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bCs/>
          <w:sz w:val="24"/>
          <w:szCs w:val="24"/>
        </w:rPr>
      </w:pPr>
      <w:bookmarkStart w:id="0" w:name="_GoBack"/>
      <w:bookmarkEnd w:id="0"/>
    </w:p>
    <w:p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Verilog第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二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Verilog第二次作业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赵元鸣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2211757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A306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2023年11月8号</w:t>
            </w:r>
          </w:p>
        </w:tc>
      </w:tr>
    </w:tbl>
    <w:p>
      <w:pPr>
        <w:ind w:firstLine="720"/>
        <w:jc w:val="center"/>
        <w:rPr>
          <w:szCs w:val="24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实验目的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1. 用自己的话总结always语句和assign语句的区别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always语句用于描述组合逻辑或时序逻辑，通常包含在 always块中，用于响应时钟信号或触发事件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可以包含敏感于不同信号变化的敏感列表，以便在信号发生变化时执行操作。</w:t>
      </w:r>
    </w:p>
    <w:p>
      <w:pPr>
        <w:rPr>
          <w:rFonts w:hint="eastAsia"/>
        </w:rPr>
      </w:pPr>
      <w:r>
        <w:rPr>
          <w:rFonts w:hint="eastAsia"/>
        </w:rPr>
        <w:t xml:space="preserve">   assign语句用于将一个组合逻辑表达式连接到一个 wire`变量上，用于创建组合逻辑电路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初始化时执行一次，然后根据输入信号的变化自动更新输出，不需要时钟信号或敏感列表。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2.请写出下面三个常数的３２位宽的二进制、十进制、八进制、十六进制数的表示。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６５５３４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－５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所有１６的倍数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（不用八进制）</w:t>
      </w:r>
    </w:p>
    <w:p>
      <w:pPr>
        <w:rPr>
          <w:rFonts w:hint="default" w:eastAsiaTheme="minorEastAsia"/>
          <w:lang w:val="en-US" w:eastAsia="zh-CN"/>
        </w:rPr>
      </w:pPr>
    </w:p>
    <w:tbl>
      <w:tblPr>
        <w:tblStyle w:val="6"/>
        <w:tblW w:w="7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3284"/>
        <w:gridCol w:w="3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1079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十进制数/进制</w:t>
            </w:r>
          </w:p>
        </w:tc>
        <w:tc>
          <w:tcPr>
            <w:tcW w:w="3284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65534</w:t>
            </w:r>
          </w:p>
        </w:tc>
        <w:tc>
          <w:tcPr>
            <w:tcW w:w="3336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079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二进制</w:t>
            </w:r>
          </w:p>
        </w:tc>
        <w:tc>
          <w:tcPr>
            <w:tcW w:w="3284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32’b00000000000000001111111111111110</w:t>
            </w:r>
          </w:p>
        </w:tc>
        <w:tc>
          <w:tcPr>
            <w:tcW w:w="3336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32’b11111111111111111111111111111011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079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十进制</w:t>
            </w:r>
          </w:p>
        </w:tc>
        <w:tc>
          <w:tcPr>
            <w:tcW w:w="3284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32’d00000000000000000000000000065534</w:t>
            </w:r>
          </w:p>
        </w:tc>
        <w:tc>
          <w:tcPr>
            <w:tcW w:w="3336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-32’d5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079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八进制</w:t>
            </w:r>
          </w:p>
        </w:tc>
        <w:tc>
          <w:tcPr>
            <w:tcW w:w="3284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32’o00000000000000000000000000177776</w:t>
            </w:r>
          </w:p>
        </w:tc>
        <w:tc>
          <w:tcPr>
            <w:tcW w:w="3336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-32’o00000000000000000000000000000005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079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十六进制</w:t>
            </w:r>
          </w:p>
        </w:tc>
        <w:tc>
          <w:tcPr>
            <w:tcW w:w="3284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32’h0000000000000000000000000000FFFE</w:t>
            </w:r>
          </w:p>
        </w:tc>
        <w:tc>
          <w:tcPr>
            <w:tcW w:w="3336" w:type="dxa"/>
          </w:tcPr>
          <w:p>
            <w:pP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-32’h00000000000000000000000000000005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6"/>
        <w:tblW w:w="74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5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5" w:hRule="atLeast"/>
        </w:trPr>
        <w:tc>
          <w:tcPr>
            <w:tcW w:w="185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十进制数/进制</w:t>
            </w:r>
          </w:p>
        </w:tc>
        <w:tc>
          <w:tcPr>
            <w:tcW w:w="564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所有16的倍数（x表示几倍）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85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二进制</w:t>
            </w:r>
          </w:p>
        </w:tc>
        <w:tc>
          <w:tcPr>
            <w:tcW w:w="564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32’b000000000000000000000000000x0000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85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十进制</w:t>
            </w:r>
          </w:p>
        </w:tc>
        <w:tc>
          <w:tcPr>
            <w:tcW w:w="564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32’dx*16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85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十六进制</w:t>
            </w:r>
          </w:p>
        </w:tc>
        <w:tc>
          <w:tcPr>
            <w:tcW w:w="564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32’h000000000000000000000000000000x0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  用自己的话总结reg类型变量和wire类型变量的区别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eg类型变量通常用于描述寄存器类型的数据元素，可以存储状态信息，并在时钟信号的控制下进行更新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通常在 always块中使用，表示时序逻辑元素。</w:t>
      </w:r>
    </w:p>
    <w:p>
      <w:r>
        <w:rPr>
          <w:rFonts w:hint="eastAsia"/>
        </w:rPr>
        <w:t xml:space="preserve">   wire 类型变量用于描述连线或电线，用于连接组合逻辑元素，不具有状态。用于表示组合逻辑电路的输出或中间信号传输，并不需要时钟信号。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4.完成第三页PPT中的真值表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537"/>
        <w:gridCol w:w="2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a(binary)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b(binary)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5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2256" w:bottom="1440" w:left="225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83A84"/>
    <w:multiLevelType w:val="singleLevel"/>
    <w:tmpl w:val="59083A8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jNjIwZjMwZGNjZDE5MGY2OWMxMmM4OThmZDhiMmEifQ=="/>
  </w:docVars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  <w:rsid w:val="19F233E0"/>
    <w:rsid w:val="25683A70"/>
    <w:rsid w:val="3AB2001C"/>
    <w:rsid w:val="3DA2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qFormat/>
    <w:uiPriority w:val="99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uiPriority w:val="99"/>
  </w:style>
  <w:style w:type="character" w:customStyle="1" w:styleId="10">
    <w:name w:val="批注主题 字符"/>
    <w:basedOn w:val="9"/>
    <w:link w:val="4"/>
    <w:semiHidden/>
    <w:qFormat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TotalTime>6</TotalTime>
  <ScaleCrop>false</ScaleCrop>
  <LinksUpToDate>false</LinksUpToDate>
  <CharactersWithSpaces>255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WPS_1659665370</cp:lastModifiedBy>
  <dcterms:modified xsi:type="dcterms:W3CDTF">2023-11-14T08:41:30Z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6E31719ECB34424699BE8CBF9D99A689_13</vt:lpwstr>
  </property>
</Properties>
</file>