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0190713" wp14:paraId="2C078E63" wp14:noSpellErr="1" wp14:textId="14B04DAF">
      <w:pPr>
        <w:pStyle w:val="Normal"/>
        <w:ind w:left="720"/>
        <w:jc w:val="center"/>
      </w:pPr>
      <w:r w:rsidRPr="50190713" w:rsidR="07CEDEA4">
        <w:rPr>
          <w:rFonts w:ascii="Aptos" w:hAnsi="Aptos" w:eastAsia="Aptos" w:cs="Aptos"/>
          <w:noProof w:val="0"/>
          <w:sz w:val="24"/>
          <w:szCs w:val="24"/>
          <w:lang w:val="en-US"/>
        </w:rPr>
        <w:t>A Modular LLM Framework with Text Difficulty Analysis, Deliberative Refinement, and Federated Knowledge Retrieval</w:t>
      </w:r>
    </w:p>
    <w:p w:rsidR="50190713" w:rsidP="50190713" w:rsidRDefault="50190713" w14:paraId="588B67C1" w14:textId="03695F08">
      <w:pPr>
        <w:pStyle w:val="Normal"/>
        <w:ind w:left="720"/>
        <w:jc w:val="center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07CEDEA4" w:rsidP="50190713" w:rsidRDefault="07CEDEA4" w14:paraId="00C06151" w14:textId="0BCD29E2">
      <w:pPr>
        <w:pStyle w:val="Normal"/>
        <w:ind w:left="720"/>
        <w:jc w:val="center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0190713" w:rsidR="07CEDEA4">
        <w:rPr>
          <w:rFonts w:ascii="Aptos" w:hAnsi="Aptos" w:eastAsia="Aptos" w:cs="Aptos"/>
          <w:noProof w:val="0"/>
          <w:sz w:val="24"/>
          <w:szCs w:val="24"/>
          <w:lang w:val="en-US"/>
        </w:rPr>
        <w:t>Nan Silvia</w:t>
      </w:r>
    </w:p>
    <w:p w:rsidR="50190713" w:rsidP="50190713" w:rsidRDefault="50190713" w14:paraId="1F762D8B" w14:textId="480721B7">
      <w:pPr>
        <w:pStyle w:val="Normal"/>
        <w:ind w:left="720"/>
        <w:jc w:val="center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50190713" w:rsidP="002170D2" w:rsidRDefault="50190713" w14:paraId="37A97B0D" w14:textId="0B05E872">
      <w:pPr>
        <w:pStyle w:val="Heading1"/>
        <w:ind w:left="0"/>
        <w:rPr>
          <w:noProof w:val="0"/>
          <w:lang w:val="en-US"/>
        </w:rPr>
      </w:pPr>
      <w:r w:rsidRPr="002170D2" w:rsidR="062E2511">
        <w:rPr>
          <w:noProof w:val="0"/>
          <w:lang w:val="en-US"/>
        </w:rPr>
        <w:t>Abstract</w:t>
      </w:r>
    </w:p>
    <w:p w:rsidR="16BEF69B" w:rsidP="002170D2" w:rsidRDefault="16BEF69B" w14:paraId="0D38FC7C" w14:textId="24282205">
      <w:pPr>
        <w:spacing w:before="240" w:beforeAutospacing="off" w:after="240" w:afterAutospacing="off"/>
      </w:pPr>
      <w:r w:rsidRPr="002170D2" w:rsidR="16BEF6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Chinese text comprehension is challenging for second-language learners because meaning is often encoded implicitly through discourse structure, ellipsis, aspect marking, and idioms whose intended interpretation cannot be recovered via word-by-word translation. While modern large language models (LLMs) can generate fluent English translations, educational deployment requires a </w:t>
      </w:r>
      <w:r w:rsidRPr="002170D2" w:rsidR="16BEF69B">
        <w:rPr>
          <w:rFonts w:ascii="Aptos" w:hAnsi="Aptos" w:eastAsia="Aptos" w:cs="Aptos"/>
          <w:noProof w:val="0"/>
          <w:sz w:val="24"/>
          <w:szCs w:val="24"/>
          <w:lang w:val="en-US"/>
        </w:rPr>
        <w:t>substantially different</w:t>
      </w:r>
      <w:r w:rsidRPr="002170D2" w:rsidR="16BEF6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output profile: translations must be paired with span-level grammatical and semantic explanations. The system must estimate and react to text difficulty</w:t>
      </w:r>
      <w:r w:rsidRPr="002170D2" w:rsidR="3F5E304C">
        <w:rPr>
          <w:rFonts w:ascii="Aptos" w:hAnsi="Aptos" w:eastAsia="Aptos" w:cs="Aptos"/>
          <w:noProof w:val="0"/>
          <w:sz w:val="24"/>
          <w:szCs w:val="24"/>
          <w:lang w:val="en-US"/>
        </w:rPr>
        <w:t>,</w:t>
      </w:r>
      <w:r w:rsidRPr="002170D2" w:rsidR="16BEF6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outputs must be reliably machine-</w:t>
      </w:r>
      <w:r w:rsidRPr="002170D2" w:rsidR="16BEF69B">
        <w:rPr>
          <w:rFonts w:ascii="Aptos" w:hAnsi="Aptos" w:eastAsia="Aptos" w:cs="Aptos"/>
          <w:noProof w:val="0"/>
          <w:sz w:val="24"/>
          <w:szCs w:val="24"/>
          <w:lang w:val="en-US"/>
        </w:rPr>
        <w:t>parseable</w:t>
      </w:r>
      <w:r w:rsidRPr="002170D2" w:rsidR="16BEF6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support downstream adaptive learning (e.g., question generation, learner modeling,</w:t>
      </w:r>
      <w:r w:rsidRPr="002170D2" w:rsidR="4444A52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level-based translations and explainations</w:t>
      </w:r>
      <w:r w:rsidRPr="002170D2" w:rsidR="16BEF69B">
        <w:rPr>
          <w:rFonts w:ascii="Aptos" w:hAnsi="Aptos" w:eastAsia="Aptos" w:cs="Aptos"/>
          <w:noProof w:val="0"/>
          <w:sz w:val="24"/>
          <w:szCs w:val="24"/>
          <w:lang w:val="en-US"/>
        </w:rPr>
        <w:t>).</w:t>
      </w:r>
    </w:p>
    <w:p w:rsidR="16BEF69B" w:rsidP="002170D2" w:rsidRDefault="16BEF69B" w14:paraId="22F31EA3" w14:textId="33686856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16BEF6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This article presents </w:t>
      </w:r>
      <w:r w:rsidRPr="002170D2" w:rsidR="16BEF69B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Adaptive Parallel Prompt Orchestration (APPO)</w:t>
      </w:r>
      <w:r w:rsidRPr="002170D2" w:rsidR="16BEF6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an agentic, modular framework for Chinese reading support that performs </w:t>
      </w:r>
      <w:r w:rsidRPr="002170D2" w:rsidR="16BEF69B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multiple operations in parallel</w:t>
      </w:r>
      <w:r w:rsidRPr="002170D2" w:rsidR="16BEF6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(translation, explanation, grammar annotation, semantic analysis, synonym scaffolding, summarization, and question generation), then improves correctness and stability via </w:t>
      </w:r>
      <w:r w:rsidRPr="002170D2" w:rsidR="16BEF69B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deliberative refinement</w:t>
      </w:r>
      <w:r w:rsidRPr="002170D2" w:rsidR="16BEF69B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and </w:t>
      </w:r>
      <w:r w:rsidRPr="002170D2" w:rsidR="16BEF69B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on-demand federated retrieval</w:t>
      </w:r>
      <w:r w:rsidRPr="002170D2" w:rsidR="16BEF69B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. APPO is implemented around </w:t>
      </w:r>
      <w:r w:rsidRPr="002170D2" w:rsidR="16BEF69B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Qwen3</w:t>
      </w:r>
      <w:r w:rsidRPr="002170D2" w:rsidR="16BEF69B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002170D2" w:rsidR="16BEF69B">
        <w:rPr>
          <w:rFonts w:ascii="Aptos" w:hAnsi="Aptos" w:eastAsia="Aptos" w:cs="Aptos"/>
          <w:noProof w:val="0"/>
          <w:sz w:val="24"/>
          <w:szCs w:val="24"/>
          <w:lang w:val="en-US"/>
        </w:rPr>
        <w:t>leveraging</w:t>
      </w:r>
      <w:r w:rsidRPr="002170D2" w:rsidR="16BEF6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its unified </w:t>
      </w:r>
      <w:r w:rsidRPr="002170D2" w:rsidR="16BEF69B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thinking </w:t>
      </w:r>
      <w:r w:rsidRPr="002170D2" w:rsidR="729672BF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and</w:t>
      </w:r>
      <w:r w:rsidRPr="002170D2" w:rsidR="16BEF69B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non-thinking</w:t>
      </w:r>
      <w:r w:rsidRPr="002170D2" w:rsidR="16BEF69B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operating modes to separate low-latency drafting from higher-accuracy verification and revision. </w:t>
      </w:r>
      <w:r>
        <w:br/>
      </w:r>
      <w:r w:rsidRPr="002170D2" w:rsidR="16BEF6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ensure robust integration with tools and external knowledge sources, APPO adopts the </w:t>
      </w:r>
      <w:r w:rsidRPr="002170D2" w:rsidR="16BEF69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Model Context Protocol (MCP)</w:t>
      </w:r>
      <w:r w:rsidRPr="002170D2" w:rsidR="16BEF69B">
        <w:rPr>
          <w:rFonts w:ascii="Aptos" w:hAnsi="Aptos" w:eastAsia="Aptos" w:cs="Aptos"/>
          <w:noProof w:val="0"/>
          <w:sz w:val="24"/>
          <w:szCs w:val="24"/>
          <w:lang w:val="en-US"/>
        </w:rPr>
        <w:t>, enabling standardized, contract-based access to dictionary services and retrieval providers (e.g.,</w:t>
      </w:r>
      <w:r w:rsidRPr="002170D2" w:rsidR="37FFD95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 this project we decided to use</w:t>
      </w:r>
      <w:r w:rsidRPr="002170D2" w:rsidR="16BEF6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02170D2" w:rsidR="16BEF69B">
        <w:rPr>
          <w:rFonts w:ascii="Aptos" w:hAnsi="Aptos" w:eastAsia="Aptos" w:cs="Aptos"/>
          <w:noProof w:val="0"/>
          <w:sz w:val="24"/>
          <w:szCs w:val="24"/>
          <w:lang w:val="en-US"/>
        </w:rPr>
        <w:t>T</w:t>
      </w:r>
      <w:r w:rsidRPr="002170D2" w:rsidR="16BEF69B">
        <w:rPr>
          <w:rFonts w:ascii="Aptos" w:hAnsi="Aptos" w:eastAsia="Aptos" w:cs="Aptos"/>
          <w:noProof w:val="0"/>
          <w:sz w:val="24"/>
          <w:szCs w:val="24"/>
          <w:lang w:val="en-US"/>
        </w:rPr>
        <w:t>avi</w:t>
      </w:r>
      <w:r w:rsidRPr="002170D2" w:rsidR="16BEF69B">
        <w:rPr>
          <w:rFonts w:ascii="Aptos" w:hAnsi="Aptos" w:eastAsia="Aptos" w:cs="Aptos"/>
          <w:noProof w:val="0"/>
          <w:sz w:val="24"/>
          <w:szCs w:val="24"/>
          <w:lang w:val="en-US"/>
        </w:rPr>
        <w:t>ly</w:t>
      </w:r>
      <w:r w:rsidRPr="002170D2" w:rsidR="16BEF6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02170D2" w:rsidR="16BEF69B">
        <w:rPr>
          <w:rFonts w:ascii="Aptos" w:hAnsi="Aptos" w:eastAsia="Aptos" w:cs="Aptos"/>
          <w:noProof w:val="0"/>
          <w:sz w:val="24"/>
          <w:szCs w:val="24"/>
          <w:lang w:val="en-US"/>
        </w:rPr>
        <w:t>and Open Library).</w:t>
      </w:r>
    </w:p>
    <w:p w:rsidR="01401DBE" w:rsidP="002170D2" w:rsidRDefault="01401DBE" w14:paraId="67B9DA15" w14:textId="3E219266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01401DB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Beyond inference-time orchestration, we also fine-tuned the base model to improve translation fidelity on Chinese passages relevant to learners and strict adherence to the system’s JSON schemas for translation, </w:t>
      </w:r>
      <w:r w:rsidRPr="002170D2" w:rsidR="01401DBE">
        <w:rPr>
          <w:rFonts w:ascii="Aptos" w:hAnsi="Aptos" w:eastAsia="Aptos" w:cs="Aptos"/>
          <w:noProof w:val="0"/>
          <w:sz w:val="24"/>
          <w:szCs w:val="24"/>
          <w:lang w:val="en-US"/>
        </w:rPr>
        <w:t>explanation</w:t>
      </w:r>
      <w:r w:rsidRPr="002170D2" w:rsidR="01401DB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question generation. Fine-tuning is implemented with </w:t>
      </w:r>
      <w:r w:rsidRPr="002170D2" w:rsidR="01401DB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parameter-efficient adaptation (</w:t>
      </w:r>
      <w:r w:rsidRPr="002170D2" w:rsidR="01401DB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LoRA</w:t>
      </w:r>
      <w:r w:rsidRPr="002170D2" w:rsidR="01401DB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)</w:t>
      </w:r>
      <w:r w:rsidRPr="002170D2" w:rsidR="01401DBE">
        <w:rPr>
          <w:rFonts w:ascii="Aptos" w:hAnsi="Aptos" w:eastAsia="Aptos" w:cs="Aptos"/>
          <w:noProof w:val="0"/>
          <w:sz w:val="24"/>
          <w:szCs w:val="24"/>
          <w:lang w:val="en-US"/>
        </w:rPr>
        <w:t>, enabling domain specialization and format stability without retraining all parameters.</w:t>
      </w:r>
    </w:p>
    <w:p w:rsidR="5AC39CCE" w:rsidP="002170D2" w:rsidRDefault="5AC39CCE" w14:paraId="6C18E126" w14:textId="2436567A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5AC39CC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Experiments include a </w:t>
      </w:r>
      <w:r w:rsidRPr="002170D2" w:rsidR="5AC39CC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model selection study</w:t>
      </w:r>
      <w:r w:rsidRPr="002170D2" w:rsidR="5AC39CC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comparing multiple LLMs on semantic alignment and stability, and a </w:t>
      </w:r>
      <w:r w:rsidRPr="002170D2" w:rsidR="5AC39CC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pipeline validation study</w:t>
      </w:r>
      <w:r w:rsidRPr="002170D2" w:rsidR="5AC39CC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on a Wikipedia-based dataset </w:t>
      </w:r>
      <w:r w:rsidRPr="002170D2" w:rsidR="5AC39CCE">
        <w:rPr>
          <w:rFonts w:ascii="Aptos" w:hAnsi="Aptos" w:eastAsia="Aptos" w:cs="Aptos"/>
          <w:noProof w:val="0"/>
          <w:sz w:val="24"/>
          <w:szCs w:val="24"/>
          <w:lang w:val="en-US"/>
        </w:rPr>
        <w:t>demonstrating</w:t>
      </w:r>
      <w:r w:rsidRPr="002170D2" w:rsidR="5AC39CC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improved output quality and schema validity </w:t>
      </w:r>
      <w:r w:rsidRPr="002170D2" w:rsidR="5AC39CCE">
        <w:rPr>
          <w:rFonts w:ascii="Aptos" w:hAnsi="Aptos" w:eastAsia="Aptos" w:cs="Aptos"/>
          <w:noProof w:val="0"/>
          <w:sz w:val="24"/>
          <w:szCs w:val="24"/>
          <w:lang w:val="en-US"/>
        </w:rPr>
        <w:t>relative</w:t>
      </w:r>
      <w:r w:rsidRPr="002170D2" w:rsidR="5AC39CC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baseline tools. The resulting system reframes translation as a composable, verifiable, and pedagogically structured </w:t>
      </w:r>
      <w:r w:rsidRPr="002170D2" w:rsidR="5AC39CCE">
        <w:rPr>
          <w:rFonts w:ascii="Aptos" w:hAnsi="Aptos" w:eastAsia="Aptos" w:cs="Aptos"/>
          <w:noProof w:val="0"/>
          <w:sz w:val="24"/>
          <w:szCs w:val="24"/>
          <w:lang w:val="en-US"/>
        </w:rPr>
        <w:t>process-</w:t>
      </w:r>
      <w:r w:rsidRPr="002170D2" w:rsidR="5AC39CCE">
        <w:rPr>
          <w:rFonts w:ascii="Aptos" w:hAnsi="Aptos" w:eastAsia="Aptos" w:cs="Aptos"/>
          <w:noProof w:val="0"/>
          <w:sz w:val="24"/>
          <w:szCs w:val="24"/>
          <w:lang w:val="en-US"/>
        </w:rPr>
        <w:t>turning an LLM from a “single-shot translator” into a modular engine for rapid language learning.</w:t>
      </w:r>
    </w:p>
    <w:p w:rsidR="573C5A9E" w:rsidP="002170D2" w:rsidRDefault="573C5A9E" w14:paraId="2235F121" w14:textId="2B4758D2">
      <w:pPr>
        <w:pStyle w:val="Heading1"/>
        <w:ind w:left="0"/>
        <w:rPr>
          <w:noProof w:val="0"/>
          <w:lang w:val="en-US"/>
        </w:rPr>
      </w:pPr>
      <w:r w:rsidRPr="002170D2" w:rsidR="573C5A9E">
        <w:rPr>
          <w:noProof w:val="0"/>
          <w:lang w:val="en-US"/>
        </w:rPr>
        <w:t>Classifi</w:t>
      </w:r>
      <w:r w:rsidRPr="002170D2" w:rsidR="573C5A9E">
        <w:rPr>
          <w:noProof w:val="0"/>
          <w:lang w:val="en-US"/>
        </w:rPr>
        <w:t>cation</w:t>
      </w:r>
    </w:p>
    <w:p w:rsidR="573C5A9E" w:rsidP="002170D2" w:rsidRDefault="573C5A9E" w14:paraId="2C77BC6F" w14:textId="1336D7F9">
      <w:pPr>
        <w:pStyle w:val="Heading4"/>
      </w:pPr>
      <w:r w:rsidRPr="002170D2" w:rsidR="573C5A9E">
        <w:rPr>
          <w:noProof w:val="0"/>
          <w:lang w:val="en-US"/>
        </w:rPr>
        <w:t>AMS (Mathematics Subject Classification)</w:t>
      </w:r>
    </w:p>
    <w:p w:rsidR="573C5A9E" w:rsidP="002170D2" w:rsidRDefault="573C5A9E" w14:paraId="0269944D" w14:textId="2A90D011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573C5A9E">
        <w:rPr>
          <w:rFonts w:ascii="Aptos" w:hAnsi="Aptos" w:eastAsia="Aptos" w:cs="Aptos"/>
          <w:noProof w:val="0"/>
          <w:sz w:val="24"/>
          <w:szCs w:val="24"/>
          <w:lang w:val="en-US"/>
        </w:rPr>
        <w:t>68T50 Natural language processing</w:t>
      </w:r>
    </w:p>
    <w:p w:rsidR="573C5A9E" w:rsidP="002170D2" w:rsidRDefault="573C5A9E" w14:paraId="7CD6AB59" w14:textId="7A0FD5EB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573C5A9E">
        <w:rPr>
          <w:rFonts w:ascii="Aptos" w:hAnsi="Aptos" w:eastAsia="Aptos" w:cs="Aptos"/>
          <w:noProof w:val="0"/>
          <w:sz w:val="24"/>
          <w:szCs w:val="24"/>
          <w:lang w:val="en-US"/>
        </w:rPr>
        <w:t>68T07 Artificial neural networks and deep learning</w:t>
      </w:r>
    </w:p>
    <w:p w:rsidR="573C5A9E" w:rsidP="002170D2" w:rsidRDefault="573C5A9E" w14:paraId="63B6DB49" w14:textId="557DA4C8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573C5A9E">
        <w:rPr>
          <w:rFonts w:ascii="Aptos" w:hAnsi="Aptos" w:eastAsia="Aptos" w:cs="Aptos"/>
          <w:noProof w:val="0"/>
          <w:sz w:val="24"/>
          <w:szCs w:val="24"/>
          <w:lang w:val="en-US"/>
        </w:rPr>
        <w:t>68T42 Agent technology and artificial intelligence</w:t>
      </w:r>
    </w:p>
    <w:p w:rsidR="573C5A9E" w:rsidP="002170D2" w:rsidRDefault="573C5A9E" w14:paraId="6667B661" w14:textId="4446C7AF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573C5A9E">
        <w:rPr>
          <w:rFonts w:ascii="Aptos" w:hAnsi="Aptos" w:eastAsia="Aptos" w:cs="Aptos"/>
          <w:noProof w:val="0"/>
          <w:sz w:val="24"/>
          <w:szCs w:val="24"/>
          <w:lang w:val="en-US"/>
        </w:rPr>
        <w:t>03B65 Logic of natural languages</w:t>
      </w:r>
    </w:p>
    <w:p w:rsidR="573C5A9E" w:rsidP="002170D2" w:rsidRDefault="573C5A9E" w14:paraId="093053A4" w14:textId="2737AE29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573C5A9E">
        <w:rPr>
          <w:rFonts w:ascii="Aptos" w:hAnsi="Aptos" w:eastAsia="Aptos" w:cs="Aptos"/>
          <w:noProof w:val="0"/>
          <w:sz w:val="24"/>
          <w:szCs w:val="24"/>
          <w:lang w:val="en-US"/>
        </w:rPr>
        <w:t>91F20 Linguistics</w:t>
      </w:r>
    </w:p>
    <w:p w:rsidR="573C5A9E" w:rsidP="002170D2" w:rsidRDefault="573C5A9E" w14:paraId="23E62508" w14:textId="3B123F69">
      <w:pPr>
        <w:pStyle w:val="Heading4"/>
      </w:pPr>
      <w:r w:rsidRPr="002170D2" w:rsidR="573C5A9E">
        <w:rPr>
          <w:noProof w:val="0"/>
          <w:lang w:val="en-US"/>
        </w:rPr>
        <w:t>ACM CCS (2012 concepts)</w:t>
      </w:r>
    </w:p>
    <w:p w:rsidR="573C5A9E" w:rsidP="002170D2" w:rsidRDefault="573C5A9E" w14:paraId="5F56A0AC" w14:textId="0336C846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573C5A9E">
        <w:rPr>
          <w:rFonts w:ascii="Aptos" w:hAnsi="Aptos" w:eastAsia="Aptos" w:cs="Aptos"/>
          <w:noProof w:val="0"/>
          <w:sz w:val="24"/>
          <w:szCs w:val="24"/>
          <w:lang w:val="en-US"/>
        </w:rPr>
        <w:t>Computing methodologies → Natural language processing</w:t>
      </w:r>
    </w:p>
    <w:p w:rsidR="573C5A9E" w:rsidP="002170D2" w:rsidRDefault="573C5A9E" w14:paraId="00CBE8F2" w14:textId="2B683AD3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573C5A9E">
        <w:rPr>
          <w:rFonts w:ascii="Aptos" w:hAnsi="Aptos" w:eastAsia="Aptos" w:cs="Aptos"/>
          <w:noProof w:val="0"/>
          <w:sz w:val="24"/>
          <w:szCs w:val="24"/>
          <w:lang w:val="en-US"/>
        </w:rPr>
        <w:t>Computing methodologies → Machine translation</w:t>
      </w:r>
    </w:p>
    <w:p w:rsidR="573C5A9E" w:rsidP="002170D2" w:rsidRDefault="573C5A9E" w14:paraId="7F2D1279" w14:textId="6B22B112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573C5A9E">
        <w:rPr>
          <w:rFonts w:ascii="Aptos" w:hAnsi="Aptos" w:eastAsia="Aptos" w:cs="Aptos"/>
          <w:noProof w:val="0"/>
          <w:sz w:val="24"/>
          <w:szCs w:val="24"/>
          <w:lang w:val="en-US"/>
        </w:rPr>
        <w:t>Computing methodologies → Intelligent agents</w:t>
      </w:r>
    </w:p>
    <w:p w:rsidR="573C5A9E" w:rsidP="002170D2" w:rsidRDefault="573C5A9E" w14:paraId="1F278E17" w14:textId="0B496EBC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573C5A9E">
        <w:rPr>
          <w:rFonts w:ascii="Aptos" w:hAnsi="Aptos" w:eastAsia="Aptos" w:cs="Aptos"/>
          <w:noProof w:val="0"/>
          <w:sz w:val="24"/>
          <w:szCs w:val="24"/>
          <w:lang w:val="en-US"/>
        </w:rPr>
        <w:t>Information systems → Information retrieval</w:t>
      </w:r>
    </w:p>
    <w:p w:rsidR="573C5A9E" w:rsidP="002170D2" w:rsidRDefault="573C5A9E" w14:paraId="38448930" w14:textId="24D750F1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573C5A9E">
        <w:rPr>
          <w:rFonts w:ascii="Aptos" w:hAnsi="Aptos" w:eastAsia="Aptos" w:cs="Aptos"/>
          <w:noProof w:val="0"/>
          <w:sz w:val="24"/>
          <w:szCs w:val="24"/>
          <w:lang w:val="en-US"/>
        </w:rPr>
        <w:t>Applied computing → Computer-assisted instruction</w:t>
      </w:r>
    </w:p>
    <w:p w:rsidR="002170D2" w:rsidP="002170D2" w:rsidRDefault="002170D2" w14:paraId="4785010F" w14:textId="16095B99">
      <w:pPr>
        <w:pStyle w:val="Heading1"/>
        <w:spacing w:before="240" w:beforeAutospacing="off" w:after="240" w:afterAutospacing="off"/>
        <w:ind w:left="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25B26E5E" w:rsidP="002170D2" w:rsidRDefault="25B26E5E" w14:paraId="0038355E" w14:textId="1E39E203">
      <w:pPr>
        <w:pStyle w:val="Heading1"/>
        <w:numPr>
          <w:ilvl w:val="0"/>
          <w:numId w:val="7"/>
        </w:numPr>
        <w:rPr>
          <w:noProof w:val="0"/>
          <w:lang w:val="en-US"/>
        </w:rPr>
      </w:pPr>
      <w:r w:rsidRPr="002170D2" w:rsidR="25B26E5E">
        <w:rPr>
          <w:noProof w:val="0"/>
          <w:lang w:val="en-US"/>
        </w:rPr>
        <w:t>Introduction</w:t>
      </w:r>
    </w:p>
    <w:p w:rsidR="6C560950" w:rsidP="002170D2" w:rsidRDefault="6C560950" w14:paraId="20E24B7B" w14:textId="2FFC2B9F">
      <w:pPr>
        <w:pStyle w:val="Heading4"/>
        <w:rPr>
          <w:noProof w:val="0"/>
          <w:lang w:val="en-US"/>
        </w:rPr>
      </w:pPr>
      <w:r w:rsidRPr="002170D2" w:rsidR="6C560950">
        <w:rPr>
          <w:noProof w:val="0"/>
          <w:lang w:val="en-US"/>
        </w:rPr>
        <w:t xml:space="preserve">1.1 </w:t>
      </w:r>
      <w:r w:rsidRPr="002170D2" w:rsidR="6C560950">
        <w:rPr>
          <w:noProof w:val="0"/>
          <w:lang w:val="en-US"/>
        </w:rPr>
        <w:t>Why Chinese text comprehension is still hard (even with good Machine Translations)</w:t>
      </w:r>
    </w:p>
    <w:p w:rsidR="25F4055B" w:rsidP="002170D2" w:rsidRDefault="25F4055B" w14:paraId="5FC3BF19" w14:textId="478B521B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25F4055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 Chinese learner reading authentic text does not </w:t>
      </w:r>
      <w:r w:rsidRPr="002170D2" w:rsidR="25F4055B">
        <w:rPr>
          <w:rFonts w:ascii="Aptos" w:hAnsi="Aptos" w:eastAsia="Aptos" w:cs="Aptos"/>
          <w:noProof w:val="0"/>
          <w:sz w:val="24"/>
          <w:szCs w:val="24"/>
          <w:lang w:val="en-US"/>
        </w:rPr>
        <w:t>mainly fail</w:t>
      </w:r>
      <w:r w:rsidRPr="002170D2" w:rsidR="25F4055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because the learner cannot map characters to dictionary entries; they fail because the </w:t>
      </w:r>
      <w:r w:rsidRPr="002170D2" w:rsidR="25F4055B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text is underspecified unless interpreted structurally</w:t>
      </w:r>
      <w:r w:rsidRPr="002170D2" w:rsidR="25F4055B">
        <w:rPr>
          <w:rFonts w:ascii="Aptos" w:hAnsi="Aptos" w:eastAsia="Aptos" w:cs="Aptos"/>
          <w:noProof w:val="0"/>
          <w:sz w:val="24"/>
          <w:szCs w:val="24"/>
          <w:lang w:val="en-US"/>
        </w:rPr>
        <w:t>. Common pain points include:</w:t>
      </w:r>
      <w:r>
        <w:br/>
      </w:r>
      <w:r w:rsidRPr="002170D2" w:rsidR="25F4055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- Polysemy and context-dependent meaning</w:t>
      </w:r>
      <w:r w:rsidRPr="002170D2" w:rsidR="25F4055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the same character/word can </w:t>
      </w:r>
      <w:r w:rsidRPr="002170D2" w:rsidR="5756A834">
        <w:rPr>
          <w:rFonts w:ascii="Aptos" w:hAnsi="Aptos" w:eastAsia="Aptos" w:cs="Aptos"/>
          <w:noProof w:val="0"/>
          <w:sz w:val="24"/>
          <w:szCs w:val="24"/>
          <w:lang w:val="en-US"/>
        </w:rPr>
        <w:t>map</w:t>
      </w:r>
      <w:r w:rsidRPr="002170D2" w:rsidR="25F4055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multiple senses depending on discourse and syntax.</w:t>
      </w:r>
      <w:r>
        <w:br/>
      </w:r>
      <w:r w:rsidRPr="002170D2" w:rsidR="25F4055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- Aspect and event structure</w:t>
      </w:r>
      <w:r w:rsidRPr="002170D2" w:rsidR="25F4055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markers (such as the grammar structural particles 了， 着 </w:t>
      </w:r>
      <w:r w:rsidRPr="002170D2" w:rsidR="3DEBAD3B">
        <w:rPr>
          <w:rFonts w:ascii="Aptos" w:hAnsi="Aptos" w:eastAsia="Aptos" w:cs="Aptos"/>
          <w:noProof w:val="0"/>
          <w:sz w:val="24"/>
          <w:szCs w:val="24"/>
          <w:lang w:val="en-US"/>
        </w:rPr>
        <w:t>，</w:t>
      </w:r>
      <w:r w:rsidRPr="002170D2" w:rsidR="25F4055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02170D2" w:rsidR="25F4055B">
        <w:rPr>
          <w:rFonts w:ascii="Aptos" w:hAnsi="Aptos" w:eastAsia="Aptos" w:cs="Aptos"/>
          <w:noProof w:val="0"/>
          <w:sz w:val="24"/>
          <w:szCs w:val="24"/>
          <w:lang w:val="en-US"/>
        </w:rPr>
        <w:t>过</w:t>
      </w:r>
      <w:r w:rsidRPr="002170D2" w:rsidR="653E52FB">
        <w:rPr>
          <w:rFonts w:ascii="Aptos" w:hAnsi="Aptos" w:eastAsia="Aptos" w:cs="Aptos"/>
          <w:noProof w:val="0"/>
          <w:sz w:val="24"/>
          <w:szCs w:val="24"/>
          <w:lang w:val="en-US"/>
        </w:rPr>
        <w:t>，啦</w:t>
      </w:r>
      <w:r w:rsidRPr="002170D2" w:rsidR="653E52F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， 呢， etc.) </w:t>
      </w:r>
      <w:r w:rsidRPr="002170D2" w:rsidR="25F4055B">
        <w:rPr>
          <w:rFonts w:ascii="Aptos" w:hAnsi="Aptos" w:eastAsia="Aptos" w:cs="Aptos"/>
          <w:noProof w:val="0"/>
          <w:sz w:val="24"/>
          <w:szCs w:val="24"/>
          <w:lang w:val="en-US"/>
        </w:rPr>
        <w:t>affect interpretation beyond tense in English.</w:t>
      </w:r>
      <w:r>
        <w:br/>
      </w:r>
      <w:r w:rsidRPr="002170D2" w:rsidR="25F4055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- Topic–comment and </w:t>
      </w:r>
      <w:r w:rsidRPr="002170D2" w:rsidR="25F4055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ellipsis</w:t>
      </w:r>
      <w:r w:rsidRPr="002170D2" w:rsidR="25F4055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arguments and relations are </w:t>
      </w:r>
      <w:r w:rsidRPr="002170D2" w:rsidR="25F4055B">
        <w:rPr>
          <w:rFonts w:ascii="Aptos" w:hAnsi="Aptos" w:eastAsia="Aptos" w:cs="Aptos"/>
          <w:noProof w:val="0"/>
          <w:sz w:val="24"/>
          <w:szCs w:val="24"/>
          <w:lang w:val="en-US"/>
        </w:rPr>
        <w:t>frequently</w:t>
      </w:r>
      <w:r w:rsidRPr="002170D2" w:rsidR="25F4055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implicit.</w:t>
      </w:r>
      <w:r>
        <w:br/>
      </w:r>
      <w:r w:rsidRPr="002170D2" w:rsidR="25F4055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- Idioms and fixed expressions</w:t>
      </w:r>
      <w:r w:rsidRPr="002170D2" w:rsidR="25F4055B">
        <w:rPr>
          <w:rFonts w:ascii="Aptos" w:hAnsi="Aptos" w:eastAsia="Aptos" w:cs="Aptos"/>
          <w:noProof w:val="0"/>
          <w:sz w:val="24"/>
          <w:szCs w:val="24"/>
          <w:lang w:val="en-US"/>
        </w:rPr>
        <w:t>: compositional translation is misleading; interpretation requires idiomatic mapping.</w:t>
      </w:r>
      <w:r>
        <w:br/>
      </w:r>
      <w:r w:rsidRPr="002170D2" w:rsidR="25F4055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- Cultural and literary references</w:t>
      </w:r>
      <w:r w:rsidRPr="002170D2" w:rsidR="25F4055B">
        <w:rPr>
          <w:rFonts w:ascii="Aptos" w:hAnsi="Aptos" w:eastAsia="Aptos" w:cs="Aptos"/>
          <w:noProof w:val="0"/>
          <w:sz w:val="24"/>
          <w:szCs w:val="24"/>
          <w:lang w:val="en-US"/>
        </w:rPr>
        <w:t>: meaning can depend on references outside the sentence.</w:t>
      </w:r>
    </w:p>
    <w:p w:rsidR="25F4055B" w:rsidP="002170D2" w:rsidRDefault="25F4055B" w14:paraId="53A3E749" w14:textId="3ED9B0FA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25F4055B">
        <w:rPr>
          <w:rFonts w:ascii="Aptos" w:hAnsi="Aptos" w:eastAsia="Aptos" w:cs="Aptos"/>
          <w:noProof w:val="0"/>
          <w:sz w:val="24"/>
          <w:szCs w:val="24"/>
          <w:lang w:val="en-US"/>
        </w:rPr>
        <w:t>Consequently, a purely fluent translation</w:t>
      </w:r>
      <w:r w:rsidRPr="002170D2" w:rsidR="52063E1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002170D2" w:rsidR="25F4055B">
        <w:rPr>
          <w:rFonts w:ascii="Aptos" w:hAnsi="Aptos" w:eastAsia="Aptos" w:cs="Aptos"/>
          <w:noProof w:val="0"/>
          <w:sz w:val="24"/>
          <w:szCs w:val="24"/>
          <w:lang w:val="en-US"/>
        </w:rPr>
        <w:t>no matter how smooth</w:t>
      </w:r>
      <w:r w:rsidRPr="002170D2" w:rsidR="4EF662B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it is, </w:t>
      </w:r>
      <w:r w:rsidRPr="002170D2" w:rsidR="25F4055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often fails as a learning tool because it does not expose </w:t>
      </w:r>
      <w:r w:rsidRPr="002170D2" w:rsidR="36CD01A2">
        <w:rPr>
          <w:rFonts w:ascii="Aptos" w:hAnsi="Aptos" w:eastAsia="Aptos" w:cs="Aptos"/>
          <w:noProof w:val="0"/>
          <w:sz w:val="24"/>
          <w:szCs w:val="24"/>
          <w:lang w:val="en-US"/>
        </w:rPr>
        <w:t>why</w:t>
      </w:r>
      <w:r w:rsidRPr="002170D2" w:rsidR="25F4055B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 xml:space="preserve"> </w:t>
      </w:r>
      <w:r w:rsidRPr="002170D2" w:rsidR="25F4055B">
        <w:rPr>
          <w:rFonts w:ascii="Aptos" w:hAnsi="Aptos" w:eastAsia="Aptos" w:cs="Aptos"/>
          <w:noProof w:val="0"/>
          <w:sz w:val="24"/>
          <w:szCs w:val="24"/>
          <w:lang w:val="en-US"/>
        </w:rPr>
        <w:t>the sentence means what it means</w:t>
      </w:r>
      <w:r w:rsidRPr="002170D2" w:rsidR="3C4D494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or how it was constructed</w:t>
      </w:r>
      <w:r w:rsidRPr="002170D2" w:rsidR="25F4055B">
        <w:rPr>
          <w:rFonts w:ascii="Aptos" w:hAnsi="Aptos" w:eastAsia="Aptos" w:cs="Aptos"/>
          <w:noProof w:val="0"/>
          <w:sz w:val="24"/>
          <w:szCs w:val="24"/>
          <w:lang w:val="en-US"/>
        </w:rPr>
        <w:t>, and it does not highlight what the learner should learn from the text.</w:t>
      </w:r>
    </w:p>
    <w:p w:rsidR="1180C960" w:rsidP="002170D2" w:rsidRDefault="1180C960" w14:paraId="68A48F94" w14:textId="60AE863C">
      <w:pPr>
        <w:pStyle w:val="Heading4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1180C960">
        <w:rPr>
          <w:noProof w:val="0"/>
          <w:lang w:val="en-US"/>
        </w:rPr>
        <w:t>1.2 Problem statement</w:t>
      </w:r>
    </w:p>
    <w:p w:rsidR="1180C960" w:rsidP="002170D2" w:rsidRDefault="1180C960" w14:paraId="7CB830A8" w14:textId="06705CC5">
      <w:pPr>
        <w:pStyle w:val="Normal"/>
        <w:rPr>
          <w:noProof w:val="0"/>
          <w:lang w:val="en-US"/>
        </w:rPr>
      </w:pPr>
      <w:r w:rsidRPr="002170D2" w:rsidR="1180C960">
        <w:rPr>
          <w:noProof w:val="0"/>
          <w:lang w:val="en-US"/>
        </w:rPr>
        <w:t>In this paper we</w:t>
      </w:r>
      <w:r w:rsidRPr="002170D2" w:rsidR="1180C96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address the following engineering and research problem: “How can an LLM-based system be designed to provide fast, accurate, and pedagogically structured Chinese reading support, translation, difficulty-aware explanations, and practice questions, while guaranteeing strict machine-</w:t>
      </w:r>
      <w:r w:rsidRPr="002170D2" w:rsidR="1180C960">
        <w:rPr>
          <w:rFonts w:ascii="Aptos" w:hAnsi="Aptos" w:eastAsia="Aptos" w:cs="Aptos"/>
          <w:noProof w:val="0"/>
          <w:sz w:val="24"/>
          <w:szCs w:val="24"/>
          <w:lang w:val="en-US"/>
        </w:rPr>
        <w:t>parseable</w:t>
      </w:r>
      <w:r w:rsidRPr="002170D2" w:rsidR="1180C96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outputs and grounding ambiguous interpretations with external retrieval when needed?”</w:t>
      </w:r>
    </w:p>
    <w:p w:rsidR="50F10732" w:rsidP="002170D2" w:rsidRDefault="50F10732" w14:paraId="6276570C" w14:textId="6ED42C3D">
      <w:pPr>
        <w:pStyle w:val="Normal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002170D2" w:rsidR="50F10732">
        <w:rPr>
          <w:rFonts w:ascii="Aptos" w:hAnsi="Aptos" w:eastAsia="Aptos" w:cs="Aptos"/>
          <w:noProof w:val="0"/>
          <w:sz w:val="24"/>
          <w:szCs w:val="24"/>
          <w:lang w:val="en-US"/>
        </w:rPr>
        <w:t>This includes four constraints that typical Machine Translation pipelines struggle to satisfy: -</w:t>
      </w:r>
      <w:r w:rsidRPr="002170D2" w:rsidR="50F107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002170D2" w:rsidR="50F10732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Instructional decomposition: translation, explanation,</w:t>
      </w:r>
      <w:r w:rsidRPr="002170D2" w:rsidR="4185FBDD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context-based </w:t>
      </w:r>
      <w:r w:rsidRPr="002170D2" w:rsidR="2C199D83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interpretations</w:t>
      </w:r>
      <w:r w:rsidRPr="002170D2" w:rsidR="4185FBDD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on the text </w:t>
      </w:r>
      <w:r w:rsidRPr="002170D2" w:rsidR="62FF8B40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provided,</w:t>
      </w:r>
      <w:r w:rsidRPr="002170D2" w:rsidR="4185FBDD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02170D2" w:rsidR="50F10732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and exercises are first-class outputs.</w:t>
      </w:r>
      <w:r>
        <w:br/>
      </w:r>
      <w:r w:rsidRPr="002170D2" w:rsidR="1451E8F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- Schema reliability: output must conform to strict JSON contracts (which a small model </w:t>
      </w:r>
      <w:r w:rsidRPr="002170D2" w:rsidR="1451E8F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doesn’t</w:t>
      </w:r>
      <w:r w:rsidRPr="002170D2" w:rsidR="1451E8F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always </w:t>
      </w:r>
      <w:r w:rsidRPr="002170D2" w:rsidR="1451E8F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comply </w:t>
      </w:r>
      <w:r w:rsidRPr="002170D2" w:rsidR="4FC45973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with</w:t>
      </w:r>
      <w:r w:rsidRPr="002170D2" w:rsidR="1451E8F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).</w:t>
      </w:r>
      <w:r>
        <w:br/>
      </w:r>
      <w:r w:rsidRPr="002170D2" w:rsidR="3390AEB0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- Latency: interactive learning requires responsiveness.</w:t>
      </w:r>
      <w:r>
        <w:br/>
      </w:r>
      <w:r w:rsidRPr="002170D2" w:rsidR="549099F6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- Grounding: idioms/allusions should be evidence-supported when uncertain (retrieval augmentation from the text provided as input in our case).</w:t>
      </w:r>
    </w:p>
    <w:p w:rsidR="002170D2" w:rsidP="002170D2" w:rsidRDefault="002170D2" w14:paraId="670AD055" w14:textId="68E06751">
      <w:pPr>
        <w:pStyle w:val="Normal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</w:p>
    <w:p w:rsidR="021F8EB7" w:rsidP="002170D2" w:rsidRDefault="021F8EB7" w14:paraId="4121E4B1" w14:textId="4970B6BB">
      <w:pPr>
        <w:pStyle w:val="Heading4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002170D2" w:rsidR="021F8EB7">
        <w:rPr>
          <w:noProof w:val="0"/>
          <w:lang w:val="en-US"/>
        </w:rPr>
        <w:t xml:space="preserve">1.3 Related work </w:t>
      </w:r>
    </w:p>
    <w:p w:rsidR="05C6EA61" w:rsidP="002170D2" w:rsidRDefault="05C6EA61" w14:paraId="43AF3906" w14:textId="2DEECE5B">
      <w:pPr>
        <w:pStyle w:val="Normal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002170D2" w:rsidR="05C6EA6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Retrieval-Augmented Generation (RAG) introduced a general recipe for grounding generation in external non-parametric memory, improving factuality and specificity.</w:t>
      </w:r>
      <w:r>
        <w:br/>
      </w:r>
      <w:r w:rsidRPr="002170D2" w:rsidR="05C6EA6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Federated RAG surveys architectural patterns and open problems when retrieval and learning occur across heterogeneous and potentially privacy-sensitive sources, highlighting challenges in heterogeneity and evaluation. </w:t>
      </w:r>
      <w:r>
        <w:br/>
      </w:r>
      <w:r w:rsidRPr="002170D2" w:rsidR="05C6EA6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On the agentic side, </w:t>
      </w:r>
      <w:r w:rsidRPr="002170D2" w:rsidR="05C6EA6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ReAct</w:t>
      </w:r>
      <w:r w:rsidRPr="002170D2" w:rsidR="05C6EA6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02170D2" w:rsidR="05C6EA6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demonstrates</w:t>
      </w:r>
      <w:r w:rsidRPr="002170D2" w:rsidR="05C6EA6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that interleaving reasoning with tool actions can reduce hallucination and error propagation by using external information sources</w:t>
      </w:r>
      <w:r w:rsidRPr="002170D2" w:rsidR="632F513D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, for example dictionaries and other documents that can cross-check the results.</w:t>
      </w:r>
      <w:r>
        <w:br/>
      </w:r>
      <w:r w:rsidRPr="002170D2" w:rsidR="05C6EA6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For refinement, Self-Refine shows that iterative generation → feedback → revision can improve output quality without changing parameters.</w:t>
      </w:r>
    </w:p>
    <w:p w:rsidR="797C79FD" w:rsidP="002170D2" w:rsidRDefault="797C79FD" w14:paraId="651CA1CE" w14:textId="7072400D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797C79FD">
        <w:rPr>
          <w:rFonts w:ascii="Aptos" w:hAnsi="Aptos" w:eastAsia="Aptos" w:cs="Aptos"/>
          <w:noProof w:val="0"/>
          <w:sz w:val="24"/>
          <w:szCs w:val="24"/>
          <w:lang w:val="en-US"/>
        </w:rPr>
        <w:t>Existing approaches often suffer from one or more of:</w:t>
      </w:r>
      <w:r>
        <w:br/>
      </w:r>
      <w:r w:rsidRPr="002170D2" w:rsidR="797C79FD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- Monolithic prompting fragility</w:t>
      </w:r>
      <w:r w:rsidRPr="002170D2" w:rsidR="797C79FD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: single prompts that “do everything” tend to omit sub-tasks and drift from required formats.</w:t>
      </w:r>
      <w:r>
        <w:br/>
      </w:r>
      <w:r w:rsidRPr="002170D2" w:rsidR="797C79FD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- Lack of schema guarantees</w:t>
      </w:r>
      <w:r w:rsidRPr="002170D2" w:rsidR="797C79FD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: educational systems require stable, </w:t>
      </w:r>
      <w:r w:rsidRPr="002170D2" w:rsidR="797C79FD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parseable</w:t>
      </w:r>
      <w:r w:rsidRPr="002170D2" w:rsidR="797C79FD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output (JSON validity is a hard constraint).</w:t>
      </w:r>
      <w:r>
        <w:br/>
      </w:r>
      <w:r w:rsidRPr="002170D2" w:rsidR="797C79FD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- Limited grounding for cultural references</w:t>
      </w:r>
      <w:r w:rsidRPr="002170D2" w:rsidR="797C79FD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: idioms/allusions can be </w:t>
      </w:r>
      <w:r w:rsidRPr="002170D2" w:rsidR="797C79FD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misexplained</w:t>
      </w:r>
      <w:r w:rsidRPr="002170D2" w:rsidR="797C79FD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without retrieval.</w:t>
      </w:r>
      <w:r>
        <w:br/>
      </w:r>
      <w:r w:rsidRPr="002170D2" w:rsidR="797C79FD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- Insufficient adaptivity</w:t>
      </w:r>
      <w:r w:rsidRPr="002170D2" w:rsidR="797C79FD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: o</w:t>
      </w:r>
      <w:r w:rsidRPr="002170D2" w:rsidR="797C79FD">
        <w:rPr>
          <w:rFonts w:ascii="Aptos" w:hAnsi="Aptos" w:eastAsia="Aptos" w:cs="Aptos"/>
          <w:noProof w:val="0"/>
          <w:sz w:val="24"/>
          <w:szCs w:val="24"/>
          <w:lang w:val="en-US"/>
        </w:rPr>
        <w:t>utputs are rarely tailored to learner level, mistakes, or profiles.</w:t>
      </w:r>
    </w:p>
    <w:p w:rsidR="797C79FD" w:rsidP="002170D2" w:rsidRDefault="797C79FD" w14:paraId="5BBFEBD7" w14:textId="3EA243F6">
      <w:pPr>
        <w:spacing w:before="240" w:beforeAutospacing="off" w:after="240" w:afterAutospacing="off"/>
      </w:pPr>
      <w:r w:rsidRPr="002170D2" w:rsidR="797C79FD">
        <w:rPr>
          <w:rFonts w:ascii="Aptos" w:hAnsi="Aptos" w:eastAsia="Aptos" w:cs="Aptos"/>
          <w:noProof w:val="0"/>
          <w:sz w:val="24"/>
          <w:szCs w:val="24"/>
          <w:lang w:val="en-US"/>
        </w:rPr>
        <w:t>APPO targets these issues by combining modularity, parallelization, schema enforcement, iterative refinement, retrieval-on-demand, and model fine-tuning.</w:t>
      </w:r>
    </w:p>
    <w:p w:rsidR="21F85690" w:rsidP="002170D2" w:rsidRDefault="21F85690" w14:paraId="0446D40D" w14:textId="45D2F801">
      <w:pPr>
        <w:pStyle w:val="Heading1"/>
        <w:numPr>
          <w:ilvl w:val="0"/>
          <w:numId w:val="7"/>
        </w:numPr>
        <w:rPr>
          <w:noProof w:val="0"/>
          <w:lang w:val="en-US"/>
        </w:rPr>
      </w:pPr>
      <w:r w:rsidRPr="002170D2" w:rsidR="21F85690">
        <w:rPr>
          <w:noProof w:val="0"/>
          <w:lang w:val="en-US"/>
        </w:rPr>
        <w:t>Research Plan and Working Hypothesis</w:t>
      </w:r>
    </w:p>
    <w:p w:rsidR="71772D40" w:rsidP="002170D2" w:rsidRDefault="71772D40" w14:paraId="5F38359C" w14:textId="0999BCCE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71772D4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This section </w:t>
      </w:r>
      <w:r w:rsidRPr="002170D2" w:rsidR="71772D40">
        <w:rPr>
          <w:rFonts w:ascii="Aptos" w:hAnsi="Aptos" w:eastAsia="Aptos" w:cs="Aptos"/>
          <w:noProof w:val="0"/>
          <w:sz w:val="24"/>
          <w:szCs w:val="24"/>
          <w:lang w:val="en-US"/>
        </w:rPr>
        <w:t>consolidates</w:t>
      </w:r>
      <w:r w:rsidRPr="002170D2" w:rsidR="71772D4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core planning components of the thesis work and connects them directly to</w:t>
      </w:r>
      <w:r w:rsidRPr="002170D2" w:rsidR="721D1A6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</w:t>
      </w:r>
      <w:r w:rsidRPr="002170D2" w:rsidR="71772D4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implemented </w:t>
      </w:r>
      <w:r w:rsidRPr="002170D2" w:rsidR="71772D40">
        <w:rPr>
          <w:rFonts w:ascii="Aptos" w:hAnsi="Aptos" w:eastAsia="Aptos" w:cs="Aptos"/>
          <w:noProof w:val="0"/>
          <w:sz w:val="24"/>
          <w:szCs w:val="24"/>
          <w:lang w:val="en-US"/>
        </w:rPr>
        <w:t>methodology</w:t>
      </w:r>
      <w:r w:rsidRPr="002170D2" w:rsidR="71772D40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71772D40" w:rsidP="002170D2" w:rsidRDefault="71772D40" w14:paraId="144081C6" w14:textId="24FF9F53">
      <w:pPr>
        <w:pStyle w:val="Heading4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71772D40">
        <w:rPr>
          <w:noProof w:val="0"/>
          <w:lang w:val="en-US"/>
        </w:rPr>
        <w:t xml:space="preserve">2.1 Working hypothesis </w:t>
      </w:r>
    </w:p>
    <w:p w:rsidR="0CE837FA" w:rsidP="002170D2" w:rsidRDefault="0CE837FA" w14:paraId="3CC1DEB4" w14:textId="788DEB3E">
      <w:pPr>
        <w:spacing w:before="240" w:beforeAutospacing="off" w:after="240" w:afterAutospacing="off"/>
        <w:ind w:left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0CE837FA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We hypothesize that an </w:t>
      </w:r>
      <w:r w:rsidRPr="002170D2" w:rsidR="0CE837FA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LLM-based learning system</w:t>
      </w:r>
      <w:r w:rsidRPr="002170D2" w:rsidR="0CE837FA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that integrates </w:t>
      </w:r>
      <w:r w:rsidRPr="002170D2" w:rsidR="0CE837FA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multimodal input analysis</w:t>
      </w:r>
      <w:r w:rsidRPr="002170D2" w:rsidR="0CE837FA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with </w:t>
      </w:r>
      <w:r w:rsidRPr="002170D2" w:rsidR="0CE837FA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adaptive feedback</w:t>
      </w:r>
      <w:r w:rsidRPr="002170D2" w:rsidR="0CE837FA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will lead to more effective language learning than non-adaptive or unimodal approaches. Specifically:</w:t>
      </w:r>
      <w:r>
        <w:br/>
      </w:r>
      <w:r w:rsidRPr="002170D2" w:rsidR="0CE837FA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- A Chinese-strong LLM (Qwen family) fine-tuned on </w:t>
      </w:r>
      <w:r w:rsidRPr="002170D2" w:rsidR="0CE837FA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aligned text, audio, and image data</w:t>
      </w:r>
      <w:r w:rsidRPr="002170D2" w:rsidR="0CE837FA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should produce richer instructional content and more personalized guidance for learners.</w:t>
      </w:r>
      <w:r>
        <w:br/>
      </w:r>
      <w:r w:rsidRPr="002170D2" w:rsidR="0CE837FA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- This should yield measurable improvements in learner outcomes such as:</w:t>
      </w:r>
    </w:p>
    <w:p w:rsidR="0CE837FA" w:rsidP="002170D2" w:rsidRDefault="0CE837FA" w14:paraId="6171092D" w14:textId="5B79831B">
      <w:pPr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0CE837FA">
        <w:rPr>
          <w:rFonts w:ascii="Aptos" w:hAnsi="Aptos" w:eastAsia="Aptos" w:cs="Aptos"/>
          <w:noProof w:val="0"/>
          <w:sz w:val="24"/>
          <w:szCs w:val="24"/>
          <w:lang w:val="en-US"/>
        </w:rPr>
        <w:t>- translation accuracy and naturalness,</w:t>
      </w:r>
      <w:r>
        <w:br/>
      </w:r>
      <w:r w:rsidRPr="002170D2" w:rsidR="0CE837FA">
        <w:rPr>
          <w:rFonts w:ascii="Aptos" w:hAnsi="Aptos" w:eastAsia="Aptos" w:cs="Aptos"/>
          <w:noProof w:val="0"/>
          <w:sz w:val="24"/>
          <w:szCs w:val="24"/>
          <w:lang w:val="en-US"/>
        </w:rPr>
        <w:t>- writing quality,</w:t>
      </w:r>
      <w:r>
        <w:br/>
      </w:r>
      <w:r w:rsidRPr="002170D2" w:rsidR="0CE837FA">
        <w:rPr>
          <w:rFonts w:ascii="Aptos" w:hAnsi="Aptos" w:eastAsia="Aptos" w:cs="Aptos"/>
          <w:noProof w:val="0"/>
          <w:sz w:val="24"/>
          <w:szCs w:val="24"/>
          <w:lang w:val="en-US"/>
        </w:rPr>
        <w:t>- vocabulary retention,</w:t>
      </w:r>
      <w:r>
        <w:br/>
      </w:r>
      <w:r w:rsidRPr="002170D2" w:rsidR="0CE837FA">
        <w:rPr>
          <w:rFonts w:ascii="Aptos" w:hAnsi="Aptos" w:eastAsia="Aptos" w:cs="Aptos"/>
          <w:noProof w:val="0"/>
          <w:sz w:val="24"/>
          <w:szCs w:val="24"/>
          <w:lang w:val="en-US"/>
        </w:rPr>
        <w:t>- and grammatical understanding.</w:t>
      </w:r>
    </w:p>
    <w:p w:rsidR="0CE837FA" w:rsidP="002170D2" w:rsidRDefault="0CE837FA" w14:paraId="6F0A9244" w14:textId="419F8BB1">
      <w:pPr>
        <w:spacing w:before="240" w:beforeAutospacing="off" w:after="240" w:afterAutospacing="off"/>
      </w:pPr>
      <w:r w:rsidRPr="002170D2" w:rsidR="0CE837F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 the early stage of this project, we focused primarily on text-based translation and explanation quality and improved performance through prompt engineering and multi-step refinement. In the </w:t>
      </w:r>
      <w:r w:rsidRPr="002170D2" w:rsidR="0CE837FA">
        <w:rPr>
          <w:rFonts w:ascii="Aptos" w:hAnsi="Aptos" w:eastAsia="Aptos" w:cs="Aptos"/>
          <w:noProof w:val="0"/>
          <w:sz w:val="24"/>
          <w:szCs w:val="24"/>
          <w:lang w:val="en-US"/>
        </w:rPr>
        <w:t>subsequent</w:t>
      </w:r>
      <w:r w:rsidRPr="002170D2" w:rsidR="0CE837F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stage, we introduced fine-tuning to stabilize schema adherence and improve translation fidelity for the target domain.</w:t>
      </w:r>
    </w:p>
    <w:p w:rsidR="63B9AF51" w:rsidP="002170D2" w:rsidRDefault="63B9AF51" w14:paraId="1BDC77FD" w14:textId="4FED07CC">
      <w:pPr>
        <w:pStyle w:val="Heading4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63B9AF51">
        <w:rPr>
          <w:noProof w:val="0"/>
          <w:lang w:val="en-US"/>
        </w:rPr>
        <w:t>2.2 Data collection and curation plan</w:t>
      </w:r>
    </w:p>
    <w:p w:rsidR="720C70BD" w:rsidP="002170D2" w:rsidRDefault="720C70BD" w14:paraId="1E8B7222" w14:textId="2FE6C73E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720C70B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We collect and curate multimodal datasets suitable for </w:t>
      </w:r>
      <w:r w:rsidRPr="002170D2" w:rsidR="720C70BD">
        <w:rPr>
          <w:rFonts w:ascii="Aptos" w:hAnsi="Aptos" w:eastAsia="Aptos" w:cs="Aptos"/>
          <w:noProof w:val="0"/>
          <w:sz w:val="24"/>
          <w:szCs w:val="24"/>
          <w:lang w:val="en-US"/>
        </w:rPr>
        <w:t>English-Chinese</w:t>
      </w:r>
      <w:r w:rsidRPr="002170D2" w:rsidR="720C70B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learning, text corpora of Chinese passages representative of real reading (literary, semi-literary, news/media, Wikipedia)</w:t>
      </w:r>
    </w:p>
    <w:p w:rsidR="5804F613" w:rsidP="002170D2" w:rsidRDefault="5804F613" w14:paraId="1DBE4339" w14:textId="67785909">
      <w:pPr>
        <w:pStyle w:val="Heading4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5804F613">
        <w:rPr>
          <w:noProof w:val="0"/>
          <w:lang w:val="en-US"/>
        </w:rPr>
        <w:t>2.3 Model selection and fine-tuning plan</w:t>
      </w:r>
    </w:p>
    <w:p w:rsidR="5804F613" w:rsidP="002170D2" w:rsidRDefault="5804F613" w14:paraId="2E8947BB" w14:textId="5E2BEB8C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5804F613">
        <w:rPr>
          <w:rFonts w:ascii="Aptos" w:hAnsi="Aptos" w:eastAsia="Aptos" w:cs="Aptos"/>
          <w:noProof w:val="0"/>
          <w:sz w:val="24"/>
          <w:szCs w:val="24"/>
          <w:lang w:val="en-US"/>
        </w:rPr>
        <w:t>We prioritize open-source models with strong Chinese support. We first evaluate multiple candidate models and select the best-performing one on our target tasks. After selection:</w:t>
      </w:r>
      <w:r>
        <w:br/>
      </w:r>
      <w:r w:rsidRPr="002170D2" w:rsidR="5804F61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- we improve performance with prompting and multi-step inference, </w:t>
      </w:r>
      <w:r>
        <w:br/>
      </w:r>
      <w:r w:rsidRPr="002170D2" w:rsidR="5804F613">
        <w:rPr>
          <w:rFonts w:ascii="Aptos" w:hAnsi="Aptos" w:eastAsia="Aptos" w:cs="Aptos"/>
          <w:noProof w:val="0"/>
          <w:sz w:val="24"/>
          <w:szCs w:val="24"/>
          <w:lang w:val="en-US"/>
        </w:rPr>
        <w:t>- and we fine-tune the chosen model to further improve domain performance and enforce strict JSON output behavior.</w:t>
      </w:r>
    </w:p>
    <w:p w:rsidR="5804F613" w:rsidP="002170D2" w:rsidRDefault="5804F613" w14:paraId="7D6F8A05" w14:textId="3B8B6C4A">
      <w:pPr>
        <w:pStyle w:val="Heading4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5804F613">
        <w:rPr>
          <w:noProof w:val="0"/>
          <w:lang w:val="en-US"/>
        </w:rPr>
        <w:t>2.4 Evaluation strategy and experiments plan</w:t>
      </w:r>
    </w:p>
    <w:p w:rsidR="5804F613" w:rsidP="002170D2" w:rsidRDefault="5804F613" w14:paraId="6A3CDB67" w14:textId="3206CAD9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5804F613">
        <w:rPr>
          <w:rFonts w:ascii="Aptos" w:hAnsi="Aptos" w:eastAsia="Aptos" w:cs="Aptos"/>
          <w:noProof w:val="0"/>
          <w:sz w:val="24"/>
          <w:szCs w:val="24"/>
          <w:lang w:val="en-US"/>
        </w:rPr>
        <w:t>Our evaluation plan covers:</w:t>
      </w:r>
      <w:r>
        <w:br/>
      </w:r>
      <w:r w:rsidRPr="002170D2" w:rsidR="5804F613">
        <w:rPr>
          <w:rFonts w:ascii="Aptos" w:hAnsi="Aptos" w:eastAsia="Aptos" w:cs="Aptos"/>
          <w:noProof w:val="0"/>
          <w:sz w:val="24"/>
          <w:szCs w:val="24"/>
          <w:lang w:val="en-US"/>
        </w:rPr>
        <w:t>- technology and base model selection,</w:t>
      </w:r>
      <w:r>
        <w:br/>
      </w:r>
      <w:r w:rsidRPr="002170D2" w:rsidR="5804F613">
        <w:rPr>
          <w:rFonts w:ascii="Aptos" w:hAnsi="Aptos" w:eastAsia="Aptos" w:cs="Aptos"/>
          <w:noProof w:val="0"/>
          <w:sz w:val="24"/>
          <w:szCs w:val="24"/>
          <w:lang w:val="en-US"/>
        </w:rPr>
        <w:t>- fine-tuning protocol (stages and training design),</w:t>
      </w:r>
      <w:r>
        <w:br/>
      </w:r>
      <w:r w:rsidRPr="002170D2" w:rsidR="5804F613">
        <w:rPr>
          <w:rFonts w:ascii="Aptos" w:hAnsi="Aptos" w:eastAsia="Aptos" w:cs="Aptos"/>
          <w:noProof w:val="0"/>
          <w:sz w:val="24"/>
          <w:szCs w:val="24"/>
          <w:lang w:val="en-US"/>
        </w:rPr>
        <w:t>- experiments and metrics: linguistic accuracy and adequacy, quality of explanations, structured-output validity, and (future) learner outcomes in pre/post studies.</w:t>
      </w:r>
    </w:p>
    <w:p w:rsidR="5804F613" w:rsidP="002170D2" w:rsidRDefault="5804F613" w14:paraId="0FCC1E93" w14:textId="3AEF2C2E">
      <w:pPr>
        <w:spacing w:before="240" w:beforeAutospacing="off" w:after="240" w:afterAutospacing="off"/>
      </w:pPr>
      <w:r w:rsidRPr="002170D2" w:rsidR="5804F613">
        <w:rPr>
          <w:rFonts w:ascii="Aptos" w:hAnsi="Aptos" w:eastAsia="Aptos" w:cs="Aptos"/>
          <w:noProof w:val="0"/>
          <w:sz w:val="24"/>
          <w:szCs w:val="24"/>
          <w:lang w:val="en-US"/>
        </w:rPr>
        <w:t>We study contextual document-level translation, explanation of idioms/cultural references, summaries and narrative structure, and adaptive exercise generation.</w:t>
      </w:r>
    </w:p>
    <w:p w:rsidR="002170D2" w:rsidP="002170D2" w:rsidRDefault="002170D2" w14:paraId="1AE0FAAE" w14:textId="22CFECB1">
      <w:pPr>
        <w:pStyle w:val="Normal"/>
        <w:rPr>
          <w:noProof w:val="0"/>
          <w:lang w:val="en-US"/>
        </w:rPr>
      </w:pPr>
    </w:p>
    <w:p w:rsidR="6450EAB4" w:rsidP="002170D2" w:rsidRDefault="6450EAB4" w14:paraId="0358EE0E" w14:textId="2DD5FF09">
      <w:pPr>
        <w:pStyle w:val="Heading1"/>
        <w:numPr>
          <w:ilvl w:val="0"/>
          <w:numId w:val="7"/>
        </w:numPr>
        <w:rPr>
          <w:noProof w:val="0"/>
          <w:lang w:val="en-US"/>
        </w:rPr>
      </w:pPr>
      <w:r w:rsidRPr="002170D2" w:rsidR="6450EAB4">
        <w:rPr>
          <w:noProof w:val="0"/>
          <w:lang w:val="en-US"/>
        </w:rPr>
        <w:t>Original contribution and research questions</w:t>
      </w:r>
    </w:p>
    <w:p w:rsidR="6450EAB4" w:rsidP="002170D2" w:rsidRDefault="6450EAB4" w14:paraId="20A79199" w14:textId="100D7A17">
      <w:pPr>
        <w:pStyle w:val="Heading4"/>
        <w:rPr>
          <w:noProof w:val="0"/>
          <w:lang w:val="en-US"/>
        </w:rPr>
      </w:pPr>
      <w:r w:rsidRPr="002170D2" w:rsidR="6450EAB4">
        <w:rPr>
          <w:noProof w:val="0"/>
          <w:lang w:val="en-US"/>
        </w:rPr>
        <w:t>3.1 S</w:t>
      </w:r>
      <w:r w:rsidRPr="002170D2" w:rsidR="6450EAB4">
        <w:rPr>
          <w:noProof w:val="0"/>
          <w:lang w:val="en-US"/>
        </w:rPr>
        <w:t>ystem</w:t>
      </w:r>
      <w:r w:rsidRPr="002170D2" w:rsidR="6450EAB4">
        <w:rPr>
          <w:noProof w:val="0"/>
          <w:lang w:val="en-US"/>
        </w:rPr>
        <w:t xml:space="preserve"> features</w:t>
      </w:r>
    </w:p>
    <w:p w:rsidR="6450EAB4" w:rsidP="002170D2" w:rsidRDefault="6450EAB4" w14:paraId="64063D52" w14:textId="2848C463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6450EAB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This work contributes a </w:t>
      </w:r>
      <w:r w:rsidRPr="002170D2" w:rsidR="6450EAB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new </w:t>
      </w:r>
      <w:r w:rsidRPr="002170D2" w:rsidR="6450EAB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framework</w:t>
      </w:r>
      <w:r w:rsidRPr="002170D2" w:rsidR="6450EAB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02170D2" w:rsidR="6450EAB4">
        <w:rPr>
          <w:rFonts w:ascii="Aptos" w:hAnsi="Aptos" w:eastAsia="Aptos" w:cs="Aptos"/>
          <w:noProof w:val="0"/>
          <w:sz w:val="24"/>
          <w:szCs w:val="24"/>
          <w:lang w:val="en-US"/>
        </w:rPr>
        <w:t>and empirical results showing how modern LLMs can be harnessed in language pedagogy by combining:</w:t>
      </w:r>
      <w:r w:rsidRPr="002170D2" w:rsidR="6450EAB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02170D2" w:rsidR="6450EAB4">
        <w:rPr>
          <w:rFonts w:ascii="Aptos" w:hAnsi="Aptos" w:eastAsia="Aptos" w:cs="Aptos"/>
          <w:noProof w:val="0"/>
          <w:sz w:val="24"/>
          <w:szCs w:val="24"/>
          <w:lang w:val="en-US"/>
        </w:rPr>
        <w:t>state-of-the-art</w:t>
      </w:r>
      <w:r w:rsidRPr="002170D2" w:rsidR="6450EAB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generative modeling, modular agentic design, strict schema contracts, </w:t>
      </w:r>
      <w:r w:rsidRPr="002170D2" w:rsidR="6450EAB4">
        <w:rPr>
          <w:rFonts w:ascii="Aptos" w:hAnsi="Aptos" w:eastAsia="Aptos" w:cs="Aptos"/>
          <w:noProof w:val="0"/>
          <w:sz w:val="24"/>
          <w:szCs w:val="24"/>
          <w:lang w:val="en-US"/>
        </w:rPr>
        <w:t>retrieval integration, and iterative refinement/fine-tuning.</w:t>
      </w:r>
    </w:p>
    <w:p w:rsidR="6450EAB4" w:rsidP="002170D2" w:rsidRDefault="6450EAB4" w14:paraId="750E737C" w14:textId="6400799B">
      <w:pPr>
        <w:spacing w:before="240" w:beforeAutospacing="off" w:after="240" w:afterAutospacing="off"/>
      </w:pPr>
      <w:r w:rsidRPr="002170D2" w:rsidR="6450EAB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 key design goal is </w:t>
      </w:r>
      <w:r w:rsidRPr="002170D2" w:rsidR="6450EAB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generalizability</w:t>
      </w:r>
      <w:r w:rsidRPr="002170D2" w:rsidR="6450EAB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by comparing multiple LLMs (Qwen, </w:t>
      </w:r>
      <w:r w:rsidRPr="002170D2" w:rsidR="6450EAB4">
        <w:rPr>
          <w:rFonts w:ascii="Aptos" w:hAnsi="Aptos" w:eastAsia="Aptos" w:cs="Aptos"/>
          <w:noProof w:val="0"/>
          <w:sz w:val="24"/>
          <w:szCs w:val="24"/>
          <w:lang w:val="en-US"/>
        </w:rPr>
        <w:t>LLaMA</w:t>
      </w:r>
      <w:r w:rsidRPr="002170D2" w:rsidR="6450EAB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-style variants, and others), we </w:t>
      </w:r>
      <w:r w:rsidRPr="002170D2" w:rsidR="6450EAB4">
        <w:rPr>
          <w:rFonts w:ascii="Aptos" w:hAnsi="Aptos" w:eastAsia="Aptos" w:cs="Aptos"/>
          <w:noProof w:val="0"/>
          <w:sz w:val="24"/>
          <w:szCs w:val="24"/>
          <w:lang w:val="en-US"/>
        </w:rPr>
        <w:t>identify</w:t>
      </w:r>
      <w:r w:rsidRPr="002170D2" w:rsidR="6450EAB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which properties matter most for educational tasks (Chinese pretraining strength, reasoning stability, tool integration, and schema compliance).</w:t>
      </w:r>
    </w:p>
    <w:p w:rsidR="693F6BE6" w:rsidP="002170D2" w:rsidRDefault="693F6BE6" w14:paraId="56E761B6" w14:textId="72E1DFFC">
      <w:pPr>
        <w:pStyle w:val="Heading4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02170D2" w:rsidR="693F6BE6">
        <w:rPr>
          <w:noProof w:val="0"/>
          <w:lang w:val="en-US"/>
        </w:rPr>
        <w:t>3.2 Scientific context and research questions</w:t>
      </w:r>
    </w:p>
    <w:p w:rsidR="693F6BE6" w:rsidP="002170D2" w:rsidRDefault="693F6BE6" w14:paraId="27DA4717" w14:textId="39FC8E58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002170D2" w:rsidR="693F6BE6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Main research question:</w:t>
      </w:r>
      <w:r>
        <w:br/>
      </w:r>
      <w:r w:rsidRPr="002170D2" w:rsidR="693F6BE6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How can an LLM-based intelligent agent integrate multi-modal analysis of literary Chinese with an adaptive learning system to enhance comprehension and language skills?</w:t>
      </w:r>
    </w:p>
    <w:p w:rsidR="693F6BE6" w:rsidP="002170D2" w:rsidRDefault="693F6BE6" w14:paraId="182F288C" w14:textId="2A8DE680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002170D2" w:rsidR="693F6BE6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Secondary research questions:</w:t>
      </w:r>
      <w:r>
        <w:br/>
      </w:r>
      <w:r w:rsidRPr="002170D2" w:rsidR="693F6BE6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RQ1: How can context-aware caching store and retrieve document-level translations and analyses to reduce latency and cost?</w:t>
      </w:r>
      <w:r>
        <w:br/>
      </w:r>
      <w:r w:rsidRPr="002170D2" w:rsidR="693F6BE6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RQ2: What architecture best integrates document-level translation with adaptive learning, and what are the key state-management challenges?</w:t>
      </w:r>
      <w:r>
        <w:br/>
      </w:r>
      <w:r w:rsidRPr="002170D2" w:rsidR="693F6BE6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RQ3: To what extent does fine-tuning for document-level, quality-aware translation improve translation and explanation usefulness compared to sentence-level translation?</w:t>
      </w:r>
      <w:r>
        <w:br/>
      </w:r>
      <w:r w:rsidRPr="002170D2" w:rsidR="693F6BE6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RQ4: How does adaptive exercise generation (based on text and learner profile) affect vocabulary/grammar retention?</w:t>
      </w:r>
      <w:r>
        <w:br/>
      </w:r>
      <w:r w:rsidRPr="002170D2" w:rsidR="693F6BE6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RQ5: What is the impact of the integrated platform on learner motivation and confidence with complex Chinese texts?</w:t>
      </w:r>
      <w:r>
        <w:br/>
      </w:r>
    </w:p>
    <w:p w:rsidR="002170D2" w:rsidP="002170D2" w:rsidRDefault="002170D2" w14:paraId="07936E64" w14:textId="6E94B662">
      <w:pPr>
        <w:pStyle w:val="Heading1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002170D2" w:rsidR="002170D2">
        <w:rPr>
          <w:noProof w:val="0"/>
          <w:lang w:val="en-US"/>
        </w:rPr>
        <w:t xml:space="preserve">4. </w:t>
      </w:r>
      <w:r w:rsidRPr="002170D2" w:rsidR="51701B7D">
        <w:rPr>
          <w:noProof w:val="0"/>
          <w:lang w:val="en-US"/>
        </w:rPr>
        <w:t xml:space="preserve">System </w:t>
      </w:r>
      <w:r w:rsidRPr="002170D2" w:rsidR="51701B7D">
        <w:rPr>
          <w:noProof w:val="0"/>
          <w:lang w:val="en-US"/>
        </w:rPr>
        <w:t>Architecture</w:t>
      </w:r>
    </w:p>
    <w:p w:rsidR="002170D2" w:rsidP="002170D2" w:rsidRDefault="002170D2" w14:paraId="3774E028" w14:textId="51F7105A">
      <w:pPr>
        <w:pStyle w:val="Normal"/>
        <w:rPr>
          <w:noProof w:val="0"/>
          <w:lang w:val="en-US"/>
        </w:rPr>
      </w:pPr>
    </w:p>
    <w:p w:rsidR="002170D2" w:rsidP="002170D2" w:rsidRDefault="002170D2" w14:paraId="154B409D" w14:textId="0F264543">
      <w:pPr>
        <w:pStyle w:val="Normal"/>
        <w:rPr>
          <w:noProof w:val="0"/>
          <w:lang w:val="en-US"/>
        </w:rPr>
      </w:pPr>
    </w:p>
    <w:p w:rsidR="002170D2" w:rsidP="002170D2" w:rsidRDefault="002170D2" w14:paraId="680DEA6C" w14:textId="787F0932">
      <w:pPr>
        <w:pStyle w:val="Normal"/>
        <w:rPr>
          <w:noProof w:val="0"/>
          <w:lang w:val="en-US"/>
        </w:rPr>
      </w:pPr>
    </w:p>
    <w:p w:rsidR="002170D2" w:rsidP="002170D2" w:rsidRDefault="002170D2" w14:paraId="0F364671" w14:textId="0C7FD9FA">
      <w:pPr>
        <w:pStyle w:val="Normal"/>
        <w:rPr>
          <w:noProof w:val="0"/>
          <w:lang w:val="en-US"/>
        </w:rPr>
      </w:pPr>
    </w:p>
    <w:p w:rsidR="002170D2" w:rsidP="002170D2" w:rsidRDefault="002170D2" w14:paraId="6CB14AE7" w14:textId="1B7F3EF3">
      <w:pPr>
        <w:pStyle w:val="Normal"/>
        <w:rPr>
          <w:noProof w:val="0"/>
          <w:lang w:val="en-US"/>
        </w:rPr>
      </w:pPr>
    </w:p>
    <w:p w:rsidR="002170D2" w:rsidP="002170D2" w:rsidRDefault="002170D2" w14:paraId="0FE3A257" w14:textId="640D1C37">
      <w:pPr>
        <w:pStyle w:val="Normal"/>
        <w:rPr>
          <w:noProof w:val="0"/>
          <w:lang w:val="en-US"/>
        </w:rPr>
      </w:pPr>
    </w:p>
    <w:p w:rsidR="002170D2" w:rsidP="002170D2" w:rsidRDefault="002170D2" w14:paraId="69870BCB" w14:textId="2F0252D1">
      <w:pPr>
        <w:pStyle w:val="Normal"/>
        <w:rPr>
          <w:noProof w:val="0"/>
          <w:lang w:val="en-US"/>
        </w:rPr>
      </w:pPr>
    </w:p>
    <w:p w:rsidR="002170D2" w:rsidP="002170D2" w:rsidRDefault="002170D2" w14:paraId="7BD0F7A3" w14:textId="1639978F">
      <w:pPr>
        <w:pStyle w:val="Normal"/>
        <w:rPr>
          <w:noProof w:val="0"/>
          <w:lang w:val="en-US"/>
        </w:rPr>
      </w:pPr>
    </w:p>
    <w:p w:rsidR="002170D2" w:rsidP="002170D2" w:rsidRDefault="002170D2" w14:paraId="6373B55A" w14:textId="648E44CC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002170D2" w:rsidP="002170D2" w:rsidRDefault="002170D2" w14:paraId="153B6D53" w14:textId="3A46AD25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6">
    <w:nsid w:val="74514c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430a82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335326e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5c4c601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23d464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2febc8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7286c7a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686f1c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36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7b3e34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0be9dc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6c4fc72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5b472c4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♦"/>
      <w:lvlJc w:val="left"/>
      <w:pPr>
        <w:ind w:left="36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7b99c43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♦"/>
      <w:lvlJc w:val="left"/>
      <w:pPr>
        <w:ind w:left="36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7b5c409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aabcc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4208cb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EB67C29"/>
    <w:rsid w:val="002170D2"/>
    <w:rsid w:val="00A00010"/>
    <w:rsid w:val="01401DBE"/>
    <w:rsid w:val="021F8EB7"/>
    <w:rsid w:val="032A4523"/>
    <w:rsid w:val="033C3486"/>
    <w:rsid w:val="05C6EA61"/>
    <w:rsid w:val="062E2511"/>
    <w:rsid w:val="0691EE2A"/>
    <w:rsid w:val="06E75E6B"/>
    <w:rsid w:val="07A16D8C"/>
    <w:rsid w:val="07C7D941"/>
    <w:rsid w:val="07CEDEA4"/>
    <w:rsid w:val="08BD4071"/>
    <w:rsid w:val="0932C006"/>
    <w:rsid w:val="0CAF32CC"/>
    <w:rsid w:val="0CE837FA"/>
    <w:rsid w:val="0DCED274"/>
    <w:rsid w:val="0DCFB598"/>
    <w:rsid w:val="0EA84FEE"/>
    <w:rsid w:val="1005F452"/>
    <w:rsid w:val="1180C960"/>
    <w:rsid w:val="13A64563"/>
    <w:rsid w:val="1451E8F4"/>
    <w:rsid w:val="1691738B"/>
    <w:rsid w:val="16BEF69B"/>
    <w:rsid w:val="1822C75E"/>
    <w:rsid w:val="1A1EDA64"/>
    <w:rsid w:val="1CE97B2D"/>
    <w:rsid w:val="1EA0A214"/>
    <w:rsid w:val="1F030F5F"/>
    <w:rsid w:val="1F7217DE"/>
    <w:rsid w:val="20AB8B97"/>
    <w:rsid w:val="21F85690"/>
    <w:rsid w:val="2499DB14"/>
    <w:rsid w:val="2555D0A7"/>
    <w:rsid w:val="25B26E5E"/>
    <w:rsid w:val="25F4055B"/>
    <w:rsid w:val="270E5C91"/>
    <w:rsid w:val="287D9A9C"/>
    <w:rsid w:val="28E6DB9B"/>
    <w:rsid w:val="2A44950C"/>
    <w:rsid w:val="2AEC9341"/>
    <w:rsid w:val="2BBF5168"/>
    <w:rsid w:val="2C199D83"/>
    <w:rsid w:val="2E165669"/>
    <w:rsid w:val="32DC4DC9"/>
    <w:rsid w:val="3390AEB0"/>
    <w:rsid w:val="34D44997"/>
    <w:rsid w:val="36CD01A2"/>
    <w:rsid w:val="37FFD954"/>
    <w:rsid w:val="3884C5DB"/>
    <w:rsid w:val="3B938954"/>
    <w:rsid w:val="3C4D4940"/>
    <w:rsid w:val="3C7BB2A6"/>
    <w:rsid w:val="3DEBAD3B"/>
    <w:rsid w:val="3F5E304C"/>
    <w:rsid w:val="3F855321"/>
    <w:rsid w:val="404577E7"/>
    <w:rsid w:val="413BEA16"/>
    <w:rsid w:val="4185FBDD"/>
    <w:rsid w:val="4444A52B"/>
    <w:rsid w:val="44E161ED"/>
    <w:rsid w:val="44E53430"/>
    <w:rsid w:val="4826A6D4"/>
    <w:rsid w:val="497988D3"/>
    <w:rsid w:val="4B548203"/>
    <w:rsid w:val="4BEC9A13"/>
    <w:rsid w:val="4CD3CCA5"/>
    <w:rsid w:val="4D2EC8D6"/>
    <w:rsid w:val="4DDDD39C"/>
    <w:rsid w:val="4EC9291B"/>
    <w:rsid w:val="4EF662BA"/>
    <w:rsid w:val="4FC45973"/>
    <w:rsid w:val="50190713"/>
    <w:rsid w:val="50F10732"/>
    <w:rsid w:val="51701B7D"/>
    <w:rsid w:val="51D7E671"/>
    <w:rsid w:val="52063E11"/>
    <w:rsid w:val="53D22BC7"/>
    <w:rsid w:val="549099F6"/>
    <w:rsid w:val="55C96075"/>
    <w:rsid w:val="55D3B3D8"/>
    <w:rsid w:val="573C5A9E"/>
    <w:rsid w:val="573CB710"/>
    <w:rsid w:val="5756A834"/>
    <w:rsid w:val="5804F613"/>
    <w:rsid w:val="58591904"/>
    <w:rsid w:val="5921C70F"/>
    <w:rsid w:val="5AC39CCE"/>
    <w:rsid w:val="5EB67C29"/>
    <w:rsid w:val="608F33AC"/>
    <w:rsid w:val="62FF8B40"/>
    <w:rsid w:val="632F513D"/>
    <w:rsid w:val="63B9AF51"/>
    <w:rsid w:val="6450EAB4"/>
    <w:rsid w:val="647DD03B"/>
    <w:rsid w:val="650FE3DA"/>
    <w:rsid w:val="653E52FB"/>
    <w:rsid w:val="662FD701"/>
    <w:rsid w:val="693F6BE6"/>
    <w:rsid w:val="6AD1C40F"/>
    <w:rsid w:val="6B350ECB"/>
    <w:rsid w:val="6B4B284B"/>
    <w:rsid w:val="6BDF3575"/>
    <w:rsid w:val="6C560950"/>
    <w:rsid w:val="6D3BFF85"/>
    <w:rsid w:val="6E3D3EF5"/>
    <w:rsid w:val="6EB32CCD"/>
    <w:rsid w:val="6F1A7A78"/>
    <w:rsid w:val="6F5CDE07"/>
    <w:rsid w:val="71772D40"/>
    <w:rsid w:val="720C70BD"/>
    <w:rsid w:val="721D1A6D"/>
    <w:rsid w:val="729672BF"/>
    <w:rsid w:val="74E3C0B8"/>
    <w:rsid w:val="797C79FD"/>
    <w:rsid w:val="7BA68395"/>
    <w:rsid w:val="7CF03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67C29"/>
  <w15:chartTrackingRefBased/>
  <w15:docId w15:val="{D5C76BE1-1EE1-484A-8F44-FBBCD1A2F9F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002170D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character" w:styleId="Hyperlink">
    <w:uiPriority w:val="99"/>
    <w:name w:val="Hyperlink"/>
    <w:basedOn w:val="DefaultParagraphFont"/>
    <w:unhideWhenUsed/>
    <w:rsid w:val="002170D2"/>
    <w:rPr>
      <w:color w:val="467886"/>
      <w:u w:val="single"/>
    </w:rPr>
  </w:style>
  <w:style w:type="paragraph" w:styleId="Heading3">
    <w:uiPriority w:val="9"/>
    <w:name w:val="heading 3"/>
    <w:basedOn w:val="Normal"/>
    <w:next w:val="Normal"/>
    <w:unhideWhenUsed/>
    <w:qFormat/>
    <w:rsid w:val="002170D2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002170D2"/>
    <w:pPr>
      <w:spacing/>
      <w:ind w:left="720"/>
      <w:contextualSpacing/>
    </w:pPr>
  </w:style>
  <w:style w:type="paragraph" w:styleId="Heading4">
    <w:uiPriority w:val="9"/>
    <w:name w:val="heading 4"/>
    <w:basedOn w:val="Normal"/>
    <w:next w:val="Normal"/>
    <w:unhideWhenUsed/>
    <w:qFormat/>
    <w:rsid w:val="002170D2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c73e366e7eb5480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8DF6CB8215A49878F09077E477D76" ma:contentTypeVersion="11" ma:contentTypeDescription="Create a new document." ma:contentTypeScope="" ma:versionID="4b4be28a950c0225e6df2eacb3c86317">
  <xsd:schema xmlns:xsd="http://www.w3.org/2001/XMLSchema" xmlns:xs="http://www.w3.org/2001/XMLSchema" xmlns:p="http://schemas.microsoft.com/office/2006/metadata/properties" xmlns:ns2="f0ea6c04-cc2a-4f8b-aa44-77560be8f00a" xmlns:ns3="db97ba85-579e-411b-948c-311c2e42328f" targetNamespace="http://schemas.microsoft.com/office/2006/metadata/properties" ma:root="true" ma:fieldsID="c52062340ef426d98a747b82f5dc1548" ns2:_="" ns3:_="">
    <xsd:import namespace="f0ea6c04-cc2a-4f8b-aa44-77560be8f00a"/>
    <xsd:import namespace="db97ba85-579e-411b-948c-311c2e42328f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ea6c04-cc2a-4f8b-aa44-77560be8f00a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ef85decb-1301-438d-8b3f-81c7864c2a9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97ba85-579e-411b-948c-311c2e42328f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af5a2c63-c559-44d0-a41a-e2a831ff8d0e}" ma:internalName="TaxCatchAll" ma:showField="CatchAllData" ma:web="db97ba85-579e-411b-948c-311c2e42328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f0ea6c04-cc2a-4f8b-aa44-77560be8f00a" xsi:nil="true"/>
    <TaxCatchAll xmlns="db97ba85-579e-411b-948c-311c2e42328f" xsi:nil="true"/>
    <lcf76f155ced4ddcb4097134ff3c332f xmlns="f0ea6c04-cc2a-4f8b-aa44-77560be8f00a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8EF4459-10FC-487C-8869-D696ED7EF52D}"/>
</file>

<file path=customXml/itemProps2.xml><?xml version="1.0" encoding="utf-8"?>
<ds:datastoreItem xmlns:ds="http://schemas.openxmlformats.org/officeDocument/2006/customXml" ds:itemID="{99BA4627-AA95-4D00-9F77-349033C7F67E}"/>
</file>

<file path=customXml/itemProps3.xml><?xml version="1.0" encoding="utf-8"?>
<ds:datastoreItem xmlns:ds="http://schemas.openxmlformats.org/officeDocument/2006/customXml" ds:itemID="{FA0B8C78-C3AC-4D8E-9B4F-40AB3F38C8DE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SILVIA NAN</dc:creator>
  <keywords/>
  <dc:description/>
  <lastModifiedBy>SILVIA NAN</lastModifiedBy>
  <dcterms:created xsi:type="dcterms:W3CDTF">2025-12-17T07:06:55.0000000Z</dcterms:created>
  <dcterms:modified xsi:type="dcterms:W3CDTF">2025-12-17T08:35:33.8436986Z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0x0101004518DF6CB8215A49878F09077E477D76</vt:lpwstr>
  </property>
  <property fmtid="{D5CDD505-2E9C-101B-9397-08002B2CF9AE}" pid="3" name="MediaServiceImageTags">
    <vt:lpwstr/>
  </property>
</Properties>
</file>