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after="8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8"/>
          <w:szCs w:val="28"/>
          <w:rtl w:val="0"/>
        </w:rPr>
        <w:t xml:space="preserve">Application for 2023 CogSci Meetup Funding</w:t>
      </w:r>
      <w:r w:rsidDel="00000000" w:rsidR="00000000" w:rsidRPr="00000000">
        <w:rPr>
          <w:rtl w:val="0"/>
        </w:rPr>
      </w:r>
    </w:p>
    <w:p w:rsidR="00000000" w:rsidDel="00000000" w:rsidP="00000000" w:rsidRDefault="00000000" w:rsidRPr="00000000" w14:paraId="00000002">
      <w:pPr>
        <w:pBdr>
          <w:top w:color="auto" w:space="0" w:sz="0" w:val="none"/>
          <w:bottom w:color="auto" w:space="0" w:sz="0" w:val="none"/>
          <w:right w:color="auto" w:space="0" w:sz="0" w:val="none"/>
          <w:between w:color="auto" w:space="0" w:sz="0" w:val="none"/>
        </w:pBd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Organizing team &amp; responsibilities</w:t>
      </w:r>
    </w:p>
    <w:p w:rsidR="00000000" w:rsidDel="00000000" w:rsidP="00000000" w:rsidRDefault="00000000" w:rsidRPr="00000000" w14:paraId="00000003">
      <w:pPr>
        <w:pBdr>
          <w:top w:color="auto" w:space="0" w:sz="0" w:val="none"/>
          <w:bottom w:color="auto" w:space="0" w:sz="0" w:val="none"/>
          <w:right w:color="auto" w:space="0" w:sz="0" w:val="none"/>
          <w:between w:color="auto" w:space="0" w:sz="0" w:val="none"/>
        </w:pBd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organizing team consists of four early career researchers located in or around Shanghai, China. Below are the details of their information: </w:t>
      </w:r>
    </w:p>
    <w:p w:rsidR="00000000" w:rsidDel="00000000" w:rsidP="00000000" w:rsidRDefault="00000000" w:rsidRPr="00000000" w14:paraId="00000004">
      <w:pPr>
        <w:pBdr>
          <w:top w:color="auto" w:space="0" w:sz="0" w:val="none"/>
          <w:bottom w:color="auto" w:space="0" w:sz="0" w:val="none"/>
          <w:right w:color="auto" w:space="0" w:sz="0" w:val="none"/>
          <w:between w:color="auto" w:space="0" w:sz="0" w:val="none"/>
        </w:pBd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w:t>
      </w:r>
      <w:r w:rsidDel="00000000" w:rsidR="00000000" w:rsidRPr="00000000">
        <w:rPr>
          <w:rFonts w:ascii="Times New Roman" w:cs="Times New Roman" w:eastAsia="Times New Roman" w:hAnsi="Times New Roman"/>
          <w:sz w:val="24"/>
          <w:szCs w:val="24"/>
          <w:rtl w:val="0"/>
        </w:rPr>
        <w:t xml:space="preserve">Hu Chuan-Peng, Professor, School of Psychology, Nanjing Normal University, Nanjing, Jiangsu Province, China. Email: hcp4715@gmail.com</w:t>
      </w:r>
    </w:p>
    <w:p w:rsidR="00000000" w:rsidDel="00000000" w:rsidP="00000000" w:rsidRDefault="00000000" w:rsidRPr="00000000" w14:paraId="00000005">
      <w:pPr>
        <w:pBdr>
          <w:top w:color="auto" w:space="0" w:sz="0" w:val="none"/>
          <w:bottom w:color="auto" w:space="0" w:sz="0" w:val="none"/>
          <w:right w:color="auto" w:space="0" w:sz="0" w:val="none"/>
          <w:between w:color="auto" w:space="0" w:sz="0" w:val="none"/>
        </w:pBd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Ji Chen, Professor, Department of Psychology, Zhejiang University, Hangzhou, Zhejiang Province, China. Email: jichen.allen@hotmail.com</w:t>
      </w:r>
    </w:p>
    <w:p w:rsidR="00000000" w:rsidDel="00000000" w:rsidP="00000000" w:rsidRDefault="00000000" w:rsidRPr="00000000" w14:paraId="00000006">
      <w:pPr>
        <w:pBdr>
          <w:top w:color="auto" w:space="0" w:sz="0" w:val="none"/>
          <w:bottom w:color="auto" w:space="0" w:sz="0" w:val="none"/>
          <w:right w:color="auto" w:space="0" w:sz="0" w:val="none"/>
          <w:between w:color="auto" w:space="0" w:sz="0" w:val="none"/>
        </w:pBd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w:t>
      </w:r>
      <w:r w:rsidDel="00000000" w:rsidR="00000000" w:rsidRPr="00000000">
        <w:rPr>
          <w:rFonts w:ascii="Times New Roman" w:cs="Times New Roman" w:eastAsia="Times New Roman" w:hAnsi="Times New Roman"/>
          <w:sz w:val="24"/>
          <w:szCs w:val="24"/>
          <w:rtl w:val="0"/>
        </w:rPr>
        <w:t xml:space="preserve">Haiyang </w:t>
      </w:r>
      <w:r w:rsidDel="00000000" w:rsidR="00000000" w:rsidRPr="00000000">
        <w:rPr>
          <w:rFonts w:ascii="Times New Roman" w:cs="Times New Roman" w:eastAsia="Times New Roman" w:hAnsi="Times New Roman"/>
          <w:sz w:val="24"/>
          <w:szCs w:val="24"/>
          <w:rtl w:val="0"/>
        </w:rPr>
        <w:t xml:space="preserve">Geng</w:t>
      </w:r>
      <w:r w:rsidDel="00000000" w:rsidR="00000000" w:rsidRPr="00000000">
        <w:rPr>
          <w:rFonts w:ascii="Times New Roman" w:cs="Times New Roman" w:eastAsia="Times New Roman" w:hAnsi="Times New Roman"/>
          <w:sz w:val="24"/>
          <w:szCs w:val="24"/>
          <w:rtl w:val="0"/>
        </w:rPr>
        <w:t xml:space="preserve">, research scientist, Chen Frontier Lab for AI and Mental Health, Tianqiao and Chrissy Chen Institute, Shanghai, China. Email: </w:t>
      </w:r>
      <w:hyperlink r:id="rId6">
        <w:r w:rsidDel="00000000" w:rsidR="00000000" w:rsidRPr="00000000">
          <w:rPr>
            <w:rFonts w:ascii="Times New Roman" w:cs="Times New Roman" w:eastAsia="Times New Roman" w:hAnsi="Times New Roman"/>
            <w:color w:val="1155cc"/>
            <w:sz w:val="24"/>
            <w:szCs w:val="24"/>
            <w:u w:val="single"/>
            <w:rtl w:val="0"/>
          </w:rPr>
          <w:t xml:space="preserve">miller.geng@gmail.com</w:t>
        </w:r>
      </w:hyperlink>
      <w:r w:rsidDel="00000000" w:rsidR="00000000" w:rsidRPr="00000000">
        <w:rPr>
          <w:rtl w:val="0"/>
        </w:rPr>
      </w:r>
    </w:p>
    <w:p w:rsidR="00000000" w:rsidDel="00000000" w:rsidP="00000000" w:rsidRDefault="00000000" w:rsidRPr="00000000" w14:paraId="00000007">
      <w:pPr>
        <w:pBdr>
          <w:top w:color="auto" w:space="0" w:sz="0" w:val="none"/>
          <w:bottom w:color="auto" w:space="0" w:sz="0" w:val="none"/>
          <w:right w:color="auto" w:space="0" w:sz="0" w:val="none"/>
          <w:between w:color="auto" w:space="0" w:sz="0" w:val="none"/>
        </w:pBd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Qing (Vincent) Wang, Assistant Researcher, Shanghai Mental Health Center, School of Medicine, Shanghai Jiao Tong University, Shanghai, China. Email: vincent.w.qing@gmail.com</w:t>
      </w:r>
    </w:p>
    <w:p w:rsidR="00000000" w:rsidDel="00000000" w:rsidP="00000000" w:rsidRDefault="00000000" w:rsidRPr="00000000" w14:paraId="00000008">
      <w:pPr>
        <w:pBdr>
          <w:top w:color="auto" w:space="0" w:sz="0" w:val="none"/>
          <w:bottom w:color="auto" w:space="0" w:sz="0" w:val="none"/>
          <w:right w:color="auto" w:space="0" w:sz="0" w:val="none"/>
          <w:between w:color="auto" w:space="0" w:sz="0" w:val="none"/>
        </w:pBd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pBdr>
          <w:top w:color="auto" w:space="0" w:sz="0" w:val="none"/>
          <w:bottom w:color="auto" w:space="0" w:sz="0" w:val="none"/>
          <w:right w:color="auto" w:space="0" w:sz="0" w:val="none"/>
          <w:between w:color="auto" w:space="0" w:sz="0" w:val="none"/>
        </w:pBd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1</w:t>
      </w:r>
      <w:r w:rsidDel="00000000" w:rsidR="00000000" w:rsidRPr="00000000">
        <w:rPr>
          <w:rFonts w:ascii="Times New Roman" w:cs="Times New Roman" w:eastAsia="Times New Roman" w:hAnsi="Times New Roman"/>
          <w:sz w:val="24"/>
          <w:szCs w:val="24"/>
          <w:rtl w:val="0"/>
        </w:rPr>
        <w:t xml:space="preserve">. Responsibility for committee members</w:t>
      </w:r>
    </w:p>
    <w:tbl>
      <w:tblPr>
        <w:tblStyle w:val="Table1"/>
        <w:tblW w:w="9360.0" w:type="dxa"/>
        <w:jc w:val="left"/>
        <w:tblLayout w:type="fixed"/>
        <w:tblLook w:val="0600"/>
      </w:tblPr>
      <w:tblGrid>
        <w:gridCol w:w="4680"/>
        <w:gridCol w:w="4680"/>
        <w:tblGridChange w:id="0">
          <w:tblGrid>
            <w:gridCol w:w="4680"/>
            <w:gridCol w:w="4680"/>
          </w:tblGrid>
        </w:tblGridChange>
      </w:tblGrid>
      <w:tr>
        <w:trPr>
          <w:cantSplit w:val="0"/>
          <w:tblHeader w:val="0"/>
        </w:trPr>
        <w:tc>
          <w:tcPr>
            <w:tcBorders>
              <w:top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Responsibility</w:t>
            </w:r>
          </w:p>
        </w:tc>
        <w:tc>
          <w:tcPr>
            <w:tcBorders>
              <w:top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Committee member</w:t>
            </w:r>
          </w:p>
        </w:tc>
      </w:tr>
      <w:tr>
        <w:trPr>
          <w:cantSplit w:val="0"/>
          <w:tblHeader w:val="0"/>
        </w:trPr>
        <w:tc>
          <w:tcPr>
            <w:tcBorders>
              <w:top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Symposium design (content and format)</w:t>
            </w:r>
          </w:p>
        </w:tc>
        <w:tc>
          <w:tcPr>
            <w:tcBorders>
              <w:top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All（Haiyang Geng will coordinate）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Poster, article and promotion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 Chuan-Peng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Website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Qing (Vincent) Wang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Registration and notification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 Chen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Reviewing submissions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All（Hu Chuan-Peng will coordinate）</w:t>
            </w:r>
          </w:p>
        </w:tc>
      </w:tr>
      <w:tr>
        <w:trPr>
          <w:cantSplit w:val="0"/>
          <w:tblHeader w:val="0"/>
        </w:trPr>
        <w:tc>
          <w:tcPr>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Venue and food</w:t>
            </w:r>
          </w:p>
        </w:tc>
        <w:tc>
          <w:tcPr>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Haiyang Geng</w:t>
            </w:r>
          </w:p>
        </w:tc>
      </w:tr>
    </w:tbl>
    <w:p w:rsidR="00000000" w:rsidDel="00000000" w:rsidP="00000000" w:rsidRDefault="00000000" w:rsidRPr="00000000" w14:paraId="00000018">
      <w:pPr>
        <w:pBdr>
          <w:top w:color="auto" w:space="0" w:sz="0" w:val="none"/>
          <w:bottom w:color="auto" w:space="0" w:sz="0" w:val="none"/>
          <w:right w:color="auto" w:space="0" w:sz="0" w:val="none"/>
          <w:between w:color="auto" w:space="0" w:sz="0" w:val="none"/>
        </w:pBd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pBdr>
          <w:top w:color="auto" w:space="0" w:sz="0" w:val="none"/>
          <w:bottom w:color="auto" w:space="0" w:sz="0" w:val="none"/>
          <w:right w:color="auto" w:space="0" w:sz="0" w:val="none"/>
          <w:between w:color="auto" w:space="0" w:sz="0" w:val="none"/>
        </w:pBd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Time and place</w:t>
      </w:r>
      <w:r w:rsidDel="00000000" w:rsidR="00000000" w:rsidRPr="00000000">
        <w:rPr>
          <w:rtl w:val="0"/>
        </w:rPr>
      </w:r>
    </w:p>
    <w:p w:rsidR="00000000" w:rsidDel="00000000" w:rsidP="00000000" w:rsidRDefault="00000000" w:rsidRPr="00000000" w14:paraId="0000001A">
      <w:pPr>
        <w:pBdr>
          <w:top w:color="auto" w:space="0" w:sz="0" w:val="none"/>
          <w:bottom w:color="auto" w:space="0" w:sz="0" w:val="none"/>
          <w:right w:color="auto" w:space="0" w:sz="0" w:val="none"/>
          <w:between w:color="auto" w:space="0" w:sz="0" w:val="none"/>
        </w:pBd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2 pm - 5:30 pm, 2023-07-29 (Saturday), GMT+8</w:t>
      </w:r>
    </w:p>
    <w:p w:rsidR="00000000" w:rsidDel="00000000" w:rsidP="00000000" w:rsidRDefault="00000000" w:rsidRPr="00000000" w14:paraId="0000001B">
      <w:pPr>
        <w:pBdr>
          <w:top w:color="auto" w:space="0" w:sz="0" w:val="none"/>
          <w:bottom w:color="auto" w:space="0" w:sz="0" w:val="none"/>
          <w:right w:color="auto" w:space="0" w:sz="0" w:val="none"/>
          <w:between w:color="auto" w:space="0" w:sz="0" w:val="none"/>
        </w:pBd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Place: Shanghai</w:t>
      </w:r>
    </w:p>
    <w:p w:rsidR="00000000" w:rsidDel="00000000" w:rsidP="00000000" w:rsidRDefault="00000000" w:rsidRPr="00000000" w14:paraId="0000001C">
      <w:pPr>
        <w:pBdr>
          <w:top w:color="auto" w:space="0" w:sz="0" w:val="none"/>
          <w:bottom w:color="auto" w:space="0" w:sz="0" w:val="none"/>
          <w:right w:color="auto" w:space="0" w:sz="0" w:val="none"/>
          <w:between w:color="auto" w:space="0" w:sz="0" w:val="none"/>
        </w:pBd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pBdr>
          <w:top w:color="auto" w:space="0" w:sz="0" w:val="none"/>
          <w:bottom w:color="auto" w:space="0" w:sz="0" w:val="none"/>
          <w:right w:color="auto" w:space="0" w:sz="0" w:val="none"/>
          <w:between w:color="auto" w:space="0" w:sz="0" w:val="none"/>
        </w:pBd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Meetup format</w:t>
      </w:r>
      <w:r w:rsidDel="00000000" w:rsidR="00000000" w:rsidRPr="00000000">
        <w:rPr>
          <w:rtl w:val="0"/>
        </w:rPr>
      </w:r>
    </w:p>
    <w:p w:rsidR="00000000" w:rsidDel="00000000" w:rsidP="00000000" w:rsidRDefault="00000000" w:rsidRPr="00000000" w14:paraId="0000001E">
      <w:pPr>
        <w:pBdr>
          <w:top w:color="auto" w:space="0" w:sz="0" w:val="none"/>
          <w:bottom w:color="auto" w:space="0" w:sz="0" w:val="none"/>
          <w:right w:color="auto" w:space="0" w:sz="0" w:val="none"/>
          <w:between w:color="auto" w:space="0" w:sz="0" w:val="none"/>
        </w:pBd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Meetup will have two parts: Flash talks from early career researchers and a round table discussion about career development. </w:t>
      </w:r>
    </w:p>
    <w:p w:rsidR="00000000" w:rsidDel="00000000" w:rsidP="00000000" w:rsidRDefault="00000000" w:rsidRPr="00000000" w14:paraId="0000001F">
      <w:pPr>
        <w:numPr>
          <w:ilvl w:val="0"/>
          <w:numId w:val="1"/>
        </w:numPr>
        <w:pBdr>
          <w:top w:color="auto" w:space="0" w:sz="0" w:val="none"/>
          <w:bottom w:color="auto" w:space="0" w:sz="0" w:val="none"/>
          <w:right w:color="auto" w:space="0" w:sz="0" w:val="none"/>
          <w:between w:color="auto" w:space="0" w:sz="0" w:val="none"/>
        </w:pBdr>
        <w:spacing w:line="36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Flash talks. After getting the grants, we will start to promote this meetup on our website and WeChat-Pulic-Account. We will call for abstracts of flash talks from the Ph.D. students and postdocs in Shanghai, China, and cities nearby, e.g., from Hangzhou, Jinhua of Zhejiang province, and Nanjing, Suzhou of Jiangsu Province. The deadline for the submission will be 15th June 2023. Each flash will be 15 mins talk with 5 minute Q&amp;A session. We plan to select 6 flash talks (~ 2 hours in total).</w:t>
      </w:r>
    </w:p>
    <w:p w:rsidR="00000000" w:rsidDel="00000000" w:rsidP="00000000" w:rsidRDefault="00000000" w:rsidRPr="00000000" w14:paraId="00000020">
      <w:pPr>
        <w:numPr>
          <w:ilvl w:val="0"/>
          <w:numId w:val="1"/>
        </w:numPr>
        <w:pBdr>
          <w:top w:color="auto" w:space="0" w:sz="0" w:val="none"/>
          <w:bottom w:color="auto" w:space="0" w:sz="0" w:val="none"/>
          <w:right w:color="auto" w:space="0" w:sz="0" w:val="none"/>
          <w:between w:color="auto" w:space="0" w:sz="0" w:val="none"/>
        </w:pBdr>
        <w:spacing w:line="36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Roundtable discussion (1 hour). After the flash talks, we will have a round table discussion, with Organizers and other faculty members. The theme of the round table discussion is “Growing ups in Science”.</w:t>
      </w:r>
    </w:p>
    <w:p w:rsidR="00000000" w:rsidDel="00000000" w:rsidP="00000000" w:rsidRDefault="00000000" w:rsidRPr="00000000" w14:paraId="00000021">
      <w:pPr>
        <w:pBdr>
          <w:top w:color="auto" w:space="0" w:sz="0" w:val="none"/>
          <w:bottom w:color="auto" w:space="0" w:sz="0" w:val="none"/>
          <w:right w:color="auto" w:space="0" w:sz="0" w:val="none"/>
          <w:between w:color="auto" w:space="0" w:sz="0" w:val="none"/>
        </w:pBd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pBdr>
          <w:top w:color="auto" w:space="0" w:sz="0" w:val="none"/>
          <w:bottom w:color="auto" w:space="0" w:sz="0" w:val="none"/>
          <w:right w:color="auto" w:space="0" w:sz="0" w:val="none"/>
          <w:between w:color="auto" w:space="0" w:sz="0" w:val="none"/>
        </w:pBd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Budget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3">
      <w:pPr>
        <w:pBdr>
          <w:top w:color="auto" w:space="0" w:sz="0" w:val="none"/>
          <w:bottom w:color="auto" w:space="0" w:sz="0" w:val="none"/>
          <w:right w:color="auto" w:space="0" w:sz="0" w:val="none"/>
          <w:between w:color="auto" w:space="0" w:sz="0" w:val="none"/>
        </w:pBd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tl w:val="0"/>
        </w:rPr>
        <w:t xml:space="preserve">The cost will consist of fees for renting the venue, food &amp; drink, designing posters and website, and printing materials. The total cost will be $US 2500. The travel cost for attendees will not be covered. </w:t>
      </w:r>
    </w:p>
    <w:p w:rsidR="00000000" w:rsidDel="00000000" w:rsidP="00000000" w:rsidRDefault="00000000" w:rsidRPr="00000000" w14:paraId="00000024">
      <w:pPr>
        <w:pBdr>
          <w:top w:color="auto" w:space="0" w:sz="0" w:val="none"/>
          <w:bottom w:color="auto" w:space="0" w:sz="0" w:val="none"/>
          <w:right w:color="auto" w:space="0" w:sz="0" w:val="none"/>
          <w:between w:color="auto" w:space="0" w:sz="0" w:val="none"/>
        </w:pBd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see the details of the budget in the following table. </w:t>
      </w:r>
    </w:p>
    <w:p w:rsidR="00000000" w:rsidDel="00000000" w:rsidP="00000000" w:rsidRDefault="00000000" w:rsidRPr="00000000" w14:paraId="00000025">
      <w:pPr>
        <w:pBdr>
          <w:top w:color="auto" w:space="0" w:sz="0" w:val="none"/>
          <w:bottom w:color="auto" w:space="0" w:sz="0" w:val="none"/>
          <w:right w:color="auto" w:space="0" w:sz="0" w:val="none"/>
          <w:between w:color="auto" w:space="0" w:sz="0" w:val="none"/>
        </w:pBd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pBdr>
          <w:top w:color="auto" w:space="0" w:sz="0" w:val="none"/>
          <w:bottom w:color="auto" w:space="0" w:sz="0" w:val="none"/>
          <w:right w:color="auto" w:space="0" w:sz="0" w:val="none"/>
          <w:between w:color="auto" w:space="0" w:sz="0" w:val="none"/>
        </w:pBd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2. Details of our budget</w:t>
      </w:r>
    </w:p>
    <w:tbl>
      <w:tblPr>
        <w:tblStyle w:val="Table2"/>
        <w:tblW w:w="9360.0" w:type="dxa"/>
        <w:jc w:val="left"/>
        <w:tblLayout w:type="fixed"/>
        <w:tblLook w:val="0600"/>
      </w:tblPr>
      <w:tblGrid>
        <w:gridCol w:w="4680"/>
        <w:gridCol w:w="4680"/>
        <w:tblGridChange w:id="0">
          <w:tblGrid>
            <w:gridCol w:w="4680"/>
            <w:gridCol w:w="4680"/>
          </w:tblGrid>
        </w:tblGridChange>
      </w:tblGrid>
      <w:tr>
        <w:trPr>
          <w:cantSplit w:val="0"/>
          <w:tblHeader w:val="0"/>
        </w:trPr>
        <w:tc>
          <w:tcPr>
            <w:tcBorders>
              <w:top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Items</w:t>
            </w:r>
          </w:p>
        </w:tc>
        <w:tc>
          <w:tcPr>
            <w:tcBorders>
              <w:top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Prices (in US dollars, $)</w:t>
            </w:r>
          </w:p>
        </w:tc>
      </w:tr>
      <w:tr>
        <w:trPr>
          <w:cantSplit w:val="0"/>
          <w:tblHeader w:val="0"/>
        </w:trPr>
        <w:tc>
          <w:tcPr>
            <w:tcBorders>
              <w:top w:color="000000" w:space="0" w:sz="8" w:val="single"/>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Venue </w:t>
            </w:r>
          </w:p>
        </w:tc>
        <w:tc>
          <w:tcPr>
            <w:tcBorders>
              <w:top w:color="000000" w:space="0" w:sz="8" w:val="single"/>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1500</w:t>
            </w:r>
          </w:p>
        </w:tc>
      </w:tr>
      <w:tr>
        <w:trPr>
          <w:cantSplit w:val="0"/>
          <w:tblHeader w:val="0"/>
        </w:trPr>
        <w:tc>
          <w:tcPr>
            <w:tcBorders>
              <w:top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Food</w:t>
            </w:r>
          </w:p>
        </w:tc>
        <w:tc>
          <w:tcPr>
            <w:tcBorders>
              <w:top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pBdr>
                <w:top w:color="auto" w:space="0" w:sz="0" w:val="none"/>
                <w:bottom w:color="auto" w:space="0" w:sz="0" w:val="none"/>
                <w:right w:color="auto" w:space="0" w:sz="0" w:val="none"/>
                <w:between w:color="auto" w:space="0" w:sz="0" w:val="none"/>
              </w:pBd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pBdr>
                <w:top w:color="auto" w:space="0" w:sz="0" w:val="none"/>
                <w:bottom w:color="auto" w:space="0" w:sz="0" w:val="none"/>
                <w:right w:color="auto" w:space="0" w:sz="0" w:val="none"/>
                <w:between w:color="auto" w:space="0" w:sz="0" w:val="none"/>
              </w:pBd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Website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pBdr>
                <w:top w:color="auto" w:space="0" w:sz="0" w:val="none"/>
                <w:bottom w:color="auto" w:space="0" w:sz="0" w:val="none"/>
                <w:right w:color="auto" w:space="0" w:sz="0" w:val="none"/>
                <w:between w:color="auto" w:space="0" w:sz="0" w:val="none"/>
              </w:pBd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Printing materials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w:t>
            </w:r>
          </w:p>
        </w:tc>
      </w:tr>
      <w:tr>
        <w:trPr>
          <w:cantSplit w:val="0"/>
          <w:tblHeader w:val="0"/>
        </w:trPr>
        <w:tc>
          <w:tcPr>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pBdr>
                <w:top w:color="auto" w:space="0" w:sz="0" w:val="none"/>
                <w:bottom w:color="auto" w:space="0" w:sz="0" w:val="none"/>
                <w:right w:color="auto" w:space="0" w:sz="0" w:val="none"/>
                <w:between w:color="auto" w:space="0" w:sz="0" w:val="none"/>
              </w:pBd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w:t>
            </w:r>
          </w:p>
        </w:tc>
        <w:tc>
          <w:tcPr>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2500</w:t>
            </w:r>
          </w:p>
        </w:tc>
      </w:tr>
    </w:tbl>
    <w:p w:rsidR="00000000" w:rsidDel="00000000" w:rsidP="00000000" w:rsidRDefault="00000000" w:rsidRPr="00000000" w14:paraId="00000035">
      <w:pPr>
        <w:pBdr>
          <w:top w:color="auto" w:space="0" w:sz="0" w:val="none"/>
          <w:bottom w:color="auto" w:space="0" w:sz="0" w:val="none"/>
          <w:right w:color="auto" w:space="0" w:sz="0" w:val="none"/>
          <w:between w:color="auto" w:space="0" w:sz="0" w:val="none"/>
        </w:pBd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pBdr>
          <w:top w:color="auto" w:space="0" w:sz="0" w:val="none"/>
          <w:bottom w:color="auto" w:space="0" w:sz="0" w:val="none"/>
          <w:right w:color="auto" w:space="0" w:sz="0" w:val="none"/>
          <w:between w:color="auto" w:space="0" w:sz="0" w:val="none"/>
        </w:pBd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pBdr>
          <w:top w:color="auto" w:space="0" w:sz="0" w:val="none"/>
          <w:bottom w:color="auto" w:space="0" w:sz="0" w:val="none"/>
          <w:right w:color="auto" w:space="0" w:sz="0" w:val="none"/>
          <w:between w:color="auto" w:space="0" w:sz="0" w:val="none"/>
        </w:pBd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pacing w:after="8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pacing w:after="80" w:line="360" w:lineRule="auto"/>
        <w:jc w:val="both"/>
        <w:rPr>
          <w:sz w:val="24"/>
          <w:szCs w:val="24"/>
        </w:rPr>
      </w:pPr>
      <w:r w:rsidDel="00000000" w:rsidR="00000000" w:rsidRPr="00000000">
        <w:rPr>
          <w:rFonts w:ascii="Times New Roman" w:cs="Times New Roman" w:eastAsia="Times New Roman" w:hAnsi="Times New Roman"/>
          <w:b w:val="1"/>
          <w:sz w:val="24"/>
          <w:szCs w:val="24"/>
          <w:rtl w:val="0"/>
        </w:rPr>
        <w:t xml:space="preserve">How the Meetup will be advertised</w:t>
      </w:r>
      <w:r w:rsidDel="00000000" w:rsidR="00000000" w:rsidRPr="00000000">
        <w:rPr>
          <w:rtl w:val="0"/>
        </w:rPr>
      </w:r>
    </w:p>
    <w:p w:rsidR="00000000" w:rsidDel="00000000" w:rsidP="00000000" w:rsidRDefault="00000000" w:rsidRPr="00000000" w14:paraId="0000003A">
      <w:pPr>
        <w:pBdr>
          <w:top w:color="auto" w:space="0" w:sz="0" w:val="none"/>
          <w:bottom w:color="auto" w:space="0" w:sz="0" w:val="none"/>
          <w:right w:color="auto" w:space="0" w:sz="0" w:val="none"/>
          <w:between w:color="auto" w:space="0" w:sz="0" w:val="none"/>
        </w:pBd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website for this event will be designed as the most important port to present the meetup-related information. This event will also be advertised via several official accounts of WeChat (one of the most influential </w:t>
      </w:r>
      <w:r w:rsidDel="00000000" w:rsidR="00000000" w:rsidRPr="00000000">
        <w:rPr>
          <w:rFonts w:ascii="Times New Roman" w:cs="Times New Roman" w:eastAsia="Times New Roman" w:hAnsi="Times New Roman"/>
          <w:sz w:val="24"/>
          <w:szCs w:val="24"/>
          <w:highlight w:val="white"/>
          <w:rtl w:val="0"/>
        </w:rPr>
        <w:t xml:space="preserve">social media in China</w:t>
      </w:r>
      <w:r w:rsidDel="00000000" w:rsidR="00000000" w:rsidRPr="00000000">
        <w:rPr>
          <w:rFonts w:ascii="Times New Roman" w:cs="Times New Roman" w:eastAsia="Times New Roman" w:hAnsi="Times New Roman"/>
          <w:sz w:val="24"/>
          <w:szCs w:val="24"/>
          <w:rtl w:val="0"/>
        </w:rPr>
        <w:t xml:space="preserve">), including but not limited to the accounts of the </w:t>
      </w:r>
      <w:r w:rsidDel="00000000" w:rsidR="00000000" w:rsidRPr="00000000">
        <w:rPr>
          <w:rFonts w:ascii="Times New Roman" w:cs="Times New Roman" w:eastAsia="Times New Roman" w:hAnsi="Times New Roman"/>
          <w:i w:val="1"/>
          <w:sz w:val="24"/>
          <w:szCs w:val="24"/>
          <w:rtl w:val="0"/>
        </w:rPr>
        <w:t xml:space="preserve">Chinese Open Science Network (COSN) and the Chinese Computational Psychiatry Network (CCPN). </w:t>
      </w:r>
      <w:r w:rsidDel="00000000" w:rsidR="00000000" w:rsidRPr="00000000">
        <w:rPr>
          <w:rFonts w:ascii="Times New Roman" w:cs="Times New Roman" w:eastAsia="Times New Roman" w:hAnsi="Times New Roman"/>
          <w:sz w:val="24"/>
          <w:szCs w:val="24"/>
          <w:rtl w:val="0"/>
        </w:rPr>
        <w:t xml:space="preserve">These accounts have more than 30,000 </w:t>
      </w:r>
      <w:r w:rsidDel="00000000" w:rsidR="00000000" w:rsidRPr="00000000">
        <w:rPr>
          <w:rFonts w:ascii="Times New Roman" w:cs="Times New Roman" w:eastAsia="Times New Roman" w:hAnsi="Times New Roman"/>
          <w:i w:val="1"/>
          <w:sz w:val="24"/>
          <w:szCs w:val="24"/>
          <w:rtl w:val="0"/>
        </w:rPr>
        <w:t xml:space="preserve">subscribers</w:t>
      </w:r>
      <w:r w:rsidDel="00000000" w:rsidR="00000000" w:rsidRPr="00000000">
        <w:rPr>
          <w:rFonts w:ascii="Times New Roman" w:cs="Times New Roman" w:eastAsia="Times New Roman" w:hAnsi="Times New Roman"/>
          <w:sz w:val="24"/>
          <w:szCs w:val="24"/>
          <w:rtl w:val="0"/>
        </w:rPr>
        <w:t xml:space="preserve"> that consist of students and faculty members in the fields of </w:t>
      </w:r>
      <w:r w:rsidDel="00000000" w:rsidR="00000000" w:rsidRPr="00000000">
        <w:rPr>
          <w:rFonts w:ascii="Times New Roman" w:cs="Times New Roman" w:eastAsia="Times New Roman" w:hAnsi="Times New Roman"/>
          <w:sz w:val="24"/>
          <w:szCs w:val="24"/>
          <w:rtl w:val="0"/>
        </w:rPr>
        <w:t xml:space="preserve">cognitive science</w:t>
      </w:r>
      <w:r w:rsidDel="00000000" w:rsidR="00000000" w:rsidRPr="00000000">
        <w:rPr>
          <w:rFonts w:ascii="Times New Roman" w:cs="Times New Roman" w:eastAsia="Times New Roman" w:hAnsi="Times New Roman"/>
          <w:sz w:val="24"/>
          <w:szCs w:val="24"/>
          <w:rtl w:val="0"/>
        </w:rPr>
        <w:t xml:space="preserve">, psychology, and computational </w:t>
      </w:r>
      <w:r w:rsidDel="00000000" w:rsidR="00000000" w:rsidRPr="00000000">
        <w:rPr>
          <w:rFonts w:ascii="Times New Roman" w:cs="Times New Roman" w:eastAsia="Times New Roman" w:hAnsi="Times New Roman"/>
          <w:sz w:val="24"/>
          <w:szCs w:val="24"/>
          <w:rtl w:val="0"/>
        </w:rPr>
        <w:t xml:space="preserve">modeling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schedule of this event will also be posted on a few academic websites on cognitive sciences as well as relevant communities to increase the visibility of this meetup. We will further try to contact some media organizations to promote the impact of this meetup. </w:t>
      </w:r>
      <w:r w:rsidDel="00000000" w:rsidR="00000000" w:rsidRPr="00000000">
        <w:rPr>
          <w:rtl w:val="0"/>
        </w:rPr>
      </w:r>
    </w:p>
    <w:p w:rsidR="00000000" w:rsidDel="00000000" w:rsidP="00000000" w:rsidRDefault="00000000" w:rsidRPr="00000000" w14:paraId="0000003B">
      <w:pPr>
        <w:pBdr>
          <w:top w:color="auto" w:space="0" w:sz="0" w:val="none"/>
          <w:bottom w:color="auto" w:space="0" w:sz="0" w:val="none"/>
          <w:right w:color="auto" w:space="0" w:sz="0" w:val="none"/>
          <w:between w:color="auto" w:space="0" w:sz="0" w:val="none"/>
        </w:pBd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360" w:lineRule="auto"/>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 w:name="Microsoft Yahe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Microsoft Yahei" w:cs="Microsoft Yahei" w:eastAsia="Microsoft Yahei" w:hAnsi="Microsoft Yahei"/>
        <w:b w:val="0"/>
        <w:i w:val="0"/>
        <w:strike w:val="0"/>
        <w:color w:val="a3a3a3"/>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miller.geng@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