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B8BCA">
      <w:pPr>
        <w:spacing w:before="156" w:beforeLines="50" w:after="312" w:afterLines="100"/>
        <w:jc w:val="center"/>
        <w:rPr>
          <w:rFonts w:ascii="宋体" w:hAnsi="宋体" w:eastAsia="宋体"/>
          <w:b/>
          <w:bCs/>
          <w:snapToGrid w:val="0"/>
          <w:spacing w:val="24"/>
          <w:w w:val="90"/>
          <w:sz w:val="72"/>
          <w:szCs w:val="52"/>
        </w:rPr>
      </w:pPr>
      <w:r>
        <w:rPr>
          <w:rFonts w:hint="eastAsia" w:ascii="宋体" w:hAnsi="宋体" w:eastAsia="宋体"/>
          <w:b/>
          <w:bCs/>
          <w:snapToGrid w:val="0"/>
          <w:spacing w:val="24"/>
          <w:w w:val="90"/>
          <w:sz w:val="48"/>
          <w:szCs w:val="40"/>
        </w:rPr>
        <w:t>武汉晴川学院实验报告纸</w:t>
      </w:r>
    </w:p>
    <w:p w14:paraId="41FA6B80">
      <w:pPr>
        <w:adjustRightInd w:val="0"/>
        <w:snapToGrid w:val="0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姓名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>谭晓枫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sz w:val="28"/>
          <w:szCs w:val="28"/>
        </w:rPr>
        <w:t xml:space="preserve"> 学号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>2026240401082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ascii="宋体" w:hAnsi="宋体" w:eastAsia="宋体"/>
          <w:sz w:val="28"/>
          <w:szCs w:val="28"/>
        </w:rPr>
        <w:t xml:space="preserve"> 班级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 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ascii="宋体" w:hAnsi="宋体" w:eastAsia="宋体"/>
          <w:sz w:val="28"/>
          <w:szCs w:val="28"/>
        </w:rPr>
        <w:t xml:space="preserve"> 专业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       </w:t>
      </w:r>
    </w:p>
    <w:p w14:paraId="3EFAE40B">
      <w:pPr>
        <w:adjustRightInd w:val="0"/>
        <w:snapToGrid w:val="0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实验名称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  <w:lang w:val="en-US" w:eastAsia="zh-CN"/>
        </w:rPr>
        <w:t xml:space="preserve">   前台消息页开发 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sz w:val="28"/>
          <w:szCs w:val="28"/>
        </w:rPr>
        <w:t xml:space="preserve"> 实验时间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</w:t>
      </w:r>
      <w:r>
        <w:rPr>
          <w:rFonts w:hint="eastAsia" w:ascii="宋体" w:hAnsi="宋体" w:eastAsia="宋体"/>
          <w:sz w:val="28"/>
          <w:szCs w:val="32"/>
          <w:u w:val="single"/>
        </w:rPr>
        <w:t xml:space="preserve">  </w:t>
      </w:r>
      <w:r>
        <w:rPr>
          <w:rFonts w:ascii="宋体" w:hAnsi="宋体" w:eastAsia="宋体"/>
          <w:sz w:val="28"/>
          <w:szCs w:val="28"/>
        </w:rPr>
        <w:t xml:space="preserve"> 实验地点</w:t>
      </w:r>
      <w:r>
        <w:rPr>
          <w:rFonts w:ascii="宋体" w:hAnsi="宋体" w:eastAsia="宋体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/>
          <w:sz w:val="28"/>
          <w:szCs w:val="32"/>
          <w:u w:val="single"/>
        </w:rPr>
        <w:t xml:space="preserve">        </w:t>
      </w:r>
    </w:p>
    <w:p w14:paraId="49179BF4">
      <w:pPr>
        <w:adjustRightInd w:val="0"/>
        <w:snapToGrid w:val="0"/>
        <w:spacing w:line="360" w:lineRule="auto"/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28"/>
          <w:szCs w:val="28"/>
        </w:rPr>
        <w:t>指导教师</w:t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</w:t>
      </w:r>
      <w:r>
        <w:rPr>
          <w:rFonts w:ascii="宋体" w:hAnsi="宋体" w:eastAsia="宋体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/>
          <w:sz w:val="28"/>
          <w:szCs w:val="28"/>
          <w:u w:val="single"/>
        </w:rPr>
        <w:t>肖慧</w:t>
      </w:r>
      <w:r>
        <w:rPr>
          <w:rFonts w:ascii="宋体" w:hAnsi="宋体" w:eastAsia="宋体"/>
          <w:sz w:val="28"/>
          <w:szCs w:val="28"/>
          <w:u w:val="single"/>
        </w:rPr>
        <w:t xml:space="preserve">         </w:t>
      </w:r>
      <w:r>
        <w:rPr>
          <w:rFonts w:ascii="宋体" w:hAnsi="宋体" w:eastAsia="宋体"/>
          <w:sz w:val="28"/>
          <w:szCs w:val="28"/>
        </w:rPr>
        <w:t xml:space="preserve"> 分数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ascii="宋体" w:hAnsi="宋体" w:eastAsia="宋体"/>
          <w:sz w:val="28"/>
          <w:szCs w:val="28"/>
          <w:u w:val="single"/>
        </w:rPr>
        <w:tab/>
      </w:r>
      <w:r>
        <w:rPr>
          <w:rFonts w:ascii="宋体" w:hAnsi="宋体" w:eastAsia="宋体"/>
          <w:sz w:val="28"/>
          <w:szCs w:val="28"/>
          <w:u w:val="single"/>
        </w:rPr>
        <w:t xml:space="preserve">          </w:t>
      </w:r>
      <w:r>
        <w:rPr>
          <w:rFonts w:ascii="宋体" w:hAnsi="宋体" w:eastAsia="宋体"/>
          <w:sz w:val="30"/>
          <w:szCs w:val="30"/>
        </w:rPr>
        <w:t xml:space="preserve"> </w:t>
      </w:r>
    </w:p>
    <w:tbl>
      <w:tblPr>
        <w:tblStyle w:val="10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6"/>
      </w:tblGrid>
      <w:tr w14:paraId="62513C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</w:tcPr>
          <w:p w14:paraId="29C6C34C">
            <w:pPr>
              <w:adjustRightInd w:val="0"/>
              <w:snapToGrid w:val="0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一、实验目的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三、实验步骤及内容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五、数据处理及结果分析</w:t>
            </w:r>
          </w:p>
          <w:p w14:paraId="493F046A">
            <w:pPr>
              <w:pBdr>
                <w:bottom w:val="single" w:color="auto" w:sz="4" w:space="1"/>
              </w:pBdr>
              <w:adjustRightInd w:val="0"/>
              <w:snapToGrid w:val="0"/>
              <w:rPr>
                <w:rFonts w:eastAsia="宋体"/>
                <w:sz w:val="28"/>
                <w:szCs w:val="28"/>
              </w:rPr>
            </w:pPr>
            <w:r>
              <w:rPr>
                <w:rFonts w:hint="eastAsia" w:eastAsia="宋体"/>
                <w:sz w:val="28"/>
                <w:szCs w:val="28"/>
              </w:rPr>
              <w:t>二、实验原理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四、数据及表格</w:t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ab/>
            </w:r>
            <w:r>
              <w:rPr>
                <w:rFonts w:eastAsia="宋体"/>
                <w:sz w:val="28"/>
                <w:szCs w:val="28"/>
              </w:rPr>
              <w:t>六、误差分析</w:t>
            </w:r>
          </w:p>
          <w:tbl>
            <w:tblPr>
              <w:tblStyle w:val="9"/>
              <w:tblW w:w="9540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540"/>
            </w:tblGrid>
            <w:tr w14:paraId="7F2CF28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0" w:hRule="atLeast"/>
              </w:trPr>
              <w:tc>
                <w:tcPr>
                  <w:tcW w:w="9540" w:type="dxa"/>
                </w:tcPr>
                <w:p w14:paraId="11992D21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一、实验目的</w:t>
                  </w:r>
                </w:p>
                <w:p w14:paraId="5CB25C80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 xml:space="preserve">1. 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掌握项目的创建与启动服务的方法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；</w:t>
                  </w:r>
                </w:p>
                <w:p w14:paraId="73FFD66B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2. 掌握vant的安装方法</w:t>
                  </w: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。</w:t>
                  </w:r>
                </w:p>
                <w:p w14:paraId="1E4781C5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3. 能够应用Vant组件库实现移动端页面的美化。</w:t>
                  </w:r>
                </w:p>
                <w:p w14:paraId="1CCA645F">
                  <w:pPr>
                    <w:spacing w:line="300" w:lineRule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4. 掌握数据的定义与绑定方法。</w:t>
                  </w:r>
                </w:p>
                <w:p w14:paraId="38D1CA4C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二、实验步骤及内容</w:t>
                  </w:r>
                </w:p>
                <w:p w14:paraId="60686BD8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将提供的所有图片素材复制到public的images文件夹中。继续完成以下两个任务。</w:t>
                  </w:r>
                </w:p>
                <w:p w14:paraId="22323475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任务1 实现页面顶部导航栏</w:t>
                  </w:r>
                </w:p>
                <w:p w14:paraId="25012F41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1. 在VS Code中打开my-shop，打开src/App.vue，使用van-nav-var布局，定义函数。</w:t>
                  </w:r>
                </w:p>
                <w:p w14:paraId="6DD56E3E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&lt;template&gt;</w:t>
                  </w:r>
                </w:p>
                <w:p w14:paraId="0395C981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&lt;van-nav-bar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fixed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placeholder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style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height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98658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46px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" </w:t>
                  </w:r>
                </w:p>
                <w:p w14:paraId="3A150B07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  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</w:rPr>
                    <w:t xml:space="preserve">  $route.meta.title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" </w:t>
                  </w:r>
                </w:p>
                <w:p w14:paraId="4713C3D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v-show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</w:rPr>
                    <w:t xml:space="preserve"> $route.meta.showNav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"</w:t>
                  </w:r>
                </w:p>
                <w:p w14:paraId="2128CD2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  @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click-left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="onClickLeft" </w:t>
                  </w:r>
                </w:p>
                <w:p w14:paraId="0EBA961F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  :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left-arrow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="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</w:rPr>
                    <w:t xml:space="preserve"> $route.meta.showBack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7C14231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&lt;/van-nav-bar&gt;</w:t>
                  </w:r>
                </w:p>
                <w:p w14:paraId="09A4B2D7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……</w:t>
                  </w:r>
                </w:p>
                <w:p w14:paraId="14A35F73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&lt;/template&gt;</w:t>
                  </w:r>
                </w:p>
                <w:p w14:paraId="695EA70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2. 实现返回功能</w:t>
                  </w:r>
                </w:p>
                <w:p w14:paraId="26B903A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定义一个点击事件处理函数onClickLeft，当用户点击对应元素时，会根据浏览器历史记录的长度判断 "是否有上一页"，如果有则后退，没有则跳转到首页。</w:t>
                  </w:r>
                </w:p>
                <w:p w14:paraId="278612B2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&lt;script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setup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62881F3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……</w:t>
                  </w:r>
                </w:p>
                <w:p w14:paraId="590A075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{ useRouter }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'vue-router'</w:t>
                  </w:r>
                </w:p>
                <w:p w14:paraId="09AC0074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router = useRouter()</w:t>
                  </w:r>
                </w:p>
                <w:p w14:paraId="52C1FFAD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</w:rPr>
                    <w:t xml:space="preserve"> onClickLeft 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= ()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=&gt;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{</w:t>
                  </w:r>
                </w:p>
                <w:p w14:paraId="4354702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if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(history.length &gt;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98658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1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) {</w:t>
                  </w:r>
                </w:p>
                <w:p w14:paraId="13F019A3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</w:rPr>
                    <w:t xml:space="preserve"> router.back()  </w:t>
                  </w:r>
                </w:p>
                <w:p w14:paraId="5950FD75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}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 {</w:t>
                  </w:r>
                </w:p>
                <w:p w14:paraId="75139C78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u w:val="single"/>
                      <w:shd w:val="clear" w:fill="FFFFFF"/>
                      <w:lang w:val="en-US" w:eastAsia="zh-CN" w:bidi="ar"/>
                    </w:rPr>
                    <w:t xml:space="preserve"> router.push('/')  </w:t>
                  </w:r>
                </w:p>
                <w:p w14:paraId="79FE4AB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  }</w:t>
                  </w:r>
                </w:p>
                <w:p w14:paraId="2899E16D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}</w:t>
                  </w:r>
                </w:p>
                <w:p w14:paraId="65DC1B8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</w:rPr>
                    <w:t>&lt;/script&gt;</w:t>
                  </w:r>
                </w:p>
                <w:p w14:paraId="35C45B9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eastAsia" w:ascii="Times New Roman" w:hAnsi="Times New Roman" w:eastAsia="宋体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24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>3. 设置顶部导航样式。</w:t>
                  </w:r>
                </w:p>
                <w:p w14:paraId="5B85842D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</w:p>
                <w:p w14:paraId="2C8EB8F6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default" w:ascii="Times New Romar" w:hAnsi="Times New Romar" w:eastAsia="宋体"/>
                      <w:b/>
                      <w:bCs/>
                      <w:sz w:val="24"/>
                      <w:szCs w:val="24"/>
                      <w:lang w:val="en-US" w:eastAsia="zh-CN"/>
                    </w:rPr>
                    <w:t>任务2 添加消息页内容</w:t>
                  </w:r>
                </w:p>
                <w:p w14:paraId="058DCF38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1. 修改 src\pages\Message.vue，定义数据。</w:t>
                  </w:r>
                </w:p>
                <w:p w14:paraId="0E1E46D7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&lt;script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setup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66EC979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const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lists = [</w:t>
                  </w:r>
                </w:p>
                <w:p w14:paraId="13ED299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{</w:t>
                  </w:r>
                </w:p>
                <w:p w14:paraId="09E0A7C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img: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'/images/avatar1.jpg'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62654C9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title: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'食品旗舰店'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39078CEE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value: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'星期一'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08E03DED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label: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"您有一条店铺消息"</w:t>
                  </w:r>
                </w:p>
                <w:p w14:paraId="267FDD1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},</w:t>
                  </w:r>
                </w:p>
                <w:p w14:paraId="36B7261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{</w:t>
                  </w:r>
                </w:p>
                <w:p w14:paraId="24A514BF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img: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'/images/avatar2.jpg'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32A293F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title: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'水果旗舰店'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0EDA92B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value: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'星期二'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61A4E99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label: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"亲爱的果粉："</w:t>
                  </w:r>
                </w:p>
                <w:p w14:paraId="07FA0BF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},</w:t>
                  </w:r>
                </w:p>
                <w:p w14:paraId="25C1A91D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{</w:t>
                  </w:r>
                </w:p>
                <w:p w14:paraId="01A13AB7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img: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'/images/avatar3.png'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5C32FEA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title: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'订阅号消息'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720A7160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value: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'星期日'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49DEAC8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label: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"水果旗舰店：【新到水果新品————粑粑柑、砂糖橘】"</w:t>
                  </w:r>
                </w:p>
                <w:p w14:paraId="19BD218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},</w:t>
                  </w:r>
                </w:p>
                <w:p w14:paraId="57494D6B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{</w:t>
                  </w:r>
                </w:p>
                <w:p w14:paraId="464C80D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img: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'/images/avatar4.png'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4DD94B1D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title: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'消息号内容'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3BC6853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value: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'星期一'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,</w:t>
                  </w:r>
                </w:p>
                <w:p w14:paraId="4D0CD96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label: </w:t>
                  </w: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A31515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"食品旗舰店：大量新品到货，速来选购"</w:t>
                  </w:r>
                </w:p>
                <w:p w14:paraId="147229F3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}</w:t>
                  </w:r>
                </w:p>
                <w:p w14:paraId="6F7EE415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]</w:t>
                  </w:r>
                </w:p>
                <w:p w14:paraId="333A0C21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&lt;/script&gt;</w:t>
                  </w:r>
                </w:p>
                <w:p w14:paraId="7C5533F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微软雅黑" w:cs="Consolas"/>
                      <w:b/>
                      <w:bCs/>
                      <w:color w:val="000000"/>
                      <w:sz w:val="24"/>
                      <w:szCs w:val="10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微软雅黑" w:cs="Consolas"/>
                      <w:b/>
                      <w:bCs/>
                      <w:color w:val="000000"/>
                      <w:sz w:val="24"/>
                      <w:szCs w:val="10"/>
                      <w:lang w:val="en-US" w:eastAsia="zh-CN"/>
                    </w:rPr>
                    <w:t>注：将最后一条数据的label值修改成自己的学号和姓名。</w:t>
                  </w:r>
                </w:p>
                <w:p w14:paraId="1A34B730">
                  <w:pPr>
                    <w:keepNext w:val="0"/>
                    <w:keepLines w:val="0"/>
                    <w:pageBreakBefore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2. 使用van-cell布局并绑定数据的代码为：</w:t>
                  </w:r>
                </w:p>
                <w:p w14:paraId="18336E0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  <w:t>&lt;van-cell</w:t>
                  </w:r>
                </w:p>
                <w:p w14:paraId="503366A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  <w:t xml:space="preserve">  v-for="(item, index) in lists"</w:t>
                  </w:r>
                </w:p>
                <w:p w14:paraId="5E86F3F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  <w:t xml:space="preserve">  :key="index"</w:t>
                  </w:r>
                </w:p>
                <w:p w14:paraId="1764C80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  <w:t xml:space="preserve">  :title="item.title"</w:t>
                  </w:r>
                </w:p>
                <w:p w14:paraId="066C441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  <w:t xml:space="preserve">  :label="item.label"</w:t>
                  </w:r>
                </w:p>
                <w:p w14:paraId="6FFD759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  <w:t xml:space="preserve">  :value="item.value"</w:t>
                  </w:r>
                </w:p>
                <w:p w14:paraId="52A4A6B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  <w:t xml:space="preserve">  :icon="item.img"</w:t>
                  </w:r>
                </w:p>
                <w:p w14:paraId="5DE40CB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left"/>
                    <w:textAlignment w:val="auto"/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宋体" w:cs="Consolas"/>
                      <w:b w:val="0"/>
                      <w:bCs w:val="0"/>
                      <w:color w:val="000000"/>
                      <w:sz w:val="24"/>
                      <w:szCs w:val="10"/>
                    </w:rPr>
                    <w:t>/&gt;</w:t>
                  </w:r>
                </w:p>
                <w:p w14:paraId="06AAAC5B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3. 设置样式：左侧图标大小为40px，描述信息显示宽度为165px，超出内容用省略号表示。</w:t>
                  </w:r>
                </w:p>
                <w:p w14:paraId="7BF1C1EF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&lt;style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lang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=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FF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"less"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scoped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5989F94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.van-cell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{</w:t>
                  </w:r>
                </w:p>
                <w:p w14:paraId="729A7288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--van-cell-icon-size: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98658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40px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;</w:t>
                  </w:r>
                </w:p>
                <w:p w14:paraId="19A2E074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}</w:t>
                  </w:r>
                </w:p>
                <w:p w14:paraId="06C89B51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:deep(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.van-cell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) {</w:t>
                  </w:r>
                </w:p>
                <w:p w14:paraId="5E70ABA6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.van-cell__label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 {</w:t>
                  </w:r>
                </w:p>
                <w:p w14:paraId="30EF93C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white-space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:</w:t>
                  </w:r>
                  <w:r>
                    <w:rPr>
                      <w:rFonts w:hint="eastAsia" w:ascii="Times New Roman" w:hAnsi="Times New Roman" w:eastAsia="Consolas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10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nowrap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;</w:t>
                  </w:r>
                </w:p>
                <w:p w14:paraId="59C5F4F9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text-overflow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eastAsia" w:ascii="Times New Roman" w:hAnsi="Times New Roman" w:eastAsia="Consolas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10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ellipsis 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;</w:t>
                  </w:r>
                </w:p>
                <w:p w14:paraId="51B2C7A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overflow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eastAsia" w:ascii="Times New Roman" w:hAnsi="Times New Roman" w:eastAsia="Consolas" w:cs="Consolas"/>
                      <w:b w:val="0"/>
                      <w:bCs w:val="0"/>
                      <w:color w:val="000000" w:themeColor="text1"/>
                      <w:kern w:val="0"/>
                      <w:sz w:val="24"/>
                      <w:szCs w:val="10"/>
                      <w:u w:val="single"/>
                      <w:shd w:val="clear" w:fill="FFFFFF"/>
                      <w:lang w:val="en-US" w:eastAsia="zh-CN" w:bidi="ar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 hidden 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;</w:t>
                  </w:r>
                </w:p>
                <w:p w14:paraId="0107E66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E5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width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98658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165px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;</w:t>
                  </w:r>
                </w:p>
                <w:p w14:paraId="5FC1A8B0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    }</w:t>
                  </w:r>
                </w:p>
                <w:p w14:paraId="08AA3AC5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}</w:t>
                  </w:r>
                </w:p>
                <w:p w14:paraId="667CDD08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sz w:val="24"/>
                      <w:szCs w:val="10"/>
                    </w:rPr>
                  </w:pP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&lt;/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8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style</w:t>
                  </w:r>
                  <w:r>
                    <w:rPr>
                      <w:rFonts w:hint="default" w:ascii="Times New Roman" w:hAnsi="Times New Roman" w:eastAsia="Consolas" w:cs="Consolas"/>
                      <w:b w:val="0"/>
                      <w:bCs w:val="0"/>
                      <w:color w:val="000000"/>
                      <w:kern w:val="0"/>
                      <w:sz w:val="24"/>
                      <w:szCs w:val="10"/>
                      <w:shd w:val="clear" w:fill="FFFFFF"/>
                      <w:lang w:val="en-US" w:eastAsia="zh-CN" w:bidi="ar"/>
                    </w:rPr>
                    <w:t>&gt;</w:t>
                  </w:r>
                </w:p>
                <w:p w14:paraId="7131202A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</w:p>
                <w:p w14:paraId="4FBCFBEC">
                  <w:pPr>
                    <w:keepNext w:val="0"/>
                    <w:keepLines w:val="0"/>
                    <w:widowControl/>
                    <w:suppressLineNumbers w:val="0"/>
                    <w:shd w:val="clear" w:fill="FFFFFF"/>
                    <w:spacing w:line="143" w:lineRule="atLeast"/>
                    <w:jc w:val="left"/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  <w:lang w:val="en-US" w:eastAsia="zh-CN"/>
                    </w:rPr>
                    <w:t>4. 消息页完整显示效果截图：</w:t>
                  </w:r>
                </w:p>
                <w:p w14:paraId="1CE74B2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shd w:val="clear" w:fill="FFFFFF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00" w:lineRule="auto"/>
                    <w:jc w:val="both"/>
                    <w:textAlignment w:val="auto"/>
                    <w:rPr>
                      <w:rFonts w:hint="default" w:ascii="Times New Romar" w:hAnsi="Times New Romar" w:eastAsia="宋体"/>
                      <w:sz w:val="24"/>
                      <w:szCs w:val="24"/>
                      <w:lang w:val="en-US" w:eastAsia="zh-CN"/>
                    </w:rPr>
                  </w:pPr>
                  <w:r>
                    <w:drawing>
                      <wp:inline distT="0" distB="0" distL="114300" distR="114300">
                        <wp:extent cx="2115820" cy="5306060"/>
                        <wp:effectExtent l="0" t="0" r="17780" b="8890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5820" cy="5306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Start w:id="0" w:name="_GoBack"/>
                  <w:bookmarkEnd w:id="0"/>
                </w:p>
                <w:p w14:paraId="5A131360">
                  <w:pPr>
                    <w:spacing w:line="300" w:lineRule="auto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三、实验总结</w:t>
                  </w:r>
                </w:p>
                <w:p w14:paraId="0CCB3D8C">
                  <w:pPr>
                    <w:spacing w:line="460" w:lineRule="exact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  <w:r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  <w:t>通过本次实验，我不仅巩固了 Vue 3 的基础语法与组件使用，也掌握了组件库美化页面、样式穿透、文本省略等实用技巧，同时体会到组件库在提升开发效率方面的价值。当然，实验中也暴露出一些不足，例如导航栏的显示控制仍依赖路由 meta 手动配置、列表数据为静态写死、对 Vant 主题定制了解尚浅等，这些都将成为我后续学习和改进的方向。总体而言，本次实验为我进一步开发完整的移动端项目打下了扎实的基础。</w:t>
                  </w:r>
                </w:p>
                <w:p w14:paraId="50E45B52">
                  <w:pPr>
                    <w:spacing w:line="460" w:lineRule="exact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</w:p>
                <w:p w14:paraId="7BD03FCF">
                  <w:pPr>
                    <w:spacing w:line="460" w:lineRule="exact"/>
                    <w:rPr>
                      <w:rFonts w:hint="eastAsia" w:ascii="Times New Romar" w:hAnsi="Times New Romar" w:eastAsia="宋体"/>
                      <w:sz w:val="24"/>
                      <w:szCs w:val="24"/>
                    </w:rPr>
                  </w:pPr>
                </w:p>
              </w:tc>
            </w:tr>
          </w:tbl>
          <w:p w14:paraId="7A6097C7">
            <w:pPr>
              <w:spacing w:line="460" w:lineRule="exact"/>
              <w:rPr>
                <w:rFonts w:hint="eastAsia" w:ascii="Times New Romar" w:hAnsi="Times New Romar" w:eastAsia="宋体"/>
                <w:sz w:val="24"/>
                <w:szCs w:val="24"/>
              </w:rPr>
            </w:pPr>
          </w:p>
          <w:p w14:paraId="66ABA7CC">
            <w:pPr>
              <w:adjustRightInd w:val="0"/>
              <w:snapToGrid w:val="0"/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</w:tr>
    </w:tbl>
    <w:p w14:paraId="6192F8C4">
      <w:pPr>
        <w:widowControl/>
        <w:jc w:val="left"/>
        <w:rPr>
          <w:rFonts w:ascii="宋体" w:hAnsi="宋体" w:eastAsia="宋体"/>
          <w:sz w:val="28"/>
          <w:szCs w:val="28"/>
        </w:rPr>
      </w:pPr>
    </w:p>
    <w:sectPr>
      <w:footerReference r:id="rId3" w:type="default"/>
      <w:pgSz w:w="11906" w:h="16838"/>
      <w:pgMar w:top="144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28966140"/>
    </w:sdtPr>
    <w:sdtContent>
      <w:p w14:paraId="2E92C8FD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NlYjkzNTgxOTQxMGUwZGJlZjYxYjIwNzM1N2U2ZTQifQ=="/>
  </w:docVars>
  <w:rsids>
    <w:rsidRoot w:val="00117B9E"/>
    <w:rsid w:val="00002218"/>
    <w:rsid w:val="00006F3B"/>
    <w:rsid w:val="00011C54"/>
    <w:rsid w:val="000522A3"/>
    <w:rsid w:val="00060CA7"/>
    <w:rsid w:val="000A1239"/>
    <w:rsid w:val="000C59C0"/>
    <w:rsid w:val="000E5B70"/>
    <w:rsid w:val="00104B7E"/>
    <w:rsid w:val="00114A78"/>
    <w:rsid w:val="00117B9E"/>
    <w:rsid w:val="0013669C"/>
    <w:rsid w:val="0016570E"/>
    <w:rsid w:val="0018228A"/>
    <w:rsid w:val="001E6F3B"/>
    <w:rsid w:val="00200920"/>
    <w:rsid w:val="00246FAC"/>
    <w:rsid w:val="00263366"/>
    <w:rsid w:val="00284F61"/>
    <w:rsid w:val="002909ED"/>
    <w:rsid w:val="002971A6"/>
    <w:rsid w:val="002B02C1"/>
    <w:rsid w:val="002B5B38"/>
    <w:rsid w:val="002C40BE"/>
    <w:rsid w:val="002E303A"/>
    <w:rsid w:val="003227BC"/>
    <w:rsid w:val="00324BD3"/>
    <w:rsid w:val="00334977"/>
    <w:rsid w:val="003709B5"/>
    <w:rsid w:val="00387B74"/>
    <w:rsid w:val="003A536B"/>
    <w:rsid w:val="003B74CF"/>
    <w:rsid w:val="003E0498"/>
    <w:rsid w:val="00402929"/>
    <w:rsid w:val="00421044"/>
    <w:rsid w:val="00425740"/>
    <w:rsid w:val="00425DA1"/>
    <w:rsid w:val="00495011"/>
    <w:rsid w:val="00496A03"/>
    <w:rsid w:val="004B3D4F"/>
    <w:rsid w:val="004F31D0"/>
    <w:rsid w:val="005371AF"/>
    <w:rsid w:val="00552971"/>
    <w:rsid w:val="00580E7F"/>
    <w:rsid w:val="00597C9B"/>
    <w:rsid w:val="005C03BF"/>
    <w:rsid w:val="005C4C1E"/>
    <w:rsid w:val="005F2DFF"/>
    <w:rsid w:val="006151BE"/>
    <w:rsid w:val="006545CC"/>
    <w:rsid w:val="006700E9"/>
    <w:rsid w:val="006770DE"/>
    <w:rsid w:val="00693FC6"/>
    <w:rsid w:val="006D58E4"/>
    <w:rsid w:val="006E7179"/>
    <w:rsid w:val="006F627F"/>
    <w:rsid w:val="00701152"/>
    <w:rsid w:val="00725FF6"/>
    <w:rsid w:val="00733BEB"/>
    <w:rsid w:val="00737621"/>
    <w:rsid w:val="00751EB3"/>
    <w:rsid w:val="00780856"/>
    <w:rsid w:val="007A1616"/>
    <w:rsid w:val="007A1D07"/>
    <w:rsid w:val="007A55C7"/>
    <w:rsid w:val="007C2F24"/>
    <w:rsid w:val="007E779B"/>
    <w:rsid w:val="007F21CB"/>
    <w:rsid w:val="008458A2"/>
    <w:rsid w:val="00873F15"/>
    <w:rsid w:val="00891FE9"/>
    <w:rsid w:val="00893514"/>
    <w:rsid w:val="008A46FB"/>
    <w:rsid w:val="008B52DB"/>
    <w:rsid w:val="008D26EB"/>
    <w:rsid w:val="008E1B15"/>
    <w:rsid w:val="008E61E8"/>
    <w:rsid w:val="008E651E"/>
    <w:rsid w:val="00903B41"/>
    <w:rsid w:val="00907472"/>
    <w:rsid w:val="00911FB5"/>
    <w:rsid w:val="0092748F"/>
    <w:rsid w:val="00932373"/>
    <w:rsid w:val="00932562"/>
    <w:rsid w:val="00951153"/>
    <w:rsid w:val="00992344"/>
    <w:rsid w:val="009A073D"/>
    <w:rsid w:val="009E3DBF"/>
    <w:rsid w:val="00A3068B"/>
    <w:rsid w:val="00A30EEE"/>
    <w:rsid w:val="00A33E3E"/>
    <w:rsid w:val="00A6324D"/>
    <w:rsid w:val="00A647AA"/>
    <w:rsid w:val="00A86273"/>
    <w:rsid w:val="00A95940"/>
    <w:rsid w:val="00AD1788"/>
    <w:rsid w:val="00AD4AB7"/>
    <w:rsid w:val="00AD4F80"/>
    <w:rsid w:val="00AD6F58"/>
    <w:rsid w:val="00B520E8"/>
    <w:rsid w:val="00B57B25"/>
    <w:rsid w:val="00B6088D"/>
    <w:rsid w:val="00B622A3"/>
    <w:rsid w:val="00B91FF5"/>
    <w:rsid w:val="00B94E00"/>
    <w:rsid w:val="00BA376D"/>
    <w:rsid w:val="00C051D7"/>
    <w:rsid w:val="00C61AD3"/>
    <w:rsid w:val="00CA1504"/>
    <w:rsid w:val="00CC1FBB"/>
    <w:rsid w:val="00CD4F60"/>
    <w:rsid w:val="00CE2F40"/>
    <w:rsid w:val="00CE5D1C"/>
    <w:rsid w:val="00CE7C0A"/>
    <w:rsid w:val="00D14E0A"/>
    <w:rsid w:val="00D35B11"/>
    <w:rsid w:val="00D54489"/>
    <w:rsid w:val="00D751AE"/>
    <w:rsid w:val="00D96178"/>
    <w:rsid w:val="00DD161E"/>
    <w:rsid w:val="00DD76D3"/>
    <w:rsid w:val="00DE0111"/>
    <w:rsid w:val="00DF2DDF"/>
    <w:rsid w:val="00E0625E"/>
    <w:rsid w:val="00E24DCD"/>
    <w:rsid w:val="00E50205"/>
    <w:rsid w:val="00E52978"/>
    <w:rsid w:val="00E56A63"/>
    <w:rsid w:val="00E745D1"/>
    <w:rsid w:val="00E74933"/>
    <w:rsid w:val="00E8710D"/>
    <w:rsid w:val="00E92BAD"/>
    <w:rsid w:val="00EB26CB"/>
    <w:rsid w:val="00ED24CE"/>
    <w:rsid w:val="00EE5076"/>
    <w:rsid w:val="00F31E9F"/>
    <w:rsid w:val="00F46856"/>
    <w:rsid w:val="00F859B5"/>
    <w:rsid w:val="00F9665A"/>
    <w:rsid w:val="00FD31B3"/>
    <w:rsid w:val="00FF4EB7"/>
    <w:rsid w:val="01156C56"/>
    <w:rsid w:val="02CB6661"/>
    <w:rsid w:val="02F24EE2"/>
    <w:rsid w:val="07FE5AA9"/>
    <w:rsid w:val="0A260548"/>
    <w:rsid w:val="0CD94AAE"/>
    <w:rsid w:val="0DC2243A"/>
    <w:rsid w:val="0E6D6359"/>
    <w:rsid w:val="10F1497E"/>
    <w:rsid w:val="120658A9"/>
    <w:rsid w:val="14703301"/>
    <w:rsid w:val="147F6B46"/>
    <w:rsid w:val="14A27112"/>
    <w:rsid w:val="152C2ABB"/>
    <w:rsid w:val="155142DE"/>
    <w:rsid w:val="17057723"/>
    <w:rsid w:val="17140D72"/>
    <w:rsid w:val="1A6B4094"/>
    <w:rsid w:val="1AD32C0B"/>
    <w:rsid w:val="1C4C1616"/>
    <w:rsid w:val="217C516E"/>
    <w:rsid w:val="21F217F4"/>
    <w:rsid w:val="23613C5D"/>
    <w:rsid w:val="2454357E"/>
    <w:rsid w:val="250C3AE7"/>
    <w:rsid w:val="25845331"/>
    <w:rsid w:val="25927662"/>
    <w:rsid w:val="26BA0EF5"/>
    <w:rsid w:val="28032885"/>
    <w:rsid w:val="2D293ED8"/>
    <w:rsid w:val="2D9B4CFF"/>
    <w:rsid w:val="2DA30C1E"/>
    <w:rsid w:val="2EAE78D4"/>
    <w:rsid w:val="321524B8"/>
    <w:rsid w:val="33701CFE"/>
    <w:rsid w:val="348F19EC"/>
    <w:rsid w:val="36C86E3C"/>
    <w:rsid w:val="3727383C"/>
    <w:rsid w:val="37342795"/>
    <w:rsid w:val="39D9234E"/>
    <w:rsid w:val="3B987298"/>
    <w:rsid w:val="3CDF5574"/>
    <w:rsid w:val="3D483969"/>
    <w:rsid w:val="3DE721EE"/>
    <w:rsid w:val="3EDB73BB"/>
    <w:rsid w:val="3FBC1B38"/>
    <w:rsid w:val="40A34F99"/>
    <w:rsid w:val="40A90469"/>
    <w:rsid w:val="46290A69"/>
    <w:rsid w:val="468D476A"/>
    <w:rsid w:val="472854A8"/>
    <w:rsid w:val="48DD2076"/>
    <w:rsid w:val="49D07672"/>
    <w:rsid w:val="4A286032"/>
    <w:rsid w:val="4E897F35"/>
    <w:rsid w:val="4F183C27"/>
    <w:rsid w:val="512357C7"/>
    <w:rsid w:val="512F790C"/>
    <w:rsid w:val="52CA679C"/>
    <w:rsid w:val="52E85880"/>
    <w:rsid w:val="53DA754B"/>
    <w:rsid w:val="589A14C3"/>
    <w:rsid w:val="59B05769"/>
    <w:rsid w:val="5B417F1E"/>
    <w:rsid w:val="5B476FC6"/>
    <w:rsid w:val="5CB93DB0"/>
    <w:rsid w:val="5F484D67"/>
    <w:rsid w:val="62B73C3F"/>
    <w:rsid w:val="63A120C3"/>
    <w:rsid w:val="6469225D"/>
    <w:rsid w:val="69F95B3D"/>
    <w:rsid w:val="6AB975A1"/>
    <w:rsid w:val="6D970E1E"/>
    <w:rsid w:val="6DDC72CD"/>
    <w:rsid w:val="6DF2140C"/>
    <w:rsid w:val="6E3D3898"/>
    <w:rsid w:val="6EC82A12"/>
    <w:rsid w:val="6F9A0B41"/>
    <w:rsid w:val="70650299"/>
    <w:rsid w:val="71263B88"/>
    <w:rsid w:val="7200488C"/>
    <w:rsid w:val="763C2917"/>
    <w:rsid w:val="76FD17C7"/>
    <w:rsid w:val="77C43611"/>
    <w:rsid w:val="79056F51"/>
    <w:rsid w:val="79FF512A"/>
    <w:rsid w:val="7A3B3E2A"/>
    <w:rsid w:val="7C3A6EE3"/>
    <w:rsid w:val="7D7D468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uiPriority w:val="99"/>
    <w:rPr>
      <w:sz w:val="24"/>
    </w:rPr>
  </w:style>
  <w:style w:type="paragraph" w:styleId="8">
    <w:name w:val="annotation subject"/>
    <w:basedOn w:val="2"/>
    <w:next w:val="2"/>
    <w:link w:val="19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4">
    <w:name w:val="页眉 字符"/>
    <w:basedOn w:val="11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4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3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批注文字 字符"/>
    <w:basedOn w:val="11"/>
    <w:link w:val="2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9">
    <w:name w:val="批注主题 字符"/>
    <w:basedOn w:val="18"/>
    <w:link w:val="8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854</Words>
  <Characters>1743</Characters>
  <Lines>3</Lines>
  <Paragraphs>1</Paragraphs>
  <TotalTime>11</TotalTime>
  <ScaleCrop>false</ScaleCrop>
  <LinksUpToDate>false</LinksUpToDate>
  <CharactersWithSpaces>2208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2024-11-11T08:21:00Z</dcterms:created>
  <dc:creator>57336</dc:creator>
  <cp:lastModifiedBy>admin</cp:lastModifiedBy>
  <cp:lastPrinted>2020-04-16T05:35:00Z</cp:lastPrinted>
  <dcterms:modified xsi:type="dcterms:W3CDTF">2026-10-27T01:24:49Z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974B5F6B3C6D48108B30D0BB75D6104C_13</vt:lpwstr>
  </property>
  <property fmtid="{D5CDD505-2E9C-101B-9397-08002B2CF9AE}" pid="4" name="KSOTemplateDocerSaveRecord">
    <vt:lpwstr>eyJoZGlkIjoiMzQwNTljNDAxMWUxMDY4MjRjYWQwMzZkM2RmMGRiMTIifQ==</vt:lpwstr>
  </property>
</Properties>
</file>