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C599380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</w:t>
      </w:r>
      <w:r w:rsidR="004220FB">
        <w:rPr>
          <w:rFonts w:hint="eastAsia"/>
          <w:sz w:val="24"/>
          <w:szCs w:val="24"/>
        </w:rPr>
        <w:t>introduced</w:t>
      </w:r>
      <w:r w:rsidR="007222EB" w:rsidRPr="00287FD7">
        <w:rPr>
          <w:sz w:val="24"/>
          <w:szCs w:val="24"/>
        </w:rPr>
        <w:t xml:space="preserve">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image) without</w:t>
      </w:r>
      <w:r w:rsidR="006C095E" w:rsidRPr="00287FD7">
        <w:rPr>
          <w:sz w:val="24"/>
          <w:szCs w:val="24"/>
        </w:rPr>
        <w:t xml:space="preserve"> reducing the</w:t>
      </w:r>
      <w:r w:rsidR="003A7F91" w:rsidRPr="00287FD7">
        <w:rPr>
          <w:sz w:val="24"/>
          <w:szCs w:val="24"/>
        </w:rPr>
        <w:t xml:space="preserve"> detail</w:t>
      </w:r>
      <w:r w:rsidR="009665D0" w:rsidRPr="00287FD7">
        <w:rPr>
          <w:sz w:val="24"/>
          <w:szCs w:val="24"/>
        </w:rPr>
        <w:t>s</w:t>
      </w:r>
      <w:r w:rsidR="0071628F" w:rsidRPr="00287FD7">
        <w:rPr>
          <w:sz w:val="24"/>
          <w:szCs w:val="24"/>
        </w:rPr>
        <w:t xml:space="preserve"> </w:t>
      </w:r>
      <w:r w:rsidR="005A4EE0">
        <w:rPr>
          <w:sz w:val="24"/>
          <w:szCs w:val="24"/>
        </w:rPr>
        <w:t xml:space="preserve">information </w:t>
      </w:r>
      <w:r w:rsidR="0071628F" w:rsidRPr="00287FD7">
        <w:rPr>
          <w:sz w:val="24"/>
          <w:szCs w:val="24"/>
        </w:rPr>
        <w:t>of skeleton points</w:t>
      </w:r>
      <w:r w:rsidR="00A77DBF" w:rsidRPr="00287FD7">
        <w:rPr>
          <w:sz w:val="24"/>
          <w:szCs w:val="24"/>
        </w:rPr>
        <w:t xml:space="preserve"> (</w:t>
      </w:r>
      <w:r w:rsidR="00DB76D7" w:rsidRPr="00287FD7">
        <w:rPr>
          <w:sz w:val="24"/>
          <w:szCs w:val="24"/>
        </w:rPr>
        <w:t>resolution of</w:t>
      </w:r>
      <w:r w:rsidR="00814382" w:rsidRPr="00287FD7">
        <w:rPr>
          <w:sz w:val="24"/>
          <w:szCs w:val="24"/>
        </w:rPr>
        <w:t xml:space="preserve"> feature map</w:t>
      </w:r>
      <w:r w:rsidR="00A77DBF" w:rsidRPr="00287FD7">
        <w:rPr>
          <w:sz w:val="24"/>
          <w:szCs w:val="24"/>
        </w:rPr>
        <w:t>)</w:t>
      </w:r>
      <w:r w:rsidR="003461DB" w:rsidRPr="00287FD7">
        <w:rPr>
          <w:sz w:val="24"/>
          <w:szCs w:val="24"/>
        </w:rPr>
        <w:t>, E</w:t>
      </w:r>
      <w:r w:rsidR="00DE7E08" w:rsidRPr="00287FD7">
        <w:rPr>
          <w:sz w:val="24"/>
          <w:szCs w:val="24"/>
        </w:rPr>
        <w:t>xperiment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the </w:t>
      </w:r>
      <w:r w:rsidR="002A5CEA" w:rsidRPr="00287FD7">
        <w:rPr>
          <w:sz w:val="24"/>
          <w:szCs w:val="24"/>
        </w:rPr>
        <w:t>UTD-MHAD</w:t>
      </w:r>
      <w:r w:rsidR="00014BA5" w:rsidRPr="00287FD7">
        <w:rPr>
          <w:sz w:val="24"/>
          <w:szCs w:val="24"/>
        </w:rPr>
        <w:t xml:space="preserve"> dataset</w:t>
      </w:r>
      <w:r w:rsidR="005A7E83" w:rsidRPr="00287FD7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7CCF19F0" w:rsidR="008A3FAB" w:rsidRPr="00287FD7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3B1D9" w:rsidR="00F07EA3" w:rsidRPr="00287FD7" w:rsidRDefault="00C26BDC" w:rsidP="00287F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="003452BF"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lastRenderedPageBreak/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5C62C87E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</w:t>
      </w:r>
      <w:r w:rsidRPr="00287FD7">
        <w:rPr>
          <w:rFonts w:hint="eastAsia"/>
          <w:sz w:val="24"/>
          <w:szCs w:val="24"/>
        </w:rPr>
        <w:t>fi</w:t>
      </w:r>
      <w:r w:rsidRPr="00287FD7">
        <w:rPr>
          <w:sz w:val="24"/>
          <w:szCs w:val="24"/>
        </w:rPr>
        <w:t xml:space="preserve">lter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 xml:space="preserve">feature map,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58E9DD09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dilation filter and few shot learning</w:t>
      </w:r>
      <w:r w:rsidRPr="00287FD7">
        <w:rPr>
          <w:sz w:val="24"/>
          <w:szCs w:val="24"/>
        </w:rPr>
        <w:t>. In Sec. 3 we describe the above</w:t>
      </w:r>
      <w:r w:rsidR="00CB6C11" w:rsidRPr="00287FD7">
        <w:rPr>
          <w:sz w:val="24"/>
          <w:szCs w:val="24"/>
        </w:rPr>
        <w:t xml:space="preserve"> action </w:t>
      </w:r>
      <w:r w:rsidR="00C44B99" w:rsidRPr="00287FD7">
        <w:rPr>
          <w:sz w:val="24"/>
          <w:szCs w:val="24"/>
        </w:rPr>
        <w:t>recognition</w:t>
      </w:r>
      <w:r w:rsidR="00CB6C11" w:rsidRPr="00287FD7">
        <w:rPr>
          <w:sz w:val="24"/>
          <w:szCs w:val="24"/>
        </w:rPr>
        <w:t xml:space="preserve"> method</w:t>
      </w:r>
      <w:r w:rsidRPr="00287FD7">
        <w:rPr>
          <w:sz w:val="24"/>
          <w:szCs w:val="24"/>
        </w:rPr>
        <w:t>. In Sec. 4 In Sec</w:t>
      </w:r>
      <w:r w:rsidR="002B56B5" w:rsidRPr="00287FD7">
        <w:rPr>
          <w:sz w:val="24"/>
          <w:szCs w:val="24"/>
        </w:rPr>
        <w:t>. we report the experiments results on a series of dataset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E6194B">
        <w:rPr>
          <w:sz w:val="24"/>
          <w:szCs w:val="24"/>
        </w:rPr>
        <w:t>we</w:t>
      </w:r>
      <w:r w:rsidRPr="00E6194B">
        <w:rPr>
          <w:sz w:val="24"/>
          <w:szCs w:val="24"/>
        </w:rPr>
        <w:t xml:space="preserve"> discuss propose</w:t>
      </w:r>
      <w:r w:rsidR="007151D3" w:rsidRPr="00E6194B">
        <w:rPr>
          <w:sz w:val="24"/>
          <w:szCs w:val="24"/>
        </w:rPr>
        <w:t xml:space="preserve"> research </w:t>
      </w:r>
      <w:r w:rsidR="00141358" w:rsidRPr="00E6194B">
        <w:rPr>
          <w:sz w:val="24"/>
          <w:szCs w:val="24"/>
        </w:rPr>
        <w:t>directions in the future</w:t>
      </w:r>
      <w:r w:rsidRPr="00E6194B">
        <w:rPr>
          <w:sz w:val="24"/>
          <w:szCs w:val="24"/>
        </w:rPr>
        <w:t>.</w:t>
      </w:r>
    </w:p>
    <w:p w14:paraId="39FF8C63" w14:textId="43039DF2" w:rsidR="000F0EAC" w:rsidRPr="00287FD7" w:rsidRDefault="002E3187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63050FFF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>is a 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lastRenderedPageBreak/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184A39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45pt;height:122.25pt" o:ole="">
            <v:imagedata r:id="rId6" o:title=""/>
          </v:shape>
          <o:OLEObject Type="Embed" ProgID="Visio.Drawing.11" ShapeID="_x0000_i1025" DrawAspect="Content" ObjectID="_1614436126" r:id="rId7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59F8EC09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6425109D" w:rsidR="005A5449" w:rsidRDefault="00184A39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4CFB7C76" w:rsidR="009F1E59" w:rsidRPr="009B7A36" w:rsidRDefault="00184A39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69280FF9" w:rsidR="00D20F31" w:rsidRPr="00652BDF" w:rsidRDefault="00E7269D" w:rsidP="002E2CF1">
      <w:pPr>
        <w:pStyle w:val="2"/>
        <w:spacing w:line="440" w:lineRule="exact"/>
        <w:rPr>
          <w:b w:val="0"/>
          <w:sz w:val="24"/>
          <w:szCs w:val="24"/>
        </w:rPr>
      </w:pPr>
      <w:r w:rsidRPr="00652BDF">
        <w:rPr>
          <w:b w:val="0"/>
          <w:sz w:val="24"/>
          <w:szCs w:val="24"/>
        </w:rPr>
        <w:lastRenderedPageBreak/>
        <w:t>dilated-</w:t>
      </w:r>
      <w:proofErr w:type="spellStart"/>
      <w:r w:rsidRPr="00652BDF">
        <w:rPr>
          <w:b w:val="0"/>
          <w:sz w:val="24"/>
          <w:szCs w:val="24"/>
        </w:rPr>
        <w:t>densenet</w:t>
      </w:r>
      <w:proofErr w:type="spellEnd"/>
    </w:p>
    <w:p w14:paraId="25CCF6F5" w14:textId="49D9F62A" w:rsidR="00023C17" w:rsidRPr="00CE609E" w:rsidRDefault="00253DBE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T</w:t>
      </w:r>
      <w:r w:rsidR="00CD2E7C" w:rsidRPr="00CE609E">
        <w:rPr>
          <w:sz w:val="24"/>
          <w:szCs w:val="24"/>
        </w:rPr>
        <w:t xml:space="preserve">he output of </w:t>
      </w:r>
      <w:r w:rsidR="00890201" w:rsidRPr="00CE609E">
        <w:rPr>
          <w:sz w:val="24"/>
          <w:szCs w:val="24"/>
        </w:rPr>
        <w:t xml:space="preserve">prototypical network is </w:t>
      </w:r>
      <w:r w:rsidR="00D65C42" w:rsidRPr="00CE609E">
        <w:rPr>
          <w:sz w:val="24"/>
          <w:szCs w:val="24"/>
        </w:rPr>
        <w:t>SoftMax over the distance</w:t>
      </w:r>
      <w:r w:rsidR="00B70E07" w:rsidRPr="00CE609E">
        <w:rPr>
          <w:sz w:val="24"/>
          <w:szCs w:val="24"/>
        </w:rPr>
        <w:t xml:space="preserve">, </w:t>
      </w:r>
      <w:r w:rsidR="00FD43EB" w:rsidRPr="00CE609E">
        <w:rPr>
          <w:sz w:val="24"/>
          <w:szCs w:val="24"/>
        </w:rPr>
        <w:t>w</w:t>
      </w:r>
      <w:r w:rsidR="001A1909" w:rsidRPr="00CE609E">
        <w:rPr>
          <w:sz w:val="24"/>
          <w:szCs w:val="24"/>
        </w:rPr>
        <w:t xml:space="preserve">e define </w:t>
      </w:r>
      <w:r w:rsidR="00C95B93" w:rsidRPr="00CE609E">
        <w:rPr>
          <w:sz w:val="24"/>
          <w:szCs w:val="24"/>
        </w:rPr>
        <w:t>our method as</w:t>
      </w:r>
      <w:r w:rsidR="00023C17" w:rsidRPr="00CE609E">
        <w:rPr>
          <w:sz w:val="24"/>
          <w:szCs w:val="24"/>
        </w:rPr>
        <w:t xml:space="preserve"> a</w:t>
      </w:r>
      <w:r w:rsidR="001D3C99" w:rsidRPr="00CE609E">
        <w:rPr>
          <w:sz w:val="24"/>
          <w:szCs w:val="24"/>
        </w:rPr>
        <w:t>:</w:t>
      </w:r>
    </w:p>
    <w:p w14:paraId="5DDAEB84" w14:textId="3D6D6587" w:rsidR="00023C17" w:rsidRPr="00CE609E" w:rsidRDefault="00FB1754" w:rsidP="006C716F">
      <w:pPr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64C0E0EC" w14:textId="21D5EB6E" w:rsidR="006A418F" w:rsidRDefault="00E7093C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wh</w:t>
      </w:r>
      <w:r w:rsidR="001977CF" w:rsidRPr="00CE609E">
        <w:rPr>
          <w:sz w:val="24"/>
          <w:szCs w:val="24"/>
        </w:rPr>
        <w:t>er</w:t>
      </w:r>
      <w:r w:rsidR="002C620A" w:rsidRPr="00CE609E">
        <w:rPr>
          <w:sz w:val="24"/>
          <w:szCs w:val="24"/>
        </w:rPr>
        <w:t>e</w:t>
      </w:r>
      <w:r w:rsidRPr="00CE609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8110A5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 xml:space="preserve">is the </w:t>
      </w:r>
      <w:r w:rsidR="00280D6F">
        <w:rPr>
          <w:sz w:val="24"/>
          <w:szCs w:val="24"/>
        </w:rPr>
        <w:t>prototypical of the</w:t>
      </w:r>
      <w:r w:rsidR="00705742">
        <w:rPr>
          <w:sz w:val="24"/>
          <w:szCs w:val="24"/>
        </w:rPr>
        <w:t xml:space="preserve"> model</w:t>
      </w:r>
      <w:r w:rsidR="000D254F"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="000D254F" w:rsidRPr="00CE609E">
        <w:rPr>
          <w:sz w:val="24"/>
          <w:szCs w:val="24"/>
        </w:rPr>
        <w:t xml:space="preserve"> is the </w:t>
      </w:r>
      <w:r w:rsidR="0017563E" w:rsidRPr="00CE609E">
        <w:rPr>
          <w:sz w:val="24"/>
          <w:szCs w:val="24"/>
        </w:rPr>
        <w:t>train</w:t>
      </w:r>
      <w:r w:rsidR="000D254F" w:rsidRPr="00CE609E">
        <w:rPr>
          <w:sz w:val="24"/>
          <w:szCs w:val="24"/>
        </w:rPr>
        <w:t xml:space="preserve"> feature image</w:t>
      </w:r>
      <w:r w:rsidR="00EF5807" w:rsidRPr="00CE609E">
        <w:rPr>
          <w:sz w:val="24"/>
          <w:szCs w:val="24"/>
        </w:rPr>
        <w:t xml:space="preserve"> sample</w:t>
      </w:r>
      <w:r w:rsidR="00FF1AFE" w:rsidRPr="00CE609E">
        <w:rPr>
          <w:sz w:val="24"/>
          <w:szCs w:val="24"/>
        </w:rPr>
        <w:t>,</w:t>
      </w:r>
      <w:r w:rsidR="00644DFD" w:rsidRPr="00CE609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644DFD" w:rsidRPr="00CE609E">
        <w:rPr>
          <w:rFonts w:hint="eastAsia"/>
          <w:sz w:val="24"/>
          <w:szCs w:val="24"/>
        </w:rPr>
        <w:t xml:space="preserve"> </w:t>
      </w:r>
      <w:r w:rsidR="00644DFD" w:rsidRPr="00CE609E">
        <w:rPr>
          <w:sz w:val="24"/>
          <w:szCs w:val="24"/>
        </w:rPr>
        <w:t xml:space="preserve">is the </w:t>
      </w:r>
      <w:r w:rsidR="003A1993" w:rsidRPr="00CE609E">
        <w:rPr>
          <w:sz w:val="24"/>
          <w:szCs w:val="24"/>
        </w:rPr>
        <w:t xml:space="preserve">parameter of </w:t>
      </w:r>
      <w:r w:rsidR="00753BBF" w:rsidRPr="00CE609E">
        <w:rPr>
          <w:sz w:val="24"/>
          <w:szCs w:val="24"/>
        </w:rPr>
        <w:t>embedding</w:t>
      </w:r>
      <w:r w:rsidR="003A1993" w:rsidRPr="00CE609E">
        <w:rPr>
          <w:sz w:val="24"/>
          <w:szCs w:val="24"/>
        </w:rPr>
        <w:t xml:space="preserve"> function</w:t>
      </w:r>
      <w:r w:rsidR="00753BBF" w:rsidRPr="00CE609E">
        <w:rPr>
          <w:sz w:val="24"/>
          <w:szCs w:val="24"/>
        </w:rPr>
        <w:t xml:space="preserve">. </w:t>
      </w:r>
      <w:r w:rsidR="00225D80" w:rsidRPr="00CE609E">
        <w:rPr>
          <w:sz w:val="24"/>
          <w:szCs w:val="24"/>
        </w:rPr>
        <w:t>Thus,</w:t>
      </w:r>
      <w:r w:rsidR="009C2A72" w:rsidRPr="00CE609E">
        <w:rPr>
          <w:sz w:val="24"/>
          <w:szCs w:val="24"/>
        </w:rPr>
        <w:t xml:space="preserve"> </w:t>
      </w:r>
      <w:r w:rsidR="00023C17" w:rsidRPr="00CE609E">
        <w:rPr>
          <w:sz w:val="24"/>
          <w:szCs w:val="24"/>
        </w:rPr>
        <w:t xml:space="preserve">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Φ </m:t>
        </m:r>
      </m:oMath>
      <w:r w:rsidR="00023C17" w:rsidRPr="00CE609E">
        <w:rPr>
          <w:sz w:val="24"/>
          <w:szCs w:val="24"/>
        </w:rPr>
        <w:t xml:space="preserve">can be solved </w:t>
      </w:r>
      <w:r w:rsidR="00023C17" w:rsidRPr="00CE609E">
        <w:rPr>
          <w:rFonts w:hint="eastAsia"/>
          <w:sz w:val="24"/>
          <w:szCs w:val="24"/>
        </w:rPr>
        <w:t>v</w:t>
      </w:r>
      <w:r w:rsidR="00023C17" w:rsidRPr="00CE609E">
        <w:rPr>
          <w:sz w:val="24"/>
          <w:szCs w:val="24"/>
        </w:rPr>
        <w:t>ia SGD optimization.</w:t>
      </w:r>
      <w:r w:rsidR="00F401AB" w:rsidRPr="00CE609E">
        <w:rPr>
          <w:sz w:val="24"/>
          <w:szCs w:val="24"/>
        </w:rPr>
        <w:t xml:space="preserve"> </w:t>
      </w:r>
      <w:r w:rsidR="001827C5" w:rsidRPr="00CE609E">
        <w:rPr>
          <w:sz w:val="24"/>
          <w:szCs w:val="24"/>
        </w:rPr>
        <w:t>For the sake of image</w:t>
      </w:r>
      <w:r w:rsidR="00C838B4" w:rsidRPr="00CE609E">
        <w:rPr>
          <w:sz w:val="24"/>
          <w:szCs w:val="24"/>
        </w:rPr>
        <w:t xml:space="preserve"> processing</w:t>
      </w:r>
      <w:r w:rsidR="001827C5" w:rsidRPr="00CE609E">
        <w:rPr>
          <w:sz w:val="24"/>
          <w:szCs w:val="24"/>
        </w:rPr>
        <w:t xml:space="preserve">, </w:t>
      </w:r>
      <w:r w:rsidR="00E31DBA"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r w:rsidR="005F436C">
        <w:rPr>
          <w:sz w:val="24"/>
          <w:szCs w:val="24"/>
        </w:rPr>
        <w:t>CNN</w:t>
      </w:r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3C4E5D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0330158D" w:rsidR="00470993" w:rsidRDefault="00A850D8" w:rsidP="0090346D">
      <w:r>
        <w:object w:dxaOrig="27382" w:dyaOrig="10536" w14:anchorId="5B0CF01E">
          <v:shape id="_x0000_i1042" type="#_x0000_t75" style="width:415.25pt;height:159.9pt" o:ole="">
            <v:imagedata r:id="rId8" o:title=""/>
          </v:shape>
          <o:OLEObject Type="Embed" ProgID="Visio.Drawing.11" ShapeID="_x0000_i1042" DrawAspect="Content" ObjectID="_1614436127" r:id="rId9"/>
        </w:object>
      </w:r>
    </w:p>
    <w:p w14:paraId="1BCA825D" w14:textId="0A2E2EC5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953241">
        <w:rPr>
          <w:b/>
          <w:szCs w:val="21"/>
        </w:rPr>
        <w:t>CNN</w:t>
      </w:r>
      <w:r w:rsidRPr="00953241">
        <w:rPr>
          <w:szCs w:val="21"/>
        </w:rPr>
        <w:t xml:space="preserve"> </w:t>
      </w:r>
      <w:r w:rsidR="00A34791">
        <w:rPr>
          <w:szCs w:val="21"/>
        </w:rPr>
        <w:t xml:space="preserve">architecture </w:t>
      </w:r>
      <w:r w:rsidRPr="00953241">
        <w:rPr>
          <w:szCs w:val="21"/>
        </w:rPr>
        <w:t xml:space="preserve">of the </w:t>
      </w:r>
      <w:r w:rsidR="008E62C9" w:rsidRPr="00953241">
        <w:rPr>
          <w:szCs w:val="21"/>
        </w:rPr>
        <w:t xml:space="preserve">mapping </w:t>
      </w:r>
      <w:r w:rsidR="00106812" w:rsidRPr="00953241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CC1A48D" w14:textId="5815FEBF" w:rsidR="00C823AF" w:rsidRDefault="00E316A4" w:rsidP="00C823AF">
      <w:pPr>
        <w:pStyle w:val="a3"/>
        <w:ind w:left="360" w:firstLineChars="0" w:firstLine="0"/>
        <w:jc w:val="center"/>
      </w:pPr>
      <w:r>
        <w:object w:dxaOrig="8219" w:dyaOrig="3032" w14:anchorId="42F7F011">
          <v:shape id="_x0000_i1035" type="#_x0000_t75" style="width:343.25pt;height:125.6pt" o:ole="">
            <v:imagedata r:id="rId10" o:title=""/>
          </v:shape>
          <o:OLEObject Type="Embed" ProgID="Visio.Drawing.11" ShapeID="_x0000_i1035" DrawAspect="Content" ObjectID="_1614436128" r:id="rId11"/>
        </w:object>
      </w:r>
    </w:p>
    <w:p w14:paraId="6BD29009" w14:textId="77777777" w:rsidR="00C823AF" w:rsidRDefault="00C823AF" w:rsidP="00C823AF">
      <w:pPr>
        <w:pStyle w:val="a3"/>
        <w:ind w:left="360" w:firstLineChars="0" w:firstLine="0"/>
        <w:jc w:val="center"/>
      </w:pPr>
      <w:r>
        <w:t>The structure of the skeleton-based action recognition model</w:t>
      </w: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 xml:space="preserve"> </w:t>
      </w:r>
    </w:p>
    <w:p w14:paraId="6C4748E0" w14:textId="016C3E41" w:rsidR="000D1115" w:rsidRDefault="00FF5961" w:rsidP="00FD237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E4AA1">
        <w:rPr>
          <w:sz w:val="24"/>
          <w:szCs w:val="24"/>
        </w:rPr>
        <w:t xml:space="preserve">training </w:t>
      </w:r>
      <w:r>
        <w:rPr>
          <w:sz w:val="24"/>
          <w:szCs w:val="24"/>
        </w:rPr>
        <w:t xml:space="preserve">algorithm of the </w:t>
      </w:r>
      <w:r w:rsidR="00AC1625">
        <w:rPr>
          <w:sz w:val="24"/>
          <w:szCs w:val="24"/>
        </w:rPr>
        <w:t xml:space="preserve">skeleton-based action recognition </w:t>
      </w:r>
      <w:r w:rsidR="002B517A">
        <w:rPr>
          <w:rFonts w:hint="eastAsia"/>
          <w:sz w:val="24"/>
          <w:szCs w:val="24"/>
        </w:rPr>
        <w:t>model</w:t>
      </w:r>
      <w:r w:rsidR="002B517A">
        <w:rPr>
          <w:sz w:val="24"/>
          <w:szCs w:val="24"/>
        </w:rPr>
        <w:t xml:space="preserve"> </w:t>
      </w:r>
      <w:r w:rsidR="002B517A">
        <w:rPr>
          <w:rFonts w:hint="eastAsia"/>
          <w:sz w:val="24"/>
          <w:szCs w:val="24"/>
        </w:rPr>
        <w:t>is</w:t>
      </w:r>
      <w:r w:rsidR="002B517A">
        <w:rPr>
          <w:sz w:val="24"/>
          <w:szCs w:val="24"/>
        </w:rPr>
        <w:t xml:space="preserve"> provide</w:t>
      </w:r>
      <w:r w:rsidR="00CF6DC8">
        <w:rPr>
          <w:sz w:val="24"/>
          <w:szCs w:val="24"/>
        </w:rPr>
        <w:t>d</w:t>
      </w:r>
      <w:r w:rsidR="002B517A">
        <w:rPr>
          <w:sz w:val="24"/>
          <w:szCs w:val="24"/>
        </w:rPr>
        <w:t xml:space="preserve"> in algorithm 1</w:t>
      </w:r>
      <w:r w:rsidR="00AE4560">
        <w:rPr>
          <w:sz w:val="24"/>
          <w:szCs w:val="24"/>
        </w:rPr>
        <w:t>.</w:t>
      </w:r>
    </w:p>
    <w:p w14:paraId="309CFECF" w14:textId="77777777" w:rsidR="004B3CFD" w:rsidRDefault="004B3CFD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5F9A796C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 1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526DFD1F" w:rsidR="00F226BE" w:rsidRPr="00B7219E" w:rsidRDefault="003028DB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C666E5">
              <w:rPr>
                <w:szCs w:val="21"/>
              </w:rPr>
              <w:t>action training set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</w:t>
            </w:r>
            <w:r w:rsidR="007518A4">
              <w:rPr>
                <w:szCs w:val="21"/>
              </w:rPr>
              <w:t>where</w:t>
            </w:r>
            <w:r w:rsidR="001452B9">
              <w:rPr>
                <w:szCs w:val="21"/>
              </w:rPr>
              <w:t xml:space="preserve"> the </w:t>
            </w:r>
            <w:proofErr w:type="spellStart"/>
            <w:r w:rsidR="001452B9">
              <w:rPr>
                <w:szCs w:val="21"/>
              </w:rPr>
              <w:t>i-th</w:t>
            </w:r>
            <w:proofErr w:type="spellEnd"/>
            <w:r w:rsidR="001452B9">
              <w:rPr>
                <w:szCs w:val="21"/>
              </w:rPr>
              <w:t xml:space="preserve"> class</w:t>
            </w:r>
            <w:r w:rsidR="00CE33D4">
              <w:rPr>
                <w:szCs w:val="21"/>
              </w:rPr>
              <w:t xml:space="preserve"> labeled as </w:t>
            </w:r>
            <w:r w:rsidR="001452B9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</m:oMath>
            <w:r w:rsidR="00CE33D4">
              <w:rPr>
                <w:rFonts w:hint="eastAsia"/>
                <w:szCs w:val="21"/>
              </w:rPr>
              <w:t xml:space="preserve"> </w:t>
            </w:r>
            <w:r w:rsidR="00CE33D4">
              <w:rPr>
                <w:szCs w:val="21"/>
              </w:rPr>
              <w:t>and</w:t>
            </w:r>
            <w:r w:rsidR="00525270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 xml:space="preserve">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BB28DA">
              <w:rPr>
                <w:rFonts w:hint="eastAsia"/>
                <w:szCs w:val="21"/>
              </w:rPr>
              <w:t>.</w:t>
            </w:r>
            <w:r w:rsidR="00F44D1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CA05B7">
              <w:rPr>
                <w:szCs w:val="21"/>
              </w:rPr>
              <w:t>are</w:t>
            </w:r>
            <w:r w:rsidR="005C7D53" w:rsidRPr="00B7219E">
              <w:rPr>
                <w:szCs w:val="21"/>
              </w:rPr>
              <w:t xml:space="preserve">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</w:t>
            </w:r>
            <w:r w:rsidR="001420B0">
              <w:rPr>
                <w:szCs w:val="21"/>
              </w:rPr>
              <w:t>train</w:t>
            </w:r>
            <w:r w:rsidR="00742BD7">
              <w:rPr>
                <w:szCs w:val="21"/>
              </w:rPr>
              <w:t xml:space="preserve"> sample</w:t>
            </w:r>
            <w:r w:rsidR="005D4252">
              <w:rPr>
                <w:szCs w:val="21"/>
              </w:rPr>
              <w:t>s</w:t>
            </w:r>
            <w:r w:rsidR="00604098" w:rsidRPr="00B7219E">
              <w:rPr>
                <w:szCs w:val="21"/>
              </w:rPr>
              <w:t>.</w:t>
            </w:r>
          </w:p>
          <w:p w14:paraId="1D3B50C8" w14:textId="5CFCCA28" w:rsidR="00B92EEC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016BBD">
              <w:rPr>
                <w:b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Φ </m:t>
              </m:r>
            </m:oMath>
          </w:p>
          <w:p w14:paraId="68E438F2" w14:textId="77777777" w:rsidR="008B1406" w:rsidRPr="00B7219E" w:rsidRDefault="008B1406" w:rsidP="00C9520C">
            <w:pPr>
              <w:rPr>
                <w:szCs w:val="21"/>
              </w:rPr>
            </w:pPr>
          </w:p>
          <w:p w14:paraId="53DCF45E" w14:textId="12D1B4FD" w:rsidR="00A958B0" w:rsidRPr="004E45C3" w:rsidRDefault="002E49A9" w:rsidP="00C9520C">
            <w:pPr>
              <w:rPr>
                <w:b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Init Φ</m:t>
              </m:r>
            </m:oMath>
            <w:r w:rsidR="00772260" w:rsidRPr="002E49A9">
              <w:rPr>
                <w:rFonts w:hint="eastAsia"/>
                <w:b/>
                <w:szCs w:val="21"/>
              </w:rPr>
              <w:t xml:space="preserve"> </w:t>
            </w:r>
          </w:p>
          <w:p w14:paraId="58B03F03" w14:textId="52E403FC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2829AA37" w14:textId="36A90F04" w:rsidR="00AD24B3" w:rsidRDefault="00AD24B3" w:rsidP="00311C98">
            <w:pPr>
              <w:ind w:leftChars="298" w:left="626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3D4F7816" w14:textId="13AD8CAA" w:rsidR="00C20BC4" w:rsidRPr="00E304CE" w:rsidRDefault="00184A39" w:rsidP="0060311D">
            <w:pPr>
              <w:ind w:leftChars="500" w:left="1050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B3B4A">
              <w:rPr>
                <w:rFonts w:hint="eastAsia"/>
                <w:b/>
                <w:szCs w:val="21"/>
              </w:rPr>
              <w:t xml:space="preserve"> </w:t>
            </w:r>
          </w:p>
          <w:p w14:paraId="6173D266" w14:textId="17325B81" w:rsidR="00AD24B3" w:rsidRPr="006E5E9C" w:rsidRDefault="00184A39" w:rsidP="00311C98">
            <w:pPr>
              <w:ind w:leftChars="498" w:left="104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1079B537" w14:textId="68C9A42E" w:rsidR="00AD24B3" w:rsidRDefault="00AD24B3" w:rsidP="00BD4976">
            <w:pPr>
              <w:ind w:leftChars="298" w:left="62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64D15C55" w14:textId="597DC3C7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70BE489" w14:textId="58596BAF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2BDF533C" w:rsidR="007E1DA3" w:rsidRDefault="007E1DA3" w:rsidP="00C9520C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6327CC9" w14:textId="3A74EB08" w:rsidR="007A6C90" w:rsidRPr="007D3E5A" w:rsidRDefault="00184A39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{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2697051" w14:textId="0095C7E3" w:rsidR="007D3E5A" w:rsidRPr="005B63B7" w:rsidRDefault="007D3E5A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←0</m:t>
                </m:r>
              </m:oMath>
            </m:oMathPara>
          </w:p>
          <w:p w14:paraId="4124B2F7" w14:textId="50783AC0" w:rsidR="005B63B7" w:rsidRDefault="008018BD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1B661C30" w14:textId="771CA308" w:rsidR="009C050B" w:rsidRDefault="004B04C9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t1</m:t>
                  </m:r>
                </m:sub>
              </m:sSub>
            </m:oMath>
            <w:r w:rsidR="00D92ABB">
              <w:rPr>
                <w:rFonts w:hint="eastAsia"/>
                <w:b/>
                <w:szCs w:val="21"/>
              </w:rPr>
              <w:t xml:space="preserve"> </w:t>
            </w:r>
            <w:r w:rsidR="00D92ABB">
              <w:rPr>
                <w:b/>
                <w:szCs w:val="21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195AC89D" w14:textId="632A41B7" w:rsidR="00DC667D" w:rsidRPr="00425B27" w:rsidRDefault="00B72C1D" w:rsidP="00425B27">
            <w:pPr>
              <w:ind w:leftChars="600" w:left="126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log⁡{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,Φ)}</m:t>
                </m:r>
              </m:oMath>
            </m:oMathPara>
          </w:p>
          <w:p w14:paraId="3B124360" w14:textId="733E5793" w:rsidR="00DC095B" w:rsidRDefault="00DC095B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98AECB9" w14:textId="77F41027" w:rsidR="001C012B" w:rsidRPr="00B72C1D" w:rsidRDefault="008018BD" w:rsidP="00B72C1D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0B7F73EB" w14:textId="75993129" w:rsidR="003F48B8" w:rsidRPr="00B7219E" w:rsidRDefault="00C13529" w:rsidP="00C9520C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 η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080EDA72" w14:textId="223A87FB" w:rsidR="001153D7" w:rsidRDefault="001153D7" w:rsidP="00FD2373">
      <w:pPr>
        <w:spacing w:line="440" w:lineRule="exact"/>
        <w:rPr>
          <w:sz w:val="24"/>
          <w:szCs w:val="24"/>
        </w:rPr>
      </w:pPr>
    </w:p>
    <w:p w14:paraId="7FF3FDE7" w14:textId="3DDE7E16" w:rsidR="00F04298" w:rsidRPr="00A759D1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Experiments</w:t>
      </w:r>
    </w:p>
    <w:p w14:paraId="610575A6" w14:textId="77777777" w:rsidR="000E35C0" w:rsidRDefault="00484D73" w:rsidP="008A0863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 w:rsidRPr="00B111C0">
        <w:rPr>
          <w:sz w:val="24"/>
          <w:szCs w:val="24"/>
        </w:rPr>
        <w:t>We implement</w:t>
      </w:r>
      <w:r w:rsidR="00D7298D" w:rsidRPr="00B111C0">
        <w:rPr>
          <w:sz w:val="24"/>
          <w:szCs w:val="24"/>
        </w:rPr>
        <w:t>ed</w:t>
      </w:r>
      <w:r w:rsidRPr="00B111C0">
        <w:rPr>
          <w:sz w:val="24"/>
          <w:szCs w:val="24"/>
        </w:rPr>
        <w:t xml:space="preserve"> our </w:t>
      </w:r>
      <w:r w:rsidR="00FA602E" w:rsidRPr="00B111C0">
        <w:rPr>
          <w:sz w:val="24"/>
          <w:szCs w:val="24"/>
        </w:rPr>
        <w:t xml:space="preserve">method on </w:t>
      </w:r>
      <w:proofErr w:type="spellStart"/>
      <w:r w:rsidR="00FA602E" w:rsidRPr="00B111C0">
        <w:rPr>
          <w:sz w:val="24"/>
          <w:szCs w:val="24"/>
        </w:rPr>
        <w:t>Tensorflow</w:t>
      </w:r>
      <w:proofErr w:type="spellEnd"/>
      <w:r w:rsidR="00465FC0" w:rsidRPr="00B111C0">
        <w:rPr>
          <w:sz w:val="24"/>
          <w:szCs w:val="24"/>
        </w:rPr>
        <w:t xml:space="preserve"> and </w:t>
      </w:r>
      <w:r w:rsidR="00FA4207" w:rsidRPr="00B111C0">
        <w:rPr>
          <w:sz w:val="24"/>
          <w:szCs w:val="24"/>
        </w:rPr>
        <w:t xml:space="preserve">evaluate it on </w:t>
      </w:r>
      <w:r w:rsidR="003978B3" w:rsidRPr="00B111C0">
        <w:rPr>
          <w:sz w:val="24"/>
          <w:szCs w:val="24"/>
        </w:rPr>
        <w:t xml:space="preserve">the </w:t>
      </w:r>
      <w:r w:rsidR="0004269A" w:rsidRPr="00B111C0">
        <w:rPr>
          <w:sz w:val="24"/>
          <w:szCs w:val="24"/>
        </w:rPr>
        <w:t>UTD-MHAD dataset</w:t>
      </w:r>
      <w:r w:rsidR="00FA602E" w:rsidRPr="00B111C0">
        <w:rPr>
          <w:sz w:val="24"/>
          <w:szCs w:val="24"/>
        </w:rPr>
        <w:t>.</w:t>
      </w:r>
      <w:r w:rsidR="00981181" w:rsidRPr="00B111C0">
        <w:rPr>
          <w:sz w:val="24"/>
          <w:szCs w:val="24"/>
        </w:rPr>
        <w:t xml:space="preserve"> </w:t>
      </w:r>
    </w:p>
    <w:p w14:paraId="12177054" w14:textId="5E4028C5" w:rsidR="00C37607" w:rsidRPr="008A0863" w:rsidRDefault="00164A96" w:rsidP="008A0863">
      <w:pPr>
        <w:pStyle w:val="a3"/>
        <w:spacing w:line="440" w:lineRule="exact"/>
        <w:ind w:left="357" w:firstLineChars="0" w:firstLine="0"/>
        <w:rPr>
          <w:rFonts w:hint="eastAsia"/>
          <w:sz w:val="24"/>
          <w:szCs w:val="24"/>
        </w:rPr>
      </w:pPr>
      <w:r w:rsidRPr="008A0863">
        <w:rPr>
          <w:sz w:val="24"/>
          <w:szCs w:val="24"/>
        </w:rPr>
        <w:t xml:space="preserve">The </w:t>
      </w:r>
      <w:r w:rsidR="00882DA2" w:rsidRPr="008A0863">
        <w:rPr>
          <w:sz w:val="24"/>
          <w:szCs w:val="24"/>
        </w:rPr>
        <w:t xml:space="preserve">trainable part of our model is the </w:t>
      </w:r>
      <w:r w:rsidR="001323DE" w:rsidRPr="008A0863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246B97" w:rsidRPr="008A0863">
        <w:rPr>
          <w:sz w:val="24"/>
          <w:szCs w:val="24"/>
        </w:rPr>
        <w:t xml:space="preserve">. </w:t>
      </w:r>
      <w:r w:rsidR="00B4666D" w:rsidRPr="008A0863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B4666D" w:rsidRPr="008A0863">
        <w:rPr>
          <w:rFonts w:hint="eastAsia"/>
          <w:sz w:val="24"/>
          <w:szCs w:val="24"/>
        </w:rPr>
        <w:t xml:space="preserve"> </w:t>
      </w:r>
      <w:r w:rsidR="00B4666D" w:rsidRPr="008A0863">
        <w:rPr>
          <w:sz w:val="24"/>
          <w:szCs w:val="24"/>
        </w:rPr>
        <w:t>as a CNN network</w:t>
      </w:r>
      <w:r w:rsidR="00CE45C4" w:rsidRPr="008A0863">
        <w:rPr>
          <w:sz w:val="24"/>
          <w:szCs w:val="24"/>
        </w:rPr>
        <w:t xml:space="preserve">. </w:t>
      </w:r>
      <w:r w:rsidR="001125C6" w:rsidRPr="008A0863">
        <w:rPr>
          <w:sz w:val="24"/>
          <w:szCs w:val="24"/>
        </w:rPr>
        <w:t xml:space="preserve">The architecture of the CNN </w:t>
      </w:r>
      <w:r w:rsidR="00804E3B" w:rsidRPr="008A0863">
        <w:rPr>
          <w:sz w:val="24"/>
          <w:szCs w:val="24"/>
        </w:rPr>
        <w:t>is illustrated in Figure2.</w:t>
      </w:r>
      <w:r w:rsidR="00D16A26">
        <w:rPr>
          <w:sz w:val="24"/>
          <w:szCs w:val="24"/>
        </w:rPr>
        <w:t xml:space="preserve"> </w:t>
      </w:r>
      <w:r w:rsidR="0016473F">
        <w:rPr>
          <w:sz w:val="24"/>
          <w:szCs w:val="24"/>
        </w:rPr>
        <w:t xml:space="preserve">It composed of </w:t>
      </w:r>
      <w:r w:rsidR="00B42EFE">
        <w:rPr>
          <w:sz w:val="24"/>
          <w:szCs w:val="24"/>
        </w:rPr>
        <w:t>six layers</w:t>
      </w:r>
      <w:r w:rsidR="001117A0">
        <w:rPr>
          <w:sz w:val="24"/>
          <w:szCs w:val="24"/>
        </w:rPr>
        <w:t>:</w:t>
      </w:r>
      <w:r w:rsidR="00B42EFE">
        <w:rPr>
          <w:sz w:val="24"/>
          <w:szCs w:val="24"/>
        </w:rPr>
        <w:t xml:space="preserve"> two dilated</w:t>
      </w:r>
      <w:r w:rsidR="001E3E11">
        <w:rPr>
          <w:sz w:val="24"/>
          <w:szCs w:val="24"/>
        </w:rPr>
        <w:t>-dense</w:t>
      </w:r>
      <w:r w:rsidR="00C15BF5">
        <w:rPr>
          <w:sz w:val="24"/>
          <w:szCs w:val="24"/>
        </w:rPr>
        <w:t xml:space="preserve"> </w:t>
      </w:r>
      <w:proofErr w:type="gramStart"/>
      <w:r w:rsidR="00C15BF5">
        <w:rPr>
          <w:sz w:val="24"/>
          <w:szCs w:val="24"/>
        </w:rPr>
        <w:t>layer</w:t>
      </w:r>
      <w:proofErr w:type="gramEnd"/>
      <w:r w:rsidR="001117A0">
        <w:rPr>
          <w:sz w:val="24"/>
          <w:szCs w:val="24"/>
        </w:rPr>
        <w:t xml:space="preserve">, a </w:t>
      </w:r>
      <w:r w:rsidR="004836C2">
        <w:rPr>
          <w:sz w:val="24"/>
          <w:szCs w:val="24"/>
        </w:rPr>
        <w:t xml:space="preserve">convolution layer, a </w:t>
      </w:r>
      <w:proofErr w:type="spellStart"/>
      <w:r w:rsidR="00FB50D4">
        <w:rPr>
          <w:sz w:val="24"/>
          <w:szCs w:val="24"/>
        </w:rPr>
        <w:t>ReLU</w:t>
      </w:r>
      <w:proofErr w:type="spellEnd"/>
      <w:r w:rsidR="004836C2">
        <w:rPr>
          <w:sz w:val="24"/>
          <w:szCs w:val="24"/>
        </w:rPr>
        <w:t xml:space="preserve"> layer, a </w:t>
      </w:r>
      <w:r w:rsidR="00213A94">
        <w:rPr>
          <w:sz w:val="24"/>
          <w:szCs w:val="24"/>
        </w:rPr>
        <w:t>max</w:t>
      </w:r>
      <w:r w:rsidR="000C34CF">
        <w:rPr>
          <w:sz w:val="24"/>
          <w:szCs w:val="24"/>
        </w:rPr>
        <w:t xml:space="preserve"> </w:t>
      </w:r>
      <w:r w:rsidR="00213A94">
        <w:rPr>
          <w:sz w:val="24"/>
          <w:szCs w:val="24"/>
        </w:rPr>
        <w:t>pool</w:t>
      </w:r>
      <w:r w:rsidR="00E55ED8">
        <w:rPr>
          <w:sz w:val="24"/>
          <w:szCs w:val="24"/>
        </w:rPr>
        <w:t xml:space="preserve"> layer</w:t>
      </w:r>
      <w:r w:rsidR="00213A94">
        <w:rPr>
          <w:sz w:val="24"/>
          <w:szCs w:val="24"/>
        </w:rPr>
        <w:t xml:space="preserve">, a </w:t>
      </w:r>
      <w:r w:rsidR="007C31C1">
        <w:rPr>
          <w:sz w:val="24"/>
          <w:szCs w:val="24"/>
        </w:rPr>
        <w:t>flatten layer.</w:t>
      </w:r>
      <w:r w:rsidR="004C51FD">
        <w:rPr>
          <w:sz w:val="24"/>
          <w:szCs w:val="24"/>
        </w:rPr>
        <w:t xml:space="preserve"> </w:t>
      </w:r>
    </w:p>
    <w:p w14:paraId="6BD7C645" w14:textId="3BD095CD" w:rsidR="009608CA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conclusion</w:t>
      </w:r>
    </w:p>
    <w:p w14:paraId="683389E2" w14:textId="0B4E4E1A" w:rsidR="00732247" w:rsidRPr="00732247" w:rsidRDefault="00732247" w:rsidP="000C7668">
      <w:pPr>
        <w:pStyle w:val="1"/>
        <w:numPr>
          <w:ilvl w:val="0"/>
          <w:numId w:val="5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287FD7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,,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287FD7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Kot</w:t>
      </w:r>
      <w:proofErr w:type="spell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With</w:t>
      </w:r>
      <w:proofErr w:type="gramEnd"/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287FD7">
        <w:rPr>
          <w:rFonts w:ascii="Arial" w:hAnsi="Arial" w:cs="Arial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287FD7">
        <w:rPr>
          <w:rFonts w:ascii="Arial" w:hAnsi="Arial" w:cs="Arial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287FD7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Sra</w:t>
      </w:r>
      <w:proofErr w:type="spellEnd"/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287FD7">
        <w:rPr>
          <w:rFonts w:ascii="Helvetica" w:hAnsi="Helvetica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287FD7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287FD7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A New Representation of Skeleton Sequences for 3D Action Recognition</w:t>
      </w:r>
    </w:p>
    <w:p w14:paraId="58A01655" w14:textId="31F9C6FA" w:rsidR="00F76FBD" w:rsidRPr="00287FD7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Enhanced skeleton visualization for view invariant human action recognition</w:t>
      </w:r>
    </w:p>
    <w:p w14:paraId="1D3ADFEE" w14:textId="77777777" w:rsidR="00EF66C0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SKELETON BOXES: SOLVING SKELETON BASED ACTION DETECTION WITH A SINGLE</w:t>
      </w:r>
      <w:r w:rsidR="005135DD">
        <w:rPr>
          <w:sz w:val="24"/>
          <w:szCs w:val="24"/>
        </w:rPr>
        <w:t xml:space="preserve"> </w:t>
      </w:r>
      <w:r w:rsidRPr="00287FD7">
        <w:rPr>
          <w:sz w:val="24"/>
          <w:szCs w:val="24"/>
        </w:rPr>
        <w:t>DEEP CONVOLUTIONAL NEURAL NETWORK</w:t>
      </w:r>
    </w:p>
    <w:p w14:paraId="51CE7229" w14:textId="7AD374F5" w:rsidR="005135DD" w:rsidRPr="00EF66C0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F66C0">
        <w:rPr>
          <w:sz w:val="24"/>
          <w:szCs w:val="24"/>
        </w:rPr>
        <w:t>Prototypical Networks for Few-shot Learning</w:t>
      </w:r>
    </w:p>
    <w:p w14:paraId="44562296" w14:textId="77777777" w:rsidR="005135DD" w:rsidRPr="00184A39" w:rsidRDefault="005135DD" w:rsidP="00184A39">
      <w:pPr>
        <w:spacing w:line="440" w:lineRule="exact"/>
        <w:rPr>
          <w:rFonts w:hint="eastAsia"/>
          <w:sz w:val="24"/>
          <w:szCs w:val="24"/>
        </w:rPr>
      </w:pPr>
      <w:bookmarkStart w:id="0" w:name="_GoBack"/>
      <w:bookmarkEnd w:id="0"/>
    </w:p>
    <w:p w14:paraId="364FF511" w14:textId="34794D5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p w14:paraId="2C97E27C" w14:textId="4D260F41" w:rsidR="00F76FBD" w:rsidRPr="00287FD7" w:rsidRDefault="00F76FBD" w:rsidP="00287FD7">
      <w:pPr>
        <w:spacing w:line="440" w:lineRule="exact"/>
        <w:rPr>
          <w:sz w:val="24"/>
          <w:szCs w:val="24"/>
        </w:rPr>
      </w:pPr>
    </w:p>
    <w:sectPr w:rsidR="00F76FBD" w:rsidRPr="00287FD7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E"/>
    <w:rsid w:val="0000193A"/>
    <w:rsid w:val="00001F2F"/>
    <w:rsid w:val="00002517"/>
    <w:rsid w:val="0000297A"/>
    <w:rsid w:val="0000406C"/>
    <w:rsid w:val="00004FF8"/>
    <w:rsid w:val="00005FF5"/>
    <w:rsid w:val="00010600"/>
    <w:rsid w:val="00010AA7"/>
    <w:rsid w:val="000141BD"/>
    <w:rsid w:val="00014BA5"/>
    <w:rsid w:val="00016BBD"/>
    <w:rsid w:val="00017A88"/>
    <w:rsid w:val="00021265"/>
    <w:rsid w:val="00022F68"/>
    <w:rsid w:val="00023C17"/>
    <w:rsid w:val="00024B57"/>
    <w:rsid w:val="0002627A"/>
    <w:rsid w:val="00027646"/>
    <w:rsid w:val="00027FA9"/>
    <w:rsid w:val="00032890"/>
    <w:rsid w:val="0003326D"/>
    <w:rsid w:val="000367E3"/>
    <w:rsid w:val="00040458"/>
    <w:rsid w:val="0004083C"/>
    <w:rsid w:val="0004269A"/>
    <w:rsid w:val="00042DE3"/>
    <w:rsid w:val="000451B4"/>
    <w:rsid w:val="00046588"/>
    <w:rsid w:val="00046DF0"/>
    <w:rsid w:val="00047063"/>
    <w:rsid w:val="00047B73"/>
    <w:rsid w:val="00050573"/>
    <w:rsid w:val="0005058F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60426"/>
    <w:rsid w:val="000605CB"/>
    <w:rsid w:val="00060A34"/>
    <w:rsid w:val="00061893"/>
    <w:rsid w:val="000635A1"/>
    <w:rsid w:val="000643F3"/>
    <w:rsid w:val="00064B7D"/>
    <w:rsid w:val="00067050"/>
    <w:rsid w:val="000701A2"/>
    <w:rsid w:val="00070DFD"/>
    <w:rsid w:val="00071B65"/>
    <w:rsid w:val="0007253B"/>
    <w:rsid w:val="00072D3C"/>
    <w:rsid w:val="00072D57"/>
    <w:rsid w:val="000730E2"/>
    <w:rsid w:val="0007396E"/>
    <w:rsid w:val="00074935"/>
    <w:rsid w:val="000752C8"/>
    <w:rsid w:val="00076EE7"/>
    <w:rsid w:val="00077F59"/>
    <w:rsid w:val="000829D3"/>
    <w:rsid w:val="00084358"/>
    <w:rsid w:val="00084500"/>
    <w:rsid w:val="0008450D"/>
    <w:rsid w:val="0008548D"/>
    <w:rsid w:val="000858FE"/>
    <w:rsid w:val="0008694C"/>
    <w:rsid w:val="00086D88"/>
    <w:rsid w:val="00087C5D"/>
    <w:rsid w:val="000917CD"/>
    <w:rsid w:val="0009217A"/>
    <w:rsid w:val="00092DC4"/>
    <w:rsid w:val="0009312E"/>
    <w:rsid w:val="00093864"/>
    <w:rsid w:val="00095C49"/>
    <w:rsid w:val="000A2E31"/>
    <w:rsid w:val="000A3B2C"/>
    <w:rsid w:val="000A3DC8"/>
    <w:rsid w:val="000A4827"/>
    <w:rsid w:val="000A51E5"/>
    <w:rsid w:val="000A5D3A"/>
    <w:rsid w:val="000A6540"/>
    <w:rsid w:val="000A77B3"/>
    <w:rsid w:val="000B048E"/>
    <w:rsid w:val="000B0AB5"/>
    <w:rsid w:val="000B540D"/>
    <w:rsid w:val="000B67AF"/>
    <w:rsid w:val="000B6E26"/>
    <w:rsid w:val="000B732E"/>
    <w:rsid w:val="000C014A"/>
    <w:rsid w:val="000C0BEA"/>
    <w:rsid w:val="000C0D6B"/>
    <w:rsid w:val="000C14E3"/>
    <w:rsid w:val="000C17B6"/>
    <w:rsid w:val="000C2124"/>
    <w:rsid w:val="000C34CF"/>
    <w:rsid w:val="000C35AD"/>
    <w:rsid w:val="000C451B"/>
    <w:rsid w:val="000C7668"/>
    <w:rsid w:val="000C79AB"/>
    <w:rsid w:val="000D0688"/>
    <w:rsid w:val="000D0A51"/>
    <w:rsid w:val="000D1115"/>
    <w:rsid w:val="000D1C43"/>
    <w:rsid w:val="000D254F"/>
    <w:rsid w:val="000D3605"/>
    <w:rsid w:val="000D375D"/>
    <w:rsid w:val="000D433E"/>
    <w:rsid w:val="000D4E9C"/>
    <w:rsid w:val="000D71E2"/>
    <w:rsid w:val="000D7299"/>
    <w:rsid w:val="000D73DA"/>
    <w:rsid w:val="000D741D"/>
    <w:rsid w:val="000E2674"/>
    <w:rsid w:val="000E35C0"/>
    <w:rsid w:val="000E4A9B"/>
    <w:rsid w:val="000E69B3"/>
    <w:rsid w:val="000F09B5"/>
    <w:rsid w:val="000F0EAC"/>
    <w:rsid w:val="000F3E0D"/>
    <w:rsid w:val="000F453E"/>
    <w:rsid w:val="000F4BFA"/>
    <w:rsid w:val="000F526D"/>
    <w:rsid w:val="000F5E76"/>
    <w:rsid w:val="000F728C"/>
    <w:rsid w:val="000F74BE"/>
    <w:rsid w:val="00103A53"/>
    <w:rsid w:val="00103CC4"/>
    <w:rsid w:val="00105743"/>
    <w:rsid w:val="001067E2"/>
    <w:rsid w:val="00106812"/>
    <w:rsid w:val="001111AF"/>
    <w:rsid w:val="001117A0"/>
    <w:rsid w:val="00112449"/>
    <w:rsid w:val="001125C6"/>
    <w:rsid w:val="00114EDA"/>
    <w:rsid w:val="001153D7"/>
    <w:rsid w:val="00116B6C"/>
    <w:rsid w:val="0011703D"/>
    <w:rsid w:val="0011751A"/>
    <w:rsid w:val="00122469"/>
    <w:rsid w:val="00123C93"/>
    <w:rsid w:val="00123FEC"/>
    <w:rsid w:val="00127367"/>
    <w:rsid w:val="00131432"/>
    <w:rsid w:val="001323DE"/>
    <w:rsid w:val="001323E1"/>
    <w:rsid w:val="00132FAC"/>
    <w:rsid w:val="00133084"/>
    <w:rsid w:val="0013354E"/>
    <w:rsid w:val="00133A59"/>
    <w:rsid w:val="00134C44"/>
    <w:rsid w:val="00135282"/>
    <w:rsid w:val="00136D27"/>
    <w:rsid w:val="001374A3"/>
    <w:rsid w:val="0013771B"/>
    <w:rsid w:val="00137A8C"/>
    <w:rsid w:val="00140AD0"/>
    <w:rsid w:val="00141358"/>
    <w:rsid w:val="00141A3E"/>
    <w:rsid w:val="00141FA1"/>
    <w:rsid w:val="001420B0"/>
    <w:rsid w:val="001423D6"/>
    <w:rsid w:val="001429C1"/>
    <w:rsid w:val="00143DE9"/>
    <w:rsid w:val="00143F84"/>
    <w:rsid w:val="001452B9"/>
    <w:rsid w:val="00146DF3"/>
    <w:rsid w:val="00147373"/>
    <w:rsid w:val="00150AA3"/>
    <w:rsid w:val="001517DD"/>
    <w:rsid w:val="001530D8"/>
    <w:rsid w:val="0015395D"/>
    <w:rsid w:val="00154EFD"/>
    <w:rsid w:val="0015561F"/>
    <w:rsid w:val="00155F40"/>
    <w:rsid w:val="001567BF"/>
    <w:rsid w:val="00156D3E"/>
    <w:rsid w:val="00156E69"/>
    <w:rsid w:val="00162015"/>
    <w:rsid w:val="0016214A"/>
    <w:rsid w:val="00164011"/>
    <w:rsid w:val="0016473F"/>
    <w:rsid w:val="00164A96"/>
    <w:rsid w:val="001669EA"/>
    <w:rsid w:val="00166FE2"/>
    <w:rsid w:val="0016737E"/>
    <w:rsid w:val="00167F6B"/>
    <w:rsid w:val="00170435"/>
    <w:rsid w:val="00170C56"/>
    <w:rsid w:val="00172BC9"/>
    <w:rsid w:val="00173641"/>
    <w:rsid w:val="0017411A"/>
    <w:rsid w:val="00174B54"/>
    <w:rsid w:val="00175006"/>
    <w:rsid w:val="001752EB"/>
    <w:rsid w:val="00175599"/>
    <w:rsid w:val="0017563E"/>
    <w:rsid w:val="001767CB"/>
    <w:rsid w:val="0018083F"/>
    <w:rsid w:val="001827C5"/>
    <w:rsid w:val="0018408C"/>
    <w:rsid w:val="00184A39"/>
    <w:rsid w:val="001900B0"/>
    <w:rsid w:val="0019062A"/>
    <w:rsid w:val="00191D06"/>
    <w:rsid w:val="00192399"/>
    <w:rsid w:val="00194694"/>
    <w:rsid w:val="0019501A"/>
    <w:rsid w:val="00195097"/>
    <w:rsid w:val="00195114"/>
    <w:rsid w:val="0019523D"/>
    <w:rsid w:val="001977CF"/>
    <w:rsid w:val="001A009A"/>
    <w:rsid w:val="001A02E1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536"/>
    <w:rsid w:val="001A55BA"/>
    <w:rsid w:val="001A5E11"/>
    <w:rsid w:val="001A69A8"/>
    <w:rsid w:val="001A6BF8"/>
    <w:rsid w:val="001A7306"/>
    <w:rsid w:val="001A7FB1"/>
    <w:rsid w:val="001B0415"/>
    <w:rsid w:val="001B2DF9"/>
    <w:rsid w:val="001B2F3E"/>
    <w:rsid w:val="001B3C5F"/>
    <w:rsid w:val="001B5363"/>
    <w:rsid w:val="001B5780"/>
    <w:rsid w:val="001C012B"/>
    <w:rsid w:val="001C1BD4"/>
    <w:rsid w:val="001C1BFE"/>
    <w:rsid w:val="001C23C8"/>
    <w:rsid w:val="001C2E8D"/>
    <w:rsid w:val="001C5BC0"/>
    <w:rsid w:val="001C5E98"/>
    <w:rsid w:val="001C5F54"/>
    <w:rsid w:val="001C67DB"/>
    <w:rsid w:val="001C6F27"/>
    <w:rsid w:val="001D1106"/>
    <w:rsid w:val="001D1509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2346"/>
    <w:rsid w:val="001E306C"/>
    <w:rsid w:val="001E3E11"/>
    <w:rsid w:val="001E58CD"/>
    <w:rsid w:val="001E5FFC"/>
    <w:rsid w:val="001F05E4"/>
    <w:rsid w:val="001F34F4"/>
    <w:rsid w:val="001F4D7D"/>
    <w:rsid w:val="001F5FEA"/>
    <w:rsid w:val="001F66C1"/>
    <w:rsid w:val="001F6864"/>
    <w:rsid w:val="001F6F8E"/>
    <w:rsid w:val="001F7616"/>
    <w:rsid w:val="001F7FBC"/>
    <w:rsid w:val="00200524"/>
    <w:rsid w:val="00201A1D"/>
    <w:rsid w:val="00201B43"/>
    <w:rsid w:val="00204A5C"/>
    <w:rsid w:val="00204E54"/>
    <w:rsid w:val="002111A9"/>
    <w:rsid w:val="002118E4"/>
    <w:rsid w:val="00213A94"/>
    <w:rsid w:val="002144B4"/>
    <w:rsid w:val="00214A8A"/>
    <w:rsid w:val="00217069"/>
    <w:rsid w:val="00217EE7"/>
    <w:rsid w:val="00220DCC"/>
    <w:rsid w:val="00221034"/>
    <w:rsid w:val="00221662"/>
    <w:rsid w:val="00224C0F"/>
    <w:rsid w:val="00225D80"/>
    <w:rsid w:val="00226979"/>
    <w:rsid w:val="00226C7B"/>
    <w:rsid w:val="002315E8"/>
    <w:rsid w:val="00231B80"/>
    <w:rsid w:val="00232C32"/>
    <w:rsid w:val="0023560C"/>
    <w:rsid w:val="002358E9"/>
    <w:rsid w:val="002365D3"/>
    <w:rsid w:val="00237B64"/>
    <w:rsid w:val="00237E77"/>
    <w:rsid w:val="00240693"/>
    <w:rsid w:val="002407EE"/>
    <w:rsid w:val="00241109"/>
    <w:rsid w:val="00241A1A"/>
    <w:rsid w:val="002446BD"/>
    <w:rsid w:val="00244D8B"/>
    <w:rsid w:val="00246B97"/>
    <w:rsid w:val="00246D15"/>
    <w:rsid w:val="00251B68"/>
    <w:rsid w:val="002522E4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BDD"/>
    <w:rsid w:val="00260BF0"/>
    <w:rsid w:val="00260E11"/>
    <w:rsid w:val="002619E2"/>
    <w:rsid w:val="00263403"/>
    <w:rsid w:val="002639C9"/>
    <w:rsid w:val="00264374"/>
    <w:rsid w:val="00264841"/>
    <w:rsid w:val="0026596E"/>
    <w:rsid w:val="00265EFD"/>
    <w:rsid w:val="00267399"/>
    <w:rsid w:val="00267934"/>
    <w:rsid w:val="00270420"/>
    <w:rsid w:val="00271A5A"/>
    <w:rsid w:val="00271D1D"/>
    <w:rsid w:val="0027313A"/>
    <w:rsid w:val="00275304"/>
    <w:rsid w:val="00275DF8"/>
    <w:rsid w:val="0027646E"/>
    <w:rsid w:val="002765F3"/>
    <w:rsid w:val="00276E89"/>
    <w:rsid w:val="00276F90"/>
    <w:rsid w:val="00280564"/>
    <w:rsid w:val="00280D6F"/>
    <w:rsid w:val="00282EF0"/>
    <w:rsid w:val="00284C12"/>
    <w:rsid w:val="00284E28"/>
    <w:rsid w:val="00285065"/>
    <w:rsid w:val="00285E1F"/>
    <w:rsid w:val="00286174"/>
    <w:rsid w:val="00286790"/>
    <w:rsid w:val="00287546"/>
    <w:rsid w:val="00287808"/>
    <w:rsid w:val="00287FD7"/>
    <w:rsid w:val="0029016F"/>
    <w:rsid w:val="002922BC"/>
    <w:rsid w:val="00293123"/>
    <w:rsid w:val="00294058"/>
    <w:rsid w:val="002952EB"/>
    <w:rsid w:val="00296D7D"/>
    <w:rsid w:val="002A138A"/>
    <w:rsid w:val="002A1A54"/>
    <w:rsid w:val="002A25A8"/>
    <w:rsid w:val="002A272B"/>
    <w:rsid w:val="002A4C95"/>
    <w:rsid w:val="002A5CEA"/>
    <w:rsid w:val="002A6A9E"/>
    <w:rsid w:val="002A6E8C"/>
    <w:rsid w:val="002B35EB"/>
    <w:rsid w:val="002B502C"/>
    <w:rsid w:val="002B517A"/>
    <w:rsid w:val="002B56B5"/>
    <w:rsid w:val="002B5E58"/>
    <w:rsid w:val="002B7596"/>
    <w:rsid w:val="002C2366"/>
    <w:rsid w:val="002C404A"/>
    <w:rsid w:val="002C46DD"/>
    <w:rsid w:val="002C5B8B"/>
    <w:rsid w:val="002C620A"/>
    <w:rsid w:val="002C64E4"/>
    <w:rsid w:val="002C6AB0"/>
    <w:rsid w:val="002D10F4"/>
    <w:rsid w:val="002D14C6"/>
    <w:rsid w:val="002D1A81"/>
    <w:rsid w:val="002D1D3D"/>
    <w:rsid w:val="002D203E"/>
    <w:rsid w:val="002D2F78"/>
    <w:rsid w:val="002D33B1"/>
    <w:rsid w:val="002D3E02"/>
    <w:rsid w:val="002D474A"/>
    <w:rsid w:val="002D7243"/>
    <w:rsid w:val="002D77EC"/>
    <w:rsid w:val="002E1CCC"/>
    <w:rsid w:val="002E2CF1"/>
    <w:rsid w:val="002E3187"/>
    <w:rsid w:val="002E49A9"/>
    <w:rsid w:val="002E4E4C"/>
    <w:rsid w:val="002E5123"/>
    <w:rsid w:val="002E7BE5"/>
    <w:rsid w:val="002F112C"/>
    <w:rsid w:val="002F2917"/>
    <w:rsid w:val="002F356F"/>
    <w:rsid w:val="002F4AAE"/>
    <w:rsid w:val="002F7531"/>
    <w:rsid w:val="003016D5"/>
    <w:rsid w:val="00301881"/>
    <w:rsid w:val="00301886"/>
    <w:rsid w:val="003023F5"/>
    <w:rsid w:val="003028DB"/>
    <w:rsid w:val="00303703"/>
    <w:rsid w:val="00304A01"/>
    <w:rsid w:val="00310C83"/>
    <w:rsid w:val="0031180F"/>
    <w:rsid w:val="00311C98"/>
    <w:rsid w:val="00312B6E"/>
    <w:rsid w:val="00314322"/>
    <w:rsid w:val="00314511"/>
    <w:rsid w:val="00314A0B"/>
    <w:rsid w:val="0031553D"/>
    <w:rsid w:val="00316D8B"/>
    <w:rsid w:val="00320AB7"/>
    <w:rsid w:val="0032171B"/>
    <w:rsid w:val="00321936"/>
    <w:rsid w:val="0032319F"/>
    <w:rsid w:val="00323A08"/>
    <w:rsid w:val="003249BB"/>
    <w:rsid w:val="00324D2B"/>
    <w:rsid w:val="003262DD"/>
    <w:rsid w:val="0032651E"/>
    <w:rsid w:val="0032661E"/>
    <w:rsid w:val="00326773"/>
    <w:rsid w:val="00326FFB"/>
    <w:rsid w:val="003313BF"/>
    <w:rsid w:val="00332B3D"/>
    <w:rsid w:val="0033348C"/>
    <w:rsid w:val="00334A24"/>
    <w:rsid w:val="00335A49"/>
    <w:rsid w:val="003368B5"/>
    <w:rsid w:val="00337575"/>
    <w:rsid w:val="00337700"/>
    <w:rsid w:val="003419D2"/>
    <w:rsid w:val="00342BF9"/>
    <w:rsid w:val="00344618"/>
    <w:rsid w:val="00344A2C"/>
    <w:rsid w:val="003452BF"/>
    <w:rsid w:val="003461DB"/>
    <w:rsid w:val="003514CA"/>
    <w:rsid w:val="003517BF"/>
    <w:rsid w:val="00356289"/>
    <w:rsid w:val="0035655C"/>
    <w:rsid w:val="00357C18"/>
    <w:rsid w:val="00361052"/>
    <w:rsid w:val="00361F1F"/>
    <w:rsid w:val="0036290C"/>
    <w:rsid w:val="0036303C"/>
    <w:rsid w:val="0036377C"/>
    <w:rsid w:val="003641C2"/>
    <w:rsid w:val="00364233"/>
    <w:rsid w:val="0036560B"/>
    <w:rsid w:val="00365821"/>
    <w:rsid w:val="00365A45"/>
    <w:rsid w:val="003665E4"/>
    <w:rsid w:val="00366D4E"/>
    <w:rsid w:val="00371C04"/>
    <w:rsid w:val="003726D8"/>
    <w:rsid w:val="003740D7"/>
    <w:rsid w:val="0037440E"/>
    <w:rsid w:val="00375596"/>
    <w:rsid w:val="00377696"/>
    <w:rsid w:val="00381124"/>
    <w:rsid w:val="00382103"/>
    <w:rsid w:val="00383F51"/>
    <w:rsid w:val="00383FE7"/>
    <w:rsid w:val="00384FCF"/>
    <w:rsid w:val="00385396"/>
    <w:rsid w:val="00385AD3"/>
    <w:rsid w:val="00386DE6"/>
    <w:rsid w:val="003873E7"/>
    <w:rsid w:val="003912B8"/>
    <w:rsid w:val="00391D42"/>
    <w:rsid w:val="00393023"/>
    <w:rsid w:val="003941F2"/>
    <w:rsid w:val="00394809"/>
    <w:rsid w:val="00396558"/>
    <w:rsid w:val="00397103"/>
    <w:rsid w:val="00397858"/>
    <w:rsid w:val="003978B3"/>
    <w:rsid w:val="003A1925"/>
    <w:rsid w:val="003A1993"/>
    <w:rsid w:val="003A1C56"/>
    <w:rsid w:val="003A2C71"/>
    <w:rsid w:val="003A316E"/>
    <w:rsid w:val="003A4B7D"/>
    <w:rsid w:val="003A509D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4F1F"/>
    <w:rsid w:val="003B7794"/>
    <w:rsid w:val="003C230B"/>
    <w:rsid w:val="003C2691"/>
    <w:rsid w:val="003C2D08"/>
    <w:rsid w:val="003C3CA3"/>
    <w:rsid w:val="003C4A89"/>
    <w:rsid w:val="003C4E5D"/>
    <w:rsid w:val="003C5084"/>
    <w:rsid w:val="003C5832"/>
    <w:rsid w:val="003C60E6"/>
    <w:rsid w:val="003D07D4"/>
    <w:rsid w:val="003D07DA"/>
    <w:rsid w:val="003D330A"/>
    <w:rsid w:val="003D3E75"/>
    <w:rsid w:val="003D3FBD"/>
    <w:rsid w:val="003D586F"/>
    <w:rsid w:val="003D59C4"/>
    <w:rsid w:val="003D67C4"/>
    <w:rsid w:val="003D6FAB"/>
    <w:rsid w:val="003D7D83"/>
    <w:rsid w:val="003E0B76"/>
    <w:rsid w:val="003E3A1E"/>
    <w:rsid w:val="003E3FAB"/>
    <w:rsid w:val="003E590E"/>
    <w:rsid w:val="003E6CDC"/>
    <w:rsid w:val="003E6E08"/>
    <w:rsid w:val="003E7E64"/>
    <w:rsid w:val="003F117B"/>
    <w:rsid w:val="003F1586"/>
    <w:rsid w:val="003F1B3E"/>
    <w:rsid w:val="003F3AB3"/>
    <w:rsid w:val="003F4148"/>
    <w:rsid w:val="003F482B"/>
    <w:rsid w:val="003F48B8"/>
    <w:rsid w:val="003F4AC2"/>
    <w:rsid w:val="003F5255"/>
    <w:rsid w:val="003F655C"/>
    <w:rsid w:val="00400320"/>
    <w:rsid w:val="00400C8D"/>
    <w:rsid w:val="00401280"/>
    <w:rsid w:val="004101C6"/>
    <w:rsid w:val="0041092E"/>
    <w:rsid w:val="00410EAC"/>
    <w:rsid w:val="00411411"/>
    <w:rsid w:val="004128CB"/>
    <w:rsid w:val="00414120"/>
    <w:rsid w:val="00414595"/>
    <w:rsid w:val="004157B5"/>
    <w:rsid w:val="00417C32"/>
    <w:rsid w:val="00421660"/>
    <w:rsid w:val="004220FB"/>
    <w:rsid w:val="00423064"/>
    <w:rsid w:val="00425834"/>
    <w:rsid w:val="00425B27"/>
    <w:rsid w:val="00426D3B"/>
    <w:rsid w:val="0043106C"/>
    <w:rsid w:val="004310DA"/>
    <w:rsid w:val="00431870"/>
    <w:rsid w:val="004322FB"/>
    <w:rsid w:val="00432B21"/>
    <w:rsid w:val="0043371D"/>
    <w:rsid w:val="0043496B"/>
    <w:rsid w:val="00436CB0"/>
    <w:rsid w:val="0044281A"/>
    <w:rsid w:val="00443A9A"/>
    <w:rsid w:val="004464A5"/>
    <w:rsid w:val="004522D6"/>
    <w:rsid w:val="00452E88"/>
    <w:rsid w:val="00456474"/>
    <w:rsid w:val="00460658"/>
    <w:rsid w:val="004612B5"/>
    <w:rsid w:val="00461854"/>
    <w:rsid w:val="0046382C"/>
    <w:rsid w:val="00464168"/>
    <w:rsid w:val="00465EB7"/>
    <w:rsid w:val="00465FC0"/>
    <w:rsid w:val="00466C1B"/>
    <w:rsid w:val="00470993"/>
    <w:rsid w:val="0047121A"/>
    <w:rsid w:val="00471335"/>
    <w:rsid w:val="0047194D"/>
    <w:rsid w:val="004719F7"/>
    <w:rsid w:val="00472C35"/>
    <w:rsid w:val="00475234"/>
    <w:rsid w:val="00476A18"/>
    <w:rsid w:val="004801DA"/>
    <w:rsid w:val="00481A9E"/>
    <w:rsid w:val="0048219E"/>
    <w:rsid w:val="00482870"/>
    <w:rsid w:val="00483249"/>
    <w:rsid w:val="004836C2"/>
    <w:rsid w:val="0048374D"/>
    <w:rsid w:val="00483DCF"/>
    <w:rsid w:val="0048463C"/>
    <w:rsid w:val="0048482A"/>
    <w:rsid w:val="00484D73"/>
    <w:rsid w:val="00486DB1"/>
    <w:rsid w:val="0049018C"/>
    <w:rsid w:val="00490AB3"/>
    <w:rsid w:val="00491C4E"/>
    <w:rsid w:val="00491DDE"/>
    <w:rsid w:val="004931BD"/>
    <w:rsid w:val="00494AB3"/>
    <w:rsid w:val="00494DF0"/>
    <w:rsid w:val="00495FEC"/>
    <w:rsid w:val="00497366"/>
    <w:rsid w:val="004A1ACE"/>
    <w:rsid w:val="004A6005"/>
    <w:rsid w:val="004A75FB"/>
    <w:rsid w:val="004A786A"/>
    <w:rsid w:val="004B04C9"/>
    <w:rsid w:val="004B153C"/>
    <w:rsid w:val="004B2535"/>
    <w:rsid w:val="004B3924"/>
    <w:rsid w:val="004B3CFD"/>
    <w:rsid w:val="004B60A8"/>
    <w:rsid w:val="004B6AA3"/>
    <w:rsid w:val="004B7DB7"/>
    <w:rsid w:val="004C0CA2"/>
    <w:rsid w:val="004C24CE"/>
    <w:rsid w:val="004C2A19"/>
    <w:rsid w:val="004C432C"/>
    <w:rsid w:val="004C51FD"/>
    <w:rsid w:val="004C78D6"/>
    <w:rsid w:val="004D036E"/>
    <w:rsid w:val="004D2743"/>
    <w:rsid w:val="004D3086"/>
    <w:rsid w:val="004D4306"/>
    <w:rsid w:val="004D726B"/>
    <w:rsid w:val="004E1325"/>
    <w:rsid w:val="004E19BD"/>
    <w:rsid w:val="004E220A"/>
    <w:rsid w:val="004E2FB9"/>
    <w:rsid w:val="004E45C3"/>
    <w:rsid w:val="004E4F9D"/>
    <w:rsid w:val="004E6ACC"/>
    <w:rsid w:val="004E6ECB"/>
    <w:rsid w:val="004F10B0"/>
    <w:rsid w:val="004F1833"/>
    <w:rsid w:val="004F1D15"/>
    <w:rsid w:val="004F1DBD"/>
    <w:rsid w:val="004F208C"/>
    <w:rsid w:val="004F23BE"/>
    <w:rsid w:val="004F2410"/>
    <w:rsid w:val="004F2975"/>
    <w:rsid w:val="004F2C03"/>
    <w:rsid w:val="004F433C"/>
    <w:rsid w:val="004F49BE"/>
    <w:rsid w:val="004F5D49"/>
    <w:rsid w:val="004F63F8"/>
    <w:rsid w:val="004F692D"/>
    <w:rsid w:val="004F6D44"/>
    <w:rsid w:val="004F7F6F"/>
    <w:rsid w:val="00500730"/>
    <w:rsid w:val="005011D5"/>
    <w:rsid w:val="00501901"/>
    <w:rsid w:val="00502E62"/>
    <w:rsid w:val="00503314"/>
    <w:rsid w:val="005042E1"/>
    <w:rsid w:val="00504AB4"/>
    <w:rsid w:val="00504ABB"/>
    <w:rsid w:val="005051E7"/>
    <w:rsid w:val="00511E1E"/>
    <w:rsid w:val="00512468"/>
    <w:rsid w:val="005135DD"/>
    <w:rsid w:val="00515A04"/>
    <w:rsid w:val="00515D11"/>
    <w:rsid w:val="00516FE0"/>
    <w:rsid w:val="005218A2"/>
    <w:rsid w:val="005244A6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B82"/>
    <w:rsid w:val="005338A7"/>
    <w:rsid w:val="00533EE2"/>
    <w:rsid w:val="00534888"/>
    <w:rsid w:val="00534DAA"/>
    <w:rsid w:val="005361A1"/>
    <w:rsid w:val="00536898"/>
    <w:rsid w:val="005371A0"/>
    <w:rsid w:val="005406F0"/>
    <w:rsid w:val="00541D09"/>
    <w:rsid w:val="00544DF7"/>
    <w:rsid w:val="005451C2"/>
    <w:rsid w:val="00546D4D"/>
    <w:rsid w:val="00552176"/>
    <w:rsid w:val="00560059"/>
    <w:rsid w:val="0056005E"/>
    <w:rsid w:val="00560A74"/>
    <w:rsid w:val="005627E7"/>
    <w:rsid w:val="00562CEB"/>
    <w:rsid w:val="00564EEE"/>
    <w:rsid w:val="00564EF5"/>
    <w:rsid w:val="005658AC"/>
    <w:rsid w:val="00565CBF"/>
    <w:rsid w:val="0056659D"/>
    <w:rsid w:val="00566E9A"/>
    <w:rsid w:val="00567B9C"/>
    <w:rsid w:val="0057213E"/>
    <w:rsid w:val="00573DEA"/>
    <w:rsid w:val="00573F4E"/>
    <w:rsid w:val="00575016"/>
    <w:rsid w:val="0057580B"/>
    <w:rsid w:val="00577078"/>
    <w:rsid w:val="005778D9"/>
    <w:rsid w:val="0058200A"/>
    <w:rsid w:val="00582415"/>
    <w:rsid w:val="0058672C"/>
    <w:rsid w:val="00587065"/>
    <w:rsid w:val="00587DE8"/>
    <w:rsid w:val="00592D1B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4EE0"/>
    <w:rsid w:val="005A5449"/>
    <w:rsid w:val="005A5E67"/>
    <w:rsid w:val="005A7E83"/>
    <w:rsid w:val="005B2142"/>
    <w:rsid w:val="005B26DE"/>
    <w:rsid w:val="005B33B4"/>
    <w:rsid w:val="005B3B19"/>
    <w:rsid w:val="005B5078"/>
    <w:rsid w:val="005B54E3"/>
    <w:rsid w:val="005B63B7"/>
    <w:rsid w:val="005B6802"/>
    <w:rsid w:val="005B69E8"/>
    <w:rsid w:val="005B708D"/>
    <w:rsid w:val="005C12D2"/>
    <w:rsid w:val="005C1B6A"/>
    <w:rsid w:val="005C1B8B"/>
    <w:rsid w:val="005C2214"/>
    <w:rsid w:val="005C22C0"/>
    <w:rsid w:val="005C231B"/>
    <w:rsid w:val="005C2A07"/>
    <w:rsid w:val="005C42B3"/>
    <w:rsid w:val="005C4370"/>
    <w:rsid w:val="005C7D53"/>
    <w:rsid w:val="005D05B1"/>
    <w:rsid w:val="005D262D"/>
    <w:rsid w:val="005D3C0A"/>
    <w:rsid w:val="005D4252"/>
    <w:rsid w:val="005D43A2"/>
    <w:rsid w:val="005E021D"/>
    <w:rsid w:val="005E3866"/>
    <w:rsid w:val="005E539A"/>
    <w:rsid w:val="005E6CB0"/>
    <w:rsid w:val="005E729E"/>
    <w:rsid w:val="005E7D06"/>
    <w:rsid w:val="005E7DBD"/>
    <w:rsid w:val="005F07A2"/>
    <w:rsid w:val="005F138A"/>
    <w:rsid w:val="005F1443"/>
    <w:rsid w:val="005F436C"/>
    <w:rsid w:val="005F4683"/>
    <w:rsid w:val="005F5E98"/>
    <w:rsid w:val="005F653E"/>
    <w:rsid w:val="005F6666"/>
    <w:rsid w:val="00600376"/>
    <w:rsid w:val="00601671"/>
    <w:rsid w:val="00602F83"/>
    <w:rsid w:val="0060311D"/>
    <w:rsid w:val="00603FC4"/>
    <w:rsid w:val="00604098"/>
    <w:rsid w:val="00604627"/>
    <w:rsid w:val="006047D7"/>
    <w:rsid w:val="00605015"/>
    <w:rsid w:val="00607ED8"/>
    <w:rsid w:val="00610473"/>
    <w:rsid w:val="00612F61"/>
    <w:rsid w:val="006141BC"/>
    <w:rsid w:val="006170AB"/>
    <w:rsid w:val="0062034A"/>
    <w:rsid w:val="006207C7"/>
    <w:rsid w:val="0062296D"/>
    <w:rsid w:val="0062462C"/>
    <w:rsid w:val="00624E24"/>
    <w:rsid w:val="0062512D"/>
    <w:rsid w:val="00625207"/>
    <w:rsid w:val="006277FD"/>
    <w:rsid w:val="00630E5D"/>
    <w:rsid w:val="00631766"/>
    <w:rsid w:val="00631E2B"/>
    <w:rsid w:val="006325E6"/>
    <w:rsid w:val="0063303F"/>
    <w:rsid w:val="0063641C"/>
    <w:rsid w:val="00636BBF"/>
    <w:rsid w:val="00637C22"/>
    <w:rsid w:val="006411E9"/>
    <w:rsid w:val="00644DFD"/>
    <w:rsid w:val="00644E9E"/>
    <w:rsid w:val="00646A06"/>
    <w:rsid w:val="006505CA"/>
    <w:rsid w:val="00651705"/>
    <w:rsid w:val="00652BDF"/>
    <w:rsid w:val="00653E58"/>
    <w:rsid w:val="0065547F"/>
    <w:rsid w:val="006603D3"/>
    <w:rsid w:val="00660D2D"/>
    <w:rsid w:val="00660D2F"/>
    <w:rsid w:val="006623A0"/>
    <w:rsid w:val="006628B1"/>
    <w:rsid w:val="00662A66"/>
    <w:rsid w:val="00665433"/>
    <w:rsid w:val="006666D8"/>
    <w:rsid w:val="00671C41"/>
    <w:rsid w:val="00672BBD"/>
    <w:rsid w:val="00674F0E"/>
    <w:rsid w:val="00676301"/>
    <w:rsid w:val="006766B4"/>
    <w:rsid w:val="006773D0"/>
    <w:rsid w:val="00677A02"/>
    <w:rsid w:val="00677B08"/>
    <w:rsid w:val="006809F4"/>
    <w:rsid w:val="00682E7C"/>
    <w:rsid w:val="00686734"/>
    <w:rsid w:val="006871BD"/>
    <w:rsid w:val="006902EF"/>
    <w:rsid w:val="00691725"/>
    <w:rsid w:val="006935E8"/>
    <w:rsid w:val="0069394B"/>
    <w:rsid w:val="00696428"/>
    <w:rsid w:val="00696B57"/>
    <w:rsid w:val="00697C0F"/>
    <w:rsid w:val="006A0D42"/>
    <w:rsid w:val="006A24B0"/>
    <w:rsid w:val="006A2F8E"/>
    <w:rsid w:val="006A418F"/>
    <w:rsid w:val="006A41F2"/>
    <w:rsid w:val="006A550C"/>
    <w:rsid w:val="006A693A"/>
    <w:rsid w:val="006B1A11"/>
    <w:rsid w:val="006B2EB5"/>
    <w:rsid w:val="006B47F9"/>
    <w:rsid w:val="006B50D5"/>
    <w:rsid w:val="006B6D3C"/>
    <w:rsid w:val="006B6E8B"/>
    <w:rsid w:val="006B71FA"/>
    <w:rsid w:val="006B7BD5"/>
    <w:rsid w:val="006B7FBD"/>
    <w:rsid w:val="006C02EE"/>
    <w:rsid w:val="006C095E"/>
    <w:rsid w:val="006C5B21"/>
    <w:rsid w:val="006C6052"/>
    <w:rsid w:val="006C716F"/>
    <w:rsid w:val="006C7441"/>
    <w:rsid w:val="006C7ED5"/>
    <w:rsid w:val="006D0A77"/>
    <w:rsid w:val="006D0EB1"/>
    <w:rsid w:val="006D105C"/>
    <w:rsid w:val="006D1C25"/>
    <w:rsid w:val="006D25D3"/>
    <w:rsid w:val="006D3A87"/>
    <w:rsid w:val="006D3D77"/>
    <w:rsid w:val="006D40ED"/>
    <w:rsid w:val="006D5D0D"/>
    <w:rsid w:val="006D7EC8"/>
    <w:rsid w:val="006E0642"/>
    <w:rsid w:val="006E0C27"/>
    <w:rsid w:val="006E1FC1"/>
    <w:rsid w:val="006E491F"/>
    <w:rsid w:val="006E5E9C"/>
    <w:rsid w:val="006E6AEF"/>
    <w:rsid w:val="006F0E2B"/>
    <w:rsid w:val="006F1FED"/>
    <w:rsid w:val="006F4B57"/>
    <w:rsid w:val="006F565D"/>
    <w:rsid w:val="006F5F70"/>
    <w:rsid w:val="00700832"/>
    <w:rsid w:val="00700B55"/>
    <w:rsid w:val="007016A3"/>
    <w:rsid w:val="007031B5"/>
    <w:rsid w:val="00703CD7"/>
    <w:rsid w:val="0070486C"/>
    <w:rsid w:val="00705742"/>
    <w:rsid w:val="00710F54"/>
    <w:rsid w:val="0071197C"/>
    <w:rsid w:val="00711C2F"/>
    <w:rsid w:val="00712D85"/>
    <w:rsid w:val="00713559"/>
    <w:rsid w:val="00713F4A"/>
    <w:rsid w:val="00714C15"/>
    <w:rsid w:val="007151D3"/>
    <w:rsid w:val="00715853"/>
    <w:rsid w:val="00715C58"/>
    <w:rsid w:val="0071628F"/>
    <w:rsid w:val="007163D0"/>
    <w:rsid w:val="00716F12"/>
    <w:rsid w:val="0071720E"/>
    <w:rsid w:val="0072177D"/>
    <w:rsid w:val="00721C0F"/>
    <w:rsid w:val="007222EB"/>
    <w:rsid w:val="00722E67"/>
    <w:rsid w:val="00722FA1"/>
    <w:rsid w:val="00723707"/>
    <w:rsid w:val="00725EB0"/>
    <w:rsid w:val="00726442"/>
    <w:rsid w:val="00727ECD"/>
    <w:rsid w:val="007300BE"/>
    <w:rsid w:val="00732117"/>
    <w:rsid w:val="00732247"/>
    <w:rsid w:val="007324EE"/>
    <w:rsid w:val="00732C15"/>
    <w:rsid w:val="00735E15"/>
    <w:rsid w:val="00742647"/>
    <w:rsid w:val="00742BD7"/>
    <w:rsid w:val="00743C6B"/>
    <w:rsid w:val="007442D4"/>
    <w:rsid w:val="0074441E"/>
    <w:rsid w:val="00744422"/>
    <w:rsid w:val="007450AD"/>
    <w:rsid w:val="0074562B"/>
    <w:rsid w:val="00746321"/>
    <w:rsid w:val="00750513"/>
    <w:rsid w:val="00750ADC"/>
    <w:rsid w:val="00750EFA"/>
    <w:rsid w:val="007518A1"/>
    <w:rsid w:val="007518A4"/>
    <w:rsid w:val="007522E2"/>
    <w:rsid w:val="00753BBF"/>
    <w:rsid w:val="00754946"/>
    <w:rsid w:val="00754AF5"/>
    <w:rsid w:val="00754E49"/>
    <w:rsid w:val="00760297"/>
    <w:rsid w:val="00760A3F"/>
    <w:rsid w:val="0076138F"/>
    <w:rsid w:val="00761902"/>
    <w:rsid w:val="00762641"/>
    <w:rsid w:val="0076355D"/>
    <w:rsid w:val="00763674"/>
    <w:rsid w:val="00765009"/>
    <w:rsid w:val="00765C8D"/>
    <w:rsid w:val="00765DB7"/>
    <w:rsid w:val="00766B01"/>
    <w:rsid w:val="007670D8"/>
    <w:rsid w:val="0076731F"/>
    <w:rsid w:val="007705CE"/>
    <w:rsid w:val="00771561"/>
    <w:rsid w:val="00772260"/>
    <w:rsid w:val="007730CC"/>
    <w:rsid w:val="007730F4"/>
    <w:rsid w:val="00774087"/>
    <w:rsid w:val="0077421F"/>
    <w:rsid w:val="0077460C"/>
    <w:rsid w:val="00775E42"/>
    <w:rsid w:val="00776931"/>
    <w:rsid w:val="00777A90"/>
    <w:rsid w:val="007800A2"/>
    <w:rsid w:val="0078010F"/>
    <w:rsid w:val="00781AAB"/>
    <w:rsid w:val="00781B43"/>
    <w:rsid w:val="0078239E"/>
    <w:rsid w:val="00784FD1"/>
    <w:rsid w:val="00785999"/>
    <w:rsid w:val="00785E8F"/>
    <w:rsid w:val="0078649E"/>
    <w:rsid w:val="00786C92"/>
    <w:rsid w:val="00787F43"/>
    <w:rsid w:val="007902CD"/>
    <w:rsid w:val="00792136"/>
    <w:rsid w:val="00794F67"/>
    <w:rsid w:val="007952AA"/>
    <w:rsid w:val="0079581D"/>
    <w:rsid w:val="00797067"/>
    <w:rsid w:val="00797415"/>
    <w:rsid w:val="007A0267"/>
    <w:rsid w:val="007A04D2"/>
    <w:rsid w:val="007A109F"/>
    <w:rsid w:val="007A1ABD"/>
    <w:rsid w:val="007A1BE7"/>
    <w:rsid w:val="007A4E1F"/>
    <w:rsid w:val="007A55A7"/>
    <w:rsid w:val="007A6C90"/>
    <w:rsid w:val="007A7025"/>
    <w:rsid w:val="007B1E3B"/>
    <w:rsid w:val="007B217F"/>
    <w:rsid w:val="007B2D2B"/>
    <w:rsid w:val="007B36BE"/>
    <w:rsid w:val="007B3A02"/>
    <w:rsid w:val="007B55FC"/>
    <w:rsid w:val="007B768D"/>
    <w:rsid w:val="007C1DEA"/>
    <w:rsid w:val="007C31C1"/>
    <w:rsid w:val="007C42D5"/>
    <w:rsid w:val="007C5FA5"/>
    <w:rsid w:val="007C752A"/>
    <w:rsid w:val="007D019D"/>
    <w:rsid w:val="007D1842"/>
    <w:rsid w:val="007D240F"/>
    <w:rsid w:val="007D2E02"/>
    <w:rsid w:val="007D3530"/>
    <w:rsid w:val="007D3E5A"/>
    <w:rsid w:val="007D5173"/>
    <w:rsid w:val="007D6872"/>
    <w:rsid w:val="007D7E9C"/>
    <w:rsid w:val="007D7EFB"/>
    <w:rsid w:val="007E05F0"/>
    <w:rsid w:val="007E0900"/>
    <w:rsid w:val="007E14D1"/>
    <w:rsid w:val="007E1DA3"/>
    <w:rsid w:val="007E2585"/>
    <w:rsid w:val="007E30A7"/>
    <w:rsid w:val="007E35B3"/>
    <w:rsid w:val="007E45B5"/>
    <w:rsid w:val="007E57B7"/>
    <w:rsid w:val="007E5C35"/>
    <w:rsid w:val="007E7391"/>
    <w:rsid w:val="007E79D3"/>
    <w:rsid w:val="007E7BF0"/>
    <w:rsid w:val="007E7D06"/>
    <w:rsid w:val="007F1162"/>
    <w:rsid w:val="007F38C1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A58"/>
    <w:rsid w:val="00801850"/>
    <w:rsid w:val="008018BD"/>
    <w:rsid w:val="008019BD"/>
    <w:rsid w:val="00804E3B"/>
    <w:rsid w:val="008059B2"/>
    <w:rsid w:val="00806CC8"/>
    <w:rsid w:val="00807846"/>
    <w:rsid w:val="008110A5"/>
    <w:rsid w:val="00814382"/>
    <w:rsid w:val="0081442F"/>
    <w:rsid w:val="00814775"/>
    <w:rsid w:val="00816289"/>
    <w:rsid w:val="0081667F"/>
    <w:rsid w:val="008166BD"/>
    <w:rsid w:val="00816918"/>
    <w:rsid w:val="00816EFB"/>
    <w:rsid w:val="00817236"/>
    <w:rsid w:val="008175CF"/>
    <w:rsid w:val="008202E5"/>
    <w:rsid w:val="00821CDF"/>
    <w:rsid w:val="00822ABC"/>
    <w:rsid w:val="00822F64"/>
    <w:rsid w:val="00823CA6"/>
    <w:rsid w:val="00823E41"/>
    <w:rsid w:val="00825D9A"/>
    <w:rsid w:val="00825F84"/>
    <w:rsid w:val="008260C8"/>
    <w:rsid w:val="00826EA4"/>
    <w:rsid w:val="0083242B"/>
    <w:rsid w:val="00832A51"/>
    <w:rsid w:val="00832B6B"/>
    <w:rsid w:val="008348E2"/>
    <w:rsid w:val="00835144"/>
    <w:rsid w:val="00835C85"/>
    <w:rsid w:val="008360CE"/>
    <w:rsid w:val="00837A39"/>
    <w:rsid w:val="008401DE"/>
    <w:rsid w:val="0084235C"/>
    <w:rsid w:val="0084397C"/>
    <w:rsid w:val="00844371"/>
    <w:rsid w:val="00844B4A"/>
    <w:rsid w:val="008475CD"/>
    <w:rsid w:val="00851936"/>
    <w:rsid w:val="00855439"/>
    <w:rsid w:val="00861070"/>
    <w:rsid w:val="00862120"/>
    <w:rsid w:val="00862272"/>
    <w:rsid w:val="00862597"/>
    <w:rsid w:val="00863DF0"/>
    <w:rsid w:val="0086433E"/>
    <w:rsid w:val="008656F6"/>
    <w:rsid w:val="0086572D"/>
    <w:rsid w:val="00866711"/>
    <w:rsid w:val="008668B6"/>
    <w:rsid w:val="00867111"/>
    <w:rsid w:val="00867313"/>
    <w:rsid w:val="008676EE"/>
    <w:rsid w:val="008708C3"/>
    <w:rsid w:val="00870B53"/>
    <w:rsid w:val="00870BDA"/>
    <w:rsid w:val="008712EF"/>
    <w:rsid w:val="00872BEC"/>
    <w:rsid w:val="008733C2"/>
    <w:rsid w:val="00873424"/>
    <w:rsid w:val="00874275"/>
    <w:rsid w:val="00874D5B"/>
    <w:rsid w:val="00875B6A"/>
    <w:rsid w:val="008768B6"/>
    <w:rsid w:val="00877C31"/>
    <w:rsid w:val="0088104E"/>
    <w:rsid w:val="00881512"/>
    <w:rsid w:val="00882939"/>
    <w:rsid w:val="00882D1F"/>
    <w:rsid w:val="00882DA2"/>
    <w:rsid w:val="00884340"/>
    <w:rsid w:val="00884AC6"/>
    <w:rsid w:val="00886E5C"/>
    <w:rsid w:val="008878CA"/>
    <w:rsid w:val="00890201"/>
    <w:rsid w:val="008905C1"/>
    <w:rsid w:val="00890C77"/>
    <w:rsid w:val="00891906"/>
    <w:rsid w:val="00891AE1"/>
    <w:rsid w:val="00891D68"/>
    <w:rsid w:val="008922A0"/>
    <w:rsid w:val="00893313"/>
    <w:rsid w:val="00894B6A"/>
    <w:rsid w:val="00895824"/>
    <w:rsid w:val="00895BAA"/>
    <w:rsid w:val="008976D4"/>
    <w:rsid w:val="00897C31"/>
    <w:rsid w:val="008A0863"/>
    <w:rsid w:val="008A23A3"/>
    <w:rsid w:val="008A2E33"/>
    <w:rsid w:val="008A2FEA"/>
    <w:rsid w:val="008A3FAB"/>
    <w:rsid w:val="008A411C"/>
    <w:rsid w:val="008A4EC2"/>
    <w:rsid w:val="008A615B"/>
    <w:rsid w:val="008A7269"/>
    <w:rsid w:val="008B06A0"/>
    <w:rsid w:val="008B07E2"/>
    <w:rsid w:val="008B1406"/>
    <w:rsid w:val="008B2B46"/>
    <w:rsid w:val="008B3689"/>
    <w:rsid w:val="008B7923"/>
    <w:rsid w:val="008B79D8"/>
    <w:rsid w:val="008B7F94"/>
    <w:rsid w:val="008C00C4"/>
    <w:rsid w:val="008C0DF2"/>
    <w:rsid w:val="008C0F0B"/>
    <w:rsid w:val="008C2A2B"/>
    <w:rsid w:val="008C3221"/>
    <w:rsid w:val="008C3C7F"/>
    <w:rsid w:val="008C42C0"/>
    <w:rsid w:val="008C5533"/>
    <w:rsid w:val="008C780B"/>
    <w:rsid w:val="008C7D2C"/>
    <w:rsid w:val="008D14FF"/>
    <w:rsid w:val="008D20E0"/>
    <w:rsid w:val="008D275B"/>
    <w:rsid w:val="008D380E"/>
    <w:rsid w:val="008D4C8F"/>
    <w:rsid w:val="008E0DBF"/>
    <w:rsid w:val="008E0E76"/>
    <w:rsid w:val="008E14F0"/>
    <w:rsid w:val="008E1F69"/>
    <w:rsid w:val="008E2344"/>
    <w:rsid w:val="008E2560"/>
    <w:rsid w:val="008E2E97"/>
    <w:rsid w:val="008E34BE"/>
    <w:rsid w:val="008E40CD"/>
    <w:rsid w:val="008E4732"/>
    <w:rsid w:val="008E4AA7"/>
    <w:rsid w:val="008E62C9"/>
    <w:rsid w:val="008F1161"/>
    <w:rsid w:val="008F204F"/>
    <w:rsid w:val="008F3FB4"/>
    <w:rsid w:val="008F408E"/>
    <w:rsid w:val="008F4F3D"/>
    <w:rsid w:val="008F5EF4"/>
    <w:rsid w:val="008F6298"/>
    <w:rsid w:val="008F77DF"/>
    <w:rsid w:val="0090046A"/>
    <w:rsid w:val="00900B2E"/>
    <w:rsid w:val="00902FE5"/>
    <w:rsid w:val="0090346D"/>
    <w:rsid w:val="00903E52"/>
    <w:rsid w:val="009045AA"/>
    <w:rsid w:val="0090736D"/>
    <w:rsid w:val="00907F66"/>
    <w:rsid w:val="00911D9B"/>
    <w:rsid w:val="0091200A"/>
    <w:rsid w:val="00912631"/>
    <w:rsid w:val="00912DBB"/>
    <w:rsid w:val="00913A0E"/>
    <w:rsid w:val="00916EA9"/>
    <w:rsid w:val="009177C0"/>
    <w:rsid w:val="009179C9"/>
    <w:rsid w:val="00922165"/>
    <w:rsid w:val="00924CBA"/>
    <w:rsid w:val="009267F1"/>
    <w:rsid w:val="009269FB"/>
    <w:rsid w:val="009278BE"/>
    <w:rsid w:val="0093065E"/>
    <w:rsid w:val="0093147A"/>
    <w:rsid w:val="009326F9"/>
    <w:rsid w:val="009332F4"/>
    <w:rsid w:val="0093498A"/>
    <w:rsid w:val="00935430"/>
    <w:rsid w:val="00936964"/>
    <w:rsid w:val="0094203C"/>
    <w:rsid w:val="009421F7"/>
    <w:rsid w:val="00942940"/>
    <w:rsid w:val="00946502"/>
    <w:rsid w:val="0094699B"/>
    <w:rsid w:val="00947FCB"/>
    <w:rsid w:val="009505C1"/>
    <w:rsid w:val="0095270F"/>
    <w:rsid w:val="00953241"/>
    <w:rsid w:val="009537A5"/>
    <w:rsid w:val="0095407D"/>
    <w:rsid w:val="00954FE4"/>
    <w:rsid w:val="009558DB"/>
    <w:rsid w:val="00956C98"/>
    <w:rsid w:val="00960289"/>
    <w:rsid w:val="00960722"/>
    <w:rsid w:val="009608CA"/>
    <w:rsid w:val="00960F55"/>
    <w:rsid w:val="00961F6C"/>
    <w:rsid w:val="00962E11"/>
    <w:rsid w:val="00964015"/>
    <w:rsid w:val="009665D0"/>
    <w:rsid w:val="009678F2"/>
    <w:rsid w:val="009730B1"/>
    <w:rsid w:val="0097390B"/>
    <w:rsid w:val="00973ADE"/>
    <w:rsid w:val="0097450B"/>
    <w:rsid w:val="009748B7"/>
    <w:rsid w:val="00974BC0"/>
    <w:rsid w:val="00974D56"/>
    <w:rsid w:val="00975736"/>
    <w:rsid w:val="0097589F"/>
    <w:rsid w:val="009758E3"/>
    <w:rsid w:val="00981059"/>
    <w:rsid w:val="00981181"/>
    <w:rsid w:val="00981A25"/>
    <w:rsid w:val="00981D85"/>
    <w:rsid w:val="009829B4"/>
    <w:rsid w:val="00984CE6"/>
    <w:rsid w:val="0098536E"/>
    <w:rsid w:val="00985AC8"/>
    <w:rsid w:val="00986348"/>
    <w:rsid w:val="00987A3A"/>
    <w:rsid w:val="00994162"/>
    <w:rsid w:val="0099527E"/>
    <w:rsid w:val="00995568"/>
    <w:rsid w:val="00996EAD"/>
    <w:rsid w:val="0099741D"/>
    <w:rsid w:val="009A0DD9"/>
    <w:rsid w:val="009A3F6B"/>
    <w:rsid w:val="009A404B"/>
    <w:rsid w:val="009A4437"/>
    <w:rsid w:val="009A5D2F"/>
    <w:rsid w:val="009A6CFC"/>
    <w:rsid w:val="009A731F"/>
    <w:rsid w:val="009A7670"/>
    <w:rsid w:val="009A7A94"/>
    <w:rsid w:val="009B03C3"/>
    <w:rsid w:val="009B1EF8"/>
    <w:rsid w:val="009B2511"/>
    <w:rsid w:val="009B2CE5"/>
    <w:rsid w:val="009B2F80"/>
    <w:rsid w:val="009B3A6A"/>
    <w:rsid w:val="009B3B61"/>
    <w:rsid w:val="009B4AD2"/>
    <w:rsid w:val="009B7A36"/>
    <w:rsid w:val="009C04D3"/>
    <w:rsid w:val="009C050B"/>
    <w:rsid w:val="009C1E83"/>
    <w:rsid w:val="009C2A72"/>
    <w:rsid w:val="009C2D85"/>
    <w:rsid w:val="009C58E1"/>
    <w:rsid w:val="009C5A39"/>
    <w:rsid w:val="009C6768"/>
    <w:rsid w:val="009C6F7E"/>
    <w:rsid w:val="009C7BFA"/>
    <w:rsid w:val="009D097B"/>
    <w:rsid w:val="009D0F53"/>
    <w:rsid w:val="009D1436"/>
    <w:rsid w:val="009D1597"/>
    <w:rsid w:val="009D3C8A"/>
    <w:rsid w:val="009D7A31"/>
    <w:rsid w:val="009D7EF6"/>
    <w:rsid w:val="009E4784"/>
    <w:rsid w:val="009E4998"/>
    <w:rsid w:val="009E5044"/>
    <w:rsid w:val="009E51F6"/>
    <w:rsid w:val="009E6B41"/>
    <w:rsid w:val="009E7876"/>
    <w:rsid w:val="009F02D9"/>
    <w:rsid w:val="009F1381"/>
    <w:rsid w:val="009F173A"/>
    <w:rsid w:val="009F1E59"/>
    <w:rsid w:val="009F1F53"/>
    <w:rsid w:val="009F2F63"/>
    <w:rsid w:val="009F4893"/>
    <w:rsid w:val="009F5EDB"/>
    <w:rsid w:val="009F6428"/>
    <w:rsid w:val="009F6980"/>
    <w:rsid w:val="009F6F67"/>
    <w:rsid w:val="009F752F"/>
    <w:rsid w:val="009F79B6"/>
    <w:rsid w:val="00A0141E"/>
    <w:rsid w:val="00A04332"/>
    <w:rsid w:val="00A043A1"/>
    <w:rsid w:val="00A04A14"/>
    <w:rsid w:val="00A05BF7"/>
    <w:rsid w:val="00A06660"/>
    <w:rsid w:val="00A067EF"/>
    <w:rsid w:val="00A10302"/>
    <w:rsid w:val="00A11E29"/>
    <w:rsid w:val="00A13792"/>
    <w:rsid w:val="00A13B08"/>
    <w:rsid w:val="00A166C9"/>
    <w:rsid w:val="00A21E47"/>
    <w:rsid w:val="00A22252"/>
    <w:rsid w:val="00A231B6"/>
    <w:rsid w:val="00A24986"/>
    <w:rsid w:val="00A259E1"/>
    <w:rsid w:val="00A25F51"/>
    <w:rsid w:val="00A2605B"/>
    <w:rsid w:val="00A260D9"/>
    <w:rsid w:val="00A262E8"/>
    <w:rsid w:val="00A268EC"/>
    <w:rsid w:val="00A2761D"/>
    <w:rsid w:val="00A278FE"/>
    <w:rsid w:val="00A3093F"/>
    <w:rsid w:val="00A30D15"/>
    <w:rsid w:val="00A30F40"/>
    <w:rsid w:val="00A325E5"/>
    <w:rsid w:val="00A34546"/>
    <w:rsid w:val="00A345CE"/>
    <w:rsid w:val="00A34791"/>
    <w:rsid w:val="00A356D5"/>
    <w:rsid w:val="00A364CB"/>
    <w:rsid w:val="00A36B2E"/>
    <w:rsid w:val="00A36F3A"/>
    <w:rsid w:val="00A37583"/>
    <w:rsid w:val="00A37CB7"/>
    <w:rsid w:val="00A41DE2"/>
    <w:rsid w:val="00A42448"/>
    <w:rsid w:val="00A43015"/>
    <w:rsid w:val="00A454DE"/>
    <w:rsid w:val="00A467C0"/>
    <w:rsid w:val="00A47245"/>
    <w:rsid w:val="00A47E85"/>
    <w:rsid w:val="00A509B7"/>
    <w:rsid w:val="00A5149C"/>
    <w:rsid w:val="00A517B0"/>
    <w:rsid w:val="00A52AB1"/>
    <w:rsid w:val="00A52D46"/>
    <w:rsid w:val="00A55682"/>
    <w:rsid w:val="00A55E11"/>
    <w:rsid w:val="00A56DA6"/>
    <w:rsid w:val="00A6078B"/>
    <w:rsid w:val="00A608B6"/>
    <w:rsid w:val="00A60D07"/>
    <w:rsid w:val="00A61F00"/>
    <w:rsid w:val="00A62879"/>
    <w:rsid w:val="00A6470C"/>
    <w:rsid w:val="00A65BF0"/>
    <w:rsid w:val="00A65C05"/>
    <w:rsid w:val="00A67204"/>
    <w:rsid w:val="00A67EF1"/>
    <w:rsid w:val="00A707DE"/>
    <w:rsid w:val="00A722F6"/>
    <w:rsid w:val="00A727E1"/>
    <w:rsid w:val="00A7300B"/>
    <w:rsid w:val="00A73068"/>
    <w:rsid w:val="00A74BE5"/>
    <w:rsid w:val="00A759D1"/>
    <w:rsid w:val="00A76294"/>
    <w:rsid w:val="00A7730B"/>
    <w:rsid w:val="00A77DBF"/>
    <w:rsid w:val="00A83225"/>
    <w:rsid w:val="00A8484B"/>
    <w:rsid w:val="00A8502F"/>
    <w:rsid w:val="00A850D8"/>
    <w:rsid w:val="00A855B3"/>
    <w:rsid w:val="00A86BBA"/>
    <w:rsid w:val="00A87B33"/>
    <w:rsid w:val="00A92793"/>
    <w:rsid w:val="00A930E8"/>
    <w:rsid w:val="00A93226"/>
    <w:rsid w:val="00A9330F"/>
    <w:rsid w:val="00A93A9D"/>
    <w:rsid w:val="00A944CD"/>
    <w:rsid w:val="00A958B0"/>
    <w:rsid w:val="00A958B5"/>
    <w:rsid w:val="00A9602C"/>
    <w:rsid w:val="00A96100"/>
    <w:rsid w:val="00A962D2"/>
    <w:rsid w:val="00AA00BD"/>
    <w:rsid w:val="00AA12C0"/>
    <w:rsid w:val="00AA2950"/>
    <w:rsid w:val="00AA2F99"/>
    <w:rsid w:val="00AA3195"/>
    <w:rsid w:val="00AA4FAB"/>
    <w:rsid w:val="00AA5570"/>
    <w:rsid w:val="00AA5BBB"/>
    <w:rsid w:val="00AA7E3A"/>
    <w:rsid w:val="00AB0A27"/>
    <w:rsid w:val="00AB1ABD"/>
    <w:rsid w:val="00AB1CE7"/>
    <w:rsid w:val="00AB58C8"/>
    <w:rsid w:val="00AB6896"/>
    <w:rsid w:val="00AB7717"/>
    <w:rsid w:val="00AC151D"/>
    <w:rsid w:val="00AC1625"/>
    <w:rsid w:val="00AC18AE"/>
    <w:rsid w:val="00AC6ADD"/>
    <w:rsid w:val="00AD24B3"/>
    <w:rsid w:val="00AD3025"/>
    <w:rsid w:val="00AD4B7A"/>
    <w:rsid w:val="00AD5E68"/>
    <w:rsid w:val="00AD6C3C"/>
    <w:rsid w:val="00AD7CEE"/>
    <w:rsid w:val="00AD7E8D"/>
    <w:rsid w:val="00AE04F9"/>
    <w:rsid w:val="00AE2CB3"/>
    <w:rsid w:val="00AE4108"/>
    <w:rsid w:val="00AE4560"/>
    <w:rsid w:val="00AE4AA1"/>
    <w:rsid w:val="00AE5385"/>
    <w:rsid w:val="00AE6C1C"/>
    <w:rsid w:val="00AF021D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5E91"/>
    <w:rsid w:val="00B05F03"/>
    <w:rsid w:val="00B07002"/>
    <w:rsid w:val="00B10AC6"/>
    <w:rsid w:val="00B10FF4"/>
    <w:rsid w:val="00B111C0"/>
    <w:rsid w:val="00B130E1"/>
    <w:rsid w:val="00B13193"/>
    <w:rsid w:val="00B13AED"/>
    <w:rsid w:val="00B13D12"/>
    <w:rsid w:val="00B147F3"/>
    <w:rsid w:val="00B15995"/>
    <w:rsid w:val="00B167A9"/>
    <w:rsid w:val="00B16C13"/>
    <w:rsid w:val="00B17A4A"/>
    <w:rsid w:val="00B17F55"/>
    <w:rsid w:val="00B208D4"/>
    <w:rsid w:val="00B2141F"/>
    <w:rsid w:val="00B21AEF"/>
    <w:rsid w:val="00B23767"/>
    <w:rsid w:val="00B3039E"/>
    <w:rsid w:val="00B30650"/>
    <w:rsid w:val="00B308BF"/>
    <w:rsid w:val="00B32D5E"/>
    <w:rsid w:val="00B32EC0"/>
    <w:rsid w:val="00B34EDF"/>
    <w:rsid w:val="00B3638E"/>
    <w:rsid w:val="00B37A8C"/>
    <w:rsid w:val="00B40E3B"/>
    <w:rsid w:val="00B42EFE"/>
    <w:rsid w:val="00B435C7"/>
    <w:rsid w:val="00B43CDD"/>
    <w:rsid w:val="00B4666D"/>
    <w:rsid w:val="00B47DC4"/>
    <w:rsid w:val="00B50231"/>
    <w:rsid w:val="00B515F0"/>
    <w:rsid w:val="00B52060"/>
    <w:rsid w:val="00B52751"/>
    <w:rsid w:val="00B53060"/>
    <w:rsid w:val="00B555CC"/>
    <w:rsid w:val="00B556D6"/>
    <w:rsid w:val="00B564AB"/>
    <w:rsid w:val="00B56595"/>
    <w:rsid w:val="00B57DFC"/>
    <w:rsid w:val="00B601AE"/>
    <w:rsid w:val="00B63A8E"/>
    <w:rsid w:val="00B63C38"/>
    <w:rsid w:val="00B6484A"/>
    <w:rsid w:val="00B656DB"/>
    <w:rsid w:val="00B65C80"/>
    <w:rsid w:val="00B66EDC"/>
    <w:rsid w:val="00B7070E"/>
    <w:rsid w:val="00B70E07"/>
    <w:rsid w:val="00B71250"/>
    <w:rsid w:val="00B71277"/>
    <w:rsid w:val="00B71354"/>
    <w:rsid w:val="00B71634"/>
    <w:rsid w:val="00B71DFD"/>
    <w:rsid w:val="00B7219E"/>
    <w:rsid w:val="00B7224F"/>
    <w:rsid w:val="00B72C1D"/>
    <w:rsid w:val="00B72F10"/>
    <w:rsid w:val="00B73477"/>
    <w:rsid w:val="00B73A1B"/>
    <w:rsid w:val="00B751EB"/>
    <w:rsid w:val="00B773E9"/>
    <w:rsid w:val="00B77FE8"/>
    <w:rsid w:val="00B80F0A"/>
    <w:rsid w:val="00B83ABF"/>
    <w:rsid w:val="00B83E34"/>
    <w:rsid w:val="00B84A09"/>
    <w:rsid w:val="00B84B11"/>
    <w:rsid w:val="00B84E6D"/>
    <w:rsid w:val="00B85469"/>
    <w:rsid w:val="00B9173B"/>
    <w:rsid w:val="00B91C3B"/>
    <w:rsid w:val="00B91D6E"/>
    <w:rsid w:val="00B92450"/>
    <w:rsid w:val="00B92642"/>
    <w:rsid w:val="00B92D39"/>
    <w:rsid w:val="00B92EEC"/>
    <w:rsid w:val="00B937C2"/>
    <w:rsid w:val="00B93B6E"/>
    <w:rsid w:val="00B940BE"/>
    <w:rsid w:val="00B94120"/>
    <w:rsid w:val="00BA2777"/>
    <w:rsid w:val="00BA2921"/>
    <w:rsid w:val="00BA2A63"/>
    <w:rsid w:val="00BA38CD"/>
    <w:rsid w:val="00BA6B76"/>
    <w:rsid w:val="00BA7494"/>
    <w:rsid w:val="00BA7A95"/>
    <w:rsid w:val="00BB131D"/>
    <w:rsid w:val="00BB1D06"/>
    <w:rsid w:val="00BB211E"/>
    <w:rsid w:val="00BB2849"/>
    <w:rsid w:val="00BB28DA"/>
    <w:rsid w:val="00BB36CA"/>
    <w:rsid w:val="00BB5639"/>
    <w:rsid w:val="00BB699D"/>
    <w:rsid w:val="00BB7072"/>
    <w:rsid w:val="00BC04A5"/>
    <w:rsid w:val="00BC0817"/>
    <w:rsid w:val="00BC177D"/>
    <w:rsid w:val="00BC2D78"/>
    <w:rsid w:val="00BC4411"/>
    <w:rsid w:val="00BC5858"/>
    <w:rsid w:val="00BC636B"/>
    <w:rsid w:val="00BC63FC"/>
    <w:rsid w:val="00BC6D73"/>
    <w:rsid w:val="00BC7454"/>
    <w:rsid w:val="00BD0BC3"/>
    <w:rsid w:val="00BD1154"/>
    <w:rsid w:val="00BD34C0"/>
    <w:rsid w:val="00BD37DF"/>
    <w:rsid w:val="00BD3E19"/>
    <w:rsid w:val="00BD4976"/>
    <w:rsid w:val="00BD6402"/>
    <w:rsid w:val="00BD6D7B"/>
    <w:rsid w:val="00BD747F"/>
    <w:rsid w:val="00BE15D1"/>
    <w:rsid w:val="00BE1A81"/>
    <w:rsid w:val="00BE2D8E"/>
    <w:rsid w:val="00BE645B"/>
    <w:rsid w:val="00BE71B0"/>
    <w:rsid w:val="00BF031B"/>
    <w:rsid w:val="00BF1B09"/>
    <w:rsid w:val="00BF1B71"/>
    <w:rsid w:val="00BF623F"/>
    <w:rsid w:val="00BF6B7F"/>
    <w:rsid w:val="00BF6F80"/>
    <w:rsid w:val="00BF716D"/>
    <w:rsid w:val="00BF78D1"/>
    <w:rsid w:val="00BF7EEE"/>
    <w:rsid w:val="00C00344"/>
    <w:rsid w:val="00C00D70"/>
    <w:rsid w:val="00C01F23"/>
    <w:rsid w:val="00C027D0"/>
    <w:rsid w:val="00C02C5E"/>
    <w:rsid w:val="00C03D73"/>
    <w:rsid w:val="00C03FCF"/>
    <w:rsid w:val="00C05B52"/>
    <w:rsid w:val="00C10B36"/>
    <w:rsid w:val="00C10EB3"/>
    <w:rsid w:val="00C110B7"/>
    <w:rsid w:val="00C13529"/>
    <w:rsid w:val="00C14EDD"/>
    <w:rsid w:val="00C1525D"/>
    <w:rsid w:val="00C15BF5"/>
    <w:rsid w:val="00C16238"/>
    <w:rsid w:val="00C16686"/>
    <w:rsid w:val="00C17BCB"/>
    <w:rsid w:val="00C20BC4"/>
    <w:rsid w:val="00C225F9"/>
    <w:rsid w:val="00C245C9"/>
    <w:rsid w:val="00C25471"/>
    <w:rsid w:val="00C26BDC"/>
    <w:rsid w:val="00C31F15"/>
    <w:rsid w:val="00C32793"/>
    <w:rsid w:val="00C33D77"/>
    <w:rsid w:val="00C35657"/>
    <w:rsid w:val="00C3626D"/>
    <w:rsid w:val="00C37607"/>
    <w:rsid w:val="00C37C4E"/>
    <w:rsid w:val="00C40407"/>
    <w:rsid w:val="00C41046"/>
    <w:rsid w:val="00C4105F"/>
    <w:rsid w:val="00C43221"/>
    <w:rsid w:val="00C43275"/>
    <w:rsid w:val="00C4355F"/>
    <w:rsid w:val="00C44390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130"/>
    <w:rsid w:val="00C53337"/>
    <w:rsid w:val="00C547D2"/>
    <w:rsid w:val="00C549D0"/>
    <w:rsid w:val="00C55402"/>
    <w:rsid w:val="00C560DA"/>
    <w:rsid w:val="00C575F7"/>
    <w:rsid w:val="00C60037"/>
    <w:rsid w:val="00C62BCD"/>
    <w:rsid w:val="00C62E4C"/>
    <w:rsid w:val="00C638F0"/>
    <w:rsid w:val="00C63D9C"/>
    <w:rsid w:val="00C666E5"/>
    <w:rsid w:val="00C674BC"/>
    <w:rsid w:val="00C7087F"/>
    <w:rsid w:val="00C70F4E"/>
    <w:rsid w:val="00C71861"/>
    <w:rsid w:val="00C71B5B"/>
    <w:rsid w:val="00C72C8B"/>
    <w:rsid w:val="00C73C0B"/>
    <w:rsid w:val="00C740D5"/>
    <w:rsid w:val="00C75D7A"/>
    <w:rsid w:val="00C76DC5"/>
    <w:rsid w:val="00C76FC9"/>
    <w:rsid w:val="00C774CD"/>
    <w:rsid w:val="00C80CDF"/>
    <w:rsid w:val="00C819FE"/>
    <w:rsid w:val="00C82011"/>
    <w:rsid w:val="00C823AF"/>
    <w:rsid w:val="00C838B4"/>
    <w:rsid w:val="00C846D1"/>
    <w:rsid w:val="00C857C5"/>
    <w:rsid w:val="00C90324"/>
    <w:rsid w:val="00C908B0"/>
    <w:rsid w:val="00C91FC7"/>
    <w:rsid w:val="00C93245"/>
    <w:rsid w:val="00C93375"/>
    <w:rsid w:val="00C939F3"/>
    <w:rsid w:val="00C93DF4"/>
    <w:rsid w:val="00C946EE"/>
    <w:rsid w:val="00C9520C"/>
    <w:rsid w:val="00C95B93"/>
    <w:rsid w:val="00C96902"/>
    <w:rsid w:val="00C97288"/>
    <w:rsid w:val="00CA023C"/>
    <w:rsid w:val="00CA04AB"/>
    <w:rsid w:val="00CA05B7"/>
    <w:rsid w:val="00CA09CB"/>
    <w:rsid w:val="00CA1F37"/>
    <w:rsid w:val="00CA29F2"/>
    <w:rsid w:val="00CA37DE"/>
    <w:rsid w:val="00CA3940"/>
    <w:rsid w:val="00CA5FE6"/>
    <w:rsid w:val="00CA6D1A"/>
    <w:rsid w:val="00CB0923"/>
    <w:rsid w:val="00CB106C"/>
    <w:rsid w:val="00CB22FC"/>
    <w:rsid w:val="00CB27D6"/>
    <w:rsid w:val="00CB3151"/>
    <w:rsid w:val="00CB4916"/>
    <w:rsid w:val="00CB4C36"/>
    <w:rsid w:val="00CB5CAD"/>
    <w:rsid w:val="00CB65C6"/>
    <w:rsid w:val="00CB6C11"/>
    <w:rsid w:val="00CB756C"/>
    <w:rsid w:val="00CB77E0"/>
    <w:rsid w:val="00CC2FE4"/>
    <w:rsid w:val="00CC31BA"/>
    <w:rsid w:val="00CC3EA2"/>
    <w:rsid w:val="00CC504F"/>
    <w:rsid w:val="00CC6947"/>
    <w:rsid w:val="00CC7C33"/>
    <w:rsid w:val="00CC7CD5"/>
    <w:rsid w:val="00CD0F35"/>
    <w:rsid w:val="00CD2C1A"/>
    <w:rsid w:val="00CD2E7C"/>
    <w:rsid w:val="00CD3A8D"/>
    <w:rsid w:val="00CD3E87"/>
    <w:rsid w:val="00CD3EF7"/>
    <w:rsid w:val="00CD6C7C"/>
    <w:rsid w:val="00CD6F44"/>
    <w:rsid w:val="00CE1C0F"/>
    <w:rsid w:val="00CE1F4A"/>
    <w:rsid w:val="00CE1FE0"/>
    <w:rsid w:val="00CE2FAF"/>
    <w:rsid w:val="00CE33D4"/>
    <w:rsid w:val="00CE45C4"/>
    <w:rsid w:val="00CE4F37"/>
    <w:rsid w:val="00CE5E94"/>
    <w:rsid w:val="00CE609E"/>
    <w:rsid w:val="00CE6E6B"/>
    <w:rsid w:val="00CE74C3"/>
    <w:rsid w:val="00CF1549"/>
    <w:rsid w:val="00CF3B3E"/>
    <w:rsid w:val="00CF5814"/>
    <w:rsid w:val="00CF5A22"/>
    <w:rsid w:val="00CF6DC8"/>
    <w:rsid w:val="00CF70A5"/>
    <w:rsid w:val="00CF77B1"/>
    <w:rsid w:val="00CF79B5"/>
    <w:rsid w:val="00D00A8C"/>
    <w:rsid w:val="00D00E6B"/>
    <w:rsid w:val="00D00FDF"/>
    <w:rsid w:val="00D0197B"/>
    <w:rsid w:val="00D01DD6"/>
    <w:rsid w:val="00D05DD8"/>
    <w:rsid w:val="00D05E62"/>
    <w:rsid w:val="00D07C47"/>
    <w:rsid w:val="00D1077C"/>
    <w:rsid w:val="00D114B4"/>
    <w:rsid w:val="00D11832"/>
    <w:rsid w:val="00D121E7"/>
    <w:rsid w:val="00D1448D"/>
    <w:rsid w:val="00D16A26"/>
    <w:rsid w:val="00D20E7C"/>
    <w:rsid w:val="00D20F31"/>
    <w:rsid w:val="00D237DA"/>
    <w:rsid w:val="00D23934"/>
    <w:rsid w:val="00D23EF5"/>
    <w:rsid w:val="00D24935"/>
    <w:rsid w:val="00D24BBF"/>
    <w:rsid w:val="00D24D86"/>
    <w:rsid w:val="00D24F82"/>
    <w:rsid w:val="00D25673"/>
    <w:rsid w:val="00D26D94"/>
    <w:rsid w:val="00D27050"/>
    <w:rsid w:val="00D3090C"/>
    <w:rsid w:val="00D30FC8"/>
    <w:rsid w:val="00D320C6"/>
    <w:rsid w:val="00D322D3"/>
    <w:rsid w:val="00D32B57"/>
    <w:rsid w:val="00D34BA2"/>
    <w:rsid w:val="00D34CF9"/>
    <w:rsid w:val="00D3588B"/>
    <w:rsid w:val="00D35919"/>
    <w:rsid w:val="00D35B2A"/>
    <w:rsid w:val="00D36B92"/>
    <w:rsid w:val="00D37BBE"/>
    <w:rsid w:val="00D40EBC"/>
    <w:rsid w:val="00D41535"/>
    <w:rsid w:val="00D4267C"/>
    <w:rsid w:val="00D430FD"/>
    <w:rsid w:val="00D43510"/>
    <w:rsid w:val="00D44020"/>
    <w:rsid w:val="00D47551"/>
    <w:rsid w:val="00D52711"/>
    <w:rsid w:val="00D54FB9"/>
    <w:rsid w:val="00D55060"/>
    <w:rsid w:val="00D556D1"/>
    <w:rsid w:val="00D55A1F"/>
    <w:rsid w:val="00D56F49"/>
    <w:rsid w:val="00D60707"/>
    <w:rsid w:val="00D6072E"/>
    <w:rsid w:val="00D60A18"/>
    <w:rsid w:val="00D61220"/>
    <w:rsid w:val="00D61318"/>
    <w:rsid w:val="00D65C42"/>
    <w:rsid w:val="00D70A10"/>
    <w:rsid w:val="00D722C9"/>
    <w:rsid w:val="00D7298D"/>
    <w:rsid w:val="00D72AB8"/>
    <w:rsid w:val="00D7336E"/>
    <w:rsid w:val="00D74AAB"/>
    <w:rsid w:val="00D75EA7"/>
    <w:rsid w:val="00D779C4"/>
    <w:rsid w:val="00D81850"/>
    <w:rsid w:val="00D82614"/>
    <w:rsid w:val="00D83633"/>
    <w:rsid w:val="00D83F7A"/>
    <w:rsid w:val="00D8455B"/>
    <w:rsid w:val="00D85275"/>
    <w:rsid w:val="00D86B10"/>
    <w:rsid w:val="00D86BAA"/>
    <w:rsid w:val="00D873D7"/>
    <w:rsid w:val="00D911A4"/>
    <w:rsid w:val="00D91701"/>
    <w:rsid w:val="00D91B2B"/>
    <w:rsid w:val="00D92163"/>
    <w:rsid w:val="00D92ABB"/>
    <w:rsid w:val="00D93085"/>
    <w:rsid w:val="00D93F4D"/>
    <w:rsid w:val="00D9486A"/>
    <w:rsid w:val="00D95212"/>
    <w:rsid w:val="00D959A4"/>
    <w:rsid w:val="00D97D9C"/>
    <w:rsid w:val="00DA5C36"/>
    <w:rsid w:val="00DA64A2"/>
    <w:rsid w:val="00DA658E"/>
    <w:rsid w:val="00DA66CC"/>
    <w:rsid w:val="00DA716C"/>
    <w:rsid w:val="00DB13C5"/>
    <w:rsid w:val="00DB194F"/>
    <w:rsid w:val="00DB58C9"/>
    <w:rsid w:val="00DB76D7"/>
    <w:rsid w:val="00DC04D9"/>
    <w:rsid w:val="00DC0672"/>
    <w:rsid w:val="00DC095B"/>
    <w:rsid w:val="00DC1D63"/>
    <w:rsid w:val="00DC4608"/>
    <w:rsid w:val="00DC4B61"/>
    <w:rsid w:val="00DC5278"/>
    <w:rsid w:val="00DC5D2C"/>
    <w:rsid w:val="00DC61B8"/>
    <w:rsid w:val="00DC667D"/>
    <w:rsid w:val="00DC6A98"/>
    <w:rsid w:val="00DC7182"/>
    <w:rsid w:val="00DD0147"/>
    <w:rsid w:val="00DD0853"/>
    <w:rsid w:val="00DD28DF"/>
    <w:rsid w:val="00DD29EB"/>
    <w:rsid w:val="00DD3263"/>
    <w:rsid w:val="00DD73D6"/>
    <w:rsid w:val="00DD7E3F"/>
    <w:rsid w:val="00DE11A2"/>
    <w:rsid w:val="00DE1429"/>
    <w:rsid w:val="00DE31EC"/>
    <w:rsid w:val="00DE39FD"/>
    <w:rsid w:val="00DE47CF"/>
    <w:rsid w:val="00DE5887"/>
    <w:rsid w:val="00DE5DE2"/>
    <w:rsid w:val="00DE616D"/>
    <w:rsid w:val="00DE7383"/>
    <w:rsid w:val="00DE7E08"/>
    <w:rsid w:val="00DF015A"/>
    <w:rsid w:val="00DF1219"/>
    <w:rsid w:val="00DF20A5"/>
    <w:rsid w:val="00DF4BA3"/>
    <w:rsid w:val="00DF67D1"/>
    <w:rsid w:val="00DF6B07"/>
    <w:rsid w:val="00E00215"/>
    <w:rsid w:val="00E018D6"/>
    <w:rsid w:val="00E02CB8"/>
    <w:rsid w:val="00E032CD"/>
    <w:rsid w:val="00E03BAD"/>
    <w:rsid w:val="00E058B2"/>
    <w:rsid w:val="00E1017E"/>
    <w:rsid w:val="00E108A0"/>
    <w:rsid w:val="00E10BB6"/>
    <w:rsid w:val="00E10D93"/>
    <w:rsid w:val="00E1424E"/>
    <w:rsid w:val="00E145F2"/>
    <w:rsid w:val="00E14E9F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27D6F"/>
    <w:rsid w:val="00E304CE"/>
    <w:rsid w:val="00E3069F"/>
    <w:rsid w:val="00E311E9"/>
    <w:rsid w:val="00E316A4"/>
    <w:rsid w:val="00E31DBA"/>
    <w:rsid w:val="00E322C8"/>
    <w:rsid w:val="00E329BE"/>
    <w:rsid w:val="00E32CD5"/>
    <w:rsid w:val="00E33555"/>
    <w:rsid w:val="00E3556C"/>
    <w:rsid w:val="00E44EA6"/>
    <w:rsid w:val="00E46EEB"/>
    <w:rsid w:val="00E475B7"/>
    <w:rsid w:val="00E508F3"/>
    <w:rsid w:val="00E516D7"/>
    <w:rsid w:val="00E522DD"/>
    <w:rsid w:val="00E5532A"/>
    <w:rsid w:val="00E55ED8"/>
    <w:rsid w:val="00E60210"/>
    <w:rsid w:val="00E6194B"/>
    <w:rsid w:val="00E623D4"/>
    <w:rsid w:val="00E63697"/>
    <w:rsid w:val="00E65775"/>
    <w:rsid w:val="00E6610C"/>
    <w:rsid w:val="00E66B77"/>
    <w:rsid w:val="00E67872"/>
    <w:rsid w:val="00E7093C"/>
    <w:rsid w:val="00E7269D"/>
    <w:rsid w:val="00E734B0"/>
    <w:rsid w:val="00E763C7"/>
    <w:rsid w:val="00E76578"/>
    <w:rsid w:val="00E76D2C"/>
    <w:rsid w:val="00E77C32"/>
    <w:rsid w:val="00E80095"/>
    <w:rsid w:val="00E81579"/>
    <w:rsid w:val="00E819DA"/>
    <w:rsid w:val="00E81D3D"/>
    <w:rsid w:val="00E8278E"/>
    <w:rsid w:val="00E8379B"/>
    <w:rsid w:val="00E86180"/>
    <w:rsid w:val="00E87194"/>
    <w:rsid w:val="00E87D6F"/>
    <w:rsid w:val="00E95488"/>
    <w:rsid w:val="00E9779A"/>
    <w:rsid w:val="00EA0AE5"/>
    <w:rsid w:val="00EA298F"/>
    <w:rsid w:val="00EA2ACD"/>
    <w:rsid w:val="00EA3C18"/>
    <w:rsid w:val="00EA6914"/>
    <w:rsid w:val="00EA71C5"/>
    <w:rsid w:val="00EA731C"/>
    <w:rsid w:val="00EB02C0"/>
    <w:rsid w:val="00EB070B"/>
    <w:rsid w:val="00EB0CB0"/>
    <w:rsid w:val="00EB145D"/>
    <w:rsid w:val="00EB6CAA"/>
    <w:rsid w:val="00EB750C"/>
    <w:rsid w:val="00EC0E1B"/>
    <w:rsid w:val="00EC1768"/>
    <w:rsid w:val="00EC17A3"/>
    <w:rsid w:val="00EC3250"/>
    <w:rsid w:val="00EC3D81"/>
    <w:rsid w:val="00EC5980"/>
    <w:rsid w:val="00EC74BF"/>
    <w:rsid w:val="00EC77CF"/>
    <w:rsid w:val="00EC7ADA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39D0"/>
    <w:rsid w:val="00EE4245"/>
    <w:rsid w:val="00EE43D0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51ED"/>
    <w:rsid w:val="00EF534A"/>
    <w:rsid w:val="00EF5807"/>
    <w:rsid w:val="00EF66C0"/>
    <w:rsid w:val="00F004B3"/>
    <w:rsid w:val="00F006AF"/>
    <w:rsid w:val="00F02FF3"/>
    <w:rsid w:val="00F04298"/>
    <w:rsid w:val="00F04635"/>
    <w:rsid w:val="00F046C6"/>
    <w:rsid w:val="00F05F42"/>
    <w:rsid w:val="00F07848"/>
    <w:rsid w:val="00F07EA3"/>
    <w:rsid w:val="00F12CF3"/>
    <w:rsid w:val="00F13E4B"/>
    <w:rsid w:val="00F14234"/>
    <w:rsid w:val="00F14A77"/>
    <w:rsid w:val="00F16490"/>
    <w:rsid w:val="00F17460"/>
    <w:rsid w:val="00F2255E"/>
    <w:rsid w:val="00F226BE"/>
    <w:rsid w:val="00F22DF7"/>
    <w:rsid w:val="00F257C3"/>
    <w:rsid w:val="00F260E7"/>
    <w:rsid w:val="00F26F68"/>
    <w:rsid w:val="00F270C5"/>
    <w:rsid w:val="00F305FD"/>
    <w:rsid w:val="00F3067C"/>
    <w:rsid w:val="00F3190A"/>
    <w:rsid w:val="00F34307"/>
    <w:rsid w:val="00F3533F"/>
    <w:rsid w:val="00F36ACD"/>
    <w:rsid w:val="00F36F6D"/>
    <w:rsid w:val="00F401AB"/>
    <w:rsid w:val="00F40592"/>
    <w:rsid w:val="00F42A4D"/>
    <w:rsid w:val="00F42C80"/>
    <w:rsid w:val="00F44D15"/>
    <w:rsid w:val="00F451AD"/>
    <w:rsid w:val="00F457C9"/>
    <w:rsid w:val="00F463A9"/>
    <w:rsid w:val="00F471B1"/>
    <w:rsid w:val="00F47E9F"/>
    <w:rsid w:val="00F51E3A"/>
    <w:rsid w:val="00F535B1"/>
    <w:rsid w:val="00F556EE"/>
    <w:rsid w:val="00F56AC9"/>
    <w:rsid w:val="00F56D65"/>
    <w:rsid w:val="00F621CC"/>
    <w:rsid w:val="00F64126"/>
    <w:rsid w:val="00F651B5"/>
    <w:rsid w:val="00F6548F"/>
    <w:rsid w:val="00F67E5F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8079D"/>
    <w:rsid w:val="00F84076"/>
    <w:rsid w:val="00F84738"/>
    <w:rsid w:val="00F85472"/>
    <w:rsid w:val="00F85864"/>
    <w:rsid w:val="00F859C1"/>
    <w:rsid w:val="00F87970"/>
    <w:rsid w:val="00F9238E"/>
    <w:rsid w:val="00F93343"/>
    <w:rsid w:val="00F937A3"/>
    <w:rsid w:val="00F93D76"/>
    <w:rsid w:val="00F94FEF"/>
    <w:rsid w:val="00F95070"/>
    <w:rsid w:val="00F950DD"/>
    <w:rsid w:val="00F951DE"/>
    <w:rsid w:val="00F964CF"/>
    <w:rsid w:val="00F96A3C"/>
    <w:rsid w:val="00FA02A3"/>
    <w:rsid w:val="00FA0F2E"/>
    <w:rsid w:val="00FA2201"/>
    <w:rsid w:val="00FA3CAF"/>
    <w:rsid w:val="00FA4207"/>
    <w:rsid w:val="00FA546F"/>
    <w:rsid w:val="00FA602E"/>
    <w:rsid w:val="00FA687F"/>
    <w:rsid w:val="00FA7816"/>
    <w:rsid w:val="00FB1754"/>
    <w:rsid w:val="00FB37A5"/>
    <w:rsid w:val="00FB3B4A"/>
    <w:rsid w:val="00FB43D9"/>
    <w:rsid w:val="00FB47BA"/>
    <w:rsid w:val="00FB50D4"/>
    <w:rsid w:val="00FB62B3"/>
    <w:rsid w:val="00FB7F08"/>
    <w:rsid w:val="00FC1706"/>
    <w:rsid w:val="00FC18BD"/>
    <w:rsid w:val="00FC1B0D"/>
    <w:rsid w:val="00FC2C29"/>
    <w:rsid w:val="00FC42E2"/>
    <w:rsid w:val="00FC7D2C"/>
    <w:rsid w:val="00FD2373"/>
    <w:rsid w:val="00FD263A"/>
    <w:rsid w:val="00FD3F7B"/>
    <w:rsid w:val="00FD427E"/>
    <w:rsid w:val="00FD43EB"/>
    <w:rsid w:val="00FD56B6"/>
    <w:rsid w:val="00FD6ED0"/>
    <w:rsid w:val="00FD7326"/>
    <w:rsid w:val="00FD7907"/>
    <w:rsid w:val="00FE22D5"/>
    <w:rsid w:val="00FE2674"/>
    <w:rsid w:val="00FE2BBA"/>
    <w:rsid w:val="00FE66C9"/>
    <w:rsid w:val="00FF019A"/>
    <w:rsid w:val="00FF1AFE"/>
    <w:rsid w:val="00FF2497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5D3"/>
  <w15:chartTrackingRefBased/>
  <w15:docId w15:val="{401FAF37-C3B1-49DD-879F-F3BECCB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197F-2052-4082-B18D-229C3578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3188</cp:revision>
  <cp:lastPrinted>2019-03-18T09:10:00Z</cp:lastPrinted>
  <dcterms:created xsi:type="dcterms:W3CDTF">2019-03-09T13:40:00Z</dcterms:created>
  <dcterms:modified xsi:type="dcterms:W3CDTF">2019-03-18T09:39:00Z</dcterms:modified>
</cp:coreProperties>
</file>