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08622" w14:textId="77777777" w:rsidR="00E675ED" w:rsidRPr="00D07579" w:rsidRDefault="00E675ED" w:rsidP="00E675ED">
      <w:pPr>
        <w:pStyle w:val="001"/>
        <w:spacing w:before="156" w:after="156"/>
      </w:pPr>
      <w:bookmarkStart w:id="0" w:name="_Toc451680314"/>
      <w:bookmarkStart w:id="1" w:name="_Toc251942510"/>
      <w:bookmarkStart w:id="2" w:name="_Toc450573442"/>
      <w:bookmarkStart w:id="3" w:name="_Toc451803376"/>
      <w:bookmarkStart w:id="4" w:name="_Toc451806002"/>
      <w:bookmarkStart w:id="5" w:name="_Toc452036666"/>
      <w:bookmarkStart w:id="6" w:name="_Toc451715313"/>
      <w:bookmarkStart w:id="7" w:name="_Toc451687822"/>
      <w:bookmarkStart w:id="8" w:name="_Toc452028989"/>
      <w:bookmarkStart w:id="9" w:name="_Toc452038213"/>
      <w:bookmarkStart w:id="10" w:name="_Toc451898230"/>
      <w:bookmarkStart w:id="11" w:name="_Toc452935271"/>
      <w:bookmarkStart w:id="12" w:name="_Toc451714707"/>
      <w:bookmarkStart w:id="13" w:name="_Toc451704366"/>
      <w:bookmarkStart w:id="14" w:name="_Toc451716222"/>
      <w:bookmarkStart w:id="15" w:name="_Toc46219614"/>
      <w:bookmarkStart w:id="16" w:name="_Toc46296305"/>
      <w:proofErr w:type="spellStart"/>
      <w:r w:rsidRPr="00D07579">
        <w:t>第五节</w:t>
      </w:r>
      <w:proofErr w:type="spellEnd"/>
      <w:r w:rsidRPr="00D07579">
        <w:rPr>
          <w:rFonts w:hint="eastAsia"/>
          <w:lang w:eastAsia="zh-CN"/>
        </w:rPr>
        <w:t xml:space="preserve"> </w:t>
      </w:r>
      <w:proofErr w:type="spellStart"/>
      <w:r w:rsidRPr="00D07579">
        <w:t>发行人基本情况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roofErr w:type="spellEnd"/>
    </w:p>
    <w:p w14:paraId="01A6B4E0" w14:textId="77777777" w:rsidR="00E675ED" w:rsidRPr="00D07579" w:rsidRDefault="00E675ED" w:rsidP="00E675ED">
      <w:pPr>
        <w:pStyle w:val="002"/>
        <w:spacing w:before="156"/>
      </w:pPr>
      <w:bookmarkStart w:id="17" w:name="_Toc451687823"/>
      <w:bookmarkStart w:id="18" w:name="_Toc451714708"/>
      <w:bookmarkStart w:id="19" w:name="_Toc451680315"/>
      <w:bookmarkStart w:id="20" w:name="_Toc451715314"/>
      <w:bookmarkStart w:id="21" w:name="_Toc451704367"/>
      <w:bookmarkStart w:id="22" w:name="_Toc451806003"/>
      <w:bookmarkStart w:id="23" w:name="_Toc451803377"/>
      <w:bookmarkStart w:id="24" w:name="_Toc451898231"/>
      <w:bookmarkStart w:id="25" w:name="_Toc452028990"/>
      <w:bookmarkStart w:id="26" w:name="_Toc452036667"/>
      <w:bookmarkStart w:id="27" w:name="_Toc452038214"/>
      <w:bookmarkStart w:id="28" w:name="_Toc452935272"/>
      <w:bookmarkStart w:id="29" w:name="_Toc450573443"/>
      <w:bookmarkStart w:id="30" w:name="_Toc451716223"/>
      <w:bookmarkStart w:id="31" w:name="_Toc46219615"/>
      <w:bookmarkStart w:id="32" w:name="_Toc46296306"/>
      <w:bookmarkStart w:id="33" w:name="_Toc251942511"/>
      <w:r w:rsidRPr="00C4270A">
        <w:t>一、发行人基本情况</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tbl>
      <w:tblPr>
        <w:tblStyle w:val="a9"/>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96"/>
        <w:gridCol w:w="5280"/>
      </w:tblGrid>
      <w:tr w:rsidR="00E675ED" w:rsidRPr="005A6012" w14:paraId="5C8491F3" w14:textId="77777777" w:rsidTr="00327A11">
        <w:trPr>
          <w:trHeight w:val="340"/>
          <w:jc w:val="center"/>
        </w:trPr>
        <w:tc>
          <w:tcPr>
            <w:tcW w:w="3085" w:type="dxa"/>
            <w:vAlign w:val="center"/>
          </w:tcPr>
          <w:p w14:paraId="7375A5DA"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中文名称：</w:t>
            </w:r>
          </w:p>
        </w:tc>
        <w:tc>
          <w:tcPr>
            <w:tcW w:w="5443" w:type="dxa"/>
            <w:vAlign w:val="center"/>
          </w:tcPr>
          <w:p w14:paraId="03688A0C"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江苏鸿基节能新技术股份有限公司</w:t>
            </w:r>
          </w:p>
        </w:tc>
      </w:tr>
      <w:tr w:rsidR="00E675ED" w:rsidRPr="005A6012" w14:paraId="736329CA" w14:textId="77777777" w:rsidTr="00327A11">
        <w:trPr>
          <w:trHeight w:val="340"/>
          <w:jc w:val="center"/>
        </w:trPr>
        <w:tc>
          <w:tcPr>
            <w:tcW w:w="3085" w:type="dxa"/>
            <w:vAlign w:val="center"/>
          </w:tcPr>
          <w:p w14:paraId="64DFFBD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英文名称：</w:t>
            </w:r>
          </w:p>
        </w:tc>
        <w:tc>
          <w:tcPr>
            <w:tcW w:w="5443" w:type="dxa"/>
            <w:vAlign w:val="center"/>
          </w:tcPr>
          <w:p w14:paraId="7FCCEB1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 xml:space="preserve">Jiangsu </w:t>
            </w:r>
            <w:proofErr w:type="spellStart"/>
            <w:r w:rsidRPr="005A6012">
              <w:rPr>
                <w:rFonts w:ascii="Times New Roman" w:hAnsi="Times New Roman"/>
                <w:szCs w:val="21"/>
              </w:rPr>
              <w:t>Hongji</w:t>
            </w:r>
            <w:proofErr w:type="spellEnd"/>
            <w:r w:rsidRPr="005A6012">
              <w:rPr>
                <w:rFonts w:ascii="Times New Roman" w:hAnsi="Times New Roman"/>
                <w:szCs w:val="21"/>
              </w:rPr>
              <w:t xml:space="preserve"> Energy Saving New Technology </w:t>
            </w:r>
            <w:proofErr w:type="spellStart"/>
            <w:proofErr w:type="gramStart"/>
            <w:r w:rsidRPr="005A6012">
              <w:rPr>
                <w:rFonts w:ascii="Times New Roman" w:hAnsi="Times New Roman"/>
                <w:szCs w:val="21"/>
              </w:rPr>
              <w:t>Co.,Ltd</w:t>
            </w:r>
            <w:proofErr w:type="spellEnd"/>
            <w:r w:rsidRPr="005A6012">
              <w:rPr>
                <w:rFonts w:ascii="Times New Roman" w:hAnsi="Times New Roman"/>
                <w:szCs w:val="21"/>
              </w:rPr>
              <w:t>.</w:t>
            </w:r>
            <w:proofErr w:type="gramEnd"/>
          </w:p>
        </w:tc>
      </w:tr>
      <w:tr w:rsidR="00E675ED" w:rsidRPr="005A6012" w14:paraId="27467546" w14:textId="77777777" w:rsidTr="00327A11">
        <w:trPr>
          <w:trHeight w:val="340"/>
          <w:jc w:val="center"/>
        </w:trPr>
        <w:tc>
          <w:tcPr>
            <w:tcW w:w="3085" w:type="dxa"/>
            <w:vAlign w:val="center"/>
          </w:tcPr>
          <w:p w14:paraId="3E472E2F"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注册资本：</w:t>
            </w:r>
          </w:p>
        </w:tc>
        <w:tc>
          <w:tcPr>
            <w:tcW w:w="5443" w:type="dxa"/>
            <w:vAlign w:val="center"/>
          </w:tcPr>
          <w:p w14:paraId="4BC38808"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7,500</w:t>
            </w:r>
            <w:r w:rsidRPr="005A6012">
              <w:rPr>
                <w:rFonts w:ascii="Times New Roman" w:hAnsi="Times New Roman"/>
                <w:szCs w:val="21"/>
              </w:rPr>
              <w:t>万元</w:t>
            </w:r>
          </w:p>
        </w:tc>
      </w:tr>
      <w:tr w:rsidR="00E675ED" w:rsidRPr="005A6012" w14:paraId="6A45ECBF" w14:textId="77777777" w:rsidTr="00327A11">
        <w:trPr>
          <w:trHeight w:val="340"/>
          <w:jc w:val="center"/>
        </w:trPr>
        <w:tc>
          <w:tcPr>
            <w:tcW w:w="3085" w:type="dxa"/>
            <w:vAlign w:val="center"/>
          </w:tcPr>
          <w:p w14:paraId="550DB427"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法定代表人：</w:t>
            </w:r>
          </w:p>
        </w:tc>
        <w:tc>
          <w:tcPr>
            <w:tcW w:w="5443" w:type="dxa"/>
            <w:vAlign w:val="center"/>
          </w:tcPr>
          <w:p w14:paraId="09C51F1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卫海</w:t>
            </w:r>
          </w:p>
        </w:tc>
      </w:tr>
      <w:tr w:rsidR="00E675ED" w:rsidRPr="005A6012" w14:paraId="795BDFFA" w14:textId="77777777" w:rsidTr="00327A11">
        <w:trPr>
          <w:trHeight w:val="340"/>
          <w:jc w:val="center"/>
        </w:trPr>
        <w:tc>
          <w:tcPr>
            <w:tcW w:w="3085" w:type="dxa"/>
            <w:vAlign w:val="center"/>
          </w:tcPr>
          <w:p w14:paraId="17985B38"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成立日期：</w:t>
            </w:r>
          </w:p>
        </w:tc>
        <w:tc>
          <w:tcPr>
            <w:tcW w:w="5443" w:type="dxa"/>
            <w:vAlign w:val="center"/>
          </w:tcPr>
          <w:p w14:paraId="4AF0222C"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1994</w:t>
            </w:r>
            <w:r w:rsidRPr="005A6012">
              <w:rPr>
                <w:rFonts w:ascii="Times New Roman" w:hAnsi="Times New Roman"/>
                <w:szCs w:val="21"/>
              </w:rPr>
              <w:t>年</w:t>
            </w:r>
            <w:r w:rsidRPr="005A6012">
              <w:rPr>
                <w:rFonts w:ascii="Times New Roman" w:hAnsi="Times New Roman"/>
                <w:szCs w:val="21"/>
              </w:rPr>
              <w:t>3</w:t>
            </w:r>
            <w:r w:rsidRPr="005A6012">
              <w:rPr>
                <w:rFonts w:ascii="Times New Roman" w:hAnsi="Times New Roman"/>
                <w:szCs w:val="21"/>
              </w:rPr>
              <w:t>月</w:t>
            </w:r>
            <w:r w:rsidRPr="005A6012">
              <w:rPr>
                <w:rFonts w:ascii="Times New Roman" w:hAnsi="Times New Roman"/>
                <w:szCs w:val="21"/>
              </w:rPr>
              <w:t>30</w:t>
            </w:r>
            <w:r w:rsidRPr="005A6012">
              <w:rPr>
                <w:rFonts w:ascii="Times New Roman" w:hAnsi="Times New Roman"/>
                <w:szCs w:val="21"/>
              </w:rPr>
              <w:t>日</w:t>
            </w:r>
          </w:p>
        </w:tc>
      </w:tr>
      <w:tr w:rsidR="00E675ED" w:rsidRPr="005A6012" w14:paraId="46513523" w14:textId="77777777" w:rsidTr="00327A11">
        <w:trPr>
          <w:trHeight w:val="340"/>
          <w:jc w:val="center"/>
        </w:trPr>
        <w:tc>
          <w:tcPr>
            <w:tcW w:w="3085" w:type="dxa"/>
            <w:vAlign w:val="center"/>
          </w:tcPr>
          <w:p w14:paraId="54AC6C8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整体变更为股份公司日期：</w:t>
            </w:r>
          </w:p>
        </w:tc>
        <w:tc>
          <w:tcPr>
            <w:tcW w:w="5443" w:type="dxa"/>
            <w:vAlign w:val="center"/>
          </w:tcPr>
          <w:p w14:paraId="75CCA13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2015</w:t>
            </w:r>
            <w:r w:rsidRPr="005A6012">
              <w:rPr>
                <w:rFonts w:ascii="Times New Roman" w:hAnsi="Times New Roman"/>
                <w:szCs w:val="21"/>
              </w:rPr>
              <w:t>年</w:t>
            </w:r>
            <w:r w:rsidRPr="005A6012">
              <w:rPr>
                <w:rFonts w:ascii="Times New Roman" w:hAnsi="Times New Roman"/>
                <w:szCs w:val="21"/>
              </w:rPr>
              <w:t>9</w:t>
            </w:r>
            <w:r w:rsidRPr="005A6012">
              <w:rPr>
                <w:rFonts w:ascii="Times New Roman" w:hAnsi="Times New Roman"/>
                <w:szCs w:val="21"/>
              </w:rPr>
              <w:t>月</w:t>
            </w:r>
            <w:r w:rsidRPr="005A6012">
              <w:rPr>
                <w:rFonts w:ascii="Times New Roman" w:hAnsi="Times New Roman"/>
                <w:szCs w:val="21"/>
              </w:rPr>
              <w:t>11</w:t>
            </w:r>
            <w:r w:rsidRPr="005A6012">
              <w:rPr>
                <w:rFonts w:ascii="Times New Roman" w:hAnsi="Times New Roman"/>
                <w:szCs w:val="21"/>
              </w:rPr>
              <w:t>日</w:t>
            </w:r>
          </w:p>
        </w:tc>
      </w:tr>
      <w:tr w:rsidR="00E675ED" w:rsidRPr="005A6012" w14:paraId="5BFFF48D" w14:textId="77777777" w:rsidTr="00327A11">
        <w:trPr>
          <w:trHeight w:val="340"/>
          <w:jc w:val="center"/>
        </w:trPr>
        <w:tc>
          <w:tcPr>
            <w:tcW w:w="3085" w:type="dxa"/>
            <w:vAlign w:val="center"/>
          </w:tcPr>
          <w:p w14:paraId="3470534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住所：</w:t>
            </w:r>
          </w:p>
        </w:tc>
        <w:tc>
          <w:tcPr>
            <w:tcW w:w="5443" w:type="dxa"/>
            <w:vAlign w:val="center"/>
          </w:tcPr>
          <w:p w14:paraId="5436F91F"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南京浦口区高新技术开发区星火路</w:t>
            </w:r>
            <w:r w:rsidRPr="005A6012">
              <w:rPr>
                <w:rFonts w:ascii="Times New Roman" w:hAnsi="Times New Roman"/>
                <w:szCs w:val="21"/>
              </w:rPr>
              <w:t>11</w:t>
            </w:r>
            <w:r w:rsidRPr="005A6012">
              <w:rPr>
                <w:rFonts w:ascii="Times New Roman" w:hAnsi="Times New Roman"/>
                <w:szCs w:val="21"/>
              </w:rPr>
              <w:t>号</w:t>
            </w:r>
            <w:proofErr w:type="gramStart"/>
            <w:r w:rsidRPr="005A6012">
              <w:rPr>
                <w:rFonts w:ascii="Times New Roman" w:hAnsi="Times New Roman"/>
                <w:szCs w:val="21"/>
              </w:rPr>
              <w:t>动漫大厦</w:t>
            </w:r>
            <w:proofErr w:type="gramEnd"/>
            <w:r w:rsidRPr="005A6012">
              <w:rPr>
                <w:rFonts w:ascii="Times New Roman" w:hAnsi="Times New Roman"/>
                <w:szCs w:val="21"/>
              </w:rPr>
              <w:t>A</w:t>
            </w:r>
            <w:r w:rsidRPr="005A6012">
              <w:rPr>
                <w:rFonts w:ascii="Times New Roman" w:hAnsi="Times New Roman"/>
                <w:szCs w:val="21"/>
              </w:rPr>
              <w:t>座</w:t>
            </w:r>
            <w:r w:rsidRPr="005A6012">
              <w:rPr>
                <w:rFonts w:ascii="Times New Roman" w:hAnsi="Times New Roman"/>
                <w:szCs w:val="21"/>
              </w:rPr>
              <w:t>9</w:t>
            </w:r>
            <w:r w:rsidRPr="005A6012">
              <w:rPr>
                <w:rFonts w:ascii="Times New Roman" w:hAnsi="Times New Roman"/>
                <w:szCs w:val="21"/>
              </w:rPr>
              <w:t>层</w:t>
            </w:r>
          </w:p>
        </w:tc>
      </w:tr>
      <w:tr w:rsidR="00E675ED" w:rsidRPr="005A6012" w14:paraId="16193154" w14:textId="77777777" w:rsidTr="00327A11">
        <w:trPr>
          <w:trHeight w:val="340"/>
          <w:jc w:val="center"/>
        </w:trPr>
        <w:tc>
          <w:tcPr>
            <w:tcW w:w="3085" w:type="dxa"/>
            <w:vAlign w:val="center"/>
          </w:tcPr>
          <w:p w14:paraId="05559A58"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邮政编码：</w:t>
            </w:r>
          </w:p>
        </w:tc>
        <w:tc>
          <w:tcPr>
            <w:tcW w:w="5443" w:type="dxa"/>
            <w:vAlign w:val="center"/>
          </w:tcPr>
          <w:p w14:paraId="400EE2A2"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211800</w:t>
            </w:r>
          </w:p>
        </w:tc>
      </w:tr>
      <w:tr w:rsidR="00E675ED" w:rsidRPr="005A6012" w14:paraId="0A257FB7" w14:textId="77777777" w:rsidTr="00327A11">
        <w:trPr>
          <w:trHeight w:val="340"/>
          <w:jc w:val="center"/>
        </w:trPr>
        <w:tc>
          <w:tcPr>
            <w:tcW w:w="3085" w:type="dxa"/>
            <w:vAlign w:val="center"/>
          </w:tcPr>
          <w:p w14:paraId="5F861A2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电话号码：</w:t>
            </w:r>
          </w:p>
        </w:tc>
        <w:tc>
          <w:tcPr>
            <w:tcW w:w="5443" w:type="dxa"/>
            <w:vAlign w:val="center"/>
          </w:tcPr>
          <w:p w14:paraId="36A59A8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025-83603009</w:t>
            </w:r>
          </w:p>
        </w:tc>
      </w:tr>
      <w:tr w:rsidR="00E675ED" w:rsidRPr="005A6012" w14:paraId="44CCC039" w14:textId="77777777" w:rsidTr="00327A11">
        <w:trPr>
          <w:trHeight w:val="340"/>
          <w:jc w:val="center"/>
        </w:trPr>
        <w:tc>
          <w:tcPr>
            <w:tcW w:w="3085" w:type="dxa"/>
            <w:vAlign w:val="center"/>
          </w:tcPr>
          <w:p w14:paraId="5BA1471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传真号码：</w:t>
            </w:r>
          </w:p>
        </w:tc>
        <w:tc>
          <w:tcPr>
            <w:tcW w:w="5443" w:type="dxa"/>
            <w:vAlign w:val="center"/>
          </w:tcPr>
          <w:p w14:paraId="55309B90"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025-83377850</w:t>
            </w:r>
          </w:p>
        </w:tc>
      </w:tr>
      <w:tr w:rsidR="00E675ED" w:rsidRPr="005A6012" w14:paraId="64513DD3" w14:textId="77777777" w:rsidTr="00327A11">
        <w:trPr>
          <w:trHeight w:val="340"/>
          <w:jc w:val="center"/>
        </w:trPr>
        <w:tc>
          <w:tcPr>
            <w:tcW w:w="3085" w:type="dxa"/>
            <w:vAlign w:val="center"/>
          </w:tcPr>
          <w:p w14:paraId="7DF72D8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互联网网址：</w:t>
            </w:r>
          </w:p>
        </w:tc>
        <w:tc>
          <w:tcPr>
            <w:tcW w:w="5443" w:type="dxa"/>
            <w:vAlign w:val="center"/>
          </w:tcPr>
          <w:p w14:paraId="0E9AD10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www.hongji-china.cn</w:t>
            </w:r>
          </w:p>
        </w:tc>
      </w:tr>
      <w:tr w:rsidR="00E675ED" w:rsidRPr="005A6012" w14:paraId="53AF97CB" w14:textId="77777777" w:rsidTr="00327A11">
        <w:trPr>
          <w:trHeight w:val="340"/>
          <w:jc w:val="center"/>
        </w:trPr>
        <w:tc>
          <w:tcPr>
            <w:tcW w:w="3085" w:type="dxa"/>
            <w:vAlign w:val="center"/>
          </w:tcPr>
          <w:p w14:paraId="1BBDAA6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电子信箱：</w:t>
            </w:r>
          </w:p>
        </w:tc>
        <w:tc>
          <w:tcPr>
            <w:tcW w:w="5443" w:type="dxa"/>
            <w:vAlign w:val="center"/>
          </w:tcPr>
          <w:p w14:paraId="563F410E"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hjjn@hongji-china.cn</w:t>
            </w:r>
          </w:p>
        </w:tc>
      </w:tr>
      <w:tr w:rsidR="00E675ED" w:rsidRPr="005A6012" w14:paraId="37B01885" w14:textId="77777777" w:rsidTr="00327A11">
        <w:trPr>
          <w:trHeight w:val="340"/>
          <w:jc w:val="center"/>
        </w:trPr>
        <w:tc>
          <w:tcPr>
            <w:tcW w:w="3085" w:type="dxa"/>
            <w:vAlign w:val="center"/>
          </w:tcPr>
          <w:p w14:paraId="125F1B32"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信息披露和投资者关系的部门：</w:t>
            </w:r>
          </w:p>
        </w:tc>
        <w:tc>
          <w:tcPr>
            <w:tcW w:w="5443" w:type="dxa"/>
            <w:vAlign w:val="center"/>
          </w:tcPr>
          <w:p w14:paraId="65A2F57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董事会办公室</w:t>
            </w:r>
          </w:p>
        </w:tc>
      </w:tr>
      <w:tr w:rsidR="00E675ED" w:rsidRPr="005A6012" w14:paraId="1A8C76B0" w14:textId="77777777" w:rsidTr="00327A11">
        <w:trPr>
          <w:trHeight w:val="340"/>
          <w:jc w:val="center"/>
        </w:trPr>
        <w:tc>
          <w:tcPr>
            <w:tcW w:w="3085" w:type="dxa"/>
            <w:vAlign w:val="center"/>
          </w:tcPr>
          <w:p w14:paraId="79A97FED"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董事会办公室负责人：</w:t>
            </w:r>
          </w:p>
        </w:tc>
        <w:tc>
          <w:tcPr>
            <w:tcW w:w="5443" w:type="dxa"/>
            <w:vAlign w:val="center"/>
          </w:tcPr>
          <w:p w14:paraId="769DB097"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阮中飞</w:t>
            </w:r>
          </w:p>
        </w:tc>
      </w:tr>
      <w:tr w:rsidR="00E675ED" w:rsidRPr="005A6012" w14:paraId="54F4EB69" w14:textId="77777777" w:rsidTr="00327A11">
        <w:trPr>
          <w:trHeight w:val="340"/>
          <w:jc w:val="center"/>
        </w:trPr>
        <w:tc>
          <w:tcPr>
            <w:tcW w:w="3085" w:type="dxa"/>
            <w:vAlign w:val="center"/>
          </w:tcPr>
          <w:p w14:paraId="19B1EBB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董事会办公室电话号码：</w:t>
            </w:r>
          </w:p>
        </w:tc>
        <w:tc>
          <w:tcPr>
            <w:tcW w:w="5443" w:type="dxa"/>
            <w:vAlign w:val="center"/>
          </w:tcPr>
          <w:p w14:paraId="59ACCB02"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025-83603009</w:t>
            </w:r>
          </w:p>
        </w:tc>
      </w:tr>
    </w:tbl>
    <w:p w14:paraId="52F7F342" w14:textId="77777777" w:rsidR="00E675ED" w:rsidRPr="00C4270A" w:rsidRDefault="00E675ED" w:rsidP="00E675ED">
      <w:pPr>
        <w:pStyle w:val="002"/>
        <w:spacing w:before="156"/>
      </w:pPr>
      <w:bookmarkStart w:id="34" w:name="_Toc451716224"/>
      <w:bookmarkStart w:id="35" w:name="_Toc452038215"/>
      <w:bookmarkStart w:id="36" w:name="_Toc451687824"/>
      <w:bookmarkStart w:id="37" w:name="_Toc451715315"/>
      <w:bookmarkStart w:id="38" w:name="_Toc452036668"/>
      <w:bookmarkStart w:id="39" w:name="_Toc451803378"/>
      <w:bookmarkStart w:id="40" w:name="_Toc451898232"/>
      <w:bookmarkStart w:id="41" w:name="_Toc451680316"/>
      <w:bookmarkStart w:id="42" w:name="_Toc452028991"/>
      <w:bookmarkStart w:id="43" w:name="_Toc452935273"/>
      <w:bookmarkStart w:id="44" w:name="_Toc451714709"/>
      <w:bookmarkStart w:id="45" w:name="_Toc450573444"/>
      <w:bookmarkStart w:id="46" w:name="_Toc451806004"/>
      <w:bookmarkStart w:id="47" w:name="_Toc451704368"/>
      <w:bookmarkStart w:id="48" w:name="_Toc46219616"/>
      <w:bookmarkStart w:id="49" w:name="_Toc46296307"/>
      <w:r w:rsidRPr="00C4270A">
        <w:t>二、</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C4270A">
        <w:rPr>
          <w:rFonts w:hint="eastAsia"/>
        </w:rPr>
        <w:t>发行人设立、报告期内股本变化、重大资产重组及在其他证券市场挂牌情况</w:t>
      </w:r>
      <w:bookmarkEnd w:id="48"/>
      <w:bookmarkEnd w:id="49"/>
    </w:p>
    <w:p w14:paraId="0D3C1C32" w14:textId="77777777" w:rsidR="00E675ED" w:rsidRDefault="00E675ED" w:rsidP="00E675ED">
      <w:pPr>
        <w:pStyle w:val="003"/>
        <w:spacing w:before="156"/>
      </w:pPr>
      <w:bookmarkStart w:id="50" w:name="_Toc451803379"/>
      <w:bookmarkStart w:id="51" w:name="_Toc451898233"/>
      <w:bookmarkStart w:id="52" w:name="_Toc451806005"/>
      <w:bookmarkStart w:id="53" w:name="_Toc451680317"/>
      <w:bookmarkStart w:id="54" w:name="_Toc452028992"/>
      <w:bookmarkStart w:id="55" w:name="_Toc452038216"/>
      <w:bookmarkStart w:id="56" w:name="_Toc451687825"/>
      <w:bookmarkStart w:id="57" w:name="_Toc452036669"/>
      <w:bookmarkStart w:id="58" w:name="_Toc451715316"/>
      <w:bookmarkStart w:id="59" w:name="_Toc451716225"/>
      <w:bookmarkStart w:id="60" w:name="_Toc451714710"/>
      <w:bookmarkStart w:id="61" w:name="_Toc451704369"/>
      <w:bookmarkStart w:id="62" w:name="_Toc46219617"/>
      <w:r w:rsidRPr="00C4270A">
        <w:t>（一）有限公司</w:t>
      </w:r>
      <w:r w:rsidRPr="00C4270A">
        <w:rPr>
          <w:rFonts w:hint="eastAsia"/>
        </w:rPr>
        <w:t>成</w:t>
      </w:r>
      <w:r w:rsidRPr="00C4270A">
        <w:t>立情况</w:t>
      </w:r>
      <w:bookmarkEnd w:id="50"/>
      <w:bookmarkEnd w:id="51"/>
      <w:bookmarkEnd w:id="52"/>
      <w:bookmarkEnd w:id="53"/>
      <w:bookmarkEnd w:id="54"/>
      <w:bookmarkEnd w:id="55"/>
      <w:bookmarkEnd w:id="56"/>
      <w:bookmarkEnd w:id="57"/>
      <w:bookmarkEnd w:id="58"/>
      <w:bookmarkEnd w:id="59"/>
      <w:bookmarkEnd w:id="60"/>
      <w:bookmarkEnd w:id="61"/>
      <w:bookmarkEnd w:id="62"/>
    </w:p>
    <w:p w14:paraId="56126F3F" w14:textId="77777777" w:rsidR="00E675ED" w:rsidRPr="00C4270A" w:rsidRDefault="00E675ED" w:rsidP="00E675ED">
      <w:pPr>
        <w:pStyle w:val="005"/>
        <w:spacing w:before="156"/>
        <w:ind w:firstLine="480"/>
      </w:pPr>
      <w:r>
        <w:t>江苏东大特种基础工程开发公司</w:t>
        <w:t>发行人前身为</w:t>
      </w:r>
      <w:r>
        <w:rPr>
          <w:rStyle w:val="FootnoteReference"/>
          <w:rFonts w:ascii="Calibri" w:hAnsi="Calibri"/>
          <w:sz w:val="10"/>
        </w:rPr>
        <w:footnoteReference w:id="9"/>
      </w:r>
      <w:r>
        <w:t>由南京东大科技实业（集团）总公司和宜兴京宜特种地基基础工程公司共同出资设立。</w:t>
      </w:r>
    </w:p>
    <w:p w14:paraId="1C42AFDC" w14:textId="77777777" w:rsidR="00E675ED" w:rsidRPr="00C4270A" w:rsidRDefault="00E675ED" w:rsidP="00E675ED">
      <w:pPr>
        <w:pStyle w:val="005"/>
        <w:spacing w:before="156"/>
        <w:ind w:firstLine="480"/>
        <w:rPr>
          <w:rFonts w:ascii="宋体" w:hAnsi="宋体"/>
        </w:rPr>
      </w:pPr>
      <w:r>
        <w:t>江苏东大特种基础工程开发公司</w:t>
        <w:t>1993年11月25日，东大科技与宜兴京宜联合向江苏省工商行政管理局提交“关于成立‘</w:t>
      </w:r>
      <w:r>
        <w:rPr>
          <w:rStyle w:val="FootnoteReference"/>
          <w:rFonts w:ascii="Calibri" w:hAnsi="Calibri"/>
          <w:sz w:val="10"/>
        </w:rPr>
        <w:footnoteReference w:id="10"/>
      </w:r>
      <w:r>
        <w:t>的报告” ，申请设立“江苏东大特种基础工程开发公司”（即鸿基有限）。</w:t>
      </w:r>
    </w:p>
    <w:p w14:paraId="45615AF2" w14:textId="77777777" w:rsidR="00E675ED" w:rsidRPr="00C4270A" w:rsidRDefault="00E675ED" w:rsidP="00E675ED">
      <w:pPr>
        <w:pStyle w:val="005"/>
        <w:spacing w:before="156"/>
        <w:ind w:firstLine="480"/>
      </w:pPr>
      <w:r>
        <w:t>江苏东大特种基础工程开发公司</w:t>
        <w:t>1993年12月2日，东大科技与宜兴京宜签署《联营协议书》，共同设立“</w:t>
      </w:r>
      <w:r>
        <w:rPr>
          <w:rStyle w:val="FootnoteReference"/>
          <w:rFonts w:ascii="Calibri" w:hAnsi="Calibri"/>
          <w:sz w:val="10"/>
        </w:rPr>
        <w:footnoteReference w:id="11"/>
      </w:r>
      <w:r>
        <w:t>。</w:t>
      </w:r>
    </w:p>
    <w:p w14:paraId="42EACF74" w14:textId="77777777" w:rsidR="00E675ED" w:rsidRPr="00C4270A" w:rsidRDefault="00E675ED" w:rsidP="00E675ED">
      <w:pPr>
        <w:pStyle w:val="005"/>
        <w:spacing w:before="156"/>
        <w:ind w:firstLine="480"/>
        <w:rPr>
          <w:rFonts w:ascii="宋体" w:hAnsi="宋体"/>
        </w:rPr>
      </w:pPr>
      <w:r>
        <w:t>江苏东大特种基础工程开发公司</w:t>
        <w:t>1993年12月6日，东大科技作出“东集发展字[93]第58号”决定，由东大科技所属基础与建材研究所与宜兴京宜联合成立“</w:t>
      </w:r>
      <w:r>
        <w:rPr>
          <w:rStyle w:val="FootnoteReference"/>
          <w:rFonts w:ascii="Calibri" w:hAnsi="Calibri"/>
          <w:sz w:val="10"/>
        </w:rPr>
        <w:footnoteReference w:id="12"/>
      </w:r>
      <w:r>
        <w:t>。</w:t>
      </w:r>
    </w:p>
    <w:p w14:paraId="4525714D" w14:textId="77777777" w:rsidR="00E675ED" w:rsidRPr="00C4270A" w:rsidRDefault="00E675ED" w:rsidP="00E675ED">
      <w:pPr>
        <w:pStyle w:val="005"/>
        <w:spacing w:before="156"/>
        <w:ind w:firstLine="480"/>
      </w:pPr>
      <w:r w:rsidRPr="00C4270A">
        <w:t>1994</w:t>
      </w:r>
      <w:r w:rsidRPr="00C4270A">
        <w:rPr>
          <w:rFonts w:hint="eastAsia"/>
        </w:rPr>
        <w:t>年</w:t>
      </w:r>
      <w:r w:rsidRPr="00C4270A">
        <w:t>1</w:t>
      </w:r>
      <w:r w:rsidRPr="00C4270A">
        <w:rPr>
          <w:rFonts w:hint="eastAsia"/>
        </w:rPr>
        <w:t>月</w:t>
      </w:r>
      <w:r w:rsidRPr="00C4270A">
        <w:t>26</w:t>
      </w:r>
      <w:r w:rsidRPr="00C4270A">
        <w:rPr>
          <w:rFonts w:hint="eastAsia"/>
        </w:rPr>
        <w:t>日，江苏兴隆会计师事务所</w:t>
      </w:r>
      <w:r w:rsidRPr="00C4270A">
        <w:rPr>
          <w:rFonts w:ascii="宋体" w:hAnsi="宋体" w:hint="eastAsia"/>
        </w:rPr>
        <w:t>出具</w:t>
      </w:r>
      <w:r w:rsidRPr="00BF0A87">
        <w:rPr>
          <w:rFonts w:ascii="宋体" w:hAnsi="宋体"/>
        </w:rPr>
        <w:t>“</w:t>
      </w:r>
      <w:r w:rsidRPr="00C4270A">
        <w:rPr>
          <w:rFonts w:ascii="宋体" w:hAnsi="宋体" w:hint="eastAsia"/>
        </w:rPr>
        <w:t>验</w:t>
      </w:r>
      <w:r w:rsidRPr="00C4270A">
        <w:rPr>
          <w:rFonts w:hint="eastAsia"/>
        </w:rPr>
        <w:t>字（</w:t>
      </w:r>
      <w:r w:rsidRPr="00C4270A">
        <w:t>94</w:t>
      </w:r>
      <w:r w:rsidRPr="00C4270A">
        <w:rPr>
          <w:rFonts w:hint="eastAsia"/>
        </w:rPr>
        <w:t>）</w:t>
      </w:r>
      <w:r w:rsidRPr="00C4270A">
        <w:t>6</w:t>
      </w:r>
      <w:r w:rsidRPr="00C4270A">
        <w:rPr>
          <w:rFonts w:hint="eastAsia"/>
        </w:rPr>
        <w:t>号</w:t>
      </w:r>
      <w:r w:rsidRPr="00BF0A87">
        <w:rPr>
          <w:rFonts w:ascii="宋体" w:hAnsi="宋体"/>
        </w:rPr>
        <w:t>”</w:t>
      </w:r>
      <w:r w:rsidRPr="00C4270A">
        <w:rPr>
          <w:rFonts w:hint="eastAsia"/>
        </w:rPr>
        <w:t>《验资证明》</w:t>
      </w:r>
      <w:r>
        <w:rPr>
          <w:rStyle w:val="aa"/>
          <w:szCs w:val="24"/>
        </w:rPr>
        <w:footnoteReference w:id="4"/>
      </w:r>
      <w:r w:rsidRPr="00C4270A">
        <w:rPr>
          <w:rFonts w:hint="eastAsia"/>
        </w:rPr>
        <w:t>，对宜兴京宜出资的价值</w:t>
      </w:r>
      <w:r w:rsidRPr="00C4270A">
        <w:t>324</w:t>
      </w:r>
      <w:r w:rsidRPr="00C4270A">
        <w:rPr>
          <w:rFonts w:hint="eastAsia"/>
        </w:rPr>
        <w:t>万元的机械设备进行验资。</w:t>
      </w:r>
    </w:p>
    <w:p w14:paraId="487880D9" w14:textId="77777777" w:rsidR="00E675ED" w:rsidRPr="00C4270A" w:rsidRDefault="00E675ED" w:rsidP="00E675ED">
      <w:pPr>
        <w:pStyle w:val="005"/>
        <w:spacing w:before="156"/>
        <w:ind w:firstLine="480"/>
      </w:pPr>
      <w:r w:rsidRPr="00C4270A">
        <w:t>1994</w:t>
      </w:r>
      <w:r w:rsidRPr="00C4270A">
        <w:rPr>
          <w:rFonts w:hint="eastAsia"/>
        </w:rPr>
        <w:t>年</w:t>
      </w:r>
      <w:r w:rsidRPr="00C4270A">
        <w:t>2</w:t>
      </w:r>
      <w:r w:rsidRPr="00C4270A">
        <w:rPr>
          <w:rFonts w:hint="eastAsia"/>
        </w:rPr>
        <w:t>月</w:t>
      </w:r>
      <w:r w:rsidRPr="00C4270A">
        <w:t>4</w:t>
      </w:r>
      <w:r w:rsidRPr="00C4270A">
        <w:rPr>
          <w:rFonts w:hint="eastAsia"/>
        </w:rPr>
        <w:t>日，江苏省国有资产管理局出具《国有资产产权登记表附表》</w:t>
      </w:r>
      <w:r>
        <w:rPr>
          <w:rStyle w:val="aa"/>
          <w:szCs w:val="24"/>
        </w:rPr>
        <w:footnoteReference w:id="5"/>
      </w:r>
      <w:r w:rsidRPr="00C4270A">
        <w:rPr>
          <w:rFonts w:hint="eastAsia"/>
        </w:rPr>
        <w:t>登记东大科技用于出资的固定资产为</w:t>
      </w:r>
      <w:r w:rsidRPr="00C4270A">
        <w:t>31</w:t>
      </w:r>
      <w:r w:rsidRPr="00C4270A">
        <w:rPr>
          <w:rFonts w:hint="eastAsia"/>
        </w:rPr>
        <w:t>万元，流动资金</w:t>
      </w:r>
      <w:r w:rsidRPr="00C4270A">
        <w:t>60</w:t>
      </w:r>
      <w:r w:rsidRPr="00C4270A">
        <w:rPr>
          <w:rFonts w:hint="eastAsia"/>
        </w:rPr>
        <w:t>万元。江苏省国有资产管理局对该附表所记载资产状况审核同意注册。</w:t>
      </w:r>
    </w:p>
    <w:p w14:paraId="51F3D18F" w14:textId="77777777" w:rsidR="00E675ED" w:rsidRPr="00C4270A" w:rsidRDefault="00E675ED" w:rsidP="00E675ED">
      <w:pPr>
        <w:pStyle w:val="005"/>
        <w:spacing w:before="156"/>
        <w:ind w:firstLine="480"/>
      </w:pPr>
      <w:r w:rsidRPr="00C4270A">
        <w:t>1994</w:t>
      </w:r>
      <w:r w:rsidRPr="00C4270A">
        <w:rPr>
          <w:rFonts w:hint="eastAsia"/>
        </w:rPr>
        <w:t>年</w:t>
      </w:r>
      <w:r w:rsidRPr="00C4270A">
        <w:t>3</w:t>
      </w:r>
      <w:r w:rsidRPr="00C4270A">
        <w:rPr>
          <w:rFonts w:hint="eastAsia"/>
        </w:rPr>
        <w:t>月</w:t>
      </w:r>
      <w:r w:rsidRPr="00C4270A">
        <w:t>30</w:t>
      </w:r>
      <w:r w:rsidRPr="00C4270A">
        <w:rPr>
          <w:rFonts w:hint="eastAsia"/>
        </w:rPr>
        <w:t>日，</w:t>
      </w:r>
      <w:r>
        <w:rPr>
          <w:rFonts w:hint="eastAsia"/>
        </w:rPr>
        <w:t>鸿基有限</w:t>
      </w:r>
      <w:r w:rsidRPr="00C4270A">
        <w:rPr>
          <w:rFonts w:hint="eastAsia"/>
        </w:rPr>
        <w:t>完成工商注册手续并领取了</w:t>
      </w:r>
      <w:r w:rsidRPr="00716487">
        <w:rPr>
          <w:rFonts w:hint="eastAsia"/>
        </w:rPr>
        <w:t>江苏省工商行政管理局</w:t>
      </w:r>
      <w:r w:rsidRPr="00C4270A">
        <w:rPr>
          <w:rFonts w:hint="eastAsia"/>
        </w:rPr>
        <w:t>核发的《企业法人营业执照》（注册号</w:t>
      </w:r>
      <w:r w:rsidRPr="00C4270A">
        <w:t>13477645-3</w:t>
      </w:r>
      <w:r w:rsidRPr="00C4270A">
        <w:rPr>
          <w:rFonts w:hint="eastAsia"/>
        </w:rPr>
        <w:t>）。</w:t>
      </w:r>
      <w:r>
        <w:rPr>
          <w:rFonts w:hint="eastAsia"/>
        </w:rPr>
        <w:t>鸿基有限</w:t>
      </w:r>
      <w:r w:rsidRPr="00C4270A">
        <w:rPr>
          <w:rFonts w:hint="eastAsia"/>
        </w:rPr>
        <w:t>设立时的股权结构如下：</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68"/>
        <w:gridCol w:w="2391"/>
        <w:gridCol w:w="2253"/>
        <w:gridCol w:w="2464"/>
      </w:tblGrid>
      <w:tr w:rsidR="00E675ED" w:rsidRPr="005A6012" w14:paraId="5AA7AD9C" w14:textId="77777777" w:rsidTr="00327A11">
        <w:trPr>
          <w:trHeight w:val="340"/>
          <w:tblHeader/>
          <w:jc w:val="center"/>
        </w:trPr>
        <w:tc>
          <w:tcPr>
            <w:tcW w:w="1203" w:type="dxa"/>
            <w:vAlign w:val="center"/>
          </w:tcPr>
          <w:p w14:paraId="11BB34CB"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序号</w:t>
            </w:r>
          </w:p>
        </w:tc>
        <w:tc>
          <w:tcPr>
            <w:tcW w:w="2470" w:type="dxa"/>
            <w:vAlign w:val="center"/>
          </w:tcPr>
          <w:p w14:paraId="55E4FB0E"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股东名称</w:t>
            </w:r>
          </w:p>
        </w:tc>
        <w:tc>
          <w:tcPr>
            <w:tcW w:w="2327" w:type="dxa"/>
            <w:vAlign w:val="center"/>
          </w:tcPr>
          <w:p w14:paraId="4C80217A"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出资金额（万元）</w:t>
            </w:r>
          </w:p>
        </w:tc>
        <w:tc>
          <w:tcPr>
            <w:tcW w:w="2546" w:type="dxa"/>
            <w:vAlign w:val="center"/>
          </w:tcPr>
          <w:p w14:paraId="6A91138B"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出资比例（</w:t>
            </w:r>
            <w:r w:rsidRPr="005A6012">
              <w:rPr>
                <w:rFonts w:ascii="Times New Roman" w:hAnsi="Times New Roman"/>
                <w:b/>
                <w:szCs w:val="21"/>
              </w:rPr>
              <w:t>%</w:t>
            </w:r>
            <w:r w:rsidRPr="005A6012">
              <w:rPr>
                <w:rFonts w:ascii="Times New Roman" w:hAnsi="Times New Roman"/>
                <w:b/>
                <w:szCs w:val="21"/>
              </w:rPr>
              <w:t>）</w:t>
            </w:r>
          </w:p>
        </w:tc>
      </w:tr>
      <w:tr w:rsidR="00E675ED" w:rsidRPr="005A6012" w14:paraId="42537533" w14:textId="77777777" w:rsidTr="00327A11">
        <w:trPr>
          <w:trHeight w:val="340"/>
          <w:jc w:val="center"/>
        </w:trPr>
        <w:tc>
          <w:tcPr>
            <w:tcW w:w="1203" w:type="dxa"/>
            <w:vAlign w:val="center"/>
          </w:tcPr>
          <w:p w14:paraId="6DBC2C03"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1</w:t>
            </w:r>
          </w:p>
        </w:tc>
        <w:tc>
          <w:tcPr>
            <w:tcW w:w="2470" w:type="dxa"/>
            <w:vAlign w:val="center"/>
          </w:tcPr>
          <w:p w14:paraId="66F14FF8"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宜兴京宜</w:t>
            </w:r>
          </w:p>
        </w:tc>
        <w:tc>
          <w:tcPr>
            <w:tcW w:w="2327" w:type="dxa"/>
            <w:vAlign w:val="center"/>
          </w:tcPr>
          <w:p w14:paraId="5295D80D"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324.00</w:t>
            </w:r>
          </w:p>
        </w:tc>
        <w:tc>
          <w:tcPr>
            <w:tcW w:w="2546" w:type="dxa"/>
            <w:vAlign w:val="center"/>
          </w:tcPr>
          <w:p w14:paraId="598E4755"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78.07</w:t>
            </w:r>
          </w:p>
        </w:tc>
      </w:tr>
      <w:tr w:rsidR="00E675ED" w:rsidRPr="005A6012" w14:paraId="2B3C8006" w14:textId="77777777" w:rsidTr="00327A11">
        <w:trPr>
          <w:trHeight w:val="340"/>
          <w:jc w:val="center"/>
        </w:trPr>
        <w:tc>
          <w:tcPr>
            <w:tcW w:w="1203" w:type="dxa"/>
            <w:vAlign w:val="center"/>
          </w:tcPr>
          <w:p w14:paraId="16C3FFE5"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2</w:t>
            </w:r>
          </w:p>
        </w:tc>
        <w:tc>
          <w:tcPr>
            <w:tcW w:w="2470" w:type="dxa"/>
            <w:vAlign w:val="center"/>
          </w:tcPr>
          <w:p w14:paraId="783CA9E9"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东大科技</w:t>
            </w:r>
          </w:p>
        </w:tc>
        <w:tc>
          <w:tcPr>
            <w:tcW w:w="2327" w:type="dxa"/>
            <w:vAlign w:val="center"/>
          </w:tcPr>
          <w:p w14:paraId="4A4F58EA"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91.00</w:t>
            </w:r>
          </w:p>
        </w:tc>
        <w:tc>
          <w:tcPr>
            <w:tcW w:w="2546" w:type="dxa"/>
            <w:vAlign w:val="center"/>
          </w:tcPr>
          <w:p w14:paraId="6112D9DB"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21.93</w:t>
            </w:r>
          </w:p>
        </w:tc>
      </w:tr>
      <w:tr w:rsidR="00E675ED" w:rsidRPr="005A6012" w14:paraId="72FDF720" w14:textId="77777777" w:rsidTr="00327A11">
        <w:trPr>
          <w:trHeight w:val="340"/>
          <w:jc w:val="center"/>
        </w:trPr>
        <w:tc>
          <w:tcPr>
            <w:tcW w:w="3673" w:type="dxa"/>
            <w:gridSpan w:val="2"/>
            <w:vAlign w:val="center"/>
          </w:tcPr>
          <w:p w14:paraId="4B083B5F"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b/>
                <w:szCs w:val="21"/>
              </w:rPr>
              <w:t>合计</w:t>
            </w:r>
          </w:p>
        </w:tc>
        <w:tc>
          <w:tcPr>
            <w:tcW w:w="2327" w:type="dxa"/>
            <w:vAlign w:val="center"/>
          </w:tcPr>
          <w:p w14:paraId="15DA9982" w14:textId="77777777" w:rsidR="00E675ED" w:rsidRPr="005A6012" w:rsidRDefault="00E675ED" w:rsidP="00327A11">
            <w:pPr>
              <w:widowControl/>
              <w:adjustRightInd w:val="0"/>
              <w:snapToGrid w:val="0"/>
              <w:jc w:val="right"/>
              <w:rPr>
                <w:rFonts w:ascii="Times New Roman" w:hAnsi="Times New Roman"/>
                <w:b/>
                <w:szCs w:val="21"/>
              </w:rPr>
            </w:pPr>
            <w:r w:rsidRPr="005A6012">
              <w:rPr>
                <w:rFonts w:ascii="Times New Roman" w:hAnsi="Times New Roman"/>
                <w:b/>
                <w:szCs w:val="21"/>
              </w:rPr>
              <w:t>415.00</w:t>
            </w:r>
          </w:p>
        </w:tc>
        <w:tc>
          <w:tcPr>
            <w:tcW w:w="2546" w:type="dxa"/>
            <w:vAlign w:val="center"/>
          </w:tcPr>
          <w:p w14:paraId="7E3FDC93" w14:textId="77777777" w:rsidR="00E675ED" w:rsidRPr="005A6012" w:rsidRDefault="00E675ED" w:rsidP="00327A11">
            <w:pPr>
              <w:widowControl/>
              <w:adjustRightInd w:val="0"/>
              <w:snapToGrid w:val="0"/>
              <w:jc w:val="right"/>
              <w:rPr>
                <w:rFonts w:ascii="Times New Roman" w:hAnsi="Times New Roman"/>
                <w:b/>
                <w:szCs w:val="21"/>
              </w:rPr>
            </w:pPr>
            <w:r w:rsidRPr="005A6012">
              <w:rPr>
                <w:rFonts w:ascii="Times New Roman" w:hAnsi="Times New Roman"/>
                <w:b/>
                <w:szCs w:val="21"/>
              </w:rPr>
              <w:t>100</w:t>
            </w:r>
            <w:r w:rsidRPr="005A6012">
              <w:rPr>
                <w:rFonts w:ascii="Times New Roman" w:hAnsi="Times New Roman"/>
                <w:b/>
                <w:kern w:val="0"/>
                <w:szCs w:val="21"/>
              </w:rPr>
              <w:t>.00</w:t>
            </w:r>
          </w:p>
        </w:tc>
      </w:tr>
    </w:tbl>
    <w:p w14:paraId="13FE6D0E" w14:textId="77777777" w:rsidR="00E675ED" w:rsidRPr="00C4270A" w:rsidRDefault="00E675ED" w:rsidP="00E675ED">
      <w:pPr>
        <w:pStyle w:val="003"/>
        <w:spacing w:before="156"/>
      </w:pPr>
      <w:bookmarkStart w:id="63" w:name="_Toc451714711"/>
      <w:bookmarkStart w:id="64" w:name="_Toc451680318"/>
      <w:bookmarkStart w:id="65" w:name="_Toc452036670"/>
      <w:bookmarkStart w:id="66" w:name="_Toc452038217"/>
      <w:bookmarkStart w:id="67" w:name="_Toc451687826"/>
      <w:bookmarkStart w:id="68" w:name="_Toc451715317"/>
      <w:bookmarkStart w:id="69" w:name="_Toc451803380"/>
      <w:bookmarkStart w:id="70" w:name="_Toc452028993"/>
      <w:bookmarkStart w:id="71" w:name="_Toc451704370"/>
      <w:bookmarkStart w:id="72" w:name="_Toc451716226"/>
      <w:bookmarkStart w:id="73" w:name="_Toc451806006"/>
      <w:bookmarkStart w:id="74" w:name="_Toc451898234"/>
      <w:bookmarkStart w:id="75" w:name="_Toc46219618"/>
      <w:r w:rsidRPr="00C4270A">
        <w:t>（二）股份有限公司设立情况</w:t>
      </w:r>
      <w:bookmarkEnd w:id="63"/>
      <w:bookmarkEnd w:id="64"/>
      <w:bookmarkEnd w:id="65"/>
      <w:bookmarkEnd w:id="66"/>
      <w:bookmarkEnd w:id="67"/>
      <w:bookmarkEnd w:id="68"/>
      <w:bookmarkEnd w:id="69"/>
      <w:bookmarkEnd w:id="70"/>
      <w:bookmarkEnd w:id="71"/>
      <w:bookmarkEnd w:id="72"/>
      <w:bookmarkEnd w:id="73"/>
      <w:bookmarkEnd w:id="74"/>
      <w:bookmarkEnd w:id="75"/>
    </w:p>
    <w:p w14:paraId="22AA7141" w14:textId="77777777" w:rsidR="00E675ED" w:rsidRPr="00C4270A" w:rsidRDefault="00E675ED" w:rsidP="00E675ED">
      <w:pPr>
        <w:pStyle w:val="005"/>
        <w:spacing w:before="156"/>
        <w:ind w:firstLine="480"/>
      </w:pPr>
      <w:r w:rsidRPr="00C4270A">
        <w:t>2015</w:t>
      </w:r>
      <w:r w:rsidRPr="00C4270A">
        <w:rPr>
          <w:rFonts w:hint="eastAsia"/>
        </w:rPr>
        <w:t>年</w:t>
      </w:r>
      <w:r w:rsidRPr="00C4270A">
        <w:t>7</w:t>
      </w:r>
      <w:r w:rsidRPr="00C4270A">
        <w:rPr>
          <w:rFonts w:hint="eastAsia"/>
        </w:rPr>
        <w:t>月</w:t>
      </w:r>
      <w:r w:rsidRPr="00C4270A">
        <w:t>15</w:t>
      </w:r>
      <w:r>
        <w:rPr>
          <w:rFonts w:hint="eastAsia"/>
        </w:rPr>
        <w:t>日，</w:t>
      </w:r>
      <w:proofErr w:type="gramStart"/>
      <w:r>
        <w:rPr>
          <w:rFonts w:hint="eastAsia"/>
        </w:rPr>
        <w:t>信永中和</w:t>
      </w:r>
      <w:proofErr w:type="gramEnd"/>
      <w:r>
        <w:rPr>
          <w:rFonts w:hint="eastAsia"/>
        </w:rPr>
        <w:t>出具</w:t>
      </w:r>
      <w:r w:rsidRPr="00C4270A">
        <w:rPr>
          <w:rFonts w:hint="eastAsia"/>
        </w:rPr>
        <w:t>《审计报告》（</w:t>
      </w:r>
      <w:r w:rsidRPr="00C4270A">
        <w:t>XYZH/2015NJA30090</w:t>
      </w:r>
      <w:r w:rsidRPr="00C4270A">
        <w:rPr>
          <w:rFonts w:hint="eastAsia"/>
        </w:rPr>
        <w:t>号）</w:t>
      </w:r>
      <w:r>
        <w:rPr>
          <w:rStyle w:val="aa"/>
          <w:szCs w:val="24"/>
        </w:rPr>
        <w:footnoteReference w:id="6"/>
      </w:r>
      <w:r w:rsidRPr="00C4270A">
        <w:rPr>
          <w:rFonts w:hint="eastAsia"/>
        </w:rPr>
        <w:t>，根据该报告，有限公司截至</w:t>
      </w:r>
      <w:r w:rsidRPr="00C4270A">
        <w:t>2015</w:t>
      </w:r>
      <w:r w:rsidRPr="00C4270A">
        <w:rPr>
          <w:rFonts w:hint="eastAsia"/>
        </w:rPr>
        <w:t>年</w:t>
      </w:r>
      <w:r w:rsidRPr="00C4270A">
        <w:t>6</w:t>
      </w:r>
      <w:r w:rsidRPr="00C4270A">
        <w:rPr>
          <w:rFonts w:hint="eastAsia"/>
        </w:rPr>
        <w:t>月</w:t>
      </w:r>
      <w:r w:rsidRPr="00C4270A">
        <w:t>30</w:t>
      </w:r>
      <w:r w:rsidRPr="00C4270A">
        <w:rPr>
          <w:rFonts w:hint="eastAsia"/>
        </w:rPr>
        <w:t>日的净资产值为</w:t>
      </w:r>
      <w:r w:rsidRPr="00C4270A">
        <w:t>60,553,667.60</w:t>
      </w:r>
      <w:r w:rsidRPr="00C4270A">
        <w:rPr>
          <w:rFonts w:hint="eastAsia"/>
        </w:rPr>
        <w:t>元。</w:t>
      </w:r>
    </w:p>
    <w:p w14:paraId="7FC782CE" w14:textId="77777777" w:rsidR="00E675ED" w:rsidRPr="00C4270A" w:rsidRDefault="00E675ED" w:rsidP="00E675ED">
      <w:pPr>
        <w:pStyle w:val="005"/>
        <w:spacing w:before="156"/>
        <w:ind w:firstLine="480"/>
      </w:pPr>
      <w:r w:rsidRPr="00C4270A">
        <w:t>2015</w:t>
      </w:r>
      <w:r w:rsidRPr="00C4270A">
        <w:rPr>
          <w:rFonts w:hint="eastAsia"/>
        </w:rPr>
        <w:t>年</w:t>
      </w:r>
      <w:r w:rsidRPr="00C4270A">
        <w:t>7</w:t>
      </w:r>
      <w:r w:rsidRPr="00C4270A">
        <w:rPr>
          <w:rFonts w:hint="eastAsia"/>
        </w:rPr>
        <w:t>月</w:t>
      </w:r>
      <w:r w:rsidRPr="00C4270A">
        <w:t>16</w:t>
      </w:r>
      <w:r>
        <w:rPr>
          <w:rFonts w:hint="eastAsia"/>
        </w:rPr>
        <w:t>日，天源资产评估有限公司出具</w:t>
      </w:r>
      <w:r w:rsidRPr="00C4270A">
        <w:rPr>
          <w:rFonts w:hint="eastAsia"/>
        </w:rPr>
        <w:t>《评估报告》</w:t>
      </w:r>
      <w:r>
        <w:rPr>
          <w:rFonts w:hint="eastAsia"/>
        </w:rPr>
        <w:t>（</w:t>
      </w:r>
      <w:r w:rsidRPr="00C4270A">
        <w:rPr>
          <w:rFonts w:hint="eastAsia"/>
        </w:rPr>
        <w:t>天源评报字</w:t>
      </w:r>
      <w:r w:rsidRPr="00C4270A">
        <w:t>[2015]</w:t>
      </w:r>
      <w:r w:rsidRPr="00C4270A">
        <w:rPr>
          <w:rFonts w:hint="eastAsia"/>
        </w:rPr>
        <w:t>第</w:t>
      </w:r>
      <w:r w:rsidRPr="00C4270A">
        <w:t>0199</w:t>
      </w:r>
      <w:r>
        <w:rPr>
          <w:rFonts w:hint="eastAsia"/>
        </w:rPr>
        <w:t>号）</w:t>
      </w:r>
      <w:r>
        <w:rPr>
          <w:rStyle w:val="aa"/>
          <w:szCs w:val="24"/>
        </w:rPr>
        <w:footnoteReference w:id="7"/>
      </w:r>
      <w:r w:rsidRPr="00C4270A">
        <w:rPr>
          <w:rFonts w:hint="eastAsia"/>
        </w:rPr>
        <w:t>，根据该报告，有限公司截至</w:t>
      </w:r>
      <w:r w:rsidRPr="00C4270A">
        <w:t>2015</w:t>
      </w:r>
      <w:r w:rsidRPr="00C4270A">
        <w:rPr>
          <w:rFonts w:hint="eastAsia"/>
        </w:rPr>
        <w:t>年</w:t>
      </w:r>
      <w:r w:rsidRPr="00C4270A">
        <w:t>6</w:t>
      </w:r>
      <w:r w:rsidRPr="00C4270A">
        <w:rPr>
          <w:rFonts w:hint="eastAsia"/>
        </w:rPr>
        <w:t>月</w:t>
      </w:r>
      <w:r w:rsidRPr="00C4270A">
        <w:t>30</w:t>
      </w:r>
      <w:r w:rsidRPr="00C4270A">
        <w:rPr>
          <w:rFonts w:hint="eastAsia"/>
        </w:rPr>
        <w:t>日的净资产的评估值为</w:t>
      </w:r>
      <w:r w:rsidRPr="00C4270A">
        <w:t>62,665,444.14</w:t>
      </w:r>
      <w:r w:rsidRPr="00C4270A">
        <w:rPr>
          <w:rFonts w:hint="eastAsia"/>
        </w:rPr>
        <w:t>元。</w:t>
      </w:r>
    </w:p>
    <w:p w14:paraId="23F221E2"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sidRPr="00C4270A">
        <w:rPr>
          <w:rFonts w:hint="eastAsia"/>
        </w:rPr>
        <w:t>日，有限公司召开股东会，全体股东一致同意，鸿基有限变更为股份有限公司，并</w:t>
      </w:r>
      <w:proofErr w:type="gramStart"/>
      <w:r w:rsidRPr="00C4270A">
        <w:rPr>
          <w:rFonts w:hint="eastAsia"/>
        </w:rPr>
        <w:t>以信永中和</w:t>
      </w:r>
      <w:proofErr w:type="gramEnd"/>
      <w:r w:rsidRPr="00C4270A">
        <w:rPr>
          <w:rFonts w:hint="eastAsia"/>
        </w:rPr>
        <w:t>出具的《审计报告》（</w:t>
      </w:r>
      <w:r w:rsidRPr="00C4270A">
        <w:t>XYZH/20l5NJA30090</w:t>
      </w:r>
      <w:r>
        <w:rPr>
          <w:rFonts w:hint="eastAsia"/>
        </w:rPr>
        <w:t>号</w:t>
      </w:r>
      <w:r w:rsidRPr="00C4270A">
        <w:rPr>
          <w:rFonts w:hint="eastAsia"/>
        </w:rPr>
        <w:t>）确认的鸿基有限截至</w:t>
      </w:r>
      <w:r w:rsidRPr="00C4270A">
        <w:t>2015</w:t>
      </w:r>
      <w:r w:rsidRPr="00C4270A">
        <w:rPr>
          <w:rFonts w:hint="eastAsia"/>
        </w:rPr>
        <w:t>年</w:t>
      </w:r>
      <w:r w:rsidRPr="00C4270A">
        <w:t>6</w:t>
      </w:r>
      <w:r w:rsidRPr="00C4270A">
        <w:rPr>
          <w:rFonts w:hint="eastAsia"/>
        </w:rPr>
        <w:t>月</w:t>
      </w:r>
      <w:r w:rsidRPr="00C4270A">
        <w:t>30</w:t>
      </w:r>
      <w:r w:rsidRPr="00C4270A">
        <w:rPr>
          <w:rFonts w:hint="eastAsia"/>
        </w:rPr>
        <w:t>日的账面净资产</w:t>
      </w:r>
      <w:r w:rsidRPr="00C4270A">
        <w:t>60,553,667.60</w:t>
      </w:r>
      <w:r w:rsidRPr="00C4270A">
        <w:rPr>
          <w:rFonts w:hint="eastAsia"/>
        </w:rPr>
        <w:t>元，折合成</w:t>
      </w:r>
      <w:r w:rsidRPr="00C4270A">
        <w:t>6,000</w:t>
      </w:r>
      <w:r w:rsidRPr="00C4270A">
        <w:rPr>
          <w:rFonts w:hint="eastAsia"/>
        </w:rPr>
        <w:t>万股股份，折股比例为</w:t>
      </w:r>
      <w:r w:rsidRPr="00C4270A">
        <w:t>1:0.99085658</w:t>
      </w:r>
      <w:r w:rsidRPr="00C4270A">
        <w:rPr>
          <w:rFonts w:hint="eastAsia"/>
        </w:rPr>
        <w:t>，每股面值</w:t>
      </w:r>
      <w:r w:rsidRPr="00C4270A">
        <w:t>1</w:t>
      </w:r>
      <w:r w:rsidRPr="00C4270A">
        <w:rPr>
          <w:rFonts w:hint="eastAsia"/>
        </w:rPr>
        <w:t>元。前述净资产超过股</w:t>
      </w:r>
      <w:r w:rsidRPr="00C4270A">
        <w:rPr>
          <w:rFonts w:hint="eastAsia"/>
        </w:rPr>
        <w:lastRenderedPageBreak/>
        <w:t>本总额的部分共计</w:t>
      </w:r>
      <w:r w:rsidRPr="00C4270A">
        <w:t>553,667.60</w:t>
      </w:r>
      <w:r w:rsidRPr="00C4270A">
        <w:rPr>
          <w:rFonts w:hint="eastAsia"/>
        </w:rPr>
        <w:t>元计入股份有限公司的资本公积。</w:t>
      </w:r>
    </w:p>
    <w:p w14:paraId="1B0A971F"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Pr>
          <w:rFonts w:hint="eastAsia"/>
        </w:rPr>
        <w:t>日，公司全体股东作为股份公司发起人签署</w:t>
      </w:r>
      <w:r w:rsidRPr="00C4270A">
        <w:rPr>
          <w:rFonts w:hint="eastAsia"/>
        </w:rPr>
        <w:t>《</w:t>
      </w:r>
      <w:r w:rsidRPr="00A16FD6">
        <w:rPr>
          <w:rFonts w:hint="eastAsia"/>
        </w:rPr>
        <w:t>江苏鸿基节能新技术股份有限公司</w:t>
      </w:r>
      <w:r w:rsidRPr="00C4270A">
        <w:rPr>
          <w:rFonts w:hint="eastAsia"/>
        </w:rPr>
        <w:t>发起人协议》，约定了股份公司的</w:t>
      </w:r>
      <w:r w:rsidRPr="00BF0A87">
        <w:rPr>
          <w:rFonts w:ascii="宋体" w:hAnsi="宋体" w:hint="eastAsia"/>
        </w:rPr>
        <w:t>“</w:t>
      </w:r>
      <w:r w:rsidRPr="00C4270A">
        <w:rPr>
          <w:rFonts w:hint="eastAsia"/>
        </w:rPr>
        <w:t>经营范围</w:t>
      </w:r>
      <w:r w:rsidRPr="00BF0A87">
        <w:rPr>
          <w:rFonts w:ascii="宋体" w:hAnsi="宋体" w:hint="eastAsia"/>
        </w:rPr>
        <w:t>”</w:t>
      </w:r>
      <w:r w:rsidRPr="00C4270A">
        <w:rPr>
          <w:rFonts w:hint="eastAsia"/>
        </w:rPr>
        <w:t>、</w:t>
      </w:r>
      <w:r w:rsidRPr="00BF0A87">
        <w:rPr>
          <w:rFonts w:ascii="宋体" w:hAnsi="宋体" w:hint="eastAsia"/>
        </w:rPr>
        <w:t>“</w:t>
      </w:r>
      <w:r w:rsidRPr="00C4270A">
        <w:rPr>
          <w:rFonts w:hint="eastAsia"/>
        </w:rPr>
        <w:t>注册资本、股本总额和投资总额</w:t>
      </w:r>
      <w:r w:rsidRPr="00BF0A87">
        <w:rPr>
          <w:rFonts w:ascii="宋体" w:hAnsi="宋体" w:hint="eastAsia"/>
        </w:rPr>
        <w:t>”</w:t>
      </w:r>
      <w:r w:rsidRPr="00C4270A">
        <w:rPr>
          <w:rFonts w:hint="eastAsia"/>
        </w:rPr>
        <w:t>、</w:t>
      </w:r>
      <w:r w:rsidRPr="00BF0A87">
        <w:rPr>
          <w:rFonts w:ascii="宋体" w:hAnsi="宋体" w:hint="eastAsia"/>
        </w:rPr>
        <w:t>“</w:t>
      </w:r>
      <w:r w:rsidRPr="00C4270A">
        <w:rPr>
          <w:rFonts w:hint="eastAsia"/>
        </w:rPr>
        <w:t>发起人的权利、义务</w:t>
      </w:r>
      <w:r w:rsidRPr="00BF0A87">
        <w:rPr>
          <w:rFonts w:ascii="宋体" w:hAnsi="宋体" w:hint="eastAsia"/>
        </w:rPr>
        <w:t>”</w:t>
      </w:r>
      <w:r w:rsidRPr="00C4270A">
        <w:rPr>
          <w:rFonts w:hint="eastAsia"/>
        </w:rPr>
        <w:t>和</w:t>
      </w:r>
      <w:r w:rsidRPr="00BF0A87">
        <w:rPr>
          <w:rFonts w:ascii="宋体" w:hAnsi="宋体" w:hint="eastAsia"/>
        </w:rPr>
        <w:t>“</w:t>
      </w:r>
      <w:r w:rsidRPr="00C4270A">
        <w:rPr>
          <w:rFonts w:hint="eastAsia"/>
        </w:rPr>
        <w:t>股东大会、董事会、监事会及经营管理机构</w:t>
      </w:r>
      <w:r w:rsidRPr="00BF0A87">
        <w:rPr>
          <w:rFonts w:ascii="宋体" w:hAnsi="宋体" w:hint="eastAsia"/>
        </w:rPr>
        <w:t>”</w:t>
      </w:r>
      <w:r w:rsidRPr="00C4270A">
        <w:rPr>
          <w:rFonts w:hint="eastAsia"/>
        </w:rPr>
        <w:t>等事项。</w:t>
      </w:r>
    </w:p>
    <w:p w14:paraId="005446B3"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sidRPr="00C4270A">
        <w:rPr>
          <w:rFonts w:hint="eastAsia"/>
        </w:rPr>
        <w:t>日，鸿基节能召开创立大会暨</w:t>
      </w:r>
      <w:r w:rsidRPr="00C4270A">
        <w:t>2015</w:t>
      </w:r>
      <w:r w:rsidRPr="00C4270A">
        <w:rPr>
          <w:rFonts w:hint="eastAsia"/>
        </w:rPr>
        <w:t>年第一次临时股东大会，审议通过《关于成立江苏鸿基节能新技术股份有限公司的议案</w:t>
      </w:r>
      <w:r>
        <w:rPr>
          <w:rFonts w:hint="eastAsia"/>
        </w:rPr>
        <w:t>》《</w:t>
      </w:r>
      <w:r w:rsidRPr="00C4270A">
        <w:rPr>
          <w:rFonts w:hint="eastAsia"/>
        </w:rPr>
        <w:t>关于</w:t>
      </w:r>
      <w:r w:rsidRPr="00C4270A">
        <w:t>&lt;</w:t>
      </w:r>
      <w:r w:rsidRPr="00C4270A">
        <w:rPr>
          <w:rFonts w:hint="eastAsia"/>
        </w:rPr>
        <w:t>江苏鸿基节能新技术股份有限公司章程</w:t>
      </w:r>
      <w:r w:rsidRPr="00C4270A">
        <w:t>&gt;</w:t>
      </w:r>
      <w:r w:rsidRPr="00C4270A">
        <w:rPr>
          <w:rFonts w:hint="eastAsia"/>
        </w:rPr>
        <w:t>的议案》等议案。</w:t>
      </w:r>
    </w:p>
    <w:p w14:paraId="3C28EA9D"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sidRPr="00C4270A">
        <w:rPr>
          <w:rFonts w:hint="eastAsia"/>
        </w:rPr>
        <w:t>日，</w:t>
      </w:r>
      <w:proofErr w:type="gramStart"/>
      <w:r w:rsidRPr="00C4270A">
        <w:rPr>
          <w:rFonts w:hint="eastAsia"/>
        </w:rPr>
        <w:t>信永中和</w:t>
      </w:r>
      <w:proofErr w:type="gramEnd"/>
      <w:r w:rsidRPr="00C4270A">
        <w:rPr>
          <w:rFonts w:hint="eastAsia"/>
        </w:rPr>
        <w:t>出具《验资报告》（</w:t>
      </w:r>
      <w:r w:rsidRPr="00C4270A">
        <w:t>XYZH[20l5]NJA30092</w:t>
      </w:r>
      <w:r>
        <w:rPr>
          <w:rFonts w:hint="eastAsia"/>
        </w:rPr>
        <w:t>号</w:t>
      </w:r>
      <w:r w:rsidRPr="00C4270A">
        <w:rPr>
          <w:rFonts w:hint="eastAsia"/>
        </w:rPr>
        <w:t>）</w:t>
      </w:r>
      <w:r>
        <w:rPr>
          <w:rStyle w:val="aa"/>
          <w:szCs w:val="24"/>
        </w:rPr>
        <w:footnoteReference w:id="8"/>
      </w:r>
      <w:r w:rsidRPr="00C4270A">
        <w:rPr>
          <w:rFonts w:hint="eastAsia"/>
        </w:rPr>
        <w:t>，</w:t>
      </w:r>
      <w:r w:rsidRPr="003B292C">
        <w:rPr>
          <w:rFonts w:hint="eastAsia"/>
        </w:rPr>
        <w:t>对鸿基有限整体变更为股份公司的出资情况进行了验资确认</w:t>
      </w:r>
      <w:r w:rsidRPr="00C4270A">
        <w:rPr>
          <w:rFonts w:hint="eastAsia"/>
        </w:rPr>
        <w:t>。</w:t>
      </w:r>
    </w:p>
    <w:p w14:paraId="08BD5B9C" w14:textId="77777777" w:rsidR="00E675ED" w:rsidRPr="00C4270A" w:rsidRDefault="00E675ED" w:rsidP="00E675ED">
      <w:pPr>
        <w:pStyle w:val="005"/>
        <w:spacing w:before="156"/>
        <w:ind w:firstLine="480"/>
      </w:pPr>
      <w:r w:rsidRPr="00C4270A">
        <w:t>2015</w:t>
      </w:r>
      <w:r w:rsidRPr="00C4270A">
        <w:rPr>
          <w:rFonts w:hint="eastAsia"/>
        </w:rPr>
        <w:t>年</w:t>
      </w:r>
      <w:r w:rsidRPr="00C4270A">
        <w:t>9</w:t>
      </w:r>
      <w:r w:rsidRPr="00C4270A">
        <w:rPr>
          <w:rFonts w:hint="eastAsia"/>
        </w:rPr>
        <w:t>月</w:t>
      </w:r>
      <w:r w:rsidRPr="00C4270A">
        <w:t>11</w:t>
      </w:r>
      <w:r w:rsidRPr="00C4270A">
        <w:rPr>
          <w:rFonts w:hint="eastAsia"/>
        </w:rPr>
        <w:t>日，发行人就股份公司设立事宜于</w:t>
      </w:r>
      <w:r w:rsidRPr="00716487">
        <w:rPr>
          <w:rFonts w:hint="eastAsia"/>
        </w:rPr>
        <w:t>江苏省工商行政管理局</w:t>
      </w:r>
      <w:r w:rsidRPr="00C4270A">
        <w:rPr>
          <w:rFonts w:hint="eastAsia"/>
        </w:rPr>
        <w:t>办理完毕工商登记，并取得注册号为</w:t>
      </w:r>
      <w:r w:rsidRPr="00C4270A">
        <w:t>320000000006727</w:t>
      </w:r>
      <w:r w:rsidRPr="00C4270A">
        <w:rPr>
          <w:rFonts w:hint="eastAsia"/>
        </w:rPr>
        <w:t>的《营业执照》，鸿基有限正式变更为股份有限公司，法定代表人为卫海。</w:t>
      </w:r>
    </w:p>
    <w:p w14:paraId="637037FA" w14:textId="77777777" w:rsidR="00E675ED" w:rsidRPr="00C4270A" w:rsidRDefault="00E675ED" w:rsidP="00E675ED">
      <w:pPr>
        <w:pStyle w:val="005"/>
        <w:spacing w:before="156"/>
        <w:ind w:firstLine="480"/>
      </w:pPr>
      <w:r w:rsidRPr="00C4270A">
        <w:rPr>
          <w:rFonts w:hint="eastAsia"/>
        </w:rPr>
        <w:t>股份公司设立时，各发起人持股数量及持股比例如下：</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46"/>
        <w:gridCol w:w="2218"/>
        <w:gridCol w:w="2932"/>
        <w:gridCol w:w="2180"/>
      </w:tblGrid>
      <w:tr w:rsidR="00E675ED" w:rsidRPr="005A6012" w14:paraId="6EDD0F2C" w14:textId="77777777" w:rsidTr="00327A11">
        <w:trPr>
          <w:trHeight w:val="340"/>
          <w:jc w:val="center"/>
        </w:trPr>
        <w:tc>
          <w:tcPr>
            <w:tcW w:w="937" w:type="dxa"/>
            <w:vAlign w:val="center"/>
          </w:tcPr>
          <w:p w14:paraId="63205686"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序号</w:t>
            </w:r>
          </w:p>
        </w:tc>
        <w:tc>
          <w:tcPr>
            <w:tcW w:w="2198" w:type="dxa"/>
            <w:vAlign w:val="center"/>
          </w:tcPr>
          <w:p w14:paraId="6AA43150"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股东名称</w:t>
            </w:r>
          </w:p>
        </w:tc>
        <w:tc>
          <w:tcPr>
            <w:tcW w:w="2905" w:type="dxa"/>
            <w:vAlign w:val="center"/>
          </w:tcPr>
          <w:p w14:paraId="3804B3B6"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持股数（股）</w:t>
            </w:r>
          </w:p>
        </w:tc>
        <w:tc>
          <w:tcPr>
            <w:tcW w:w="2160" w:type="dxa"/>
            <w:vAlign w:val="center"/>
          </w:tcPr>
          <w:p w14:paraId="276F2B4E"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持股比例（</w:t>
            </w:r>
            <w:r w:rsidRPr="005A6012">
              <w:rPr>
                <w:rFonts w:ascii="Times New Roman" w:hAnsi="Times New Roman"/>
                <w:b/>
                <w:kern w:val="0"/>
                <w:szCs w:val="21"/>
              </w:rPr>
              <w:t>%</w:t>
            </w:r>
            <w:r w:rsidRPr="005A6012">
              <w:rPr>
                <w:rFonts w:ascii="Times New Roman" w:hAnsi="Times New Roman"/>
                <w:b/>
                <w:kern w:val="0"/>
                <w:szCs w:val="21"/>
              </w:rPr>
              <w:t>）</w:t>
            </w:r>
          </w:p>
        </w:tc>
      </w:tr>
      <w:tr w:rsidR="00E675ED" w:rsidRPr="005A6012" w14:paraId="349DBF55" w14:textId="77777777" w:rsidTr="00327A11">
        <w:trPr>
          <w:trHeight w:val="340"/>
          <w:jc w:val="center"/>
        </w:trPr>
        <w:tc>
          <w:tcPr>
            <w:tcW w:w="937" w:type="dxa"/>
            <w:vAlign w:val="center"/>
          </w:tcPr>
          <w:p w14:paraId="319C01E6"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1</w:t>
            </w:r>
          </w:p>
        </w:tc>
        <w:tc>
          <w:tcPr>
            <w:tcW w:w="2198" w:type="dxa"/>
            <w:vAlign w:val="center"/>
          </w:tcPr>
          <w:p w14:paraId="49019238"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海贝尔</w:t>
            </w:r>
          </w:p>
        </w:tc>
        <w:tc>
          <w:tcPr>
            <w:tcW w:w="2905" w:type="dxa"/>
            <w:vAlign w:val="center"/>
          </w:tcPr>
          <w:p w14:paraId="5C535AFD"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27,594,000.00</w:t>
            </w:r>
          </w:p>
        </w:tc>
        <w:tc>
          <w:tcPr>
            <w:tcW w:w="2160" w:type="dxa"/>
            <w:vAlign w:val="center"/>
          </w:tcPr>
          <w:p w14:paraId="04D6844A"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45.99</w:t>
            </w:r>
          </w:p>
        </w:tc>
      </w:tr>
      <w:tr w:rsidR="00E675ED" w:rsidRPr="005A6012" w14:paraId="56EA25F6" w14:textId="77777777" w:rsidTr="00327A11">
        <w:trPr>
          <w:trHeight w:val="340"/>
          <w:jc w:val="center"/>
        </w:trPr>
        <w:tc>
          <w:tcPr>
            <w:tcW w:w="937" w:type="dxa"/>
            <w:vAlign w:val="center"/>
          </w:tcPr>
          <w:p w14:paraId="22C1FF6A"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2</w:t>
            </w:r>
          </w:p>
        </w:tc>
        <w:tc>
          <w:tcPr>
            <w:tcW w:w="2198" w:type="dxa"/>
            <w:vAlign w:val="center"/>
          </w:tcPr>
          <w:p w14:paraId="07704FB1"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proofErr w:type="gramStart"/>
            <w:r w:rsidRPr="005A6012">
              <w:rPr>
                <w:rFonts w:ascii="Times New Roman" w:hAnsi="Times New Roman"/>
                <w:kern w:val="0"/>
                <w:szCs w:val="21"/>
              </w:rPr>
              <w:t>迪凯</w:t>
            </w:r>
            <w:proofErr w:type="gramEnd"/>
            <w:r w:rsidRPr="005A6012">
              <w:rPr>
                <w:rFonts w:ascii="Times New Roman" w:hAnsi="Times New Roman"/>
                <w:kern w:val="0"/>
                <w:szCs w:val="21"/>
              </w:rPr>
              <w:t>公司</w:t>
            </w:r>
          </w:p>
        </w:tc>
        <w:tc>
          <w:tcPr>
            <w:tcW w:w="2905" w:type="dxa"/>
            <w:vAlign w:val="center"/>
          </w:tcPr>
          <w:p w14:paraId="7AADE608"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12,822,000.00</w:t>
            </w:r>
          </w:p>
        </w:tc>
        <w:tc>
          <w:tcPr>
            <w:tcW w:w="2160" w:type="dxa"/>
            <w:vAlign w:val="center"/>
          </w:tcPr>
          <w:p w14:paraId="7C5EAB9A"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21.37</w:t>
            </w:r>
          </w:p>
        </w:tc>
      </w:tr>
      <w:tr w:rsidR="00E675ED" w:rsidRPr="005A6012" w14:paraId="5870E2CD" w14:textId="77777777" w:rsidTr="00327A11">
        <w:trPr>
          <w:trHeight w:val="340"/>
          <w:jc w:val="center"/>
        </w:trPr>
        <w:tc>
          <w:tcPr>
            <w:tcW w:w="937" w:type="dxa"/>
            <w:vAlign w:val="center"/>
          </w:tcPr>
          <w:p w14:paraId="6FBF214F"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3</w:t>
            </w:r>
          </w:p>
        </w:tc>
        <w:tc>
          <w:tcPr>
            <w:tcW w:w="2198" w:type="dxa"/>
            <w:vAlign w:val="center"/>
          </w:tcPr>
          <w:p w14:paraId="126DD6D4"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卫海</w:t>
            </w:r>
          </w:p>
        </w:tc>
        <w:tc>
          <w:tcPr>
            <w:tcW w:w="2905" w:type="dxa"/>
            <w:vAlign w:val="center"/>
          </w:tcPr>
          <w:p w14:paraId="1AD731B3"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6,972,000.00</w:t>
            </w:r>
          </w:p>
        </w:tc>
        <w:tc>
          <w:tcPr>
            <w:tcW w:w="2160" w:type="dxa"/>
            <w:vAlign w:val="center"/>
          </w:tcPr>
          <w:p w14:paraId="4C9A59B9"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11.62</w:t>
            </w:r>
          </w:p>
        </w:tc>
      </w:tr>
      <w:tr w:rsidR="00E675ED" w:rsidRPr="005A6012" w14:paraId="0EC3B68F" w14:textId="77777777" w:rsidTr="00327A11">
        <w:trPr>
          <w:trHeight w:val="340"/>
          <w:jc w:val="center"/>
        </w:trPr>
        <w:tc>
          <w:tcPr>
            <w:tcW w:w="937" w:type="dxa"/>
            <w:vAlign w:val="center"/>
          </w:tcPr>
          <w:p w14:paraId="7DB9AF15"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4</w:t>
            </w:r>
          </w:p>
        </w:tc>
        <w:tc>
          <w:tcPr>
            <w:tcW w:w="2198" w:type="dxa"/>
            <w:vAlign w:val="center"/>
          </w:tcPr>
          <w:p w14:paraId="577EA5F3"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proofErr w:type="gramStart"/>
            <w:r w:rsidRPr="005A6012">
              <w:rPr>
                <w:rFonts w:ascii="Times New Roman" w:hAnsi="Times New Roman"/>
                <w:kern w:val="0"/>
                <w:szCs w:val="21"/>
              </w:rPr>
              <w:t>博壹汇</w:t>
            </w:r>
            <w:proofErr w:type="gramEnd"/>
          </w:p>
        </w:tc>
        <w:tc>
          <w:tcPr>
            <w:tcW w:w="2905" w:type="dxa"/>
            <w:vAlign w:val="center"/>
          </w:tcPr>
          <w:p w14:paraId="30B135B8"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5,760,000.00</w:t>
            </w:r>
          </w:p>
        </w:tc>
        <w:tc>
          <w:tcPr>
            <w:tcW w:w="2160" w:type="dxa"/>
            <w:vAlign w:val="center"/>
          </w:tcPr>
          <w:p w14:paraId="1966908A"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9.60</w:t>
            </w:r>
          </w:p>
        </w:tc>
      </w:tr>
      <w:tr w:rsidR="00E675ED" w:rsidRPr="005A6012" w14:paraId="3D5B3241" w14:textId="77777777" w:rsidTr="00327A11">
        <w:trPr>
          <w:trHeight w:val="340"/>
          <w:jc w:val="center"/>
        </w:trPr>
        <w:tc>
          <w:tcPr>
            <w:tcW w:w="937" w:type="dxa"/>
            <w:vAlign w:val="center"/>
          </w:tcPr>
          <w:p w14:paraId="053F36D0"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5</w:t>
            </w:r>
          </w:p>
        </w:tc>
        <w:tc>
          <w:tcPr>
            <w:tcW w:w="2198" w:type="dxa"/>
            <w:vAlign w:val="center"/>
          </w:tcPr>
          <w:p w14:paraId="65267924"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卫龙武</w:t>
            </w:r>
          </w:p>
        </w:tc>
        <w:tc>
          <w:tcPr>
            <w:tcW w:w="2905" w:type="dxa"/>
            <w:vAlign w:val="center"/>
          </w:tcPr>
          <w:p w14:paraId="10024108"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5,478,000.00</w:t>
            </w:r>
          </w:p>
        </w:tc>
        <w:tc>
          <w:tcPr>
            <w:tcW w:w="2160" w:type="dxa"/>
            <w:vAlign w:val="center"/>
          </w:tcPr>
          <w:p w14:paraId="41859969"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9.13</w:t>
            </w:r>
          </w:p>
        </w:tc>
      </w:tr>
      <w:tr w:rsidR="00E675ED" w:rsidRPr="005A6012" w14:paraId="1CE7FE03" w14:textId="77777777" w:rsidTr="00327A11">
        <w:trPr>
          <w:trHeight w:val="340"/>
          <w:jc w:val="center"/>
        </w:trPr>
        <w:tc>
          <w:tcPr>
            <w:tcW w:w="937" w:type="dxa"/>
            <w:vAlign w:val="center"/>
          </w:tcPr>
          <w:p w14:paraId="6EA3AAAC"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6</w:t>
            </w:r>
          </w:p>
        </w:tc>
        <w:tc>
          <w:tcPr>
            <w:tcW w:w="2198" w:type="dxa"/>
            <w:vAlign w:val="center"/>
          </w:tcPr>
          <w:p w14:paraId="17D77821"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罗青梅</w:t>
            </w:r>
          </w:p>
        </w:tc>
        <w:tc>
          <w:tcPr>
            <w:tcW w:w="2905" w:type="dxa"/>
            <w:vAlign w:val="center"/>
          </w:tcPr>
          <w:p w14:paraId="40285657"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1,374,000.00</w:t>
            </w:r>
          </w:p>
        </w:tc>
        <w:tc>
          <w:tcPr>
            <w:tcW w:w="2160" w:type="dxa"/>
            <w:vAlign w:val="center"/>
          </w:tcPr>
          <w:p w14:paraId="668524F7"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2.29</w:t>
            </w:r>
          </w:p>
        </w:tc>
      </w:tr>
      <w:tr w:rsidR="00E675ED" w:rsidRPr="005A6012" w14:paraId="036DEC27" w14:textId="77777777" w:rsidTr="00327A11">
        <w:trPr>
          <w:trHeight w:val="340"/>
          <w:jc w:val="center"/>
        </w:trPr>
        <w:tc>
          <w:tcPr>
            <w:tcW w:w="3135" w:type="dxa"/>
            <w:gridSpan w:val="2"/>
            <w:vAlign w:val="center"/>
          </w:tcPr>
          <w:p w14:paraId="0B086A3F" w14:textId="77777777" w:rsidR="00E675ED" w:rsidRPr="005A6012" w:rsidRDefault="00E675ED" w:rsidP="00327A11">
            <w:pPr>
              <w:widowControl/>
              <w:autoSpaceDN w:val="0"/>
              <w:adjustRightInd w:val="0"/>
              <w:snapToGrid w:val="0"/>
              <w:jc w:val="center"/>
              <w:textAlignment w:val="center"/>
              <w:rPr>
                <w:rFonts w:ascii="Times New Roman" w:hAnsi="Times New Roman"/>
                <w:b/>
                <w:kern w:val="0"/>
                <w:szCs w:val="21"/>
              </w:rPr>
            </w:pPr>
            <w:r w:rsidRPr="005A6012">
              <w:rPr>
                <w:rFonts w:ascii="Times New Roman" w:hAnsi="Times New Roman"/>
                <w:b/>
                <w:kern w:val="0"/>
                <w:szCs w:val="21"/>
              </w:rPr>
              <w:t>合计</w:t>
            </w:r>
          </w:p>
        </w:tc>
        <w:tc>
          <w:tcPr>
            <w:tcW w:w="2905" w:type="dxa"/>
            <w:vAlign w:val="center"/>
          </w:tcPr>
          <w:p w14:paraId="5CE0AC5B" w14:textId="77777777" w:rsidR="00E675ED" w:rsidRPr="005A6012" w:rsidRDefault="00E675ED" w:rsidP="00327A11">
            <w:pPr>
              <w:widowControl/>
              <w:autoSpaceDN w:val="0"/>
              <w:adjustRightInd w:val="0"/>
              <w:snapToGrid w:val="0"/>
              <w:jc w:val="right"/>
              <w:textAlignment w:val="center"/>
              <w:rPr>
                <w:rFonts w:ascii="Times New Roman" w:hAnsi="Times New Roman"/>
                <w:b/>
                <w:kern w:val="0"/>
                <w:szCs w:val="21"/>
              </w:rPr>
            </w:pPr>
            <w:r w:rsidRPr="005A6012">
              <w:rPr>
                <w:rFonts w:ascii="Times New Roman" w:hAnsi="Times New Roman"/>
                <w:b/>
                <w:kern w:val="0"/>
                <w:szCs w:val="21"/>
              </w:rPr>
              <w:t>60,000,000.00</w:t>
            </w:r>
          </w:p>
        </w:tc>
        <w:tc>
          <w:tcPr>
            <w:tcW w:w="2160" w:type="dxa"/>
            <w:vAlign w:val="center"/>
          </w:tcPr>
          <w:p w14:paraId="3241051D" w14:textId="77777777" w:rsidR="00E675ED" w:rsidRPr="005A6012" w:rsidRDefault="00E675ED" w:rsidP="00327A11">
            <w:pPr>
              <w:widowControl/>
              <w:autoSpaceDN w:val="0"/>
              <w:adjustRightInd w:val="0"/>
              <w:snapToGrid w:val="0"/>
              <w:jc w:val="right"/>
              <w:textAlignment w:val="center"/>
              <w:rPr>
                <w:rFonts w:ascii="Times New Roman" w:hAnsi="Times New Roman"/>
                <w:b/>
                <w:kern w:val="0"/>
                <w:szCs w:val="21"/>
              </w:rPr>
            </w:pPr>
            <w:r w:rsidRPr="005A6012">
              <w:rPr>
                <w:rFonts w:ascii="Times New Roman" w:hAnsi="Times New Roman"/>
                <w:b/>
                <w:kern w:val="0"/>
                <w:szCs w:val="21"/>
              </w:rPr>
              <w:t>100.00</w:t>
            </w:r>
          </w:p>
        </w:tc>
      </w:tr>
    </w:tbl>
    <w:p w14:paraId="2B0933A4" w14:textId="77777777" w:rsidR="00E675ED" w:rsidRPr="00C4270A" w:rsidRDefault="00E675ED" w:rsidP="00E675ED">
      <w:pPr>
        <w:pStyle w:val="003"/>
        <w:spacing w:before="156"/>
      </w:pPr>
      <w:bookmarkStart w:id="76" w:name="_Toc46219619"/>
      <w:r w:rsidRPr="00C4270A">
        <w:t>（</w:t>
      </w:r>
      <w:r w:rsidRPr="00C4270A">
        <w:rPr>
          <w:rFonts w:hint="eastAsia"/>
        </w:rPr>
        <w:t>三</w:t>
      </w:r>
      <w:r w:rsidRPr="00C4270A">
        <w:t>）</w:t>
      </w:r>
      <w:r w:rsidRPr="00C4270A">
        <w:rPr>
          <w:rFonts w:hint="eastAsia"/>
        </w:rPr>
        <w:t>全国中小企业股份转让系统挂牌</w:t>
      </w:r>
      <w:r w:rsidRPr="00C4270A">
        <w:t>并公开转让</w:t>
      </w:r>
      <w:r w:rsidRPr="00C4270A">
        <w:rPr>
          <w:rFonts w:hint="eastAsia"/>
        </w:rPr>
        <w:t>、终止挂牌</w:t>
      </w:r>
      <w:r w:rsidRPr="00C4270A">
        <w:t>情况</w:t>
      </w:r>
      <w:bookmarkEnd w:id="76"/>
    </w:p>
    <w:p w14:paraId="1B0ED925" w14:textId="77777777" w:rsidR="00E675ED" w:rsidRPr="00C4270A" w:rsidRDefault="00E675ED" w:rsidP="00E675ED">
      <w:pPr>
        <w:pStyle w:val="004"/>
        <w:spacing w:before="156"/>
        <w:ind w:firstLine="482"/>
      </w:pPr>
      <w:r w:rsidRPr="00C4270A">
        <w:rPr>
          <w:rFonts w:hint="eastAsia"/>
        </w:rPr>
        <w:t>1</w:t>
      </w:r>
      <w:r w:rsidRPr="00C4270A">
        <w:rPr>
          <w:rFonts w:hint="eastAsia"/>
        </w:rPr>
        <w:t>、挂牌并</w:t>
      </w:r>
      <w:r w:rsidRPr="00C4270A">
        <w:t>公开转让情况</w:t>
      </w:r>
    </w:p>
    <w:p w14:paraId="23AD2D9F" w14:textId="77777777" w:rsidR="00E675ED" w:rsidRPr="00C4270A" w:rsidRDefault="00E675ED" w:rsidP="00E675ED">
      <w:pPr>
        <w:pStyle w:val="005"/>
        <w:spacing w:before="156"/>
        <w:ind w:firstLine="480"/>
      </w:pPr>
      <w:r w:rsidRPr="00C4270A">
        <w:t>2015</w:t>
      </w:r>
      <w:r w:rsidRPr="00C4270A">
        <w:t>年</w:t>
      </w:r>
      <w:r w:rsidRPr="00C4270A">
        <w:t>9</w:t>
      </w:r>
      <w:r w:rsidRPr="00C4270A">
        <w:t>月</w:t>
      </w:r>
      <w:r w:rsidRPr="00C4270A">
        <w:t>14</w:t>
      </w:r>
      <w:r>
        <w:t>日，鸿基节能第一届董事会第二次会议审议通过</w:t>
      </w:r>
      <w:r w:rsidRPr="00C4270A">
        <w:t>《关于申请公司股票进入全国中小企业股份转让系统挂牌并公开转让的议案</w:t>
      </w:r>
      <w:r>
        <w:t>》《</w:t>
      </w:r>
      <w:r w:rsidRPr="00C4270A">
        <w:t>关于授权公司董事会全权办理申请公司股票进入全国中小企业股份转让系统挂牌并公开转让相关事宜的议案》以及《关于公司申请股票在全国中小企业股份转让系统挂牌</w:t>
      </w:r>
      <w:r w:rsidRPr="00C4270A">
        <w:lastRenderedPageBreak/>
        <w:t>并进行公开转让时采取协议转让方式的议案》，</w:t>
      </w:r>
      <w:r>
        <w:rPr>
          <w:color w:val="000000"/>
        </w:rPr>
        <w:t>并</w:t>
      </w:r>
      <w:r w:rsidRPr="004038AA">
        <w:rPr>
          <w:color w:val="000000"/>
        </w:rPr>
        <w:t>提请</w:t>
      </w:r>
      <w:r>
        <w:rPr>
          <w:rFonts w:hint="eastAsia"/>
          <w:color w:val="000000"/>
        </w:rPr>
        <w:t>召开</w:t>
      </w:r>
      <w:r w:rsidRPr="004038AA">
        <w:rPr>
          <w:color w:val="000000"/>
        </w:rPr>
        <w:t>股东大会对上述议案进行审议</w:t>
      </w:r>
      <w:r w:rsidRPr="00C4270A">
        <w:t>。</w:t>
      </w:r>
    </w:p>
    <w:p w14:paraId="24AF5A65" w14:textId="45BBE3AF" w:rsidR="003D06AA" w:rsidRDefault="00E675ED" w:rsidP="00E675ED">
      <w:r w:rsidRPr="00C4270A">
        <w:t>2015</w:t>
      </w:r>
      <w:r w:rsidRPr="00C4270A">
        <w:t>年</w:t>
      </w:r>
      <w:r w:rsidRPr="00C4270A">
        <w:t>9</w:t>
      </w:r>
      <w:r w:rsidRPr="00C4270A">
        <w:t>月</w:t>
      </w:r>
      <w:r w:rsidRPr="00C4270A">
        <w:t>29</w:t>
      </w:r>
      <w:r w:rsidRPr="00C4270A">
        <w:t>日，公司召开了</w:t>
      </w:r>
      <w:r w:rsidRPr="00C4270A">
        <w:t>201</w:t>
      </w:r>
    </w:p>
    <w:sectPr w:rsidR="003D06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15211" w14:textId="77777777" w:rsidR="008B01D0" w:rsidRDefault="008B01D0" w:rsidP="00E675ED">
      <w:r>
        <w:separator/>
      </w:r>
    </w:p>
  </w:endnote>
  <w:endnote w:type="continuationSeparator" w:id="0">
    <w:p w14:paraId="02CEFE4E" w14:textId="77777777" w:rsidR="008B01D0" w:rsidRDefault="008B01D0" w:rsidP="00E67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0641C" w14:textId="77777777" w:rsidR="008B01D0" w:rsidRDefault="008B01D0" w:rsidP="00E675ED">
      <w:r>
        <w:separator/>
      </w:r>
    </w:p>
  </w:footnote>
  <w:footnote w:type="continuationSeparator" w:id="0">
    <w:p w14:paraId="29ECB920" w14:textId="77777777" w:rsidR="008B01D0" w:rsidRDefault="008B01D0" w:rsidP="00E675ED">
      <w:r>
        <w:continuationSeparator/>
      </w:r>
    </w:p>
  </w:footnote>
  <w:footnote w:id="1">
    <w:p w14:paraId="541A8FE2" w14:textId="77777777" w:rsidR="00E675ED" w:rsidRPr="008C1184" w:rsidRDefault="00E675ED" w:rsidP="00E675ED">
      <w:pPr>
        <w:pStyle w:val="a7"/>
      </w:pPr>
      <w:r w:rsidRPr="008C1184">
        <w:rPr>
          <w:rStyle w:val="aa"/>
        </w:rPr>
        <w:footnoteRef/>
      </w:r>
      <w:r w:rsidRPr="008C1184">
        <w:t xml:space="preserve"> </w:t>
      </w:r>
      <w:proofErr w:type="gramStart"/>
      <w:r w:rsidRPr="008C1184">
        <w:t>.</w:t>
      </w:r>
      <w:r w:rsidRPr="008C1184">
        <w:t>《</w:t>
      </w:r>
      <w:proofErr w:type="gramEnd"/>
      <w:r w:rsidRPr="008C1184">
        <w:t>关于成立</w:t>
      </w:r>
      <w:r w:rsidRPr="008C1184">
        <w:t>‘</w:t>
      </w:r>
      <w:r w:rsidRPr="008C1184">
        <w:t>江苏东大特种基础工程开发公司</w:t>
      </w:r>
      <w:r w:rsidRPr="008C1184">
        <w:t>’</w:t>
      </w:r>
      <w:r w:rsidRPr="008C1184">
        <w:t>的报告》，</w:t>
      </w:r>
      <w:r w:rsidRPr="008C1184">
        <w:t>1-2-1</w:t>
      </w:r>
      <w:r w:rsidRPr="008C1184">
        <w:t>。</w:t>
      </w:r>
    </w:p>
  </w:footnote>
  <w:footnote w:id="2">
    <w:p w14:paraId="1A0EACB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联营协议书》，</w:t>
      </w:r>
      <w:r>
        <w:rPr>
          <w:rFonts w:hint="eastAsia"/>
        </w:rPr>
        <w:t>1</w:t>
      </w:r>
      <w:r>
        <w:t>-2-1</w:t>
      </w:r>
      <w:r>
        <w:rPr>
          <w:rFonts w:hint="eastAsia"/>
        </w:rPr>
        <w:t>。</w:t>
      </w:r>
    </w:p>
  </w:footnote>
  <w:footnote w:id="3">
    <w:p w14:paraId="4005AE1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关于</w:t>
      </w:r>
      <w:r>
        <w:t>成立</w:t>
      </w:r>
      <w:r>
        <w:t>“</w:t>
      </w:r>
      <w:r>
        <w:rPr>
          <w:rFonts w:hint="eastAsia"/>
        </w:rPr>
        <w:t>江苏</w:t>
      </w:r>
      <w:r>
        <w:t>东大特种基础工程开发公司</w:t>
      </w:r>
      <w:r>
        <w:t>”</w:t>
      </w:r>
      <w:r>
        <w:rPr>
          <w:rFonts w:hint="eastAsia"/>
        </w:rPr>
        <w:t>的</w:t>
      </w:r>
      <w:r>
        <w:t>决定</w:t>
      </w:r>
      <w:r>
        <w:rPr>
          <w:rFonts w:hint="eastAsia"/>
        </w:rPr>
        <w:t>》，</w:t>
      </w:r>
      <w:r>
        <w:rPr>
          <w:rFonts w:hint="eastAsia"/>
        </w:rPr>
        <w:t>1</w:t>
      </w:r>
      <w:r>
        <w:t>-2-1</w:t>
      </w:r>
      <w:r>
        <w:rPr>
          <w:rFonts w:hint="eastAsia"/>
        </w:rPr>
        <w:t>。</w:t>
      </w:r>
    </w:p>
  </w:footnote>
  <w:footnote w:id="4">
    <w:p w14:paraId="34F59E79" w14:textId="77777777" w:rsidR="00E675ED" w:rsidRPr="003B3CDC" w:rsidRDefault="00E675ED" w:rsidP="00E675ED">
      <w:pPr>
        <w:pStyle w:val="a7"/>
      </w:pPr>
      <w:r>
        <w:rPr>
          <w:rStyle w:val="aa"/>
        </w:rPr>
        <w:footnoteRef/>
      </w:r>
      <w:r>
        <w:t xml:space="preserve"> .</w:t>
      </w:r>
      <w:r w:rsidRPr="006C43A1">
        <w:rPr>
          <w:rFonts w:hint="eastAsia"/>
        </w:rPr>
        <w:t>验字（</w:t>
      </w:r>
      <w:r w:rsidRPr="006C43A1">
        <w:t>94</w:t>
      </w:r>
      <w:r w:rsidRPr="006C43A1">
        <w:rPr>
          <w:rFonts w:hint="eastAsia"/>
        </w:rPr>
        <w:t>）</w:t>
      </w:r>
      <w:r w:rsidRPr="006C43A1">
        <w:t>6</w:t>
      </w:r>
      <w:r w:rsidRPr="006C43A1">
        <w:rPr>
          <w:rFonts w:hint="eastAsia"/>
        </w:rPr>
        <w:t>号</w:t>
      </w:r>
      <w:r>
        <w:rPr>
          <w:rFonts w:hint="eastAsia"/>
        </w:rPr>
        <w:t>验资证明，</w:t>
      </w:r>
      <w:r>
        <w:rPr>
          <w:rFonts w:hint="eastAsia"/>
        </w:rPr>
        <w:t>1</w:t>
      </w:r>
      <w:r>
        <w:t>-3-2</w:t>
      </w:r>
      <w:r>
        <w:rPr>
          <w:rFonts w:hint="eastAsia"/>
        </w:rPr>
        <w:t>。</w:t>
      </w:r>
    </w:p>
  </w:footnote>
  <w:footnote w:id="5">
    <w:p w14:paraId="4DCD5F2C" w14:textId="77777777" w:rsidR="00E675ED" w:rsidRPr="003B3CDC" w:rsidRDefault="00E675ED" w:rsidP="00E675ED">
      <w:pPr>
        <w:pStyle w:val="a7"/>
      </w:pPr>
      <w:r>
        <w:rPr>
          <w:rStyle w:val="aa"/>
        </w:rPr>
        <w:footnoteRef/>
      </w:r>
      <w:r>
        <w:t xml:space="preserve"> </w:t>
      </w:r>
      <w:proofErr w:type="gramStart"/>
      <w:r>
        <w:t>.</w:t>
      </w:r>
      <w:r w:rsidRPr="0012677D">
        <w:rPr>
          <w:rFonts w:hint="eastAsia"/>
        </w:rPr>
        <w:t>《</w:t>
      </w:r>
      <w:proofErr w:type="gramEnd"/>
      <w:r w:rsidRPr="0012677D">
        <w:rPr>
          <w:rFonts w:hint="eastAsia"/>
        </w:rPr>
        <w:t>国有资产产权登记表附表》</w:t>
      </w:r>
      <w:r>
        <w:rPr>
          <w:rFonts w:hint="eastAsia"/>
        </w:rPr>
        <w:t>，</w:t>
      </w:r>
      <w:r>
        <w:rPr>
          <w:rFonts w:hint="eastAsia"/>
        </w:rPr>
        <w:t>1</w:t>
      </w:r>
      <w:r>
        <w:t>-2-1</w:t>
      </w:r>
      <w:r>
        <w:rPr>
          <w:rFonts w:hint="eastAsia"/>
        </w:rPr>
        <w:t>。</w:t>
      </w:r>
    </w:p>
  </w:footnote>
  <w:footnote w:id="6">
    <w:p w14:paraId="5AC9054E" w14:textId="77777777" w:rsidR="00E675ED" w:rsidRPr="003B3CDC" w:rsidRDefault="00E675ED" w:rsidP="00E675ED">
      <w:pPr>
        <w:pStyle w:val="a7"/>
      </w:pPr>
      <w:r>
        <w:rPr>
          <w:rStyle w:val="aa"/>
        </w:rPr>
        <w:footnoteRef/>
      </w:r>
      <w:r>
        <w:t xml:space="preserve"> </w:t>
      </w:r>
      <w:proofErr w:type="gramStart"/>
      <w:r>
        <w:t>.</w:t>
      </w:r>
      <w:r w:rsidRPr="00823C1F">
        <w:rPr>
          <w:rFonts w:hint="eastAsia"/>
        </w:rPr>
        <w:t>《</w:t>
      </w:r>
      <w:proofErr w:type="gramEnd"/>
      <w:r w:rsidRPr="00823C1F">
        <w:rPr>
          <w:rFonts w:hint="eastAsia"/>
        </w:rPr>
        <w:t>审计报告》（</w:t>
      </w:r>
      <w:r w:rsidRPr="00823C1F">
        <w:t>XYZH/2015NJA30090</w:t>
      </w:r>
      <w:r w:rsidRPr="00823C1F">
        <w:rPr>
          <w:rFonts w:hint="eastAsia"/>
        </w:rPr>
        <w:t>号）</w:t>
      </w:r>
      <w:r>
        <w:rPr>
          <w:rFonts w:hint="eastAsia"/>
        </w:rPr>
        <w:t>，</w:t>
      </w:r>
      <w:r>
        <w:rPr>
          <w:rFonts w:hint="eastAsia"/>
        </w:rPr>
        <w:t>1-4-4-1</w:t>
      </w:r>
      <w:r>
        <w:rPr>
          <w:rFonts w:hint="eastAsia"/>
        </w:rPr>
        <w:t>。</w:t>
      </w:r>
    </w:p>
  </w:footnote>
  <w:footnote w:id="7">
    <w:p w14:paraId="6CDD77DF" w14:textId="77777777" w:rsidR="00E675ED" w:rsidRPr="003B3CDC" w:rsidRDefault="00E675ED" w:rsidP="00E675ED">
      <w:pPr>
        <w:pStyle w:val="a7"/>
      </w:pPr>
      <w:r>
        <w:rPr>
          <w:rStyle w:val="aa"/>
        </w:rPr>
        <w:footnoteRef/>
      </w:r>
      <w:r>
        <w:t xml:space="preserve"> </w:t>
      </w:r>
      <w:r w:rsidRPr="007132E7">
        <w:rPr>
          <w:rFonts w:hint="eastAsia"/>
        </w:rPr>
        <w:t>《评估报告》（</w:t>
      </w:r>
      <w:r w:rsidRPr="007132E7">
        <w:rPr>
          <w:rFonts w:hint="eastAsia"/>
        </w:rPr>
        <w:t>天源评报字</w:t>
      </w:r>
      <w:r w:rsidRPr="007132E7">
        <w:t>[2015]</w:t>
      </w:r>
      <w:r w:rsidRPr="007132E7">
        <w:rPr>
          <w:rFonts w:hint="eastAsia"/>
        </w:rPr>
        <w:t>第</w:t>
      </w:r>
      <w:r w:rsidRPr="007132E7">
        <w:t>0199</w:t>
      </w:r>
      <w:r w:rsidRPr="007132E7">
        <w:rPr>
          <w:rFonts w:hint="eastAsia"/>
        </w:rPr>
        <w:t>号）</w:t>
      </w:r>
      <w:r>
        <w:rPr>
          <w:rFonts w:hint="eastAsia"/>
        </w:rPr>
        <w:t>，</w:t>
      </w:r>
      <w:r>
        <w:rPr>
          <w:rFonts w:hint="eastAsia"/>
        </w:rPr>
        <w:t>1-4-4-2</w:t>
      </w:r>
      <w:r>
        <w:rPr>
          <w:rFonts w:hint="eastAsia"/>
        </w:rPr>
        <w:t>。</w:t>
      </w:r>
    </w:p>
  </w:footnote>
  <w:footnote w:id="8">
    <w:p w14:paraId="074C8D7E" w14:textId="77777777" w:rsidR="00E675ED" w:rsidRPr="00515580" w:rsidRDefault="00E675ED" w:rsidP="00E675ED">
      <w:pPr>
        <w:pStyle w:val="a7"/>
      </w:pPr>
      <w:r>
        <w:rPr>
          <w:rStyle w:val="aa"/>
        </w:rPr>
        <w:footnoteRef/>
      </w:r>
      <w:r>
        <w:t xml:space="preserve"> </w:t>
      </w:r>
      <w:r w:rsidRPr="00515580">
        <w:rPr>
          <w:rFonts w:hint="eastAsia"/>
        </w:rPr>
        <w:t>《验资报告》（</w:t>
      </w:r>
      <w:r w:rsidRPr="00515580">
        <w:t>XYZH[20l5]NJA30092</w:t>
      </w:r>
      <w:r w:rsidRPr="00515580">
        <w:rPr>
          <w:rFonts w:hint="eastAsia"/>
        </w:rPr>
        <w:t>号）</w:t>
      </w:r>
      <w:r>
        <w:rPr>
          <w:rFonts w:hint="eastAsia"/>
        </w:rPr>
        <w:t>，</w:t>
      </w:r>
      <w:r>
        <w:rPr>
          <w:rFonts w:hint="eastAsia"/>
        </w:rPr>
        <w:t>1</w:t>
      </w:r>
      <w:r>
        <w:t>-4-4-3</w:t>
      </w:r>
      <w:r>
        <w:rPr>
          <w:rFonts w:hint="eastAsia"/>
        </w:rPr>
        <w:t>。</w:t>
      </w:r>
    </w:p>
  </w:footnote>
  <w:footnote w:id="9">
    <w:p>
      <w:pPr>
        <w:pStyle w:val="FootnoteText"/>
      </w:pPr>
      <w:r>
        <w:rPr>
          <w:rStyle w:val="FootnoteReference"/>
        </w:rPr>
        <w:footnoteRef/>
      </w:r>
      <w:r>
        <w:t xml:space="preserve"> footnote text</w:t>
      </w:r>
    </w:p>
  </w:footnote>
  <w:footnote w:id="10">
    <w:p>
      <w:pPr>
        <w:pStyle w:val="FootnoteText"/>
      </w:pPr>
      <w:r>
        <w:rPr>
          <w:rStyle w:val="FootnoteReference"/>
        </w:rPr>
        <w:footnoteRef/>
      </w:r>
      <w:r>
        <w:t xml:space="preserve"> footnote text</w:t>
      </w:r>
    </w:p>
  </w:footnote>
  <w:footnote w:id="11">
    <w:p>
      <w:pPr>
        <w:pStyle w:val="FootnoteText"/>
      </w:pPr>
      <w:r>
        <w:rPr>
          <w:rStyle w:val="FootnoteReference"/>
        </w:rPr>
        <w:footnoteRef/>
      </w:r>
      <w:r>
        <w:t xml:space="preserve"> footnote text</w:t>
      </w:r>
    </w:p>
  </w:footnote>
  <w:footnote w:id="12">
    <w:p>
      <w:pPr>
        <w:pStyle w:val="FootnoteText"/>
      </w:pPr>
      <w:r>
        <w:rPr>
          <w:rStyle w:val="FootnoteReference"/>
        </w:rPr>
        <w:footnoteRef/>
      </w:r>
      <w:r>
        <w:t xml:space="preserve"> footnote text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6F"/>
    <w:rsid w:val="002A006F"/>
    <w:rsid w:val="003D06AA"/>
    <w:rsid w:val="00683CBF"/>
    <w:rsid w:val="008B01D0"/>
    <w:rsid w:val="00E67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80E16A-1FCA-460D-BA1C-718928A6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5E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5ED"/>
    <w:pPr>
      <w:pBdr>
        <w:bottom w:val="single" w:sz="6" w:space="1" w:color="auto"/>
      </w:pBdr>
      <w:tabs>
        <w:tab w:val="center" w:pos="4153"/>
        <w:tab w:val="right" w:pos="8306"/>
      </w:tabs>
      <w:snapToGrid w:val="0"/>
      <w:spacing w:line="240" w:lineRule="atLeast"/>
      <w:jc w:val="center"/>
    </w:pPr>
    <w:rPr>
      <w:rFonts w:asciiTheme="minorHAnsi" w:hAnsiTheme="minorHAnsi" w:cstheme="minorBidi"/>
      <w:sz w:val="18"/>
      <w:szCs w:val="18"/>
    </w:rPr>
  </w:style>
  <w:style w:type="character" w:customStyle="1" w:styleId="a4">
    <w:name w:val="页眉 字符"/>
    <w:basedOn w:val="a0"/>
    <w:link w:val="a3"/>
    <w:uiPriority w:val="99"/>
    <w:rsid w:val="00E675ED"/>
    <w:rPr>
      <w:rFonts w:eastAsia="宋体"/>
      <w:sz w:val="18"/>
      <w:szCs w:val="18"/>
    </w:rPr>
  </w:style>
  <w:style w:type="paragraph" w:styleId="a5">
    <w:name w:val="footer"/>
    <w:basedOn w:val="a"/>
    <w:link w:val="a6"/>
    <w:uiPriority w:val="99"/>
    <w:unhideWhenUsed/>
    <w:rsid w:val="00E675ED"/>
    <w:pPr>
      <w:tabs>
        <w:tab w:val="center" w:pos="4153"/>
        <w:tab w:val="right" w:pos="8306"/>
      </w:tabs>
      <w:snapToGrid w:val="0"/>
      <w:spacing w:line="240" w:lineRule="atLeast"/>
      <w:jc w:val="left"/>
    </w:pPr>
    <w:rPr>
      <w:rFonts w:asciiTheme="minorHAnsi" w:hAnsiTheme="minorHAnsi" w:cstheme="minorBidi"/>
      <w:sz w:val="18"/>
      <w:szCs w:val="18"/>
    </w:rPr>
  </w:style>
  <w:style w:type="character" w:customStyle="1" w:styleId="a6">
    <w:name w:val="页脚 字符"/>
    <w:basedOn w:val="a0"/>
    <w:link w:val="a5"/>
    <w:uiPriority w:val="99"/>
    <w:rsid w:val="00E675ED"/>
    <w:rPr>
      <w:rFonts w:eastAsia="宋体"/>
      <w:sz w:val="18"/>
      <w:szCs w:val="18"/>
    </w:rPr>
  </w:style>
  <w:style w:type="paragraph" w:styleId="a7">
    <w:name w:val="footnote text"/>
    <w:aliases w:val="Footnote Text Char"/>
    <w:basedOn w:val="a"/>
    <w:link w:val="3"/>
    <w:semiHidden/>
    <w:qFormat/>
    <w:rsid w:val="00E675ED"/>
    <w:pPr>
      <w:widowControl/>
      <w:snapToGrid w:val="0"/>
      <w:jc w:val="left"/>
    </w:pPr>
    <w:rPr>
      <w:rFonts w:ascii="Times New Roman" w:hAnsi="Times New Roman"/>
      <w:sz w:val="18"/>
      <w:szCs w:val="18"/>
    </w:rPr>
  </w:style>
  <w:style w:type="character" w:customStyle="1" w:styleId="a8">
    <w:name w:val="脚注文本 字符"/>
    <w:basedOn w:val="a0"/>
    <w:uiPriority w:val="99"/>
    <w:semiHidden/>
    <w:rsid w:val="00E675ED"/>
    <w:rPr>
      <w:rFonts w:ascii="Calibri" w:eastAsia="宋体" w:hAnsi="Calibri" w:cs="Times New Roman"/>
      <w:sz w:val="18"/>
      <w:szCs w:val="18"/>
    </w:rPr>
  </w:style>
  <w:style w:type="table" w:styleId="a9">
    <w:name w:val="Table Grid"/>
    <w:basedOn w:val="a1"/>
    <w:uiPriority w:val="59"/>
    <w:qFormat/>
    <w:rsid w:val="00E675E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footnote reference"/>
    <w:semiHidden/>
    <w:qFormat/>
    <w:rsid w:val="00E675ED"/>
    <w:rPr>
      <w:vertAlign w:val="superscript"/>
    </w:rPr>
  </w:style>
  <w:style w:type="character" w:customStyle="1" w:styleId="3">
    <w:name w:val="脚注文本 字符3"/>
    <w:aliases w:val="Footnote Text Char 字符3"/>
    <w:link w:val="a7"/>
    <w:semiHidden/>
    <w:qFormat/>
    <w:rsid w:val="00E675ED"/>
    <w:rPr>
      <w:rFonts w:ascii="Times New Roman" w:eastAsia="宋体" w:hAnsi="Times New Roman" w:cs="Times New Roman"/>
      <w:sz w:val="18"/>
      <w:szCs w:val="18"/>
    </w:rPr>
  </w:style>
  <w:style w:type="paragraph" w:customStyle="1" w:styleId="002">
    <w:name w:val="002二级标题"/>
    <w:rsid w:val="00E675ED"/>
    <w:pPr>
      <w:keepNext/>
      <w:keepLines/>
      <w:spacing w:beforeLines="50" w:before="50" w:line="360" w:lineRule="auto"/>
      <w:jc w:val="both"/>
      <w:outlineLvl w:val="1"/>
    </w:pPr>
    <w:rPr>
      <w:rFonts w:ascii="Times New Roman" w:eastAsia="黑体" w:hAnsi="Times New Roman" w:cs="Times New Roman"/>
      <w:b/>
      <w:bCs/>
      <w:sz w:val="28"/>
      <w:szCs w:val="28"/>
    </w:rPr>
  </w:style>
  <w:style w:type="paragraph" w:customStyle="1" w:styleId="003">
    <w:name w:val="003三级标题"/>
    <w:rsid w:val="00E675ED"/>
    <w:pPr>
      <w:keepNext/>
      <w:keepLines/>
      <w:spacing w:beforeLines="50" w:before="50" w:line="360" w:lineRule="auto"/>
      <w:outlineLvl w:val="2"/>
    </w:pPr>
    <w:rPr>
      <w:rFonts w:ascii="Times New Roman" w:eastAsia="黑体" w:hAnsi="Times New Roman" w:cs="Times New Roman"/>
      <w:b/>
      <w:bCs/>
      <w:sz w:val="24"/>
      <w:szCs w:val="28"/>
    </w:rPr>
  </w:style>
  <w:style w:type="paragraph" w:customStyle="1" w:styleId="004">
    <w:name w:val="004四级标题"/>
    <w:basedOn w:val="002"/>
    <w:rsid w:val="00E675ED"/>
    <w:pPr>
      <w:ind w:firstLineChars="200" w:firstLine="200"/>
      <w:outlineLvl w:val="3"/>
    </w:pPr>
    <w:rPr>
      <w:rFonts w:eastAsia="宋体"/>
      <w:sz w:val="24"/>
    </w:rPr>
  </w:style>
  <w:style w:type="paragraph" w:customStyle="1" w:styleId="005">
    <w:name w:val="005正文"/>
    <w:basedOn w:val="a"/>
    <w:rsid w:val="00E675ED"/>
    <w:pPr>
      <w:spacing w:beforeLines="50" w:before="50" w:line="360" w:lineRule="auto"/>
      <w:ind w:firstLineChars="200" w:firstLine="200"/>
    </w:pPr>
    <w:rPr>
      <w:rFonts w:ascii="Times New Roman" w:hAnsi="Times New Roman"/>
      <w:sz w:val="24"/>
    </w:rPr>
  </w:style>
  <w:style w:type="paragraph" w:customStyle="1" w:styleId="001">
    <w:name w:val="001一级标题"/>
    <w:basedOn w:val="a"/>
    <w:rsid w:val="00E675ED"/>
    <w:pPr>
      <w:keepNext/>
      <w:keepLines/>
      <w:pageBreakBefore/>
      <w:spacing w:beforeLines="50" w:before="50" w:afterLines="50" w:after="50" w:line="360" w:lineRule="auto"/>
      <w:jc w:val="center"/>
      <w:outlineLvl w:val="0"/>
    </w:pPr>
    <w:rPr>
      <w:rFonts w:ascii="Times New Roman" w:eastAsia="黑体" w:hAnsi="Times New Roman"/>
      <w:b/>
      <w:bCs/>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nan</dc:creator>
  <cp:keywords/>
  <dc:description/>
  <cp:lastModifiedBy>Zhang nan</cp:lastModifiedBy>
  <cp:revision>2</cp:revision>
  <dcterms:created xsi:type="dcterms:W3CDTF">2021-03-09T06:50:00Z</dcterms:created>
  <dcterms:modified xsi:type="dcterms:W3CDTF">2021-03-09T06:50:00Z</dcterms:modified>
</cp:coreProperties>
</file>