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7CF8C" w14:textId="77777777" w:rsidR="00BE0AC0" w:rsidRPr="00CB699C" w:rsidRDefault="006B126F">
      <w:r w:rsidRPr="00CB699C">
        <w:t xml:space="preserve">Access Control Discussion </w:t>
      </w:r>
    </w:p>
    <w:p w14:paraId="54C20261" w14:textId="77777777" w:rsidR="006B126F" w:rsidRPr="00CB699C" w:rsidRDefault="006B126F"/>
    <w:p w14:paraId="31E218E2" w14:textId="77777777" w:rsidR="006B126F" w:rsidRDefault="006B126F">
      <w:r w:rsidRPr="00CB699C">
        <w:rPr>
          <w:rStyle w:val="t"/>
          <w:rFonts w:eastAsia="Times New Roman" w:cs="Times New Roman"/>
        </w:rPr>
        <w:t xml:space="preserve">File access control is limiting subjects on file objects they can access and in what way. While access control is limiting who can access what in what ways.  Access control matrix is a table in which each row represents a subject, each column represents an object, and each entry is a set of access rights for the subject to that object. The access control network contains subjects as lines, and questions as sections. The authorizations are defined as passages. The access control grid secures the articles trust, by providing access to known or defined clients. The sections ensure, that the items access by approved clients. The trustworthiness of the subject is protected, by preventing the unauthorized access to objects. </w:t>
      </w:r>
      <w:r w:rsidR="00D905CF" w:rsidRPr="00CB699C">
        <w:rPr>
          <w:rFonts w:eastAsia="Times New Roman" w:cs="Times New Roman"/>
        </w:rPr>
        <w:t>This is</w:t>
      </w:r>
      <w:r w:rsidRPr="00CB699C">
        <w:rPr>
          <w:rFonts w:eastAsia="Times New Roman" w:cs="Times New Roman"/>
        </w:rPr>
        <w:t xml:space="preserve"> shown in </w:t>
      </w:r>
      <w:r w:rsidR="00D905CF" w:rsidRPr="00CB699C">
        <w:rPr>
          <w:rFonts w:eastAsia="Times New Roman" w:cs="Times New Roman"/>
        </w:rPr>
        <w:t xml:space="preserve">the </w:t>
      </w:r>
      <w:r w:rsidRPr="00CB699C">
        <w:rPr>
          <w:rFonts w:eastAsia="Times New Roman" w:cs="Times New Roman"/>
        </w:rPr>
        <w:t>integrity model, controlling how subjects can read and write objects can also enforce integrity. In essence, the access control matrix for integrity sets permissions to prevent unauthorized modification of objects</w:t>
      </w:r>
      <w:r>
        <w:rPr>
          <w:rFonts w:eastAsia="Times New Roman" w:cs="Times New Roman"/>
        </w:rPr>
        <w:t>.</w:t>
      </w:r>
      <w:bookmarkStart w:id="0" w:name="_GoBack"/>
      <w:bookmarkEnd w:id="0"/>
    </w:p>
    <w:sectPr w:rsidR="006B126F"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26F"/>
    <w:rsid w:val="006B126F"/>
    <w:rsid w:val="00BE0AC0"/>
    <w:rsid w:val="00CB699C"/>
    <w:rsid w:val="00D90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9F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B12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B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844</Characters>
  <Application>Microsoft Macintosh Word</Application>
  <DocSecurity>0</DocSecurity>
  <Lines>7</Lines>
  <Paragraphs>1</Paragraphs>
  <ScaleCrop>false</ScaleCrop>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2017-05-30T18:17:00Z</dcterms:created>
  <dcterms:modified xsi:type="dcterms:W3CDTF">2017-05-30T18:35:00Z</dcterms:modified>
</cp:coreProperties>
</file>