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华东师范大学数据学院上机实践报告</w:t>
      </w:r>
    </w:p>
    <w:p>
      <w:pPr>
        <w:rPr>
          <w:rFonts w:hint="default"/>
          <w:b/>
          <w:lang w:val="en-US" w:eastAsia="zh-CN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835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val="en-US" w:eastAsia="zh-CN"/>
              </w:rPr>
              <w:t>2019级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翁楚良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周辛娜</w:t>
            </w:r>
            <w:bookmarkStart w:id="0" w:name="_GoBack"/>
            <w:bookmarkEnd w:id="0"/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I/O subsystem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left="241" w:hanging="241" w:hanging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6.8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ind w:left="723" w:hanging="723" w:hangingChars="3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firstLine="240" w:firstLineChars="1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3175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wLl0NcAAAAJAQAADwAAAAAAAAABACAAAAAiAAAAZHJzL2Rvd25yZXYueG1s&#10;UEsBAhQAFAAAAAgAh07iQPCuKpr5AQAA6QMAAA4AAAAAAAAAAQAgAAAAJgEAAGRycy9lMm9Eb2Mu&#10;eG1sUEsFBgAAAAAGAAYAWQEAAJ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目的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熟悉类UNIX系统的I/O设备管理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熟悉MINIX块设备驱动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熟悉MINIX RAM盘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内容与</w:t>
      </w:r>
      <w:r>
        <w:rPr>
          <w:rFonts w:hint="eastAsia"/>
          <w:b/>
          <w:lang w:eastAsia="zh-CN"/>
        </w:rPr>
        <w:t>设计思想</w:t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在MINIX3中安装一块X MB大小的RAM盘（minix中已有6 块用户可用RAM盘，7块系统保留RAM盘），可以挂载并且存取文件操作。</w:t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测试RAM盘和DISK盘的文件读写速度，分析其读写速度差异原因（可用图表形式体现在实验报告中）。</w:t>
      </w:r>
    </w:p>
    <w:p>
      <w:pPr>
        <w:pStyle w:val="6"/>
        <w:spacing w:before="60" w:after="60"/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使</w:t>
      </w:r>
      <w:r>
        <w:rPr>
          <w:b/>
          <w:lang w:eastAsia="zh-CN"/>
        </w:rPr>
        <w:t>用环境</w:t>
      </w:r>
    </w:p>
    <w:p>
      <w:pPr>
        <w:pStyle w:val="6"/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VMware Workstation Pro</w:t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MobaXterm_Personal_20.6</w:t>
      </w:r>
    </w:p>
    <w:p>
      <w:pPr>
        <w:pStyle w:val="6"/>
        <w:ind w:firstLine="48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增加RAM盘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修改/usr/src/minix/drivers/storage/memory/memory.c ，增加默认的用户RAM盘数：RAMDISKS=7。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重新编译内核，重启reboot。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创建设备mknod /dev/myram b 1 13，查看设备是否创建成功输入 ls /dev/ | grep ram。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实现buildmyram初始化工具（用于分配容量）。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参考/usr/src/minix/commands/ramdisk/ramdisk.c，实现buildmyram.c，但是需要将KB单位修改成MB。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编译buildmyram.c文件，然后执行命令： buildmyram /dev/myram。创建一个RAM盘。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在ram盘上创建内存文件系统，mkfs.mfs /dev/myram。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将ram盘挂载到用户目录下，mount /dev/myram /root/myram,查看是否 挂在成功：输入df。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重启后用户自定义的ram盘内容会丢失，需要重新设置大小，创建文件系统，并挂载。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首先是代码的编写：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drawing>
          <wp:inline distT="0" distB="0" distL="114300" distR="114300">
            <wp:extent cx="5956300" cy="5003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头文件：#include &lt;unistd.h&gt;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定义函数：size_t write (int fd, const void * buf, size_t count);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函数说明：write()会把参数buf 所指的内存写入count 个字节到参数fd 所指的文件内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当然, 文件读写位置也会随之移动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返回值：如果顺利write()会返回实际写入的字节数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当有错误发生时则返回-1, 错误代码存入errno 中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否则，随机写的话，由于每个file均为50MB，故每个file共50*1024*1024字节，便需要随机地选择文件写的位置，这里a=rand()%(50*1024*1024),代表应该从文件中的第a个字节处开始写，然后再利用lseek函数。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头文件：#include &lt;sys/types.h&gt;    #include &lt;unistd.h&gt;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定义函数：off_t lseek(int fildes, off_t offset, int whence);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函数说明：每一个已打开的文件都有一个读写位置, 当打开文件时通常其读写位置是指向文件开头, lseek()用来控制该文件的读写位置. 参数fildes 为已打开的文件描述词, 参数offset 为根据参数whence来移动读写位置的位移数.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参数whence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SEEK_SET 参数offset 即为新的读写位置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返回值：当调用成功时则返回目前的读写位置, 也就是距离文件开头多少个字节. 若有错误则返回-1, errno 会存放错误代码.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若可以写入blocksize字节的数据，且无论是顺序写还是随机写则i++，继续在上次的位置写。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随机读写时，可以采用lseek重新定位文件指针；顺序读写时，默认文件指针自动移动，当读到文件末尾时，可以用lseek返回文件头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4350" cy="5124450"/>
            <wp:effectExtent l="0" t="0" r="635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头文件：#include &lt;unistd.h&gt;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定义函数：ssize_t read(int fd, void * buf, size_t count);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函数说明：read()会把参数fd 所指的文件传送count 个字节到buf 指针所指的内存中. 若参数count 为0, 则read()不会有作用并返回0. 返回值为实际读取到的字节数, 如果返回0, 表示已到达文件尾或是无可读取的数据,此外文件读写位置会随读取到的字节移动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Read_file的逻辑同write_file差不多，write函数换成read函数即可，再构造读的数组。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52515" cy="800735"/>
            <wp:effectExtent l="0" t="0" r="698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timespec 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time_t tv_sec; // seconds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tv_nsec;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// nanoseconds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struct timespec</w:t>
      </w:r>
      <w:r>
        <w:rPr>
          <w:rFonts w:hint="eastAsia"/>
          <w:b w:val="0"/>
          <w:bCs w:val="0"/>
          <w:lang w:val="en-US" w:eastAsia="zh-CN"/>
        </w:rPr>
        <w:t>被定义在#include &lt;time.h&gt;中，</w:t>
      </w:r>
      <w:r>
        <w:rPr>
          <w:rFonts w:hint="default"/>
          <w:b w:val="0"/>
          <w:bCs w:val="0"/>
          <w:lang w:val="en-US" w:eastAsia="zh-CN"/>
        </w:rPr>
        <w:t>有两个成员，一个是秒，一个是纳秒</w:t>
      </w:r>
      <w:r>
        <w:rPr>
          <w:rFonts w:hint="eastAsia"/>
          <w:b w:val="0"/>
          <w:bCs w:val="0"/>
          <w:lang w:val="en-US" w:eastAsia="zh-CN"/>
        </w:rPr>
        <w:t>。get_time_left即让timespec的两个成员变量相减即可，最后单位为ns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main函数主体：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26100" cy="4425950"/>
            <wp:effectExtent l="0" t="0" r="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53150" cy="2175510"/>
            <wp:effectExtent l="0" t="0" r="635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第一个性能测试：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RAM盘和Disk盘的性能测试中，需要采用多进程并发的同步读写，并发数要增加到设备接近“饱和”状态（吞吐量难以继续提升，但是I/O延时恶化）。在出现饱和前，总吞吐量随着并发数线性增长。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取定blocksize=256，concurrency取1、4、7、10、13、16、19，主要是throughput和iops的计算问题，通过get_time_left得到总的时间，</w:t>
      </w:r>
      <w:r>
        <w:rPr>
          <w:rFonts w:hint="default"/>
          <w:lang w:val="en-US" w:eastAsia="zh-CN"/>
        </w:rPr>
        <w:t>除以fork的进程数，除以读或写操作循环的次数，</w:t>
      </w:r>
      <w:r>
        <w:rPr>
          <w:rFonts w:hint="eastAsia"/>
          <w:lang w:val="en-US" w:eastAsia="zh-CN"/>
        </w:rPr>
        <w:t>得到</w:t>
      </w:r>
      <w:r>
        <w:rPr>
          <w:rFonts w:hint="default"/>
          <w:lang w:val="en-US" w:eastAsia="zh-CN"/>
        </w:rPr>
        <w:t>进行一次读或写操作的时间，</w:t>
      </w:r>
      <w:r>
        <w:rPr>
          <w:rFonts w:hint="eastAsia"/>
          <w:lang w:val="en-US" w:eastAsia="zh-CN"/>
        </w:rPr>
        <w:t>即延时，</w:t>
      </w:r>
      <w:r>
        <w:rPr>
          <w:rFonts w:hint="default"/>
          <w:lang w:val="en-US" w:eastAsia="zh-CN"/>
        </w:rPr>
        <w:t>它就是一个中间量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再把时间化成秒</w:t>
      </w:r>
      <w:r>
        <w:rPr>
          <w:rFonts w:hint="eastAsia"/>
          <w:lang w:val="en-US" w:eastAsia="zh-CN"/>
        </w:rPr>
        <w:t>，得到timeuse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54420" cy="655955"/>
            <wp:effectExtent l="0" t="0" r="508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再通过下面两个式子可以分别求得throughput和iops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1750" cy="330200"/>
            <wp:effectExtent l="0" t="0" r="6350" b="0"/>
            <wp:docPr id="3" name="图片 3" descr="ac463d7d3b12f5d3ed40b9844ee4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463d7d3b12f5d3ed40b9844ee46a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8000" cy="2385695"/>
            <wp:effectExtent l="5080" t="4445" r="7620" b="1016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分析：在不同的blocksize和ram盘disk盘顺序读、随机读的情况下基本上都是throughput先到达瓶颈，iops线性增加，这是因为I/O延时恶化，吞吐量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难以增大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在达到饱和之前，</w:t>
      </w:r>
      <w:r>
        <w:rPr>
          <w:rFonts w:ascii="宋体" w:hAnsi="宋体" w:eastAsia="宋体" w:cs="宋体"/>
          <w:sz w:val="24"/>
          <w:szCs w:val="24"/>
        </w:rPr>
        <w:t>总吞吐量随着并发数线性增长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第二个性能测试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性能测试的二个变量为“块大小”（推荐 64B/256B/1KB/4KB/16KB/64KB）和“块扫描方式”（顺序/随机）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这里main函数主要有三层循环，block变化,fork的进程个数变化，最后得到的throughput再取平均。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实验结果：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72000" cy="2743200"/>
            <wp:effectExtent l="4445" t="4445" r="8255" b="82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572000" cy="2743200"/>
            <wp:effectExtent l="4445" t="4445" r="8255" b="8255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8255" b="8255"/>
            <wp:docPr id="1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572000" cy="2743200"/>
            <wp:effectExtent l="4445" t="4445" r="8255" b="8255"/>
            <wp:docPr id="1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分析：可以看到，在这四种情况下，均是ram盘的吞吐量高于disk盘吞吐量。ram盘使用预先分配的主存来存储数据块。ram盘具有快速存取的优点，没有寻道和旋转延迟，而disk盘有寻道和旋转延迟。</w:t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总结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在进行实验的过程中，也出现了一些问题：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1.在增加RAM盘修改/usr/src/minix/drivers/storage/memory/memory.c ，增加默认的用户 RAM盘数：RAMDISKS=7后，直接reboot，没有make build编译，后面便出现了device not configue的问题。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2.解决了make build的问题后，发现出现了segmentation fault，原因在于虚拟机设置的内存太小，后面设置成了2GB。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3.由于电脑没电，虚拟机未正常关机，便出现了以下问题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b/>
          <w:lang w:eastAsia="zh-CN"/>
        </w:rPr>
      </w:pPr>
    </w:p>
    <w:p>
      <w:r>
        <w:drawing>
          <wp:inline distT="0" distB="0" distL="114300" distR="114300">
            <wp:extent cx="4579620" cy="29451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2030" cy="28949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只需要把vmdk.lck文件夹删了或者改名</w:t>
      </w:r>
    </w:p>
    <w:sectPr>
      <w:head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lang w:eastAsia="zh-CN"/>
      </w:rPr>
    </w:pPr>
    <w:r>
      <w:t>华东师范大学</w:t>
    </w:r>
    <w:r>
      <w:rPr>
        <w:rFonts w:hint="eastAsia" w:ascii="宋体" w:hAnsi="宋体"/>
        <w:lang w:eastAsia="zh-CN"/>
      </w:rPr>
      <w:t>数据学院</w:t>
    </w:r>
    <w:r>
      <w:t>学生上机</w:t>
    </w:r>
    <w:r>
      <w:rPr>
        <w:rFonts w:hint="eastAsia"/>
        <w:lang w:eastAsia="zh-CN"/>
      </w:rPr>
      <w:t>实践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DAB98"/>
    <w:multiLevelType w:val="singleLevel"/>
    <w:tmpl w:val="3F1DAB98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4BF7150C"/>
    <w:multiLevelType w:val="multilevel"/>
    <w:tmpl w:val="4BF715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B778B"/>
    <w:multiLevelType w:val="singleLevel"/>
    <w:tmpl w:val="549B77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557DB57"/>
    <w:multiLevelType w:val="singleLevel"/>
    <w:tmpl w:val="6557DB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59F237"/>
    <w:multiLevelType w:val="singleLevel"/>
    <w:tmpl w:val="7B59F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B173A"/>
    <w:rsid w:val="1E0E35DF"/>
    <w:rsid w:val="22406370"/>
    <w:rsid w:val="228B1230"/>
    <w:rsid w:val="2B586204"/>
    <w:rsid w:val="369A4044"/>
    <w:rsid w:val="39AC4EA0"/>
    <w:rsid w:val="564B173A"/>
    <w:rsid w:val="67A44AC2"/>
    <w:rsid w:val="7B3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中文首行缩进"/>
    <w:basedOn w:val="1"/>
    <w:qFormat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chart" Target="charts/chart5.xml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sus\Desktop\&#2227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sus\Desktop\&#2227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sus\Desktop\&#2227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sus\Desktop\&#22270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sus\Desktop\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blocksize=256 disk</a:t>
            </a:r>
            <a:r>
              <a:rPr altLang="en-US"/>
              <a:t>顺序读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[图.xlsx]并发!$B$1</c:f>
              <c:strCache>
                <c:ptCount val="1"/>
                <c:pt idx="0">
                  <c:v>throughput(MB/s)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[图.xlsx]并发!$A$2:$A$8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13</c:v>
                </c:pt>
                <c:pt idx="5">
                  <c:v>16</c:v>
                </c:pt>
                <c:pt idx="6">
                  <c:v>19</c:v>
                </c:pt>
              </c:numCache>
            </c:numRef>
          </c:cat>
          <c:val>
            <c:numRef>
              <c:f>[图.xlsx]并发!$B$2:$B$8</c:f>
              <c:numCache>
                <c:formatCode>General</c:formatCode>
                <c:ptCount val="7"/>
                <c:pt idx="0">
                  <c:v>11.71875</c:v>
                </c:pt>
                <c:pt idx="1">
                  <c:v>23.4375</c:v>
                </c:pt>
                <c:pt idx="2">
                  <c:v>20.507813</c:v>
                </c:pt>
                <c:pt idx="3">
                  <c:v>23.4375</c:v>
                </c:pt>
                <c:pt idx="4">
                  <c:v>25.390625</c:v>
                </c:pt>
                <c:pt idx="5">
                  <c:v>23.4375</c:v>
                </c:pt>
                <c:pt idx="6">
                  <c:v>22.265625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503039"/>
        <c:axId val="213427494"/>
      </c:lineChart>
      <c:lineChart>
        <c:grouping val="standard"/>
        <c:varyColors val="0"/>
        <c:ser>
          <c:idx val="1"/>
          <c:order val="1"/>
          <c:tx>
            <c:strRef>
              <c:f>[图.xlsx]并发!$C$1</c:f>
              <c:strCache>
                <c:ptCount val="1"/>
                <c:pt idx="0">
                  <c:v>iops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[图.xlsx]并发!$C$2:$C$8</c:f>
              <c:numCache>
                <c:formatCode>General</c:formatCode>
                <c:ptCount val="7"/>
                <c:pt idx="0">
                  <c:v>38.400002</c:v>
                </c:pt>
                <c:pt idx="1">
                  <c:v>307.199994</c:v>
                </c:pt>
                <c:pt idx="2">
                  <c:v>470.400005</c:v>
                </c:pt>
                <c:pt idx="3">
                  <c:v>767.999994</c:v>
                </c:pt>
                <c:pt idx="4">
                  <c:v>1081.6</c:v>
                </c:pt>
                <c:pt idx="5">
                  <c:v>1228.800003</c:v>
                </c:pt>
                <c:pt idx="6">
                  <c:v>1386.239997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430944"/>
        <c:axId val="956321736"/>
      </c:lineChart>
      <c:catAx>
        <c:axId val="926503039"/>
        <c:scaling>
          <c:orientation val="minMax"/>
        </c:scaling>
        <c:delete val="0"/>
        <c:axPos val="b"/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3427494"/>
        <c:crosses val="autoZero"/>
        <c:auto val="0"/>
        <c:lblAlgn val="ctr"/>
        <c:lblOffset val="100"/>
        <c:tickLblSkip val="1"/>
        <c:noMultiLvlLbl val="0"/>
      </c:catAx>
      <c:valAx>
        <c:axId val="2134274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6503039"/>
        <c:crosses val="autoZero"/>
        <c:crossBetween val="between"/>
      </c:valAx>
      <c:catAx>
        <c:axId val="669430944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6321736"/>
        <c:crosses val="autoZero"/>
        <c:auto val="1"/>
        <c:lblAlgn val="ctr"/>
        <c:lblOffset val="100"/>
        <c:noMultiLvlLbl val="0"/>
      </c:catAx>
      <c:valAx>
        <c:axId val="9563217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9430944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"/>
          <c:y val="0.89930555555555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随机读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36944444444444"/>
          <c:y val="0.146296296296296"/>
          <c:w val="0.894638888888889"/>
          <c:h val="0.606342592592593"/>
        </c:manualLayout>
      </c:layout>
      <c:lineChart>
        <c:grouping val="standard"/>
        <c:varyColors val="0"/>
        <c:ser>
          <c:idx val="0"/>
          <c:order val="0"/>
          <c:tx>
            <c:strRef>
              <c:f>[图.xlsx]随机读!$B$2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[图.xlsx]随机读!$A$3:$A$8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[图.xlsx]随机读!$B$3:$B$8</c:f>
              <c:numCache>
                <c:formatCode>General</c:formatCode>
                <c:ptCount val="6"/>
                <c:pt idx="0">
                  <c:v>4.52367</c:v>
                </c:pt>
                <c:pt idx="1">
                  <c:v>14.27346</c:v>
                </c:pt>
                <c:pt idx="2">
                  <c:v>65.95982</c:v>
                </c:pt>
                <c:pt idx="3" c:formatCode="#,##0">
                  <c:v>165.17857</c:v>
                </c:pt>
                <c:pt idx="4">
                  <c:v>327.58954</c:v>
                </c:pt>
                <c:pt idx="5">
                  <c:v>554.36294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[图.xlsx]随机读!$C$2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[图.xlsx]随机读!$A$3:$A$8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[图.xlsx]随机读!$C$3:$C$8</c:f>
              <c:numCache>
                <c:formatCode>General</c:formatCode>
                <c:ptCount val="6"/>
                <c:pt idx="0">
                  <c:v>2.828686</c:v>
                </c:pt>
                <c:pt idx="1">
                  <c:v>15.59114</c:v>
                </c:pt>
                <c:pt idx="2">
                  <c:v>39.5808</c:v>
                </c:pt>
                <c:pt idx="3">
                  <c:v>142.87854</c:v>
                </c:pt>
                <c:pt idx="4">
                  <c:v>273.65354</c:v>
                </c:pt>
                <c:pt idx="5">
                  <c:v>336.23912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884336"/>
        <c:axId val="423831644"/>
      </c:lineChart>
      <c:catAx>
        <c:axId val="527884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831644"/>
        <c:crosses val="autoZero"/>
        <c:auto val="1"/>
        <c:lblAlgn val="ctr"/>
        <c:lblOffset val="100"/>
        <c:noMultiLvlLbl val="0"/>
      </c:catAx>
      <c:valAx>
        <c:axId val="4238316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788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顺序读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[图.xlsx]顺序读!$B$2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[图.xlsx]顺序读!$A$3:$A$8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[图.xlsx]顺序读!$B$3:$B$8</c:f>
              <c:numCache>
                <c:formatCode>General</c:formatCode>
                <c:ptCount val="6"/>
                <c:pt idx="0">
                  <c:v>12.355158</c:v>
                </c:pt>
                <c:pt idx="1">
                  <c:v>52.046747</c:v>
                </c:pt>
                <c:pt idx="2">
                  <c:v>157.07154</c:v>
                </c:pt>
                <c:pt idx="3">
                  <c:v>272.1103</c:v>
                </c:pt>
                <c:pt idx="4">
                  <c:v>391.77011</c:v>
                </c:pt>
                <c:pt idx="5">
                  <c:v>577.568537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[图.xlsx]顺序读!$C$2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[图.xlsx]顺序读!$A$3:$A$8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[图.xlsx]顺序读!$C$3:$C$8</c:f>
              <c:numCache>
                <c:formatCode>General</c:formatCode>
                <c:ptCount val="6"/>
                <c:pt idx="0">
                  <c:v>11.623855</c:v>
                </c:pt>
                <c:pt idx="1">
                  <c:v>21.45467</c:v>
                </c:pt>
                <c:pt idx="2">
                  <c:v>40.16504</c:v>
                </c:pt>
                <c:pt idx="3">
                  <c:v>116.07436</c:v>
                </c:pt>
                <c:pt idx="4">
                  <c:v>139.520581571429</c:v>
                </c:pt>
                <c:pt idx="5">
                  <c:v>232.63563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9109813"/>
        <c:axId val="698051962"/>
      </c:lineChart>
      <c:catAx>
        <c:axId val="8891098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051962"/>
        <c:crosses val="autoZero"/>
        <c:auto val="1"/>
        <c:lblAlgn val="ctr"/>
        <c:lblOffset val="100"/>
        <c:noMultiLvlLbl val="0"/>
      </c:catAx>
      <c:valAx>
        <c:axId val="6980519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1098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随机写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[图.xlsx]随机写!$B$1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[图.xlsx]随机写!$A$2:$A$7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[图.xlsx]随机写!$B$2:$B$7</c:f>
              <c:numCache>
                <c:formatCode>General</c:formatCode>
                <c:ptCount val="6"/>
                <c:pt idx="0">
                  <c:v>5.89672</c:v>
                </c:pt>
                <c:pt idx="1">
                  <c:v>16.04887</c:v>
                </c:pt>
                <c:pt idx="2">
                  <c:v>72.48419</c:v>
                </c:pt>
                <c:pt idx="3">
                  <c:v>183.506062</c:v>
                </c:pt>
                <c:pt idx="4">
                  <c:v>325.77898</c:v>
                </c:pt>
                <c:pt idx="5">
                  <c:v>466.17911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[图.xlsx]随机写!$C$1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[图.xlsx]随机写!$A$2:$A$7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[图.xlsx]随机写!$C$2:$C$7</c:f>
              <c:numCache>
                <c:formatCode>General</c:formatCode>
                <c:ptCount val="6"/>
                <c:pt idx="0">
                  <c:v>1.20873085714286</c:v>
                </c:pt>
                <c:pt idx="1">
                  <c:v>13.5337165714286</c:v>
                </c:pt>
                <c:pt idx="2">
                  <c:v>21.7593032857143</c:v>
                </c:pt>
                <c:pt idx="3">
                  <c:v>30.445213</c:v>
                </c:pt>
                <c:pt idx="4">
                  <c:v>64.7367918571428</c:v>
                </c:pt>
                <c:pt idx="5">
                  <c:v>85.9392718571429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4653"/>
        <c:axId val="440831116"/>
      </c:lineChart>
      <c:catAx>
        <c:axId val="60421465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0831116"/>
        <c:crosses val="autoZero"/>
        <c:auto val="1"/>
        <c:lblAlgn val="ctr"/>
        <c:lblOffset val="100"/>
        <c:noMultiLvlLbl val="0"/>
      </c:catAx>
      <c:valAx>
        <c:axId val="4408311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42146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顺序写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75833333333333"/>
          <c:y val="0.176388888888889"/>
          <c:w val="0.894638888888889"/>
          <c:h val="0.606342592592593"/>
        </c:manualLayout>
      </c:layout>
      <c:lineChart>
        <c:grouping val="standard"/>
        <c:varyColors val="0"/>
        <c:ser>
          <c:idx val="0"/>
          <c:order val="0"/>
          <c:tx>
            <c:strRef>
              <c:f>[图.xlsx]顺序写!$B$1</c:f>
              <c:strCache>
                <c:ptCount val="1"/>
                <c:pt idx="0">
                  <c:v>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[图.xlsx]顺序写!$A$2:$A$7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[图.xlsx]顺序写!$B$2:$B$7</c:f>
              <c:numCache>
                <c:formatCode>General</c:formatCode>
                <c:ptCount val="6"/>
                <c:pt idx="0">
                  <c:v>12.63971571</c:v>
                </c:pt>
                <c:pt idx="1">
                  <c:v>52.504899</c:v>
                </c:pt>
                <c:pt idx="2">
                  <c:v>131.18355</c:v>
                </c:pt>
                <c:pt idx="3">
                  <c:v>229.3724242</c:v>
                </c:pt>
                <c:pt idx="4">
                  <c:v>300.6272142</c:v>
                </c:pt>
                <c:pt idx="5">
                  <c:v>309.05116857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[图.xlsx]顺序写!$C$1</c:f>
              <c:strCache>
                <c:ptCount val="1"/>
                <c:pt idx="0">
                  <c:v>disk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[图.xlsx]顺序写!$A$2:$A$7</c:f>
              <c:strCache>
                <c:ptCount val="6"/>
                <c:pt idx="0">
                  <c:v>64B</c:v>
                </c:pt>
                <c:pt idx="1">
                  <c:v>256B</c:v>
                </c:pt>
                <c:pt idx="2">
                  <c:v>1K</c:v>
                </c:pt>
                <c:pt idx="3">
                  <c:v>4K</c:v>
                </c:pt>
                <c:pt idx="4">
                  <c:v>16K</c:v>
                </c:pt>
                <c:pt idx="5">
                  <c:v>64K</c:v>
                </c:pt>
              </c:strCache>
            </c:strRef>
          </c:cat>
          <c:val>
            <c:numRef>
              <c:f>[图.xlsx]顺序写!$C$2:$C$7</c:f>
              <c:numCache>
                <c:formatCode>General</c:formatCode>
                <c:ptCount val="6"/>
                <c:pt idx="0">
                  <c:v>9.577948</c:v>
                </c:pt>
                <c:pt idx="1">
                  <c:v>40.393061</c:v>
                </c:pt>
                <c:pt idx="2">
                  <c:v>83.924308</c:v>
                </c:pt>
                <c:pt idx="3">
                  <c:v>108.031934</c:v>
                </c:pt>
                <c:pt idx="4">
                  <c:v>118.62558</c:v>
                </c:pt>
                <c:pt idx="5">
                  <c:v>112.916298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90414"/>
        <c:axId val="256588632"/>
      </c:lineChart>
      <c:catAx>
        <c:axId val="102904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6588632"/>
        <c:crosses val="autoZero"/>
        <c:auto val="1"/>
        <c:lblAlgn val="ctr"/>
        <c:lblOffset val="100"/>
        <c:noMultiLvlLbl val="0"/>
      </c:catAx>
      <c:valAx>
        <c:axId val="25658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2904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1732</Words>
  <Characters>2786</Characters>
  <Lines>0</Lines>
  <Paragraphs>0</Paragraphs>
  <TotalTime>3</TotalTime>
  <ScaleCrop>false</ScaleCrop>
  <LinksUpToDate>false</LinksUpToDate>
  <CharactersWithSpaces>2905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2021-06-05T03:47:00Z</dcterms:created>
  <dc:creator>Andrea</dc:creator>
  <cp:lastModifiedBy>asus</cp:lastModifiedBy>
  <dcterms:modified xsi:type="dcterms:W3CDTF">2022-04-11T14:25:27Z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E55E982D7DCA46739BF069DEFF29785A</vt:lpwstr>
  </property>
</Properties>
</file>