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2024 Digital IC Design </w:t>
      </w:r>
    </w:p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Homework 3: </w:t>
      </w:r>
      <w:r>
        <w:rPr>
          <w:rFonts w:cs="Times New Roman" w:ascii="Times New Roman" w:hAnsi="Times New Roman"/>
          <w:sz w:val="28"/>
          <w:szCs w:val="28"/>
        </w:rPr>
        <w:t>matrix multiplier</w:t>
      </w:r>
    </w:p>
    <w:tbl>
      <w:tblPr>
        <w:tblStyle w:val="a3"/>
        <w:tblW w:w="83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5"/>
        <w:gridCol w:w="532"/>
        <w:gridCol w:w="466"/>
        <w:gridCol w:w="1078"/>
        <w:gridCol w:w="998"/>
        <w:gridCol w:w="1"/>
        <w:gridCol w:w="686"/>
        <w:gridCol w:w="688"/>
        <w:gridCol w:w="1559"/>
        <w:gridCol w:w="1217"/>
      </w:tblGrid>
      <w:tr>
        <w:trPr/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69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kern w:val="2"/>
                <w:sz w:val="24"/>
                <w:szCs w:val="22"/>
                <w:lang w:val="en-US" w:eastAsia="zh-TW" w:bidi="ar-SA"/>
              </w:rPr>
              <w:t>楊晴雯</w:t>
            </w:r>
          </w:p>
        </w:tc>
      </w:tr>
      <w:tr>
        <w:trPr/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69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P76114511</w:t>
            </w:r>
          </w:p>
        </w:tc>
      </w:tr>
      <w:tr>
        <w:trPr/>
        <w:tc>
          <w:tcPr>
            <w:tcW w:w="8300" w:type="dxa"/>
            <w:gridSpan w:val="10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107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0"/>
                <w:szCs w:val="20"/>
                <w:lang w:val="en-US" w:eastAsia="zh-TW" w:bidi="ar-SA"/>
              </w:rPr>
              <w:t>Functional simulation</w:t>
            </w:r>
          </w:p>
        </w:tc>
        <w:tc>
          <w:tcPr>
            <w:tcW w:w="9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新細明體" w:cs="Times New Roman" w:eastAsiaTheme="minorEastAsia"/>
                <w:b/>
                <w:b/>
                <w:sz w:val="20"/>
                <w:szCs w:val="20"/>
              </w:rPr>
            </w:pPr>
            <w:r>
              <w:rPr>
                <w:rFonts w:eastAsia="新細明體" w:cs="Times New Roman" w:ascii="Times New Roman" w:hAnsi="Times New Roman" w:eastAsiaTheme="minorEastAsia"/>
                <w:b/>
                <w:color w:val="FF0000"/>
                <w:kern w:val="2"/>
                <w:sz w:val="20"/>
                <w:szCs w:val="20"/>
                <w:lang w:val="en-US" w:eastAsia="zh-TW" w:bidi="ar-SA"/>
              </w:rPr>
              <w:t>100</w:t>
            </w:r>
          </w:p>
        </w:tc>
        <w:tc>
          <w:tcPr>
            <w:tcW w:w="107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0"/>
                <w:szCs w:val="20"/>
                <w:lang w:val="en-US" w:eastAsia="zh-TW" w:bidi="ar-SA"/>
              </w:rPr>
              <w:t>Gate-level simulation</w:t>
            </w:r>
          </w:p>
        </w:tc>
        <w:tc>
          <w:tcPr>
            <w:tcW w:w="9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新細明體" w:cs="Times New Roman" w:ascii="Times New Roman" w:hAnsi="Times New Roman" w:eastAsiaTheme="minorEastAsia"/>
                <w:b/>
                <w:color w:val="FF0000"/>
                <w:kern w:val="2"/>
                <w:sz w:val="20"/>
                <w:szCs w:val="20"/>
                <w:lang w:val="en-US" w:eastAsia="zh-TW" w:bidi="ar-SA"/>
              </w:rPr>
              <w:t>100</w:t>
            </w:r>
          </w:p>
        </w:tc>
        <w:tc>
          <w:tcPr>
            <w:tcW w:w="68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新細明體" w:cs="Times New Roman" w:eastAsiaTheme="minorEastAsia"/>
                <w:sz w:val="18"/>
              </w:rPr>
            </w:pPr>
            <w:r>
              <w:rPr>
                <w:rFonts w:eastAsia="新細明體" w:cs="Times New Roman" w:ascii="Times New Roman" w:hAnsi="Times New Roman" w:eastAsiaTheme="minorEastAsia"/>
                <w:kern w:val="2"/>
                <w:sz w:val="18"/>
                <w:szCs w:val="22"/>
                <w:lang w:val="en-US" w:eastAsia="zh-TW" w:bidi="ar-SA"/>
              </w:rPr>
              <w:t>Clock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新細明體" w:cs="Times New Roman" w:eastAsiaTheme="minorEastAsia"/>
                <w:b/>
                <w:b/>
              </w:rPr>
            </w:pPr>
            <w:r>
              <w:rPr>
                <w:rFonts w:eastAsia="新細明體" w:cs="Times New Roman" w:ascii="Times New Roman" w:hAnsi="Times New Roman" w:eastAsiaTheme="minorEastAsia"/>
                <w:kern w:val="2"/>
                <w:sz w:val="18"/>
                <w:szCs w:val="22"/>
                <w:lang w:val="en-US" w:eastAsia="zh-TW" w:bidi="ar-SA"/>
              </w:rPr>
              <w:t>width</w:t>
            </w:r>
          </w:p>
        </w:tc>
        <w:tc>
          <w:tcPr>
            <w:tcW w:w="6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新細明體" w:cs="Times New Roman" w:eastAsiaTheme="minorEastAsia"/>
                <w:sz w:val="20"/>
                <w:szCs w:val="20"/>
              </w:rPr>
            </w:pPr>
            <w:r>
              <w:rPr>
                <w:rFonts w:eastAsia="新細明體" w:cs="Times New Roman" w:ascii="Times New Roman" w:hAnsi="Times New Roman" w:eastAsiaTheme="minorEastAsia"/>
                <w:color w:val="FF0000"/>
                <w:kern w:val="2"/>
                <w:sz w:val="20"/>
                <w:szCs w:val="20"/>
                <w:lang w:val="en-US" w:eastAsia="zh-TW" w:bidi="ar-SA"/>
              </w:rPr>
              <w:t xml:space="preserve">18 </w:t>
            </w:r>
            <w:r>
              <w:rPr>
                <w:rFonts w:eastAsia="新細明體" w:cs="Times New Roman" w:ascii="Times New Roman" w:hAnsi="Times New Roman" w:eastAsiaTheme="minorEastAsia"/>
                <w:color w:val="FF0000"/>
                <w:kern w:val="2"/>
                <w:sz w:val="20"/>
                <w:szCs w:val="20"/>
                <w:lang w:val="en-US" w:eastAsia="zh-TW" w:bidi="ar-SA"/>
              </w:rPr>
              <w:t>(ns)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0"/>
                <w:szCs w:val="20"/>
                <w:lang w:val="en-US" w:eastAsia="zh-TW" w:bidi="ar-SA"/>
              </w:rPr>
              <w:t>Gate-level simulation time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2"/>
                <w:sz w:val="20"/>
                <w:szCs w:val="20"/>
                <w:lang w:val="en-US" w:eastAsia="zh-TW" w:bidi="ar-SA"/>
              </w:rPr>
              <w:t xml:space="preserve">87156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2"/>
                <w:sz w:val="20"/>
                <w:szCs w:val="20"/>
                <w:lang w:val="en-US" w:eastAsia="zh-TW" w:bidi="ar-SA"/>
              </w:rPr>
              <w:t>(ns)</w:t>
            </w:r>
          </w:p>
        </w:tc>
      </w:tr>
      <w:tr>
        <w:trPr>
          <w:trHeight w:val="3022" w:hRule="atLeast"/>
        </w:trPr>
        <w:tc>
          <w:tcPr>
            <w:tcW w:w="4149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7455" cy="304863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304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9360" cy="281876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300" w:type="dxa"/>
            <w:gridSpan w:val="10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Synthesis Result</w:t>
            </w:r>
          </w:p>
        </w:tc>
      </w:tr>
      <w:tr>
        <w:trPr/>
        <w:tc>
          <w:tcPr>
            <w:tcW w:w="4149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logic elements</w:t>
            </w:r>
          </w:p>
        </w:tc>
        <w:tc>
          <w:tcPr>
            <w:tcW w:w="4151" w:type="dxa"/>
            <w:gridSpan w:val="5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534/55,856 (&lt;1%)</w:t>
            </w:r>
          </w:p>
        </w:tc>
      </w:tr>
      <w:tr>
        <w:trPr/>
        <w:tc>
          <w:tcPr>
            <w:tcW w:w="4149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memory bit</w:t>
            </w:r>
          </w:p>
        </w:tc>
        <w:tc>
          <w:tcPr>
            <w:tcW w:w="4151" w:type="dxa"/>
            <w:gridSpan w:val="5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 (0%)</w:t>
            </w:r>
          </w:p>
        </w:tc>
      </w:tr>
      <w:tr>
        <w:trPr/>
        <w:tc>
          <w:tcPr>
            <w:tcW w:w="4149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</w:t>
            </w:r>
          </w:p>
        </w:tc>
        <w:tc>
          <w:tcPr>
            <w:tcW w:w="4151" w:type="dxa"/>
            <w:gridSpan w:val="5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 xml:space="preserve">4/308(1%) </w:t>
            </w:r>
          </w:p>
        </w:tc>
      </w:tr>
      <w:tr>
        <w:trPr>
          <w:trHeight w:val="3092" w:hRule="atLeast"/>
        </w:trPr>
        <w:tc>
          <w:tcPr>
            <w:tcW w:w="8300" w:type="dxa"/>
            <w:gridSpan w:val="10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3975" cy="475107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475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1" w:hRule="atLeast"/>
        </w:trPr>
        <w:tc>
          <w:tcPr>
            <w:tcW w:w="8300" w:type="dxa"/>
            <w:gridSpan w:val="10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1752" w:hRule="atLeast"/>
        </w:trPr>
        <w:tc>
          <w:tcPr>
            <w:tcW w:w="8300" w:type="dxa"/>
            <w:gridSpan w:val="1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For this assignment, I designed 2 modules to perform the matrix multiplication.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(1) MMHelper: it handles the writing and computing of data.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3975" cy="217741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(2) MM: it handles when to write data, to which location (which matrix and at which index pair) to write data into, when to compute and all the valid/busy signals.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MM follows the design of “2 Comb + 1 Sequential logic” rules. It uses </w:t>
            </w:r>
            <w: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3975" cy="276034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5 states to monitor the whole program flow. Each time a testcase (a computation procedure) ends, it goes to RESET state to clear all the signals and the matrix storage inside MMHelper. I move all signals that only change at certain states to the sequential block to ensure the cleanness of the other 2 combinational circuits. Note that in COMPUTE state, I compute the (i,j) element of output matrix, which can be at most 4 additions and 4 multiplications in 1 clock cycle and could be the critical path. An optimization possibility is to separate them into 4 clock cycles.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Special thanks to the TA in charge for pointing out the timing (posedge/negedge) mismatch bet</w:t>
            </w: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w</w:t>
            </w: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een 2 modules, </w:t>
            </w:r>
            <w:r>
              <w:rPr>
                <w:rFonts w:eastAsia="Times New Roman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 xml:space="preserve">which I failed to detect on my own. 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color w:val="FF0000"/>
        </w:rPr>
        <w:t xml:space="preserve">Scoring = (Total logic elements + total memory bit + 9*embedded multiplier 9-bit element)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cs="Times New Roman" w:ascii="Times New Roman" w:hAnsi="Times New Roman"/>
          <w:i/>
          <w:color w:val="FF0000"/>
        </w:rPr>
        <w:t xml:space="preserve"> (</w:t>
      </w:r>
      <w:r>
        <w:rPr>
          <w:rFonts w:cs="Times New Roman" w:ascii="Times New Roman" w:hAnsi="Times New Roman"/>
          <w:i/>
          <w:iCs/>
          <w:color w:val="FF0000"/>
        </w:rPr>
        <w:t>Total cycle used*clock width</w:t>
      </w:r>
      <w:r>
        <w:rPr>
          <w:rFonts w:cs="Times New Roman" w:ascii="Times New Roman" w:hAnsi="Times New Roman"/>
          <w:i/>
          <w:color w:val="FF0000"/>
        </w:rPr>
        <w:t>)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35a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Header"/>
    <w:uiPriority w:val="99"/>
    <w:qFormat/>
    <w:rsid w:val="002b7dd7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2b7dd7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b7dd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2b7dd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9335a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3</Pages>
  <Words>262</Words>
  <Characters>1314</Characters>
  <CharactersWithSpaces>1551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2017-11-27T07:53:00Z</dcterms:created>
  <dc:creator>Windows 使用者</dc:creator>
  <dc:description/>
  <dc:language>en-US</dc:language>
  <cp:lastModifiedBy/>
  <dcterms:modified xsi:type="dcterms:W3CDTF">2024-05-10T12:30:55Z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