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20"/>
      </w:pPr>
      <w:r>
        <w:rPr>
          <w:rFonts w:ascii="Arial" w:cs="Arial" w:eastAsia="Arial" w:hAnsi="Arial"/>
          <w:b/>
          <w:bCs/>
          <w:color w:val="C58B00"/>
          <w:sz w:val="30"/>
          <w:szCs w:val="30"/>
        </w:rPr>
        <w:t xml:space="preserve">IELTS Academic Writing Task 1</w:t>
      </w:r>
    </w:p>
    <w:p>
      <w:pPr>
        <w:spacing w:after="60"/>
      </w:pPr>
      <w:r>
        <w:rPr>
          <w:rFonts w:ascii="Arial" w:cs="Arial" w:eastAsia="Arial" w:hAnsi="Arial"/>
          <w:b/>
          <w:bCs/>
          <w:color w:val="1F4E5F"/>
          <w:sz w:val="84"/>
          <w:szCs w:val="84"/>
        </w:rPr>
        <w:t xml:space="preserve">Teacher Guide</w:t>
      </w:r>
    </w:p>
    <w:p>
      <w:pPr>
        <w:pBdr>
          <w:bottom w:val="single" w:color="C58B00" w:sz="30" w:space="10"/>
        </w:pBdr>
        <w:spacing w:after="220"/>
      </w:pPr>
      <w:r>
        <w:rPr>
          <w:rFonts w:ascii="Arial" w:cs="Arial" w:eastAsia="Arial" w:hAnsi="Arial"/>
          <w:color w:val="222222"/>
          <w:sz w:val="36"/>
          <w:szCs w:val="36"/>
        </w:rPr>
        <w:t xml:space="preserve">Graph Language  +  Build Your Answer</w:t>
      </w:r>
    </w:p>
    <w:p>
      <w:pPr>
        <w:spacing w:after="400" w:before="0" w:line="276"/>
      </w:pPr>
      <w:r>
        <w:rPr>
          <w:rFonts w:ascii="Arial" w:cs="Arial" w:eastAsia="Arial" w:hAnsi="Arial"/>
          <w:color w:val="666666"/>
          <w:sz w:val="24"/>
          <w:szCs w:val="24"/>
        </w:rPr>
        <w:t xml:space="preserve">10 app lessons  |  2 student handouts  |  Lesson plans  |  Answer keys  |  Marking support</w:t>
      </w:r>
    </w:p>
    <w:p>
      <w:pPr>
        <w:keepNext/>
        <w:pBdr>
          <w:bottom w:val="single" w:color="C58B00" w:sz="12" w:space="3"/>
        </w:pBdr>
        <w:spacing w:after="90" w:before="200"/>
      </w:pPr>
      <w:r>
        <w:rPr>
          <w:rFonts w:ascii="Arial" w:cs="Arial" w:eastAsia="Arial" w:hAnsi="Arial"/>
          <w:b/>
          <w:bCs/>
          <w:color w:val="1F4E5F"/>
          <w:sz w:val="27"/>
          <w:szCs w:val="27"/>
        </w:rPr>
        <w:t xml:space="preserve">Contents</w:t>
      </w:r>
    </w:p>
    <w:p>
      <w:pPr>
        <w:spacing w:after="90"/>
      </w:pPr>
      <w:r>
        <w:rPr>
          <w:rFonts w:ascii="Arial" w:cs="Arial" w:eastAsia="Arial" w:hAnsi="Arial"/>
          <w:b/>
          <w:bCs/>
          <w:color w:val="C58B00"/>
          <w:sz w:val="24"/>
          <w:szCs w:val="24"/>
        </w:rPr>
        <w:t xml:space="preserve">A   </w:t>
      </w:r>
      <w:r>
        <w:rPr>
          <w:rFonts w:ascii="Arial" w:cs="Arial" w:eastAsia="Arial" w:hAnsi="Arial"/>
          <w:b/>
          <w:bCs/>
          <w:color w:val="1F4E5F"/>
          <w:sz w:val="24"/>
          <w:szCs w:val="24"/>
        </w:rPr>
        <w:t xml:space="preserve">Course overview</w:t>
      </w:r>
      <w:r>
        <w:rPr>
          <w:rFonts w:ascii="Arial" w:cs="Arial" w:eastAsia="Arial" w:hAnsi="Arial"/>
          <w:color w:val="666666"/>
          <w:sz w:val="20"/>
          <w:szCs w:val="20"/>
        </w:rPr>
        <w:t xml:space="preserve">   How the apps and handouts fit together</w:t>
      </w:r>
    </w:p>
    <w:p>
      <w:pPr>
        <w:spacing w:after="90"/>
      </w:pPr>
      <w:r>
        <w:rPr>
          <w:rFonts w:ascii="Arial" w:cs="Arial" w:eastAsia="Arial" w:hAnsi="Arial"/>
          <w:b/>
          <w:bCs/>
          <w:color w:val="C58B00"/>
          <w:sz w:val="24"/>
          <w:szCs w:val="24"/>
        </w:rPr>
        <w:t xml:space="preserve">B   </w:t>
      </w:r>
      <w:r>
        <w:rPr>
          <w:rFonts w:ascii="Arial" w:cs="Arial" w:eastAsia="Arial" w:hAnsi="Arial"/>
          <w:b/>
          <w:bCs/>
          <w:color w:val="1F4E5F"/>
          <w:sz w:val="24"/>
          <w:szCs w:val="24"/>
        </w:rPr>
        <w:t xml:space="preserve">Using the apps in class</w:t>
      </w:r>
      <w:r>
        <w:rPr>
          <w:rFonts w:ascii="Arial" w:cs="Arial" w:eastAsia="Arial" w:hAnsi="Arial"/>
          <w:color w:val="666666"/>
          <w:sz w:val="20"/>
          <w:szCs w:val="20"/>
        </w:rPr>
        <w:t xml:space="preserve">   Steps, scoring, saving and troubleshooting</w:t>
      </w:r>
    </w:p>
    <w:p>
      <w:pPr>
        <w:spacing w:after="90"/>
      </w:pPr>
      <w:r>
        <w:rPr>
          <w:rFonts w:ascii="Arial" w:cs="Arial" w:eastAsia="Arial" w:hAnsi="Arial"/>
          <w:b/>
          <w:bCs/>
          <w:color w:val="C58B00"/>
          <w:sz w:val="24"/>
          <w:szCs w:val="24"/>
        </w:rPr>
        <w:t xml:space="preserve">C   </w:t>
      </w:r>
      <w:r>
        <w:rPr>
          <w:rFonts w:ascii="Arial" w:cs="Arial" w:eastAsia="Arial" w:hAnsi="Arial"/>
          <w:b/>
          <w:bCs/>
          <w:color w:val="1F4E5F"/>
          <w:sz w:val="24"/>
          <w:szCs w:val="24"/>
        </w:rPr>
        <w:t xml:space="preserve">Lesson plans: Graph Language</w:t>
      </w:r>
      <w:r>
        <w:rPr>
          <w:rFonts w:ascii="Arial" w:cs="Arial" w:eastAsia="Arial" w:hAnsi="Arial"/>
          <w:color w:val="666666"/>
          <w:sz w:val="20"/>
          <w:szCs w:val="20"/>
        </w:rPr>
        <w:t xml:space="preserve">   Lessons 1–5 in CBL order</w:t>
      </w:r>
    </w:p>
    <w:p>
      <w:pPr>
        <w:spacing w:after="90"/>
      </w:pPr>
      <w:r>
        <w:rPr>
          <w:rFonts w:ascii="Arial" w:cs="Arial" w:eastAsia="Arial" w:hAnsi="Arial"/>
          <w:b/>
          <w:bCs/>
          <w:color w:val="C58B00"/>
          <w:sz w:val="24"/>
          <w:szCs w:val="24"/>
        </w:rPr>
        <w:t xml:space="preserve">D   </w:t>
      </w:r>
      <w:r>
        <w:rPr>
          <w:rFonts w:ascii="Arial" w:cs="Arial" w:eastAsia="Arial" w:hAnsi="Arial"/>
          <w:b/>
          <w:bCs/>
          <w:color w:val="1F4E5F"/>
          <w:sz w:val="24"/>
          <w:szCs w:val="24"/>
        </w:rPr>
        <w:t xml:space="preserve">Lesson plans: Build Your Answer</w:t>
      </w:r>
      <w:r>
        <w:rPr>
          <w:rFonts w:ascii="Arial" w:cs="Arial" w:eastAsia="Arial" w:hAnsi="Arial"/>
          <w:color w:val="666666"/>
          <w:sz w:val="20"/>
          <w:szCs w:val="20"/>
        </w:rPr>
        <w:t xml:space="preserve">   Lessons 1–5 in CBL order</w:t>
      </w:r>
    </w:p>
    <w:p>
      <w:pPr>
        <w:spacing w:after="90"/>
      </w:pPr>
      <w:r>
        <w:rPr>
          <w:rFonts w:ascii="Arial" w:cs="Arial" w:eastAsia="Arial" w:hAnsi="Arial"/>
          <w:b/>
          <w:bCs/>
          <w:color w:val="C58B00"/>
          <w:sz w:val="24"/>
          <w:szCs w:val="24"/>
        </w:rPr>
        <w:t xml:space="preserve">E   </w:t>
      </w:r>
      <w:r>
        <w:rPr>
          <w:rFonts w:ascii="Arial" w:cs="Arial" w:eastAsia="Arial" w:hAnsi="Arial"/>
          <w:b/>
          <w:bCs/>
          <w:color w:val="1F4E5F"/>
          <w:sz w:val="24"/>
          <w:szCs w:val="24"/>
        </w:rPr>
        <w:t xml:space="preserve">Marking and feedback</w:t>
      </w:r>
      <w:r>
        <w:rPr>
          <w:rFonts w:ascii="Arial" w:cs="Arial" w:eastAsia="Arial" w:hAnsi="Arial"/>
          <w:color w:val="666666"/>
          <w:sz w:val="20"/>
          <w:szCs w:val="20"/>
        </w:rPr>
        <w:t xml:space="preserve">   Criteria checklist, correction codes, common errors</w:t>
      </w:r>
    </w:p>
    <w:p>
      <w:pPr>
        <w:spacing w:after="90"/>
      </w:pPr>
      <w:r>
        <w:rPr>
          <w:rFonts w:ascii="Arial" w:cs="Arial" w:eastAsia="Arial" w:hAnsi="Arial"/>
          <w:b/>
          <w:bCs/>
          <w:color w:val="C58B00"/>
          <w:sz w:val="24"/>
          <w:szCs w:val="24"/>
        </w:rPr>
        <w:t xml:space="preserve">F   </w:t>
      </w:r>
      <w:r>
        <w:rPr>
          <w:rFonts w:ascii="Arial" w:cs="Arial" w:eastAsia="Arial" w:hAnsi="Arial"/>
          <w:b/>
          <w:bCs/>
          <w:color w:val="1F4E5F"/>
          <w:sz w:val="24"/>
          <w:szCs w:val="24"/>
        </w:rPr>
        <w:t xml:space="preserve">Answer keys: Graph Language apps</w:t>
      </w:r>
      <w:r>
        <w:rPr>
          <w:rFonts w:ascii="Arial" w:cs="Arial" w:eastAsia="Arial" w:hAnsi="Arial"/>
          <w:color w:val="666666"/>
          <w:sz w:val="20"/>
          <w:szCs w:val="20"/>
        </w:rPr>
        <w:t xml:space="preserve">   All scored items and sample answers</w:t>
      </w:r>
    </w:p>
    <w:p>
      <w:pPr>
        <w:spacing w:after="90"/>
      </w:pPr>
      <w:r>
        <w:rPr>
          <w:rFonts w:ascii="Arial" w:cs="Arial" w:eastAsia="Arial" w:hAnsi="Arial"/>
          <w:b/>
          <w:bCs/>
          <w:color w:val="C58B00"/>
          <w:sz w:val="24"/>
          <w:szCs w:val="24"/>
        </w:rPr>
        <w:t xml:space="preserve">G   </w:t>
      </w:r>
      <w:r>
        <w:rPr>
          <w:rFonts w:ascii="Arial" w:cs="Arial" w:eastAsia="Arial" w:hAnsi="Arial"/>
          <w:b/>
          <w:bCs/>
          <w:color w:val="1F4E5F"/>
          <w:sz w:val="24"/>
          <w:szCs w:val="24"/>
        </w:rPr>
        <w:t xml:space="preserve">Answer keys: Build Your Answer apps</w:t>
      </w:r>
      <w:r>
        <w:rPr>
          <w:rFonts w:ascii="Arial" w:cs="Arial" w:eastAsia="Arial" w:hAnsi="Arial"/>
          <w:color w:val="666666"/>
          <w:sz w:val="20"/>
          <w:szCs w:val="20"/>
        </w:rPr>
        <w:t xml:space="preserve">   All scored items and sample answers</w:t>
      </w:r>
    </w:p>
    <w:p>
      <w:pPr>
        <w:spacing w:after="90"/>
      </w:pPr>
      <w:r>
        <w:rPr>
          <w:rFonts w:ascii="Arial" w:cs="Arial" w:eastAsia="Arial" w:hAnsi="Arial"/>
          <w:b/>
          <w:bCs/>
          <w:color w:val="C58B00"/>
          <w:sz w:val="24"/>
          <w:szCs w:val="24"/>
        </w:rPr>
        <w:t xml:space="preserve">H   </w:t>
      </w:r>
      <w:r>
        <w:rPr>
          <w:rFonts w:ascii="Arial" w:cs="Arial" w:eastAsia="Arial" w:hAnsi="Arial"/>
          <w:b/>
          <w:bCs/>
          <w:color w:val="1F4E5F"/>
          <w:sz w:val="24"/>
          <w:szCs w:val="24"/>
        </w:rPr>
        <w:t xml:space="preserve">Handout answer keys</w:t>
      </w:r>
      <w:r>
        <w:rPr>
          <w:rFonts w:ascii="Arial" w:cs="Arial" w:eastAsia="Arial" w:hAnsi="Arial"/>
          <w:color w:val="666666"/>
          <w:sz w:val="20"/>
          <w:szCs w:val="20"/>
        </w:rPr>
        <w:t xml:space="preserve">   Quick checks in both handouts</w:t>
      </w:r>
    </w:p>
    <w:p>
      <w:pPr>
        <w:pageBreakBefore/>
        <w:pBdr>
          <w:top w:val="single" w:color="1F4E5F" w:sz="24" w:space="8"/>
          <w:bottom w:val="single" w:color="1F4E5F" w:sz="24" w:space="8"/>
        </w:pBdr>
        <w:shd w:fill="1F4E5F" w:color="auto" w:val="clear"/>
        <w:spacing w:after="0"/>
        <w:ind w:left="120" w:right="120"/>
      </w:pPr>
      <w:r>
        <w:rPr>
          <w:rFonts w:ascii="Arial" w:cs="Arial" w:eastAsia="Arial" w:hAnsi="Arial"/>
          <w:b/>
          <w:bCs/>
          <w:color w:val="FFD166"/>
          <w:sz w:val="38"/>
          <w:szCs w:val="38"/>
        </w:rPr>
        <w:t xml:space="preserve">A  </w:t>
      </w:r>
      <w:r>
        <w:rPr>
          <w:rFonts w:ascii="Arial" w:cs="Arial" w:eastAsia="Arial" w:hAnsi="Arial"/>
          <w:b/>
          <w:bCs/>
          <w:color w:val="FFFFFF"/>
          <w:sz w:val="38"/>
          <w:szCs w:val="38"/>
        </w:rPr>
        <w:t xml:space="preserve">Course overview</w:t>
      </w:r>
    </w:p>
    <w:p>
      <w:pPr>
        <w:keepNext/>
        <w:spacing w:after="120" w:before="100"/>
      </w:pPr>
      <w:r>
        <w:rPr>
          <w:rFonts w:ascii="Arial" w:cs="Arial" w:eastAsia="Arial" w:hAnsi="Arial"/>
          <w:i/>
          <w:iCs/>
          <w:color w:val="C58B00"/>
          <w:sz w:val="21"/>
          <w:szCs w:val="21"/>
        </w:rPr>
        <w:t xml:space="preserve">Two linked series for IELTS Writing Task 1 (line graphs, bar charts and pie charts)</w:t>
      </w:r>
    </w:p>
    <w:p>
      <w:pPr>
        <w:spacing w:after="90" w:before="0" w:line="276"/>
      </w:pPr>
      <w:r>
        <w:rPr>
          <w:rFonts w:ascii="Arial" w:cs="Arial" w:eastAsia="Arial" w:hAnsi="Arial"/>
          <w:color w:val="222222"/>
          <w:sz w:val="21"/>
          <w:szCs w:val="21"/>
        </w:rPr>
        <w:t xml:space="preserve">The course has </w:t>
      </w:r>
      <w:r>
        <w:rPr>
          <w:rFonts w:ascii="Arial" w:cs="Arial" w:eastAsia="Arial" w:hAnsi="Arial"/>
          <w:b/>
          <w:bCs/>
          <w:color w:val="222222"/>
          <w:sz w:val="21"/>
          <w:szCs w:val="21"/>
        </w:rPr>
        <w:t xml:space="preserve">two series of five apps</w:t>
      </w:r>
      <w:r>
        <w:rPr>
          <w:rFonts w:ascii="Arial" w:cs="Arial" w:eastAsia="Arial" w:hAnsi="Arial"/>
          <w:color w:val="222222"/>
          <w:sz w:val="21"/>
          <w:szCs w:val="21"/>
        </w:rPr>
        <w:t xml:space="preserve">. Each series has a </w:t>
      </w:r>
      <w:r>
        <w:rPr>
          <w:rFonts w:ascii="Arial" w:cs="Arial" w:eastAsia="Arial" w:hAnsi="Arial"/>
          <w:b/>
          <w:bCs/>
          <w:color w:val="222222"/>
          <w:sz w:val="21"/>
          <w:szCs w:val="21"/>
        </w:rPr>
        <w:t xml:space="preserve">student handout</w:t>
      </w:r>
      <w:r>
        <w:rPr>
          <w:rFonts w:ascii="Arial" w:cs="Arial" w:eastAsia="Arial" w:hAnsi="Arial"/>
          <w:color w:val="222222"/>
          <w:sz w:val="21"/>
          <w:szCs w:val="21"/>
        </w:rPr>
        <w:t xml:space="preserve">. Teach the Graph Language series first: students learn the words. Then teach Build Your Answer: students learn how to organise a full answer.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300"/>
        <w:gridCol w:w="2746"/>
      </w:tblGrid>
      <w:tr>
        <w:trPr>
          <w:tblHeader/>
        </w:trPr>
        <w:tc>
          <w:tcPr>
            <w:tcW w:type="dxa" w:w="11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Week</w:t>
            </w:r>
          </w:p>
        </w:tc>
        <w:tc>
          <w:tcPr>
            <w:tcW w:type="dxa" w:w="26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App lesson</w:t>
            </w:r>
          </w:p>
        </w:tc>
        <w:tc>
          <w:tcPr>
            <w:tcW w:type="dxa" w:w="33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Main focus</w:t>
            </w:r>
          </w:p>
        </w:tc>
        <w:tc>
          <w:tcPr>
            <w:tcW w:type="dxa" w:w="27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Handout</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w:t>
            </w:r>
          </w:p>
        </w:tc>
        <w:tc>
          <w:tcPr>
            <w:tcW w:type="dxa" w:w="26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GL 1 Meet the Graphs</w:t>
            </w:r>
          </w:p>
        </w:tc>
        <w:tc>
          <w:tcPr>
            <w:tcW w:type="dxa" w:w="33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types, parts, introduction, overview</w:t>
            </w:r>
          </w:p>
        </w:tc>
        <w:tc>
          <w:tcPr>
            <w:tcW w:type="dxa" w:w="2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§1</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2</w:t>
            </w:r>
          </w:p>
        </w:tc>
        <w:tc>
          <w:tcPr>
            <w:tcW w:type="dxa" w:w="26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GL 2 Up, Down and Steady</w:t>
            </w:r>
          </w:p>
        </w:tc>
        <w:tc>
          <w:tcPr>
            <w:tcW w:type="dxa" w:w="33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Trend verbs and nouns</w:t>
            </w:r>
          </w:p>
        </w:tc>
        <w:tc>
          <w:tcPr>
            <w:tcW w:type="dxa" w:w="2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§2</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3</w:t>
            </w:r>
          </w:p>
        </w:tc>
        <w:tc>
          <w:tcPr>
            <w:tcW w:type="dxa" w:w="26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GL 3 How Big? How Fast?</w:t>
            </w:r>
          </w:p>
        </w:tc>
        <w:tc>
          <w:tcPr>
            <w:tcW w:type="dxa" w:w="33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Adverbs, adjectives, from/to/by</w:t>
            </w:r>
          </w:p>
        </w:tc>
        <w:tc>
          <w:tcPr>
            <w:tcW w:type="dxa" w:w="2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§3</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4</w:t>
            </w:r>
          </w:p>
        </w:tc>
        <w:tc>
          <w:tcPr>
            <w:tcW w:type="dxa" w:w="26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GL 4 Bigger, Smaller, the Same</w:t>
            </w:r>
          </w:p>
        </w:tc>
        <w:tc>
          <w:tcPr>
            <w:tcW w:type="dxa" w:w="33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Comparisons in bar charts</w:t>
            </w:r>
          </w:p>
        </w:tc>
        <w:tc>
          <w:tcPr>
            <w:tcW w:type="dxa" w:w="2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§4</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5</w:t>
            </w:r>
          </w:p>
        </w:tc>
        <w:tc>
          <w:tcPr>
            <w:tcW w:type="dxa" w:w="26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GL 5 Pieces of the Pie</w:t>
            </w:r>
          </w:p>
        </w:tc>
        <w:tc>
          <w:tcPr>
            <w:tcW w:type="dxa" w:w="33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Proportions and fractions</w:t>
            </w:r>
          </w:p>
        </w:tc>
        <w:tc>
          <w:tcPr>
            <w:tcW w:type="dxa" w:w="2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§5</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6</w:t>
            </w:r>
          </w:p>
        </w:tc>
        <w:tc>
          <w:tcPr>
            <w:tcW w:type="dxa" w:w="26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BA 1 The Task 1 Blueprint</w:t>
            </w:r>
          </w:p>
        </w:tc>
        <w:tc>
          <w:tcPr>
            <w:tcW w:type="dxa" w:w="33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Four paragraphs, 20-minute plan</w:t>
            </w:r>
          </w:p>
        </w:tc>
        <w:tc>
          <w:tcPr>
            <w:tcW w:type="dxa" w:w="2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§1</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7</w:t>
            </w:r>
          </w:p>
        </w:tc>
        <w:tc>
          <w:tcPr>
            <w:tcW w:type="dxa" w:w="26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BA 2 Writing the Introduction</w:t>
            </w:r>
          </w:p>
        </w:tc>
        <w:tc>
          <w:tcPr>
            <w:tcW w:type="dxa" w:w="33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Paraphrasing formula</w:t>
            </w:r>
          </w:p>
        </w:tc>
        <w:tc>
          <w:tcPr>
            <w:tcW w:type="dxa" w:w="2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§2</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8</w:t>
            </w:r>
          </w:p>
        </w:tc>
        <w:tc>
          <w:tcPr>
            <w:tcW w:type="dxa" w:w="26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BA 3 Writing the Overview</w:t>
            </w:r>
          </w:p>
        </w:tc>
        <w:tc>
          <w:tcPr>
            <w:tcW w:type="dxa" w:w="33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Key features, no numbers</w:t>
            </w:r>
          </w:p>
        </w:tc>
        <w:tc>
          <w:tcPr>
            <w:tcW w:type="dxa" w:w="2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§3</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9</w:t>
            </w:r>
          </w:p>
        </w:tc>
        <w:tc>
          <w:tcPr>
            <w:tcW w:type="dxa" w:w="26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BA 4 Writing the Body Paragraphs</w:t>
            </w:r>
          </w:p>
        </w:tc>
        <w:tc>
          <w:tcPr>
            <w:tcW w:type="dxa" w:w="33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Grouping, key numbers, linking words</w:t>
            </w:r>
          </w:p>
        </w:tc>
        <w:tc>
          <w:tcPr>
            <w:tcW w:type="dxa" w:w="2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§4</w:t>
            </w:r>
          </w:p>
        </w:tc>
      </w:tr>
      <w:tr>
        <w:trPr>
          <w:cantSplit/>
        </w:trPr>
        <w:tc>
          <w:tcPr>
            <w:tcW w:type="dxa" w:w="11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10</w:t>
            </w:r>
          </w:p>
        </w:tc>
        <w:tc>
          <w:tcPr>
            <w:tcW w:type="dxa" w:w="26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BA 5 Plan, Write, Check</w:t>
            </w:r>
          </w:p>
        </w:tc>
        <w:tc>
          <w:tcPr>
            <w:tcW w:type="dxa" w:w="33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Timed writing and self-checking</w:t>
            </w:r>
          </w:p>
        </w:tc>
        <w:tc>
          <w:tcPr>
            <w:tcW w:type="dxa" w:w="2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§5</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rPr>
        <w:tc>
          <w:tcPr>
            <w:tcW w:type="dxa" w:w="30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Level</w:t>
            </w:r>
          </w:p>
        </w:tc>
        <w:tc>
          <w:tcPr>
            <w:tcW w:type="dxa" w:w="6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CEFR A2–B2, target IELTS Band 6–6.5</w:t>
            </w:r>
          </w:p>
        </w:tc>
      </w:tr>
      <w:tr>
        <w:trPr>
          <w:cantSplit/>
        </w:trPr>
        <w:tc>
          <w:tcPr>
            <w:tcW w:type="dxa" w:w="30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Graph types</w:t>
            </w:r>
          </w:p>
        </w:tc>
        <w:tc>
          <w:tcPr>
            <w:tcW w:type="dxa" w:w="6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Line graphs, bar charts and pie charts (no tables, maps or processes)</w:t>
            </w:r>
          </w:p>
        </w:tc>
      </w:tr>
      <w:tr>
        <w:trPr>
          <w:cantSplit/>
        </w:trPr>
        <w:tc>
          <w:tcPr>
            <w:tcW w:type="dxa" w:w="30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Arabic support</w:t>
            </w:r>
          </w:p>
        </w:tc>
        <w:tc>
          <w:tcPr>
            <w:tcW w:type="dxa" w:w="6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Arabic meanings on word cards, Learn cards, handout tables and the glossary</w:t>
            </w:r>
          </w:p>
        </w:tc>
      </w:tr>
      <w:tr>
        <w:trPr>
          <w:cantSplit/>
        </w:trPr>
        <w:tc>
          <w:tcPr>
            <w:tcW w:type="dxa" w:w="30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Lesson shape</w:t>
            </w:r>
          </w:p>
        </w:tc>
        <w:tc>
          <w:tcPr>
            <w:tcW w:type="dxa" w:w="6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Every app follows the same steps, so students quickly learn the routine. Lesson plans follow the CBL phases: Engage, Explore, Explain, Extend, Evaluate.</w:t>
            </w:r>
          </w:p>
        </w:tc>
      </w:tr>
      <w:tr>
        <w:trPr>
          <w:cantSplit/>
        </w:trPr>
        <w:tc>
          <w:tcPr>
            <w:tcW w:type="dxa" w:w="30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Intensive option</w:t>
            </w:r>
          </w:p>
        </w:tc>
        <w:tc>
          <w:tcPr>
            <w:tcW w:type="dxa" w:w="6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Combine two lessons per week: GL 1–2, GL 3–4, GL 5 + BA 1, BA 2–3, BA 4–5.</w:t>
            </w:r>
          </w:p>
        </w:tc>
      </w:tr>
    </w:tbl>
    <w:p>
      <w:pPr>
        <w:keepNext/>
        <w:pBdr>
          <w:bottom w:val="single" w:color="C58B00" w:sz="12" w:space="3"/>
        </w:pBdr>
        <w:spacing w:after="90" w:before="200"/>
      </w:pPr>
      <w:r>
        <w:rPr>
          <w:rFonts w:ascii="Arial" w:cs="Arial" w:eastAsia="Arial" w:hAnsi="Arial"/>
          <w:b/>
          <w:bCs/>
          <w:color w:val="1F4E5F"/>
          <w:sz w:val="27"/>
          <w:szCs w:val="27"/>
        </w:rPr>
        <w:t xml:space="preserve">How a typical lesson flows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46"/>
      </w:tblGrid>
      <w:tr>
        <w:trPr>
          <w:tblHeader/>
        </w:trPr>
        <w:tc>
          <w:tcPr>
            <w:tcW w:type="dxa" w:w="22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28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App step</w:t>
            </w:r>
          </w:p>
        </w:tc>
        <w:tc>
          <w:tcPr>
            <w:tcW w:type="dxa" w:w="47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Handout</w:t>
            </w:r>
          </w:p>
        </w:tc>
      </w:tr>
      <w:tr>
        <w:trPr>
          <w:cantSplit/>
        </w:trPr>
        <w:tc>
          <w:tcPr>
            <w:tcW w:type="dxa" w:w="22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28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(teacher activity)</w:t>
            </w:r>
          </w:p>
        </w:tc>
        <w:tc>
          <w:tcPr>
            <w:tcW w:type="dxa" w:w="4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t>
            </w:r>
          </w:p>
        </w:tc>
      </w:tr>
      <w:tr>
        <w:trPr>
          <w:cantSplit/>
        </w:trPr>
        <w:tc>
          <w:tcPr>
            <w:tcW w:type="dxa" w:w="22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28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Notice + Words / Learn</w:t>
            </w:r>
          </w:p>
        </w:tc>
        <w:tc>
          <w:tcPr>
            <w:tcW w:type="dxa" w:w="4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Students skim the section</w:t>
            </w:r>
          </w:p>
        </w:tc>
      </w:tr>
      <w:tr>
        <w:trPr>
          <w:cantSplit/>
        </w:trPr>
        <w:tc>
          <w:tcPr>
            <w:tcW w:type="dxa" w:w="22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28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t>
            </w:r>
          </w:p>
        </w:tc>
        <w:tc>
          <w:tcPr>
            <w:tcW w:type="dxa" w:w="4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Teacher teaches the section</w:t>
            </w:r>
          </w:p>
        </w:tc>
      </w:tr>
      <w:tr>
        <w:trPr>
          <w:cantSplit/>
        </w:trPr>
        <w:tc>
          <w:tcPr>
            <w:tcW w:type="dxa" w:w="22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28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Practice + Upgrade it / Fix it + Model answer</w:t>
            </w:r>
          </w:p>
        </w:tc>
        <w:tc>
          <w:tcPr>
            <w:tcW w:type="dxa" w:w="4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Students refer to tables</w:t>
            </w:r>
          </w:p>
        </w:tc>
      </w:tr>
      <w:tr>
        <w:trPr>
          <w:cantSplit/>
        </w:trPr>
        <w:tc>
          <w:tcPr>
            <w:tcW w:type="dxa" w:w="22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28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Your turn + sample answer + Finish</w:t>
            </w:r>
          </w:p>
        </w:tc>
        <w:tc>
          <w:tcPr>
            <w:tcW w:type="dxa" w:w="4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Quick check as exit ticket</w:t>
            </w:r>
          </w:p>
        </w:tc>
      </w:tr>
    </w:tbl>
    <w:p>
      <w:pPr>
        <w:pageBreakBefore/>
        <w:pBdr>
          <w:top w:val="single" w:color="1F4E5F" w:sz="24" w:space="8"/>
          <w:bottom w:val="single" w:color="1F4E5F" w:sz="24" w:space="8"/>
        </w:pBdr>
        <w:shd w:fill="1F4E5F" w:color="auto" w:val="clear"/>
        <w:spacing w:after="0"/>
        <w:ind w:left="120" w:right="120"/>
      </w:pPr>
      <w:r>
        <w:rPr>
          <w:rFonts w:ascii="Arial" w:cs="Arial" w:eastAsia="Arial" w:hAnsi="Arial"/>
          <w:b/>
          <w:bCs/>
          <w:color w:val="FFD166"/>
          <w:sz w:val="38"/>
          <w:szCs w:val="38"/>
        </w:rPr>
        <w:t xml:space="preserve">B  </w:t>
      </w:r>
      <w:r>
        <w:rPr>
          <w:rFonts w:ascii="Arial" w:cs="Arial" w:eastAsia="Arial" w:hAnsi="Arial"/>
          <w:b/>
          <w:bCs/>
          <w:color w:val="FFFFFF"/>
          <w:sz w:val="38"/>
          <w:szCs w:val="38"/>
        </w:rPr>
        <w:t xml:space="preserve">Using the apps in class</w:t>
      </w:r>
    </w:p>
    <w:p>
      <w:pPr>
        <w:keepNext/>
        <w:spacing w:after="120" w:before="100"/>
      </w:pPr>
      <w:r>
        <w:rPr>
          <w:rFonts w:ascii="Arial" w:cs="Arial" w:eastAsia="Arial" w:hAnsi="Arial"/>
          <w:i/>
          <w:iCs/>
          <w:color w:val="C58B00"/>
          <w:sz w:val="21"/>
          <w:szCs w:val="21"/>
        </w:rPr>
        <w:t xml:space="preserve">What students see, how scoring works and what to do if something goes wrong</w:t>
      </w:r>
    </w:p>
    <w:p>
      <w:pPr>
        <w:keepNext/>
        <w:pBdr>
          <w:bottom w:val="single" w:color="C58B00" w:sz="12" w:space="3"/>
        </w:pBdr>
        <w:spacing w:after="90" w:before="200"/>
      </w:pPr>
      <w:r>
        <w:rPr>
          <w:rFonts w:ascii="Arial" w:cs="Arial" w:eastAsia="Arial" w:hAnsi="Arial"/>
          <w:b/>
          <w:bCs/>
          <w:color w:val="1F4E5F"/>
          <w:sz w:val="27"/>
          <w:szCs w:val="27"/>
        </w:rPr>
        <w:t xml:space="preserve">The seven steps in every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746"/>
      </w:tblGrid>
      <w:tr>
        <w:trPr>
          <w:tblHeader/>
        </w:trPr>
        <w:tc>
          <w:tcPr>
            <w:tcW w:type="dxa" w:w="23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Step</w:t>
            </w:r>
          </w:p>
        </w:tc>
        <w:tc>
          <w:tcPr>
            <w:tcW w:type="dxa" w:w="3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Graph Language</w:t>
            </w:r>
          </w:p>
        </w:tc>
        <w:tc>
          <w:tcPr>
            <w:tcW w:type="dxa" w:w="37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Build Your Answer</w:t>
            </w:r>
          </w:p>
        </w:tc>
      </w:tr>
      <w:tr>
        <w:trPr>
          <w:cantSplit/>
        </w:trPr>
        <w:tc>
          <w:tcPr>
            <w:tcW w:type="dxa" w:w="2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 Notice</w:t>
            </w:r>
          </w:p>
        </w:tc>
        <w:tc>
          <w:tcPr>
            <w:tcW w:type="dxa" w:w="3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Warm-up questions on a graph</w:t>
            </w:r>
          </w:p>
        </w:tc>
        <w:tc>
          <w:tcPr>
            <w:tcW w:type="dxa" w:w="3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Warm-up questions on a graph</w:t>
            </w:r>
          </w:p>
        </w:tc>
      </w:tr>
      <w:tr>
        <w:trPr>
          <w:cantSplit/>
        </w:trPr>
        <w:tc>
          <w:tcPr>
            <w:tcW w:type="dxa" w:w="2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2 Words / Learn</w:t>
            </w:r>
          </w:p>
        </w:tc>
        <w:tc>
          <w:tcPr>
            <w:tcW w:type="dxa" w:w="3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Flip cards with Arabic, example, 🔊 listen</w:t>
            </w:r>
          </w:p>
        </w:tc>
        <w:tc>
          <w:tcPr>
            <w:tcW w:type="dxa" w:w="3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Teaching cards with tables and examples; press Got it</w:t>
            </w:r>
          </w:p>
        </w:tc>
      </w:tr>
      <w:tr>
        <w:trPr>
          <w:cantSplit/>
        </w:trPr>
        <w:tc>
          <w:tcPr>
            <w:tcW w:type="dxa" w:w="2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3 Practice</w:t>
            </w:r>
          </w:p>
        </w:tc>
        <w:tc>
          <w:tcPr>
            <w:tcW w:type="dxa" w:w="3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Gap-fills, word order, matching</w:t>
            </w:r>
          </w:p>
        </w:tc>
        <w:tc>
          <w:tcPr>
            <w:tcW w:type="dxa" w:w="3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Gap-fills, sorting, choose TWO/THREE, sentence order, matching</w:t>
            </w:r>
          </w:p>
        </w:tc>
      </w:tr>
      <w:tr>
        <w:trPr>
          <w:cantSplit/>
        </w:trPr>
        <w:tc>
          <w:tcPr>
            <w:tcW w:type="dxa" w:w="2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4 Upgrade it / Fix it</w:t>
            </w:r>
          </w:p>
        </w:tc>
        <w:tc>
          <w:tcPr>
            <w:tcW w:type="dxa" w:w="3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Band 5 sentence → choose the Band 6.5 version</w:t>
            </w:r>
          </w:p>
        </w:tc>
        <w:tc>
          <w:tcPr>
            <w:tcW w:type="dxa" w:w="3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Band 5 problem → choose the best fix</w:t>
            </w:r>
          </w:p>
        </w:tc>
      </w:tr>
      <w:tr>
        <w:trPr>
          <w:cantSplit/>
        </w:trPr>
        <w:tc>
          <w:tcPr>
            <w:tcW w:type="dxa" w:w="2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5 Model answer</w:t>
            </w:r>
          </w:p>
        </w:tc>
        <w:tc>
          <w:tcPr>
            <w:tcW w:type="dxa" w:w="3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Band 6.5 answer; tap yellow words to see the graph</w:t>
            </w:r>
          </w:p>
        </w:tc>
        <w:tc>
          <w:tcPr>
            <w:tcW w:type="dxa" w:w="3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Same, plus paragraph jobs and pink linking words</w:t>
            </w:r>
          </w:p>
        </w:tc>
      </w:tr>
      <w:tr>
        <w:trPr>
          <w:cantSplit/>
        </w:trPr>
        <w:tc>
          <w:tcPr>
            <w:tcW w:type="dxa" w:w="2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6 Your turn</w:t>
            </w:r>
          </w:p>
        </w:tc>
        <w:tc>
          <w:tcPr>
            <w:tcW w:type="dxa" w:w="3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Writing with target words; sample unlocks at the word count</w:t>
            </w:r>
          </w:p>
        </w:tc>
        <w:tc>
          <w:tcPr>
            <w:tcW w:type="dxa" w:w="37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Same, plus a linking-words box and a linking-word goal</w:t>
            </w:r>
          </w:p>
        </w:tc>
      </w:tr>
      <w:tr>
        <w:trPr>
          <w:cantSplit/>
        </w:trPr>
        <w:tc>
          <w:tcPr>
            <w:tcW w:type="dxa" w:w="2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7 Finish</w:t>
            </w:r>
          </w:p>
        </w:tc>
        <w:tc>
          <w:tcPr>
            <w:tcW w:type="dxa" w:w="3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Score, badges, certificate at 80%</w:t>
            </w:r>
          </w:p>
        </w:tc>
        <w:tc>
          <w:tcPr>
            <w:tcW w:type="dxa" w:w="37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Score, badges, certificate at 80%</w:t>
            </w:r>
          </w:p>
        </w:tc>
      </w:tr>
    </w:tbl>
    <w:p>
      <w:pPr>
        <w:keepNext/>
        <w:pBdr>
          <w:bottom w:val="single" w:color="C58B00" w:sz="12" w:space="3"/>
        </w:pBdr>
        <w:spacing w:after="90" w:before="200"/>
      </w:pPr>
      <w:r>
        <w:rPr>
          <w:rFonts w:ascii="Arial" w:cs="Arial" w:eastAsia="Arial" w:hAnsi="Arial"/>
          <w:b/>
          <w:bCs/>
          <w:color w:val="1F4E5F"/>
          <w:sz w:val="27"/>
          <w:szCs w:val="27"/>
        </w:rPr>
        <w:t xml:space="preserve">How scoring works</w:t>
      </w:r>
    </w:p>
    <w:p>
      <w:pPr>
        <w:pStyle w:val="ListParagraph"/>
        <w:numPr>
          <w:ilvl w:val="0"/>
          <w:numId w:val="2"/>
        </w:numPr>
        <w:spacing w:after="50" w:line="270"/>
      </w:pPr>
      <w:r>
        <w:rPr>
          <w:rFonts w:ascii="Arial" w:cs="Arial" w:eastAsia="Arial" w:hAnsi="Arial"/>
          <w:b/>
          <w:bCs/>
          <w:color w:val="222222"/>
          <w:sz w:val="21"/>
          <w:szCs w:val="21"/>
        </w:rPr>
        <w:t xml:space="preserve">Multiple choice and gap-fills:</w:t>
      </w:r>
      <w:r>
        <w:rPr>
          <w:rFonts w:ascii="Arial" w:cs="Arial" w:eastAsia="Arial" w:hAnsi="Arial"/>
          <w:color w:val="222222"/>
          <w:sz w:val="21"/>
          <w:szCs w:val="21"/>
        </w:rPr>
        <w:t xml:space="preserve"> the first answer counts. Correct = 1 point. The correct answer is then shown.</w:t>
      </w:r>
    </w:p>
    <w:p>
      <w:pPr>
        <w:pStyle w:val="ListParagraph"/>
        <w:numPr>
          <w:ilvl w:val="0"/>
          <w:numId w:val="2"/>
        </w:numPr>
        <w:spacing w:after="50" w:line="270"/>
      </w:pPr>
      <w:r>
        <w:rPr>
          <w:rFonts w:ascii="Arial" w:cs="Arial" w:eastAsia="Arial" w:hAnsi="Arial"/>
          <w:b/>
          <w:bCs/>
          <w:color w:val="222222"/>
          <w:sz w:val="21"/>
          <w:szCs w:val="21"/>
        </w:rPr>
        <w:t xml:space="preserve">Word / sentence order:</w:t>
      </w:r>
      <w:r>
        <w:rPr>
          <w:rFonts w:ascii="Arial" w:cs="Arial" w:eastAsia="Arial" w:hAnsi="Arial"/>
          <w:color w:val="222222"/>
          <w:sz w:val="21"/>
          <w:szCs w:val="21"/>
        </w:rPr>
        <w:t xml:space="preserve"> correct first try = 1 point; second try = ½ point; two wrong tries = 0 and the answer is shown.</w:t>
      </w:r>
    </w:p>
    <w:p>
      <w:pPr>
        <w:pStyle w:val="ListParagraph"/>
        <w:numPr>
          <w:ilvl w:val="0"/>
          <w:numId w:val="2"/>
        </w:numPr>
        <w:spacing w:after="50" w:line="270"/>
      </w:pPr>
      <w:r>
        <w:rPr>
          <w:rFonts w:ascii="Arial" w:cs="Arial" w:eastAsia="Arial" w:hAnsi="Arial"/>
          <w:b/>
          <w:bCs/>
          <w:color w:val="222222"/>
          <w:sz w:val="21"/>
          <w:szCs w:val="21"/>
        </w:rPr>
        <w:t xml:space="preserve">Matching:</w:t>
      </w:r>
      <w:r>
        <w:rPr>
          <w:rFonts w:ascii="Arial" w:cs="Arial" w:eastAsia="Arial" w:hAnsi="Arial"/>
          <w:color w:val="222222"/>
          <w:sz w:val="21"/>
          <w:szCs w:val="21"/>
        </w:rPr>
        <w:t xml:space="preserve"> each wrong pairing lowers the score (e.g. 1 mistake in 5 pairs = 0.8).</w:t>
      </w:r>
    </w:p>
    <w:p>
      <w:pPr>
        <w:pStyle w:val="ListParagraph"/>
        <w:numPr>
          <w:ilvl w:val="0"/>
          <w:numId w:val="2"/>
        </w:numPr>
        <w:spacing w:after="50" w:line="270"/>
      </w:pPr>
      <w:r>
        <w:rPr>
          <w:rFonts w:ascii="Arial" w:cs="Arial" w:eastAsia="Arial" w:hAnsi="Arial"/>
          <w:b/>
          <w:bCs/>
          <w:color w:val="222222"/>
          <w:sz w:val="21"/>
          <w:szCs w:val="21"/>
        </w:rPr>
        <w:t xml:space="preserve">Choose TWO / THREE:</w:t>
      </w:r>
      <w:r>
        <w:rPr>
          <w:rFonts w:ascii="Arial" w:cs="Arial" w:eastAsia="Arial" w:hAnsi="Arial"/>
          <w:color w:val="222222"/>
          <w:sz w:val="21"/>
          <w:szCs w:val="21"/>
        </w:rPr>
        <w:t xml:space="preserve"> each wrong choice cancels one correct choice, so guessing does not help.</w:t>
      </w:r>
    </w:p>
    <w:p>
      <w:pPr>
        <w:pStyle w:val="ListParagraph"/>
        <w:numPr>
          <w:ilvl w:val="0"/>
          <w:numId w:val="2"/>
        </w:numPr>
        <w:spacing w:after="50" w:line="270"/>
      </w:pPr>
      <w:r>
        <w:rPr>
          <w:rFonts w:ascii="Arial" w:cs="Arial" w:eastAsia="Arial" w:hAnsi="Arial"/>
          <w:b/>
          <w:bCs/>
          <w:color w:val="222222"/>
          <w:sz w:val="21"/>
          <w:szCs w:val="21"/>
        </w:rPr>
        <w:t xml:space="preserve">Sorting:</w:t>
      </w:r>
      <w:r>
        <w:rPr>
          <w:rFonts w:ascii="Arial" w:cs="Arial" w:eastAsia="Arial" w:hAnsi="Arial"/>
          <w:color w:val="222222"/>
          <w:sz w:val="21"/>
          <w:szCs w:val="21"/>
        </w:rPr>
        <w:t xml:space="preserve"> each sentence locks after one choice; the score is the share sorted correctly.</w:t>
      </w:r>
    </w:p>
    <w:p>
      <w:pPr>
        <w:pStyle w:val="ListParagraph"/>
        <w:numPr>
          <w:ilvl w:val="0"/>
          <w:numId w:val="2"/>
        </w:numPr>
        <w:spacing w:after="50" w:line="270"/>
      </w:pPr>
      <w:r>
        <w:rPr>
          <w:rFonts w:ascii="Arial" w:cs="Arial" w:eastAsia="Arial" w:hAnsi="Arial"/>
          <w:b/>
          <w:bCs/>
          <w:color w:val="222222"/>
          <w:sz w:val="21"/>
          <w:szCs w:val="21"/>
        </w:rPr>
        <w:t xml:space="preserve">Your turn</w:t>
      </w:r>
      <w:r>
        <w:rPr>
          <w:rFonts w:ascii="Arial" w:cs="Arial" w:eastAsia="Arial" w:hAnsi="Arial"/>
          <w:color w:val="222222"/>
          <w:sz w:val="21"/>
          <w:szCs w:val="21"/>
        </w:rPr>
        <w:t xml:space="preserve"> is not scored. The sample answer unlocks when the student reaches the minimum word count.</w:t>
      </w:r>
    </w:p>
    <w:p>
      <w:pPr>
        <w:pStyle w:val="ListParagraph"/>
        <w:numPr>
          <w:ilvl w:val="0"/>
          <w:numId w:val="2"/>
        </w:numPr>
        <w:spacing w:after="50" w:line="270"/>
      </w:pPr>
      <w:r>
        <w:rPr>
          <w:rFonts w:ascii="Arial" w:cs="Arial" w:eastAsia="Arial" w:hAnsi="Arial"/>
          <w:b/>
          <w:bCs/>
          <w:color w:val="222222"/>
          <w:sz w:val="21"/>
          <w:szCs w:val="21"/>
        </w:rPr>
        <w:t xml:space="preserve">Certificate:</w:t>
      </w:r>
      <w:r>
        <w:rPr>
          <w:rFonts w:ascii="Arial" w:cs="Arial" w:eastAsia="Arial" w:hAnsi="Arial"/>
          <w:color w:val="222222"/>
          <w:sz w:val="21"/>
          <w:szCs w:val="21"/>
        </w:rPr>
        <w:t xml:space="preserve"> all scored items finished and 80% or more. Otherwise students press Restart lesson and try again.</w:t>
      </w:r>
    </w:p>
    <w:p>
      <w:pPr>
        <w:keepNext/>
        <w:pBdr>
          <w:bottom w:val="single" w:color="C58B00" w:sz="12" w:space="3"/>
        </w:pBdr>
        <w:spacing w:after="90" w:before="200"/>
      </w:pPr>
      <w:r>
        <w:rPr>
          <w:rFonts w:ascii="Arial" w:cs="Arial" w:eastAsia="Arial" w:hAnsi="Arial"/>
          <w:b/>
          <w:bCs/>
          <w:color w:val="1F4E5F"/>
          <w:sz w:val="27"/>
          <w:szCs w:val="27"/>
        </w:rPr>
        <w:t xml:space="preserve">Saving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Important for students</w:t>
            </w:r>
          </w:p>
          <w:p>
            <w:pPr>
              <w:spacing w:after="40" w:line="265"/>
            </w:pPr>
            <w:r>
              <w:rPr>
                <w:rFonts w:ascii="Arial" w:cs="Arial" w:eastAsia="Arial" w:hAnsi="Arial"/>
                <w:color w:val="222222"/>
                <w:sz w:val="20"/>
                <w:szCs w:val="20"/>
              </w:rPr>
              <w:t xml:space="preserve">Progress is </w:t>
            </w:r>
            <w:r>
              <w:rPr>
                <w:rFonts w:ascii="Arial" w:cs="Arial" w:eastAsia="Arial" w:hAnsi="Arial"/>
                <w:b/>
                <w:bCs/>
                <w:color w:val="222222"/>
                <w:sz w:val="20"/>
                <w:szCs w:val="20"/>
              </w:rPr>
              <w:t xml:space="preserve">not saved automatically</w:t>
            </w:r>
            <w:r>
              <w:rPr>
                <w:rFonts w:ascii="Arial" w:cs="Arial" w:eastAsia="Arial" w:hAnsi="Arial"/>
                <w:color w:val="222222"/>
                <w:sz w:val="20"/>
                <w:szCs w:val="20"/>
              </w:rPr>
              <w:t xml:space="preserve">. Before closing the app, press </w:t>
            </w:r>
            <w:r>
              <w:rPr>
                <w:rFonts w:ascii="Arial" w:cs="Arial" w:eastAsia="Arial" w:hAnsi="Arial"/>
                <w:b/>
                <w:bCs/>
                <w:color w:val="222222"/>
                <w:sz w:val="20"/>
                <w:szCs w:val="20"/>
              </w:rPr>
              <w:t xml:space="preserve">💾 Save</w:t>
            </w:r>
            <w:r>
              <w:rPr>
                <w:rFonts w:ascii="Arial" w:cs="Arial" w:eastAsia="Arial" w:hAnsi="Arial"/>
                <w:color w:val="222222"/>
                <w:sz w:val="20"/>
                <w:szCs w:val="20"/>
              </w:rPr>
              <w:t xml:space="preserve"> to download a progress file (.json).</w:t>
            </w:r>
          </w:p>
          <w:p>
            <w:pPr>
              <w:spacing w:after="40" w:line="265"/>
            </w:pPr>
            <w:r>
              <w:rPr>
                <w:rFonts w:ascii="Arial" w:cs="Arial" w:eastAsia="Arial" w:hAnsi="Arial"/>
                <w:color w:val="222222"/>
                <w:sz w:val="20"/>
                <w:szCs w:val="20"/>
              </w:rPr>
              <w:t xml:space="preserve">Next lesson, press </w:t>
            </w:r>
            <w:r>
              <w:rPr>
                <w:rFonts w:ascii="Arial" w:cs="Arial" w:eastAsia="Arial" w:hAnsi="Arial"/>
                <w:b/>
                <w:bCs/>
                <w:color w:val="222222"/>
                <w:sz w:val="20"/>
                <w:szCs w:val="20"/>
              </w:rPr>
              <w:t xml:space="preserve">📂 Load</w:t>
            </w:r>
            <w:r>
              <w:rPr>
                <w:rFonts w:ascii="Arial" w:cs="Arial" w:eastAsia="Arial" w:hAnsi="Arial"/>
                <w:color w:val="222222"/>
                <w:sz w:val="20"/>
                <w:szCs w:val="20"/>
              </w:rPr>
              <w:t xml:space="preserve"> and choose that file to continue.</w:t>
            </w:r>
          </w:p>
          <w:p>
            <w:pPr>
              <w:spacing w:after="40" w:line="265"/>
            </w:pPr>
            <w:r>
              <w:rPr>
                <w:rFonts w:ascii="Arial" w:cs="Arial" w:eastAsia="Arial" w:hAnsi="Arial"/>
                <w:color w:val="222222"/>
                <w:sz w:val="20"/>
                <w:szCs w:val="20"/>
              </w:rPr>
              <w:t xml:space="preserve">In Your turn, press </w:t>
            </w:r>
            <w:r>
              <w:rPr>
                <w:rFonts w:ascii="Arial" w:cs="Arial" w:eastAsia="Arial" w:hAnsi="Arial"/>
                <w:b/>
                <w:bCs/>
                <w:color w:val="222222"/>
                <w:sz w:val="20"/>
                <w:szCs w:val="20"/>
              </w:rPr>
              <w:t xml:space="preserve">Download my writing</w:t>
            </w:r>
            <w:r>
              <w:rPr>
                <w:rFonts w:ascii="Arial" w:cs="Arial" w:eastAsia="Arial" w:hAnsi="Arial"/>
                <w:color w:val="222222"/>
                <w:sz w:val="20"/>
                <w:szCs w:val="20"/>
              </w:rPr>
              <w:t xml:space="preserve"> to keep a .txt copy to submit.</w:t>
            </w:r>
          </w:p>
        </w:tc>
      </w:tr>
    </w:tbl>
    <w:p>
      <w:pPr>
        <w:keepNext/>
        <w:pBdr>
          <w:bottom w:val="single" w:color="C58B00" w:sz="12" w:space="3"/>
        </w:pBdr>
        <w:spacing w:after="90" w:before="200"/>
      </w:pPr>
      <w:r>
        <w:rPr>
          <w:rFonts w:ascii="Arial" w:cs="Arial" w:eastAsia="Arial" w:hAnsi="Arial"/>
          <w:b/>
          <w:bCs/>
          <w:color w:val="1F4E5F"/>
          <w:sz w:val="27"/>
          <w:szCs w:val="27"/>
        </w:rPr>
        <w:t xml:space="preserve">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Problem</w:t>
            </w:r>
          </w:p>
        </w:tc>
        <w:tc>
          <w:tcPr>
            <w:tcW w:type="dxa" w:w="6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Solution</w:t>
            </w:r>
          </w:p>
        </w:tc>
      </w:tr>
      <w:tr>
        <w:trPr>
          <w:cantSplit/>
        </w:trPr>
        <w:tc>
          <w:tcPr>
            <w:tcW w:type="dxa" w:w="34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app will not open</w:t>
            </w:r>
          </w:p>
        </w:tc>
        <w:tc>
          <w:tcPr>
            <w:tcW w:type="dxa" w:w="6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Open the .html file in Chrome or Edge, or use the GitHub Pages link. No internet is needed after it loads.</w:t>
            </w:r>
          </w:p>
        </w:tc>
      </w:tr>
      <w:tr>
        <w:trPr>
          <w:cantSplit/>
        </w:trPr>
        <w:tc>
          <w:tcPr>
            <w:tcW w:type="dxa" w:w="34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 listen is silent</w:t>
            </w:r>
          </w:p>
        </w:tc>
        <w:tc>
          <w:tcPr>
            <w:tcW w:type="dxa" w:w="6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The browser needs an English voice installed. The rest of the app still works.</w:t>
            </w:r>
          </w:p>
        </w:tc>
      </w:tr>
      <w:tr>
        <w:trPr>
          <w:cantSplit/>
        </w:trPr>
        <w:tc>
          <w:tcPr>
            <w:tcW w:type="dxa" w:w="34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“This file is for a different lesson”</w:t>
            </w:r>
          </w:p>
        </w:tc>
        <w:tc>
          <w:tcPr>
            <w:tcW w:type="dxa" w:w="6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The student chose the progress file from another lesson. Each lesson has its own file.</w:t>
            </w:r>
          </w:p>
        </w:tc>
      </w:tr>
      <w:tr>
        <w:trPr>
          <w:cantSplit/>
        </w:trPr>
        <w:tc>
          <w:tcPr>
            <w:tcW w:type="dxa" w:w="34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sample answer is locked</w:t>
            </w:r>
          </w:p>
        </w:tc>
        <w:tc>
          <w:tcPr>
            <w:tcW w:type="dxa" w:w="6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The student has not reached the minimum word count for that task.</w:t>
            </w:r>
          </w:p>
        </w:tc>
      </w:tr>
      <w:tr>
        <w:trPr>
          <w:cantSplit/>
        </w:trPr>
        <w:tc>
          <w:tcPr>
            <w:tcW w:type="dxa" w:w="34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certificate button is missing</w:t>
            </w:r>
          </w:p>
        </w:tc>
        <w:tc>
          <w:tcPr>
            <w:tcW w:type="dxa" w:w="6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Some scored items are not finished, or the score is below 80%.</w:t>
            </w:r>
          </w:p>
        </w:tc>
      </w:tr>
      <w:tr>
        <w:trPr>
          <w:cantSplit/>
        </w:trPr>
        <w:tc>
          <w:tcPr>
            <w:tcW w:type="dxa" w:w="34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 student wants to try again</w:t>
            </w:r>
          </w:p>
        </w:tc>
        <w:tc>
          <w:tcPr>
            <w:tcW w:type="dxa" w:w="6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Restart lesson clears the lesson. Save a progress file first if you need the old score.</w:t>
            </w:r>
          </w:p>
        </w:tc>
      </w:tr>
    </w:tbl>
    <w:p>
      <w:pPr>
        <w:pageBreakBefore/>
        <w:pBdr>
          <w:top w:val="single" w:color="1F4E5F" w:sz="24" w:space="8"/>
          <w:bottom w:val="single" w:color="1F4E5F" w:sz="24" w:space="8"/>
        </w:pBdr>
        <w:shd w:fill="1F4E5F" w:color="auto" w:val="clear"/>
        <w:spacing w:after="0"/>
        <w:ind w:left="120" w:right="120"/>
      </w:pPr>
      <w:r>
        <w:rPr>
          <w:rFonts w:ascii="Arial" w:cs="Arial" w:eastAsia="Arial" w:hAnsi="Arial"/>
          <w:b/>
          <w:bCs/>
          <w:color w:val="FFD166"/>
          <w:sz w:val="38"/>
          <w:szCs w:val="38"/>
        </w:rPr>
        <w:t xml:space="preserve">C  </w:t>
      </w:r>
      <w:r>
        <w:rPr>
          <w:rFonts w:ascii="Arial" w:cs="Arial" w:eastAsia="Arial" w:hAnsi="Arial"/>
          <w:b/>
          <w:bCs/>
          <w:color w:val="FFFFFF"/>
          <w:sz w:val="38"/>
          <w:szCs w:val="38"/>
        </w:rPr>
        <w:t xml:space="preserve">Lesson plans: Graph Language</w:t>
      </w:r>
    </w:p>
    <w:p>
      <w:pPr>
        <w:keepNext/>
        <w:spacing w:after="120" w:before="100"/>
      </w:pPr>
      <w:r>
        <w:rPr>
          <w:rFonts w:ascii="Arial" w:cs="Arial" w:eastAsia="Arial" w:hAnsi="Arial"/>
          <w:i/>
          <w:iCs/>
          <w:color w:val="C58B00"/>
          <w:sz w:val="21"/>
          <w:szCs w:val="21"/>
        </w:rPr>
        <w:t xml:space="preserve">Five lessons ordered by the CBL framework: Engage → Explore → Explain → Extend → Evaluate</w:t>
      </w:r>
    </w:p>
    <w:p>
      <w:pPr>
        <w:spacing w:after="90" w:before="0" w:line="276"/>
      </w:pPr>
      <w:r>
        <w:rPr>
          <w:rFonts w:ascii="Arial" w:cs="Arial" w:eastAsia="Arial" w:hAnsi="Arial"/>
          <w:color w:val="222222"/>
          <w:sz w:val="21"/>
          <w:szCs w:val="21"/>
        </w:rPr>
        <w:t xml:space="preserve">Each plan is about 90 minutes. For a 60-minute class, set Upgrade it or the Model answer questions as homework.</w:t>
      </w:r>
    </w:p>
    <w:p>
      <w:pPr>
        <w:keepNext/>
        <w:pBdr>
          <w:bottom w:val="single" w:color="C58B00" w:sz="12" w:space="3"/>
        </w:pBdr>
        <w:spacing w:after="90" w:before="200"/>
      </w:pPr>
      <w:r>
        <w:rPr>
          <w:rFonts w:ascii="Arial" w:cs="Arial" w:eastAsia="Arial" w:hAnsi="Arial"/>
          <w:b/>
          <w:bCs/>
          <w:color w:val="1F4E5F"/>
          <w:sz w:val="27"/>
          <w:szCs w:val="27"/>
        </w:rPr>
        <w:t xml:space="preserve">Lesson 1: Meet the Graphs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 Lesson 1</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handout, Section 1</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identify line graphs, bar charts and pie charts</w:t>
            </w:r>
          </w:p>
          <w:p>
            <w:pPr>
              <w:spacing w:after="40" w:line="265"/>
            </w:pPr>
            <w:r>
              <w:rPr>
                <w:rFonts w:ascii="Arial" w:cs="Arial" w:eastAsia="Arial" w:hAnsi="Arial"/>
                <w:color w:val="222222"/>
                <w:sz w:val="20"/>
                <w:szCs w:val="20"/>
              </w:rPr>
              <w:t xml:space="preserve">•  name the parts of a graph</w:t>
            </w:r>
          </w:p>
          <w:p>
            <w:pPr>
              <w:spacing w:after="40" w:line="265"/>
            </w:pPr>
            <w:r>
              <w:rPr>
                <w:rFonts w:ascii="Arial" w:cs="Arial" w:eastAsia="Arial" w:hAnsi="Arial"/>
                <w:color w:val="222222"/>
                <w:sz w:val="20"/>
                <w:szCs w:val="20"/>
              </w:rPr>
              <w:t xml:space="preserve">•  write a paraphrased introduction and a simple overview</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Show three everyday graphs (e.g. a phone battery line, a class survey bar chart, a monthly budget pie). Ask: What does each one show? Which is easiest to read?</w:t>
            </w:r>
          </w:p>
          <w:p>
            <w:pPr>
              <w:spacing w:after="20" w:line="250"/>
            </w:pPr>
            <w:r>
              <w:rPr>
                <w:rFonts w:ascii="Arial" w:cs="Arial" w:eastAsia="Arial" w:hAnsi="Arial"/>
                <w:b w:val="false"/>
                <w:bCs w:val="false"/>
                <w:color w:val="222222"/>
                <w:sz w:val="19"/>
                <w:szCs w:val="19"/>
              </w:rPr>
              <w:t xml:space="preserve">• Pairs guess the name of each graph type.</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Students open </w:t>
            </w:r>
            <w:r>
              <w:rPr>
                <w:rFonts w:ascii="Arial" w:cs="Arial" w:eastAsia="Arial" w:hAnsi="Arial"/>
                <w:b/>
                <w:bCs/>
                <w:color w:val="222222"/>
                <w:sz w:val="19"/>
                <w:szCs w:val="19"/>
              </w:rPr>
              <w:t xml:space="preserve">Lesson 1</w:t>
            </w:r>
            <w:r>
              <w:rPr>
                <w:rFonts w:ascii="Arial" w:cs="Arial" w:eastAsia="Arial" w:hAnsi="Arial"/>
                <w:b w:val="false"/>
                <w:bCs w:val="false"/>
                <w:color w:val="222222"/>
                <w:sz w:val="19"/>
                <w:szCs w:val="19"/>
              </w:rPr>
              <w:t xml:space="preserve"> and complete </w:t>
            </w:r>
            <w:r>
              <w:rPr>
                <w:rFonts w:ascii="Arial" w:cs="Arial" w:eastAsia="Arial" w:hAnsi="Arial"/>
                <w:b/>
                <w:bCs/>
                <w:color w:val="222222"/>
                <w:sz w:val="19"/>
                <w:szCs w:val="19"/>
              </w:rPr>
              <w:t xml:space="preserve">Notice</w:t>
            </w:r>
            <w:r>
              <w:rPr>
                <w:rFonts w:ascii="Arial" w:cs="Arial" w:eastAsia="Arial" w:hAnsi="Arial"/>
                <w:b w:val="false"/>
                <w:bCs w:val="false"/>
                <w:color w:val="222222"/>
                <w:sz w:val="19"/>
                <w:szCs w:val="19"/>
              </w:rPr>
              <w:t xml:space="preserve">.</w:t>
            </w:r>
          </w:p>
          <w:p>
            <w:pPr>
              <w:spacing w:after="20" w:line="250"/>
            </w:pPr>
            <w:r>
              <w:rPr>
                <w:rFonts w:ascii="Arial" w:cs="Arial" w:eastAsia="Arial" w:hAnsi="Arial"/>
                <w:b w:val="false"/>
                <w:bCs w:val="false"/>
                <w:color w:val="222222"/>
                <w:sz w:val="19"/>
                <w:szCs w:val="19"/>
              </w:rPr>
              <w:t xml:space="preserve">• In </w:t>
            </w:r>
            <w:r>
              <w:rPr>
                <w:rFonts w:ascii="Arial" w:cs="Arial" w:eastAsia="Arial" w:hAnsi="Arial"/>
                <w:b/>
                <w:bCs/>
                <w:color w:val="222222"/>
                <w:sz w:val="19"/>
                <w:szCs w:val="19"/>
              </w:rPr>
              <w:t xml:space="preserve">Words</w:t>
            </w:r>
            <w:r>
              <w:rPr>
                <w:rFonts w:ascii="Arial" w:cs="Arial" w:eastAsia="Arial" w:hAnsi="Arial"/>
                <w:b w:val="false"/>
                <w:bCs w:val="false"/>
                <w:color w:val="222222"/>
                <w:sz w:val="19"/>
                <w:szCs w:val="19"/>
              </w:rPr>
              <w:t xml:space="preserve">, students open all 14 cards. Pairs test each other: one reads the Arabic, the other says the English word.</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Use </w:t>
            </w:r>
            <w:r>
              <w:rPr>
                <w:rFonts w:ascii="Arial" w:cs="Arial" w:eastAsia="Arial" w:hAnsi="Arial"/>
                <w:b/>
                <w:bCs/>
                <w:color w:val="222222"/>
                <w:sz w:val="19"/>
                <w:szCs w:val="19"/>
              </w:rPr>
              <w:t xml:space="preserve">Handout 1, Section 1</w:t>
            </w:r>
            <w:r>
              <w:rPr>
                <w:rFonts w:ascii="Arial" w:cs="Arial" w:eastAsia="Arial" w:hAnsi="Arial"/>
                <w:b w:val="false"/>
                <w:bCs w:val="false"/>
                <w:color w:val="222222"/>
                <w:sz w:val="19"/>
                <w:szCs w:val="19"/>
              </w:rPr>
              <w:t xml:space="preserve">: golden rules, the 4-paragraph plan and the paraphrasing table.</w:t>
            </w:r>
          </w:p>
          <w:p>
            <w:pPr>
              <w:spacing w:after="20" w:line="250"/>
            </w:pPr>
            <w:r>
              <w:rPr>
                <w:rFonts w:ascii="Arial" w:cs="Arial" w:eastAsia="Arial" w:hAnsi="Arial"/>
                <w:b w:val="false"/>
                <w:bCs w:val="false"/>
                <w:color w:val="222222"/>
                <w:sz w:val="19"/>
                <w:szCs w:val="19"/>
              </w:rPr>
              <w:t xml:space="preserve">• Model on the board: turn the museum task into an introduction. Underline every word you changed.</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Students complete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Upgrade it</w:t>
            </w:r>
            <w:r>
              <w:rPr>
                <w:rFonts w:ascii="Arial" w:cs="Arial" w:eastAsia="Arial" w:hAnsi="Arial"/>
                <w:b w:val="false"/>
                <w:bCs w:val="false"/>
                <w:color w:val="222222"/>
                <w:sz w:val="19"/>
                <w:szCs w:val="19"/>
              </w:rPr>
              <w:t xml:space="preserve">.</w:t>
            </w:r>
          </w:p>
          <w:p>
            <w:pPr>
              <w:spacing w:after="20" w:line="250"/>
            </w:pPr>
            <w:r>
              <w:rPr>
                <w:rFonts w:ascii="Arial" w:cs="Arial" w:eastAsia="Arial" w:hAnsi="Arial"/>
                <w:b w:val="false"/>
                <w:bCs w:val="false"/>
                <w:color w:val="222222"/>
                <w:sz w:val="19"/>
                <w:szCs w:val="19"/>
              </w:rPr>
              <w:t xml:space="preserve">• In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 students tap highlights. Ask: Which paragraph is the overview? How do you know?</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introduction + overview for the subjects bar chart. Students unlock the sample and use the checklist.</w:t>
            </w:r>
          </w:p>
          <w:p>
            <w:pPr>
              <w:spacing w:after="20" w:line="250"/>
            </w:pPr>
            <w:r>
              <w:rPr>
                <w:rFonts w:ascii="Arial" w:cs="Arial" w:eastAsia="Arial" w:hAnsi="Arial"/>
                <w:b w:val="false"/>
                <w:bCs w:val="false"/>
                <w:color w:val="222222"/>
                <w:sz w:val="19"/>
                <w:szCs w:val="19"/>
              </w:rPr>
              <w:t xml:space="preserve">• Exit ticket: Handout 1 Quick check (basics).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Copying “The graph below shows…”</w:t>
            </w:r>
          </w:p>
          <w:p>
            <w:pPr>
              <w:spacing w:after="40" w:line="265"/>
            </w:pPr>
            <w:r>
              <w:rPr>
                <w:rFonts w:ascii="Arial" w:cs="Arial" w:eastAsia="Arial" w:hAnsi="Arial"/>
                <w:color w:val="222222"/>
                <w:sz w:val="20"/>
                <w:szCs w:val="20"/>
              </w:rPr>
              <w:t xml:space="preserve">✗  Singular verb errors: “The graph show…”</w:t>
            </w:r>
          </w:p>
          <w:p>
            <w:pPr>
              <w:spacing w:after="40" w:line="265"/>
            </w:pPr>
            <w:r>
              <w:rPr>
                <w:rFonts w:ascii="Arial" w:cs="Arial" w:eastAsia="Arial" w:hAnsi="Arial"/>
                <w:color w:val="222222"/>
                <w:sz w:val="20"/>
                <w:szCs w:val="20"/>
              </w:rPr>
              <w:t xml:space="preserve">✗  Opinion in the overview (“I think…”)</w:t>
            </w:r>
          </w:p>
          <w:p>
            <w:pPr>
              <w:spacing w:after="40" w:line="265"/>
            </w:pPr>
            <w:r>
              <w:rPr>
                <w:rFonts w:ascii="Arial" w:cs="Arial" w:eastAsia="Arial" w:hAnsi="Arial"/>
                <w:color w:val="222222"/>
                <w:sz w:val="20"/>
                <w:szCs w:val="20"/>
              </w:rPr>
              <w:t xml:space="preserve">✗  Using “figure” to mean a picture</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Give sentence starters on the board and let students work in pairs for Your turn.</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Write two different paraphrases of the same task.</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Find a graph in the news. Write one introduction sentence for it.</w:t>
            </w:r>
          </w:p>
        </w:tc>
      </w:tr>
    </w:tbl>
    <w:p>
      <w:pPr>
        <w:keepNext/>
        <w:pageBreakBefore/>
        <w:pBdr>
          <w:bottom w:val="single" w:color="C58B00" w:sz="12" w:space="3"/>
        </w:pBdr>
        <w:spacing w:after="90" w:before="200"/>
      </w:pPr>
      <w:r>
        <w:rPr>
          <w:rFonts w:ascii="Arial" w:cs="Arial" w:eastAsia="Arial" w:hAnsi="Arial"/>
          <w:b/>
          <w:bCs/>
          <w:color w:val="1F4E5F"/>
          <w:sz w:val="27"/>
          <w:szCs w:val="27"/>
        </w:rPr>
        <w:t xml:space="preserve">Lesson 2: Up, Down and Steady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 Lesson 2</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handout, Section 2</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describe trends with verbs and nouns</w:t>
            </w:r>
          </w:p>
          <w:p>
            <w:pPr>
              <w:spacing w:after="40" w:line="265"/>
            </w:pPr>
            <w:r>
              <w:rPr>
                <w:rFonts w:ascii="Arial" w:cs="Arial" w:eastAsia="Arial" w:hAnsi="Arial"/>
                <w:color w:val="222222"/>
                <w:sz w:val="20"/>
                <w:szCs w:val="20"/>
              </w:rPr>
              <w:t xml:space="preserve">•  use irregular past forms correctly</w:t>
            </w:r>
          </w:p>
          <w:p>
            <w:pPr>
              <w:spacing w:after="40" w:line="265"/>
            </w:pPr>
            <w:r>
              <w:rPr>
                <w:rFonts w:ascii="Arial" w:cs="Arial" w:eastAsia="Arial" w:hAnsi="Arial"/>
                <w:color w:val="222222"/>
                <w:sz w:val="20"/>
                <w:szCs w:val="20"/>
              </w:rPr>
              <w:t xml:space="preserve">•  use peaked at, remained stable at and reached a low of</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Draw a mystery line on the board (e.g. a day of phone battery). Students show the direction with their hands while you narrate: up, down, flat, peak.</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Lesson 2 Notice</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Words</w:t>
            </w:r>
            <w:r>
              <w:rPr>
                <w:rFonts w:ascii="Arial" w:cs="Arial" w:eastAsia="Arial" w:hAnsi="Arial"/>
                <w:b w:val="false"/>
                <w:bCs w:val="false"/>
                <w:color w:val="222222"/>
                <w:sz w:val="19"/>
                <w:szCs w:val="19"/>
              </w:rPr>
              <w:t xml:space="preserve"> (13 cards). Students sort the cards into up / down / no change on paper.</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Handout 1, Section 2</w:t>
            </w:r>
            <w:r>
              <w:rPr>
                <w:rFonts w:ascii="Arial" w:cs="Arial" w:eastAsia="Arial" w:hAnsi="Arial"/>
                <w:b w:val="false"/>
                <w:bCs w:val="false"/>
                <w:color w:val="222222"/>
                <w:sz w:val="19"/>
                <w:szCs w:val="19"/>
              </w:rPr>
              <w:t xml:space="preserve">: Pattern A (verb) vs Pattern B (noun).</w:t>
            </w:r>
          </w:p>
          <w:p>
            <w:pPr>
              <w:spacing w:after="20" w:line="250"/>
            </w:pPr>
            <w:r>
              <w:rPr>
                <w:rFonts w:ascii="Arial" w:cs="Arial" w:eastAsia="Arial" w:hAnsi="Arial"/>
                <w:b w:val="false"/>
                <w:bCs w:val="false"/>
                <w:color w:val="222222"/>
                <w:sz w:val="19"/>
                <w:szCs w:val="19"/>
              </w:rPr>
              <w:t xml:space="preserve">• Chant the irregular verbs: rise–rose–risen, fall–fell–fallen, grow–grew–grown.</w:t>
            </w:r>
          </w:p>
          <w:p>
            <w:pPr>
              <w:spacing w:after="20" w:line="250"/>
            </w:pPr>
            <w:r>
              <w:rPr>
                <w:rFonts w:ascii="Arial" w:cs="Arial" w:eastAsia="Arial" w:hAnsi="Arial"/>
                <w:b w:val="false"/>
                <w:bCs w:val="false"/>
                <w:color w:val="222222"/>
                <w:sz w:val="19"/>
                <w:szCs w:val="19"/>
              </w:rPr>
              <w:t xml:space="preserve">• Board: “peaked </w:t>
            </w:r>
            <w:r>
              <w:rPr>
                <w:rFonts w:ascii="Arial" w:cs="Arial" w:eastAsia="Arial" w:hAnsi="Arial"/>
                <w:b/>
                <w:bCs/>
                <w:color w:val="222222"/>
                <w:sz w:val="19"/>
                <w:szCs w:val="19"/>
              </w:rPr>
              <w:t xml:space="preserve">at</w:t>
            </w:r>
            <w:r>
              <w:rPr>
                <w:rFonts w:ascii="Arial" w:cs="Arial" w:eastAsia="Arial" w:hAnsi="Arial"/>
                <w:b w:val="false"/>
                <w:bCs w:val="false"/>
                <w:color w:val="222222"/>
                <w:sz w:val="19"/>
                <w:szCs w:val="19"/>
              </w:rPr>
              <w:t xml:space="preserve">”, “remained stable </w:t>
            </w:r>
            <w:r>
              <w:rPr>
                <w:rFonts w:ascii="Arial" w:cs="Arial" w:eastAsia="Arial" w:hAnsi="Arial"/>
                <w:b/>
                <w:bCs/>
                <w:color w:val="222222"/>
                <w:sz w:val="19"/>
                <w:szCs w:val="19"/>
              </w:rPr>
              <w:t xml:space="preserve">at</w:t>
            </w:r>
            <w:r>
              <w:rPr>
                <w:rFonts w:ascii="Arial" w:cs="Arial" w:eastAsia="Arial" w:hAnsi="Arial"/>
                <w:b w:val="false"/>
                <w:bCs w:val="false"/>
                <w:color w:val="222222"/>
                <w:sz w:val="19"/>
                <w:szCs w:val="19"/>
              </w:rPr>
              <w:t xml:space="preserve">”, “reached a low </w:t>
            </w:r>
            <w:r>
              <w:rPr>
                <w:rFonts w:ascii="Arial" w:cs="Arial" w:eastAsia="Arial" w:hAnsi="Arial"/>
                <w:b/>
                <w:bCs/>
                <w:color w:val="222222"/>
                <w:sz w:val="19"/>
                <w:szCs w:val="19"/>
              </w:rPr>
              <w:t xml:space="preserve">of</w:t>
            </w:r>
            <w:r>
              <w:rPr>
                <w:rFonts w:ascii="Arial" w:cs="Arial" w:eastAsia="Arial" w:hAnsi="Arial"/>
                <w:b w:val="false"/>
                <w:bCs w:val="false"/>
                <w:color w:val="222222"/>
                <w:sz w:val="19"/>
                <w:szCs w:val="19"/>
              </w:rPr>
              <w:t xml:space="preserve">”.</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Upgrade it</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 (metro graph). Students count how many trend words the model uses.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one body paragraph on the library graph. Partners check which target chips lit up.</w:t>
            </w:r>
          </w:p>
          <w:p>
            <w:pPr>
              <w:spacing w:after="20" w:line="250"/>
            </w:pPr>
            <w:r>
              <w:rPr>
                <w:rFonts w:ascii="Arial" w:cs="Arial" w:eastAsia="Arial" w:hAnsi="Arial"/>
                <w:b w:val="false"/>
                <w:bCs w:val="false"/>
                <w:color w:val="222222"/>
                <w:sz w:val="19"/>
                <w:szCs w:val="19"/>
              </w:rPr>
              <w:t xml:space="preserve">• Exit ticket: Quick check (trends).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rised / falled / growed</w:t>
            </w:r>
          </w:p>
          <w:p>
            <w:pPr>
              <w:spacing w:after="40" w:line="265"/>
            </w:pPr>
            <w:r>
              <w:rPr>
                <w:rFonts w:ascii="Arial" w:cs="Arial" w:eastAsia="Arial" w:hAnsi="Arial"/>
                <w:color w:val="222222"/>
                <w:sz w:val="20"/>
                <w:szCs w:val="20"/>
              </w:rPr>
              <w:t xml:space="preserve">✗  “was increase”, “There was a increase”</w:t>
            </w:r>
          </w:p>
          <w:p>
            <w:pPr>
              <w:spacing w:after="40" w:line="265"/>
            </w:pPr>
            <w:r>
              <w:rPr>
                <w:rFonts w:ascii="Arial" w:cs="Arial" w:eastAsia="Arial" w:hAnsi="Arial"/>
                <w:color w:val="222222"/>
                <w:sz w:val="20"/>
                <w:szCs w:val="20"/>
              </w:rPr>
              <w:t xml:space="preserve">✗  “remained stable in 45,000” (should be at)</w:t>
            </w:r>
          </w:p>
          <w:p>
            <w:pPr>
              <w:spacing w:after="40" w:line="265"/>
            </w:pPr>
            <w:r>
              <w:rPr>
                <w:rFonts w:ascii="Arial" w:cs="Arial" w:eastAsia="Arial" w:hAnsi="Arial"/>
                <w:color w:val="222222"/>
                <w:sz w:val="20"/>
                <w:szCs w:val="20"/>
              </w:rPr>
              <w:t xml:space="preserve">✗  Mixing noun and verb: “Sales rise in 2019.”</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Allow students to use Pattern A only at first.</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Use fluctuate and level off in the same paragraph.</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Describe your own daily step count or screen time for one week.</w:t>
            </w:r>
          </w:p>
        </w:tc>
      </w:tr>
    </w:tbl>
    <w:p>
      <w:pPr>
        <w:keepNext/>
        <w:pageBreakBefore/>
        <w:pBdr>
          <w:bottom w:val="single" w:color="C58B00" w:sz="12" w:space="3"/>
        </w:pBdr>
        <w:spacing w:after="90" w:before="200"/>
      </w:pPr>
      <w:r>
        <w:rPr>
          <w:rFonts w:ascii="Arial" w:cs="Arial" w:eastAsia="Arial" w:hAnsi="Arial"/>
          <w:b/>
          <w:bCs/>
          <w:color w:val="1F4E5F"/>
          <w:sz w:val="27"/>
          <w:szCs w:val="27"/>
        </w:rPr>
        <w:t xml:space="preserve">Lesson 3: How Big? How Fast?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 Lesson 3</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handout, Section 3</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describe the size and speed of a change</w:t>
            </w:r>
          </w:p>
          <w:p>
            <w:pPr>
              <w:spacing w:after="40" w:line="265"/>
            </w:pPr>
            <w:r>
              <w:rPr>
                <w:rFonts w:ascii="Arial" w:cs="Arial" w:eastAsia="Arial" w:hAnsi="Arial"/>
                <w:color w:val="222222"/>
                <w:sz w:val="20"/>
                <w:szCs w:val="20"/>
              </w:rPr>
              <w:t xml:space="preserve">•  use from … to and by correctly</w:t>
            </w:r>
          </w:p>
          <w:p>
            <w:pPr>
              <w:spacing w:after="40" w:line="265"/>
            </w:pPr>
            <w:r>
              <w:rPr>
                <w:rFonts w:ascii="Arial" w:cs="Arial" w:eastAsia="Arial" w:hAnsi="Arial"/>
                <w:color w:val="222222"/>
                <w:sz w:val="20"/>
                <w:szCs w:val="20"/>
              </w:rPr>
              <w:t xml:space="preserve">•  use approximate numbers and percentage points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Show the two-shop graph from Notice. Vote: Which shop grew faster?</w:t>
            </w:r>
          </w:p>
          <w:p>
            <w:pPr>
              <w:spacing w:after="20" w:line="250"/>
            </w:pPr>
            <w:r>
              <w:rPr>
                <w:rFonts w:ascii="Arial" w:cs="Arial" w:eastAsia="Arial" w:hAnsi="Arial"/>
                <w:b w:val="false"/>
                <w:bCs w:val="false"/>
                <w:color w:val="222222"/>
                <w:sz w:val="19"/>
                <w:szCs w:val="19"/>
              </w:rPr>
              <w:t xml:space="preserve">• Groups place word cards on a line from smallest to biggest change: slightly → dramatically.</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Lesson 3 Notice</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Words</w:t>
            </w:r>
            <w:r>
              <w:rPr>
                <w:rFonts w:ascii="Arial" w:cs="Arial" w:eastAsia="Arial" w:hAnsi="Arial"/>
                <w:b w:val="false"/>
                <w:bCs w:val="false"/>
                <w:color w:val="222222"/>
                <w:sz w:val="19"/>
                <w:szCs w:val="19"/>
              </w:rPr>
              <w:t xml:space="preserve"> (14 cards).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Handout 1, Section 3</w:t>
            </w:r>
            <w:r>
              <w:rPr>
                <w:rFonts w:ascii="Arial" w:cs="Arial" w:eastAsia="Arial" w:hAnsi="Arial"/>
                <w:b w:val="false"/>
                <w:bCs w:val="false"/>
                <w:color w:val="222222"/>
                <w:sz w:val="19"/>
                <w:szCs w:val="19"/>
              </w:rPr>
              <w:t xml:space="preserve">: verb + adverb / adjective + noun.</w:t>
            </w:r>
          </w:p>
          <w:p>
            <w:pPr>
              <w:spacing w:after="20" w:line="250"/>
            </w:pPr>
            <w:r>
              <w:rPr>
                <w:rFonts w:ascii="Arial" w:cs="Arial" w:eastAsia="Arial" w:hAnsi="Arial"/>
                <w:b w:val="false"/>
                <w:bCs w:val="false"/>
                <w:color w:val="222222"/>
                <w:sz w:val="19"/>
                <w:szCs w:val="19"/>
              </w:rPr>
              <w:t xml:space="preserve">• Gym example on the board: rose </w:t>
            </w:r>
            <w:r>
              <w:rPr>
                <w:rFonts w:ascii="Arial" w:cs="Arial" w:eastAsia="Arial" w:hAnsi="Arial"/>
                <w:b/>
                <w:bCs/>
                <w:color w:val="222222"/>
                <w:sz w:val="19"/>
                <w:szCs w:val="19"/>
              </w:rPr>
              <w:t xml:space="preserve">from</w:t>
            </w:r>
            <w:r>
              <w:rPr>
                <w:rFonts w:ascii="Arial" w:cs="Arial" w:eastAsia="Arial" w:hAnsi="Arial"/>
                <w:b w:val="false"/>
                <w:bCs w:val="false"/>
                <w:color w:val="222222"/>
                <w:sz w:val="19"/>
                <w:szCs w:val="19"/>
              </w:rPr>
              <w:t xml:space="preserve"> 1,050 </w:t>
            </w:r>
            <w:r>
              <w:rPr>
                <w:rFonts w:ascii="Arial" w:cs="Arial" w:eastAsia="Arial" w:hAnsi="Arial"/>
                <w:b/>
                <w:bCs/>
                <w:color w:val="222222"/>
                <w:sz w:val="19"/>
                <w:szCs w:val="19"/>
              </w:rPr>
              <w:t xml:space="preserve">to</w:t>
            </w:r>
            <w:r>
              <w:rPr>
                <w:rFonts w:ascii="Arial" w:cs="Arial" w:eastAsia="Arial" w:hAnsi="Arial"/>
                <w:b w:val="false"/>
                <w:bCs w:val="false"/>
                <w:color w:val="222222"/>
                <w:sz w:val="19"/>
                <w:szCs w:val="19"/>
              </w:rPr>
              <w:t xml:space="preserve"> 1,850 / rose </w:t>
            </w:r>
            <w:r>
              <w:rPr>
                <w:rFonts w:ascii="Arial" w:cs="Arial" w:eastAsia="Arial" w:hAnsi="Arial"/>
                <w:b/>
                <w:bCs/>
                <w:color w:val="222222"/>
                <w:sz w:val="19"/>
                <w:szCs w:val="19"/>
              </w:rPr>
              <w:t xml:space="preserve">by</w:t>
            </w:r>
            <w:r>
              <w:rPr>
                <w:rFonts w:ascii="Arial" w:cs="Arial" w:eastAsia="Arial" w:hAnsi="Arial"/>
                <w:b w:val="false"/>
                <w:bCs w:val="false"/>
                <w:color w:val="222222"/>
                <w:sz w:val="19"/>
                <w:szCs w:val="19"/>
              </w:rPr>
              <w:t xml:space="preserve"> 800.</w:t>
            </w:r>
          </w:p>
          <w:p>
            <w:pPr>
              <w:spacing w:after="20" w:line="250"/>
            </w:pPr>
            <w:r>
              <w:rPr>
                <w:rFonts w:ascii="Arial" w:cs="Arial" w:eastAsia="Arial" w:hAnsi="Arial"/>
                <w:b w:val="false"/>
                <w:bCs w:val="false"/>
                <w:color w:val="222222"/>
                <w:sz w:val="19"/>
                <w:szCs w:val="19"/>
              </w:rPr>
              <w:t xml:space="preserve">• Percent vs percentage points: 90% → 78% = 12 percentage points.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Upgrade it</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 (devices graph).</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cinema ticket paragraph. Students check from/to/by against the graph.</w:t>
            </w:r>
          </w:p>
          <w:p>
            <w:pPr>
              <w:spacing w:after="20" w:line="250"/>
            </w:pPr>
            <w:r>
              <w:rPr>
                <w:rFonts w:ascii="Arial" w:cs="Arial" w:eastAsia="Arial" w:hAnsi="Arial"/>
                <w:b w:val="false"/>
                <w:bCs w:val="false"/>
                <w:color w:val="222222"/>
                <w:sz w:val="19"/>
                <w:szCs w:val="19"/>
              </w:rPr>
              <w:t xml:space="preserve">• Exit ticket: Quick check (size and speed).</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“a sharply rise” / “rose sharp”</w:t>
            </w:r>
          </w:p>
          <w:p>
            <w:pPr>
              <w:spacing w:after="40" w:line="265"/>
            </w:pPr>
            <w:r>
              <w:rPr>
                <w:rFonts w:ascii="Arial" w:cs="Arial" w:eastAsia="Arial" w:hAnsi="Arial"/>
                <w:color w:val="222222"/>
                <w:sz w:val="20"/>
                <w:szCs w:val="20"/>
              </w:rPr>
              <w:t xml:space="preserve">✗  “rose by $20 to $25” when they mean from…to</w:t>
            </w:r>
          </w:p>
          <w:p>
            <w:pPr>
              <w:spacing w:after="40" w:line="265"/>
            </w:pPr>
            <w:r>
              <w:rPr>
                <w:rFonts w:ascii="Arial" w:cs="Arial" w:eastAsia="Arial" w:hAnsi="Arial"/>
                <w:color w:val="222222"/>
                <w:sz w:val="20"/>
                <w:szCs w:val="20"/>
              </w:rPr>
              <w:t xml:space="preserve">✗  “fell by 12%” instead of percentage points</w:t>
            </w:r>
          </w:p>
          <w:p>
            <w:pPr>
              <w:spacing w:after="40" w:line="265"/>
            </w:pPr>
            <w:r>
              <w:rPr>
                <w:rFonts w:ascii="Arial" w:cs="Arial" w:eastAsia="Arial" w:hAnsi="Arial"/>
                <w:color w:val="222222"/>
                <w:sz w:val="20"/>
                <w:szCs w:val="20"/>
              </w:rPr>
              <w:t xml:space="preserve">✗  just over / just under reversed</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Give a two-column list: adverb | adjective.</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Rewrite each Pattern A sentence as Pattern B.</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Write five sentences about fuel or food prices using different degree words.</w:t>
            </w:r>
          </w:p>
        </w:tc>
      </w:tr>
    </w:tbl>
    <w:p>
      <w:pPr>
        <w:keepNext/>
        <w:pageBreakBefore/>
        <w:pBdr>
          <w:bottom w:val="single" w:color="C58B00" w:sz="12" w:space="3"/>
        </w:pBdr>
        <w:spacing w:after="90" w:before="200"/>
      </w:pPr>
      <w:r>
        <w:rPr>
          <w:rFonts w:ascii="Arial" w:cs="Arial" w:eastAsia="Arial" w:hAnsi="Arial"/>
          <w:b/>
          <w:bCs/>
          <w:color w:val="1F4E5F"/>
          <w:sz w:val="27"/>
          <w:szCs w:val="27"/>
        </w:rPr>
        <w:t xml:space="preserve">Lesson 4: Bigger, Smaller, the Same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 Lesson 4</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handout, Section 4</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compare figures in bar charts</w:t>
            </w:r>
          </w:p>
          <w:p>
            <w:pPr>
              <w:spacing w:after="40" w:line="265"/>
            </w:pPr>
            <w:r>
              <w:rPr>
                <w:rFonts w:ascii="Arial" w:cs="Arial" w:eastAsia="Arial" w:hAnsi="Arial"/>
                <w:color w:val="222222"/>
                <w:sz w:val="20"/>
                <w:szCs w:val="20"/>
              </w:rPr>
              <w:t xml:space="preserve">•  use whereas, while, in contrast, similarly and respectively</w:t>
            </w:r>
          </w:p>
          <w:p>
            <w:pPr>
              <w:spacing w:after="40" w:line="265"/>
            </w:pPr>
            <w:r>
              <w:rPr>
                <w:rFonts w:ascii="Arial" w:cs="Arial" w:eastAsia="Arial" w:hAnsi="Arial"/>
                <w:color w:val="222222"/>
                <w:sz w:val="20"/>
                <w:szCs w:val="20"/>
              </w:rPr>
              <w:t xml:space="preserve">•  choose the number of or the amount of correctly</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Quick class survey (e.g. hours on social media, favourite sport). Draw a live bar chart on the board by group.</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Lesson 4 Notice</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Words</w:t>
            </w:r>
            <w:r>
              <w:rPr>
                <w:rFonts w:ascii="Arial" w:cs="Arial" w:eastAsia="Arial" w:hAnsi="Arial"/>
                <w:b w:val="false"/>
                <w:bCs w:val="false"/>
                <w:color w:val="222222"/>
                <w:sz w:val="19"/>
                <w:szCs w:val="19"/>
              </w:rPr>
              <w:t xml:space="preserve"> (13 cards).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Handout 1, Section 4</w:t>
            </w:r>
            <w:r>
              <w:rPr>
                <w:rFonts w:ascii="Arial" w:cs="Arial" w:eastAsia="Arial" w:hAnsi="Arial"/>
                <w:b w:val="false"/>
                <w:bCs w:val="false"/>
                <w:color w:val="222222"/>
                <w:sz w:val="19"/>
                <w:szCs w:val="19"/>
              </w:rPr>
              <w:t xml:space="preserve">: comparison language, linking words, number vs amount.</w:t>
            </w:r>
          </w:p>
          <w:p>
            <w:pPr>
              <w:spacing w:after="20" w:line="250"/>
            </w:pPr>
            <w:r>
              <w:rPr>
                <w:rFonts w:ascii="Arial" w:cs="Arial" w:eastAsia="Arial" w:hAnsi="Arial"/>
                <w:b w:val="false"/>
                <w:bCs w:val="false"/>
                <w:color w:val="222222"/>
                <w:sz w:val="19"/>
                <w:szCs w:val="19"/>
              </w:rPr>
              <w:t xml:space="preserve">• Show “Compare. Do not just list.” with a ✗ and ✓ example from the class chart.</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Upgrade it</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 (leisure chart).</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two body paragraphs on online shopping. Peers check every comparison against the chart.</w:t>
            </w:r>
          </w:p>
          <w:p>
            <w:pPr>
              <w:spacing w:after="20" w:line="250"/>
            </w:pPr>
            <w:r>
              <w:rPr>
                <w:rFonts w:ascii="Arial" w:cs="Arial" w:eastAsia="Arial" w:hAnsi="Arial"/>
                <w:b w:val="false"/>
                <w:bCs w:val="false"/>
                <w:color w:val="222222"/>
                <w:sz w:val="19"/>
                <w:szCs w:val="19"/>
              </w:rPr>
              <w:t xml:space="preserve">• Exit ticket: Quick check (comparing).</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“twice more than” / “more higher”</w:t>
            </w:r>
          </w:p>
          <w:p>
            <w:pPr>
              <w:spacing w:after="40" w:line="265"/>
            </w:pPr>
            <w:r>
              <w:rPr>
                <w:rFonts w:ascii="Arial" w:cs="Arial" w:eastAsia="Arial" w:hAnsi="Arial"/>
                <w:color w:val="222222"/>
                <w:sz w:val="20"/>
                <w:szCs w:val="20"/>
              </w:rPr>
              <w:t xml:space="preserve">✗  “the amount of students”</w:t>
            </w:r>
          </w:p>
          <w:p>
            <w:pPr>
              <w:spacing w:after="40" w:line="265"/>
            </w:pPr>
            <w:r>
              <w:rPr>
                <w:rFonts w:ascii="Arial" w:cs="Arial" w:eastAsia="Arial" w:hAnsi="Arial"/>
                <w:color w:val="222222"/>
                <w:sz w:val="20"/>
                <w:szCs w:val="20"/>
              </w:rPr>
              <w:t xml:space="preserve">✗  “respectively” with numbers in the wrong order</w:t>
            </w:r>
          </w:p>
          <w:p>
            <w:pPr>
              <w:spacing w:after="40" w:line="265"/>
            </w:pPr>
            <w:r>
              <w:rPr>
                <w:rFonts w:ascii="Arial" w:cs="Arial" w:eastAsia="Arial" w:hAnsi="Arial"/>
                <w:color w:val="222222"/>
                <w:sz w:val="20"/>
                <w:szCs w:val="20"/>
              </w:rPr>
              <w:t xml:space="preserve">✗  Starting a sentence with “Whereas” and no main clause</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Give the frame: X was higher than Y, at … and … respectively.</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Use three different comparison structures in one paragraph.</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Make a bar chart of family members' sleep or screen time and write two comparisons.</w:t>
            </w:r>
          </w:p>
        </w:tc>
      </w:tr>
    </w:tbl>
    <w:p>
      <w:pPr>
        <w:keepNext/>
        <w:pageBreakBefore/>
        <w:pBdr>
          <w:bottom w:val="single" w:color="C58B00" w:sz="12" w:space="3"/>
        </w:pBdr>
        <w:spacing w:after="90" w:before="200"/>
      </w:pPr>
      <w:r>
        <w:rPr>
          <w:rFonts w:ascii="Arial" w:cs="Arial" w:eastAsia="Arial" w:hAnsi="Arial"/>
          <w:b/>
          <w:bCs/>
          <w:color w:val="1F4E5F"/>
          <w:sz w:val="27"/>
          <w:szCs w:val="27"/>
        </w:rPr>
        <w:t xml:space="preserve">Lesson 5: Pieces of the Pie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 Lesson 5</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handout, Section 5</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describe proportions with account for, make up and represent</w:t>
            </w:r>
          </w:p>
          <w:p>
            <w:pPr>
              <w:spacing w:after="40" w:line="265"/>
            </w:pPr>
            <w:r>
              <w:rPr>
                <w:rFonts w:ascii="Arial" w:cs="Arial" w:eastAsia="Arial" w:hAnsi="Arial"/>
                <w:color w:val="222222"/>
                <w:sz w:val="20"/>
                <w:szCs w:val="20"/>
              </w:rPr>
              <w:t xml:space="preserve">•  use fractions, the majority and a minority</w:t>
            </w:r>
          </w:p>
          <w:p>
            <w:pPr>
              <w:spacing w:after="40" w:line="265"/>
            </w:pPr>
            <w:r>
              <w:rPr>
                <w:rFonts w:ascii="Arial" w:cs="Arial" w:eastAsia="Arial" w:hAnsi="Arial"/>
                <w:color w:val="222222"/>
                <w:sz w:val="20"/>
                <w:szCs w:val="20"/>
              </w:rPr>
              <w:t xml:space="preserve">•  compare two pie charts using percentage points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Students draw a pie chart of their 24-hour day. Pairs describe each other's chart: “Sleep accounts for a third of her day.”</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Lesson 5 Notice</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Words</w:t>
            </w:r>
            <w:r>
              <w:rPr>
                <w:rFonts w:ascii="Arial" w:cs="Arial" w:eastAsia="Arial" w:hAnsi="Arial"/>
                <w:b w:val="false"/>
                <w:bCs w:val="false"/>
                <w:color w:val="222222"/>
                <w:sz w:val="19"/>
                <w:szCs w:val="19"/>
              </w:rPr>
              <w:t xml:space="preserve"> (14 cards).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Handout 1, Section 5</w:t>
            </w:r>
            <w:r>
              <w:rPr>
                <w:rFonts w:ascii="Arial" w:cs="Arial" w:eastAsia="Arial" w:hAnsi="Arial"/>
                <w:b w:val="false"/>
                <w:bCs w:val="false"/>
                <w:color w:val="222222"/>
                <w:sz w:val="19"/>
                <w:szCs w:val="19"/>
              </w:rPr>
              <w:t xml:space="preserve">: pattern category + verb + % + of the total; fractions table; “accounted for” (not “accounted”).</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Upgrade it</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 (electricity pie charts).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full answer on the family budget pies (150 words). Students compare with the sample.</w:t>
            </w:r>
          </w:p>
          <w:p>
            <w:pPr>
              <w:spacing w:after="20" w:line="250"/>
            </w:pPr>
            <w:r>
              <w:rPr>
                <w:rFonts w:ascii="Arial" w:cs="Arial" w:eastAsia="Arial" w:hAnsi="Arial"/>
                <w:b w:val="false"/>
                <w:bCs w:val="false"/>
                <w:color w:val="222222"/>
                <w:sz w:val="19"/>
                <w:szCs w:val="19"/>
              </w:rPr>
              <w:t xml:space="preserve">• Exit ticket: Quick check (pie charts).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“accounted 45%”</w:t>
            </w:r>
          </w:p>
          <w:p>
            <w:pPr>
              <w:spacing w:after="40" w:line="265"/>
            </w:pPr>
            <w:r>
              <w:rPr>
                <w:rFonts w:ascii="Arial" w:cs="Arial" w:eastAsia="Arial" w:hAnsi="Arial"/>
                <w:color w:val="222222"/>
                <w:sz w:val="20"/>
                <w:szCs w:val="20"/>
              </w:rPr>
              <w:t xml:space="preserve">✗  “made up of 20%”</w:t>
            </w:r>
          </w:p>
          <w:p>
            <w:pPr>
              <w:spacing w:after="40" w:line="265"/>
            </w:pPr>
            <w:r>
              <w:rPr>
                <w:rFonts w:ascii="Arial" w:cs="Arial" w:eastAsia="Arial" w:hAnsi="Arial"/>
                <w:color w:val="222222"/>
                <w:sz w:val="20"/>
                <w:szCs w:val="20"/>
              </w:rPr>
              <w:t xml:space="preserve">✗  “a quarter students” (missing of)</w:t>
            </w:r>
          </w:p>
          <w:p>
            <w:pPr>
              <w:spacing w:after="40" w:line="265"/>
            </w:pPr>
            <w:r>
              <w:rPr>
                <w:rFonts w:ascii="Arial" w:cs="Arial" w:eastAsia="Arial" w:hAnsi="Arial"/>
                <w:color w:val="222222"/>
                <w:sz w:val="20"/>
                <w:szCs w:val="20"/>
              </w:rPr>
              <w:t xml:space="preserve">✗  Calling 45% “the majority”</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Allow Body 1 = 2015, Body 2 = 2025 with a frame for each.</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Describe the changes in percentage points and fractions.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Graph Language handout: complete all quick checks.</w:t>
            </w:r>
          </w:p>
        </w:tc>
      </w:tr>
    </w:tbl>
    <w:p>
      <w:pPr>
        <w:pageBreakBefore/>
        <w:pBdr>
          <w:top w:val="single" w:color="1F4E5F" w:sz="24" w:space="8"/>
          <w:bottom w:val="single" w:color="1F4E5F" w:sz="24" w:space="8"/>
        </w:pBdr>
        <w:shd w:fill="1F4E5F" w:color="auto" w:val="clear"/>
        <w:spacing w:after="0"/>
        <w:ind w:left="120" w:right="120"/>
      </w:pPr>
      <w:r>
        <w:rPr>
          <w:rFonts w:ascii="Arial" w:cs="Arial" w:eastAsia="Arial" w:hAnsi="Arial"/>
          <w:b/>
          <w:bCs/>
          <w:color w:val="FFD166"/>
          <w:sz w:val="38"/>
          <w:szCs w:val="38"/>
        </w:rPr>
        <w:t xml:space="preserve">D  </w:t>
      </w:r>
      <w:r>
        <w:rPr>
          <w:rFonts w:ascii="Arial" w:cs="Arial" w:eastAsia="Arial" w:hAnsi="Arial"/>
          <w:b/>
          <w:bCs/>
          <w:color w:val="FFFFFF"/>
          <w:sz w:val="38"/>
          <w:szCs w:val="38"/>
        </w:rPr>
        <w:t xml:space="preserve">Lesson plans: Build Your Answer</w:t>
      </w:r>
    </w:p>
    <w:p>
      <w:pPr>
        <w:keepNext/>
        <w:spacing w:after="120" w:before="100"/>
      </w:pPr>
      <w:r>
        <w:rPr>
          <w:rFonts w:ascii="Arial" w:cs="Arial" w:eastAsia="Arial" w:hAnsi="Arial"/>
          <w:i/>
          <w:iCs/>
          <w:color w:val="C58B00"/>
          <w:sz w:val="21"/>
          <w:szCs w:val="21"/>
        </w:rPr>
        <w:t xml:space="preserve">Five lessons ordered by the CBL framework: Engage → Explore → Explain → Extend → Evaluate</w:t>
      </w:r>
    </w:p>
    <w:p>
      <w:pPr>
        <w:spacing w:after="90" w:before="0" w:line="276"/>
      </w:pPr>
      <w:r>
        <w:rPr>
          <w:rFonts w:ascii="Arial" w:cs="Arial" w:eastAsia="Arial" w:hAnsi="Arial"/>
          <w:color w:val="222222"/>
          <w:sz w:val="21"/>
          <w:szCs w:val="21"/>
        </w:rPr>
        <w:t xml:space="preserve">Teach these after the Graph Language series. Students should already know the trend, comparison and pie chart vocabulary.</w:t>
      </w:r>
    </w:p>
    <w:p>
      <w:pPr>
        <w:keepNext/>
        <w:pBdr>
          <w:bottom w:val="single" w:color="C58B00" w:sz="12" w:space="3"/>
        </w:pBdr>
        <w:spacing w:after="90" w:before="200"/>
      </w:pPr>
      <w:r>
        <w:rPr>
          <w:rFonts w:ascii="Arial" w:cs="Arial" w:eastAsia="Arial" w:hAnsi="Arial"/>
          <w:b/>
          <w:bCs/>
          <w:color w:val="1F4E5F"/>
          <w:sz w:val="27"/>
          <w:szCs w:val="27"/>
        </w:rPr>
        <w:t xml:space="preserve">Lesson 1: The Task 1 Blueprint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 Lesson 1</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handout, Section 1</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name the four parts of a Task 1 answer</w:t>
            </w:r>
          </w:p>
          <w:p>
            <w:pPr>
              <w:spacing w:after="40" w:line="265"/>
            </w:pPr>
            <w:r>
              <w:rPr>
                <w:rFonts w:ascii="Arial" w:cs="Arial" w:eastAsia="Arial" w:hAnsi="Arial"/>
                <w:color w:val="222222"/>
                <w:sz w:val="20"/>
                <w:szCs w:val="20"/>
              </w:rPr>
              <w:t xml:space="preserve">•  say what goes in each paragraph</w:t>
            </w:r>
          </w:p>
          <w:p>
            <w:pPr>
              <w:spacing w:after="40" w:line="265"/>
            </w:pPr>
            <w:r>
              <w:rPr>
                <w:rFonts w:ascii="Arial" w:cs="Arial" w:eastAsia="Arial" w:hAnsi="Arial"/>
                <w:color w:val="222222"/>
                <w:sz w:val="20"/>
                <w:szCs w:val="20"/>
              </w:rPr>
              <w:t xml:space="preserve">•  plan your 20 minutes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Cut up Model 1 (café graph) from Handout 2 into four paragraphs. Groups put them in order and name the job of each paragraph.</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Build Your Answer Lesson 1 Notice</w:t>
            </w:r>
            <w:r>
              <w:rPr>
                <w:rFonts w:ascii="Arial" w:cs="Arial" w:eastAsia="Arial" w:hAnsi="Arial"/>
                <w:b w:val="false"/>
                <w:bCs w:val="false"/>
                <w:color w:val="222222"/>
                <w:sz w:val="19"/>
                <w:szCs w:val="19"/>
              </w:rPr>
              <w:t xml:space="preserve"> and all </w:t>
            </w:r>
            <w:r>
              <w:rPr>
                <w:rFonts w:ascii="Arial" w:cs="Arial" w:eastAsia="Arial" w:hAnsi="Arial"/>
                <w:b/>
                <w:bCs/>
                <w:color w:val="222222"/>
                <w:sz w:val="19"/>
                <w:szCs w:val="19"/>
              </w:rPr>
              <w:t xml:space="preserve">Learn</w:t>
            </w:r>
            <w:r>
              <w:rPr>
                <w:rFonts w:ascii="Arial" w:cs="Arial" w:eastAsia="Arial" w:hAnsi="Arial"/>
                <w:b w:val="false"/>
                <w:bCs w:val="false"/>
                <w:color w:val="222222"/>
                <w:sz w:val="19"/>
                <w:szCs w:val="19"/>
              </w:rPr>
              <w:t xml:space="preserve"> cards (students press Got it).</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Handout 2, Section 1</w:t>
            </w:r>
            <w:r>
              <w:rPr>
                <w:rFonts w:ascii="Arial" w:cs="Arial" w:eastAsia="Arial" w:hAnsi="Arial"/>
                <w:b w:val="false"/>
                <w:bCs w:val="false"/>
                <w:color w:val="222222"/>
                <w:sz w:val="19"/>
                <w:szCs w:val="19"/>
              </w:rPr>
              <w:t xml:space="preserve">: the four-paragraph blueprint, what goes in each paragraph and the 20-minute plan.</w:t>
            </w:r>
          </w:p>
          <w:p>
            <w:pPr>
              <w:spacing w:after="20" w:line="250"/>
            </w:pPr>
            <w:r>
              <w:rPr>
                <w:rFonts w:ascii="Arial" w:cs="Arial" w:eastAsia="Arial" w:hAnsi="Arial"/>
                <w:b w:val="false"/>
                <w:bCs w:val="false"/>
                <w:color w:val="222222"/>
                <w:sz w:val="19"/>
                <w:szCs w:val="19"/>
              </w:rPr>
              <w:t xml:space="preserve">• Stress: no conclusion paragraph; the overview does that job.</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(sorting, choose-three, order), </w:t>
            </w:r>
            <w:r>
              <w:rPr>
                <w:rFonts w:ascii="Arial" w:cs="Arial" w:eastAsia="Arial" w:hAnsi="Arial"/>
                <w:b/>
                <w:bCs/>
                <w:color w:val="222222"/>
                <w:sz w:val="19"/>
                <w:szCs w:val="19"/>
              </w:rPr>
              <w:t xml:space="preserve">Fix it</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 Ask: How is the data split between Body 1 and Body 2?</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the answer skeleton for the free-time pie chart. Students compare with the sample and tick the checklist.</w:t>
            </w:r>
          </w:p>
          <w:p>
            <w:pPr>
              <w:spacing w:after="20" w:line="250"/>
            </w:pPr>
            <w:r>
              <w:rPr>
                <w:rFonts w:ascii="Arial" w:cs="Arial" w:eastAsia="Arial" w:hAnsi="Arial"/>
                <w:b w:val="false"/>
                <w:bCs w:val="false"/>
                <w:color w:val="222222"/>
                <w:sz w:val="19"/>
                <w:szCs w:val="19"/>
              </w:rPr>
              <w:t xml:space="preserve">• Exit ticket: Handout 2 Quick check (Blueprint).</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Adding a conclusion with an opinion</w:t>
            </w:r>
          </w:p>
          <w:p>
            <w:pPr>
              <w:spacing w:after="40" w:line="265"/>
            </w:pPr>
            <w:r>
              <w:rPr>
                <w:rFonts w:ascii="Arial" w:cs="Arial" w:eastAsia="Arial" w:hAnsi="Arial"/>
                <w:color w:val="222222"/>
                <w:sz w:val="20"/>
                <w:szCs w:val="20"/>
              </w:rPr>
              <w:t xml:space="preserve">✗  Numbers in the overview</w:t>
            </w:r>
          </w:p>
          <w:p>
            <w:pPr>
              <w:spacing w:after="40" w:line="265"/>
            </w:pPr>
            <w:r>
              <w:rPr>
                <w:rFonts w:ascii="Arial" w:cs="Arial" w:eastAsia="Arial" w:hAnsi="Arial"/>
                <w:color w:val="222222"/>
                <w:sz w:val="20"/>
                <w:szCs w:val="20"/>
              </w:rPr>
              <w:t xml:space="preserve">✗  Unbalanced body paragraphs (one month vs all the rest)</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Give a blank four-box planning sheet.</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Plan a second graph from the Practice section in under 3 minutes.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Label the four paragraphs of any model answer in Handout 1.</w:t>
            </w:r>
          </w:p>
        </w:tc>
      </w:tr>
    </w:tbl>
    <w:p>
      <w:pPr>
        <w:keepNext/>
        <w:pageBreakBefore/>
        <w:pBdr>
          <w:bottom w:val="single" w:color="C58B00" w:sz="12" w:space="3"/>
        </w:pBdr>
        <w:spacing w:after="90" w:before="200"/>
      </w:pPr>
      <w:r>
        <w:rPr>
          <w:rFonts w:ascii="Arial" w:cs="Arial" w:eastAsia="Arial" w:hAnsi="Arial"/>
          <w:b/>
          <w:bCs/>
          <w:color w:val="1F4E5F"/>
          <w:sz w:val="27"/>
          <w:szCs w:val="27"/>
        </w:rPr>
        <w:t xml:space="preserve">Lesson 2: Writing the Introduction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 Lesson 2</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handout, Section 2</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use the introduction formula</w:t>
            </w:r>
          </w:p>
          <w:p>
            <w:pPr>
              <w:spacing w:after="40" w:line="265"/>
            </w:pPr>
            <w:r>
              <w:rPr>
                <w:rFonts w:ascii="Arial" w:cs="Arial" w:eastAsia="Arial" w:hAnsi="Arial"/>
                <w:color w:val="222222"/>
                <w:sz w:val="20"/>
                <w:szCs w:val="20"/>
              </w:rPr>
              <w:t xml:space="preserve">•  paraphrase verbs, noun phrases, places and times</w:t>
            </w:r>
          </w:p>
          <w:p>
            <w:pPr>
              <w:spacing w:after="40" w:line="265"/>
            </w:pPr>
            <w:r>
              <w:rPr>
                <w:rFonts w:ascii="Arial" w:cs="Arial" w:eastAsia="Arial" w:hAnsi="Arial"/>
                <w:color w:val="222222"/>
                <w:sz w:val="20"/>
                <w:szCs w:val="20"/>
              </w:rPr>
              <w:t xml:space="preserve">•  avoid copying and changing the meaning</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Paraphrase race: teams get five task prompts on cards. Best introduction for each wins a point.</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Lesson 2 Notice</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Learn</w:t>
            </w:r>
            <w:r>
              <w:rPr>
                <w:rFonts w:ascii="Arial" w:cs="Arial" w:eastAsia="Arial" w:hAnsi="Arial"/>
                <w:b w:val="false"/>
                <w:bCs w:val="false"/>
                <w:color w:val="222222"/>
                <w:sz w:val="19"/>
                <w:szCs w:val="19"/>
              </w:rPr>
              <w:t xml:space="preserve"> cards.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Handout 2, Section 2</w:t>
            </w:r>
            <w:r>
              <w:rPr>
                <w:rFonts w:ascii="Arial" w:cs="Arial" w:eastAsia="Arial" w:hAnsi="Arial"/>
                <w:b w:val="false"/>
                <w:bCs w:val="false"/>
                <w:color w:val="222222"/>
                <w:sz w:val="19"/>
                <w:szCs w:val="19"/>
              </w:rPr>
              <w:t xml:space="preserve">: colour-code the formula on the board (graph type + verb + what + place + time).</w:t>
            </w:r>
          </w:p>
          <w:p>
            <w:pPr>
              <w:spacing w:after="20" w:line="250"/>
            </w:pPr>
            <w:r>
              <w:rPr>
                <w:rFonts w:ascii="Arial" w:cs="Arial" w:eastAsia="Arial" w:hAnsi="Arial"/>
                <w:b w:val="false"/>
                <w:bCs w:val="false"/>
                <w:color w:val="222222"/>
                <w:sz w:val="19"/>
                <w:szCs w:val="19"/>
              </w:rPr>
              <w:t xml:space="preserve">• how many (countable) / how much (uncountable); “a ten-year period” (no 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Fix it</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three introductions, including a two-graph task. Partners underline any words copied from the prompt.</w:t>
            </w:r>
          </w:p>
          <w:p>
            <w:pPr>
              <w:spacing w:after="20" w:line="250"/>
            </w:pPr>
            <w:r>
              <w:rPr>
                <w:rFonts w:ascii="Arial" w:cs="Arial" w:eastAsia="Arial" w:hAnsi="Arial"/>
                <w:b w:val="false"/>
                <w:bCs w:val="false"/>
                <w:color w:val="222222"/>
                <w:sz w:val="19"/>
                <w:szCs w:val="19"/>
              </w:rPr>
              <w:t xml:space="preserve">• Exit ticket: Quick check (introduction).</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“The graph below…”</w:t>
            </w:r>
          </w:p>
          <w:p>
            <w:pPr>
              <w:spacing w:after="40" w:line="265"/>
            </w:pPr>
            <w:r>
              <w:rPr>
                <w:rFonts w:ascii="Arial" w:cs="Arial" w:eastAsia="Arial" w:hAnsi="Arial"/>
                <w:color w:val="222222"/>
                <w:sz w:val="20"/>
                <w:szCs w:val="20"/>
              </w:rPr>
              <w:t xml:space="preserve">✗  Wrong graph type</w:t>
            </w:r>
          </w:p>
          <w:p>
            <w:pPr>
              <w:spacing w:after="40" w:line="265"/>
            </w:pPr>
            <w:r>
              <w:rPr>
                <w:rFonts w:ascii="Arial" w:cs="Arial" w:eastAsia="Arial" w:hAnsi="Arial"/>
                <w:color w:val="222222"/>
                <w:sz w:val="20"/>
                <w:szCs w:val="20"/>
              </w:rPr>
              <w:t xml:space="preserve">✗  Changing the meaning (work → school)</w:t>
            </w:r>
          </w:p>
          <w:p>
            <w:pPr>
              <w:spacing w:after="40" w:line="265"/>
            </w:pPr>
            <w:r>
              <w:rPr>
                <w:rFonts w:ascii="Arial" w:cs="Arial" w:eastAsia="Arial" w:hAnsi="Arial"/>
                <w:color w:val="222222"/>
                <w:sz w:val="20"/>
                <w:szCs w:val="20"/>
              </w:rPr>
              <w:t xml:space="preserve">✗  “a ten years period”</w:t>
            </w:r>
          </w:p>
          <w:p>
            <w:pPr>
              <w:spacing w:after="40" w:line="265"/>
            </w:pPr>
            <w:r>
              <w:rPr>
                <w:rFonts w:ascii="Arial" w:cs="Arial" w:eastAsia="Arial" w:hAnsi="Arial"/>
                <w:color w:val="222222"/>
                <w:sz w:val="20"/>
                <w:szCs w:val="20"/>
              </w:rPr>
              <w:t xml:space="preserve">✗  Adding numbers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Give the verb and noun-phrase tables as a word bank.</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Write two different introductions for the same task.</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Write introductions for three graphs in Handout 1.</w:t>
            </w:r>
          </w:p>
        </w:tc>
      </w:tr>
    </w:tbl>
    <w:p>
      <w:pPr>
        <w:keepNext/>
        <w:pageBreakBefore/>
        <w:pBdr>
          <w:bottom w:val="single" w:color="C58B00" w:sz="12" w:space="3"/>
        </w:pBdr>
        <w:spacing w:after="90" w:before="200"/>
      </w:pPr>
      <w:r>
        <w:rPr>
          <w:rFonts w:ascii="Arial" w:cs="Arial" w:eastAsia="Arial" w:hAnsi="Arial"/>
          <w:b/>
          <w:bCs/>
          <w:color w:val="1F4E5F"/>
          <w:sz w:val="27"/>
          <w:szCs w:val="27"/>
        </w:rPr>
        <w:t xml:space="preserve">Lesson 3: Writing the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 Lesson 3</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handout, Section 3</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find the key features of line graphs, bar charts and pie charts</w:t>
            </w:r>
          </w:p>
          <w:p>
            <w:pPr>
              <w:spacing w:after="40" w:line="265"/>
            </w:pPr>
            <w:r>
              <w:rPr>
                <w:rFonts w:ascii="Arial" w:cs="Arial" w:eastAsia="Arial" w:hAnsi="Arial"/>
                <w:color w:val="222222"/>
                <w:sz w:val="20"/>
                <w:szCs w:val="20"/>
              </w:rPr>
              <w:t xml:space="preserve">•  write an overview with no numbers</w:t>
            </w:r>
          </w:p>
          <w:p>
            <w:pPr>
              <w:spacing w:after="40" w:line="265"/>
            </w:pPr>
            <w:r>
              <w:rPr>
                <w:rFonts w:ascii="Arial" w:cs="Arial" w:eastAsia="Arial" w:hAnsi="Arial"/>
                <w:color w:val="222222"/>
                <w:sz w:val="20"/>
                <w:szCs w:val="20"/>
              </w:rPr>
              <w:t xml:space="preserve">•  join two features with while or whereas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10-second look: show a graph for 10 seconds, then hide it. Students write what they remember. Discuss: this is your overview.</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Lesson 3 Notice</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Learn</w:t>
            </w:r>
            <w:r>
              <w:rPr>
                <w:rFonts w:ascii="Arial" w:cs="Arial" w:eastAsia="Arial" w:hAnsi="Arial"/>
                <w:b w:val="false"/>
                <w:bCs w:val="false"/>
                <w:color w:val="222222"/>
                <w:sz w:val="19"/>
                <w:szCs w:val="19"/>
              </w:rPr>
              <w:t xml:space="preserve"> cards.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Handout 2, Section 3</w:t>
            </w:r>
            <w:r>
              <w:rPr>
                <w:rFonts w:ascii="Arial" w:cs="Arial" w:eastAsia="Arial" w:hAnsi="Arial"/>
                <w:b w:val="false"/>
                <w:bCs w:val="false"/>
                <w:color w:val="222222"/>
                <w:sz w:val="19"/>
                <w:szCs w:val="19"/>
              </w:rPr>
              <w:t xml:space="preserve">: key features by graph type, no numbers, overview starters, while/whereas/although, In addition, for a second sentence.</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Fix it</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 (shopping mall pies).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introduction + overview for the news graph. Traffic-light self-check: green = no numbers, two features, linked.</w:t>
            </w:r>
          </w:p>
          <w:p>
            <w:pPr>
              <w:spacing w:after="20" w:line="250"/>
            </w:pPr>
            <w:r>
              <w:rPr>
                <w:rFonts w:ascii="Arial" w:cs="Arial" w:eastAsia="Arial" w:hAnsi="Arial"/>
                <w:b w:val="false"/>
                <w:bCs w:val="false"/>
                <w:color w:val="222222"/>
                <w:sz w:val="19"/>
                <w:szCs w:val="19"/>
              </w:rPr>
              <w:t xml:space="preserve">• Exit ticket: Quick check (overview).</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Numbers in the overview</w:t>
            </w:r>
          </w:p>
          <w:p>
            <w:pPr>
              <w:spacing w:after="40" w:line="265"/>
            </w:pPr>
            <w:r>
              <w:rPr>
                <w:rFonts w:ascii="Arial" w:cs="Arial" w:eastAsia="Arial" w:hAnsi="Arial"/>
                <w:color w:val="222222"/>
                <w:sz w:val="20"/>
                <w:szCs w:val="20"/>
              </w:rPr>
              <w:t xml:space="preserve">✗  “In conclusion” or reasons (“because people…”)</w:t>
            </w:r>
          </w:p>
          <w:p>
            <w:pPr>
              <w:spacing w:after="40" w:line="265"/>
            </w:pPr>
            <w:r>
              <w:rPr>
                <w:rFonts w:ascii="Arial" w:cs="Arial" w:eastAsia="Arial" w:hAnsi="Arial"/>
                <w:color w:val="222222"/>
                <w:sz w:val="20"/>
                <w:szCs w:val="20"/>
              </w:rPr>
              <w:t xml:space="preserve">✗  Only one feature</w:t>
            </w:r>
          </w:p>
          <w:p>
            <w:pPr>
              <w:spacing w:after="40" w:line="265"/>
            </w:pPr>
            <w:r>
              <w:rPr>
                <w:rFonts w:ascii="Arial" w:cs="Arial" w:eastAsia="Arial" w:hAnsi="Arial"/>
                <w:color w:val="222222"/>
                <w:sz w:val="20"/>
                <w:szCs w:val="20"/>
              </w:rPr>
              <w:t xml:space="preserve">✗  “Interesting” with no content</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Provide the pattern: Overall, [feature 1], while [feature 2].</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Write overviews for all four Practice graphs.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Write an overview for each model graph in Handout 1 without looking at the model.</w:t>
            </w:r>
          </w:p>
        </w:tc>
      </w:tr>
    </w:tbl>
    <w:p>
      <w:pPr>
        <w:keepNext/>
        <w:pageBreakBefore/>
        <w:pBdr>
          <w:bottom w:val="single" w:color="C58B00" w:sz="12" w:space="3"/>
        </w:pBdr>
        <w:spacing w:after="90" w:before="200"/>
      </w:pPr>
      <w:r>
        <w:rPr>
          <w:rFonts w:ascii="Arial" w:cs="Arial" w:eastAsia="Arial" w:hAnsi="Arial"/>
          <w:b/>
          <w:bCs/>
          <w:color w:val="1F4E5F"/>
          <w:sz w:val="27"/>
          <w:szCs w:val="27"/>
        </w:rPr>
        <w:t xml:space="preserve">Lesson 4: Writing the Body Paragraphs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 Lesson 4</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handout, Section 4</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group the data into two logical paragraphs</w:t>
            </w:r>
          </w:p>
          <w:p>
            <w:pPr>
              <w:spacing w:after="40" w:line="265"/>
            </w:pPr>
            <w:r>
              <w:rPr>
                <w:rFonts w:ascii="Arial" w:cs="Arial" w:eastAsia="Arial" w:hAnsi="Arial"/>
                <w:color w:val="222222"/>
                <w:sz w:val="20"/>
                <w:szCs w:val="20"/>
              </w:rPr>
              <w:t xml:space="preserve">•  choose the most important numbers</w:t>
            </w:r>
          </w:p>
          <w:p>
            <w:pPr>
              <w:spacing w:after="40" w:line="265"/>
            </w:pPr>
            <w:r>
              <w:rPr>
                <w:rFonts w:ascii="Arial" w:cs="Arial" w:eastAsia="Arial" w:hAnsi="Arial"/>
                <w:color w:val="222222"/>
                <w:sz w:val="20"/>
                <w:szCs w:val="20"/>
              </w:rPr>
              <w:t xml:space="preserve">•  link sentences with time and comparison words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Data cards: groups get the tourist figures for three cities and decide two different ways to group them. Share and vote on the clearest.</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Lesson 4 Notice</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Learn</w:t>
            </w:r>
            <w:r>
              <w:rPr>
                <w:rFonts w:ascii="Arial" w:cs="Arial" w:eastAsia="Arial" w:hAnsi="Arial"/>
                <w:b w:val="false"/>
                <w:bCs w:val="false"/>
                <w:color w:val="222222"/>
                <w:sz w:val="19"/>
                <w:szCs w:val="19"/>
              </w:rPr>
              <w:t xml:space="preserve"> cards.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Handout 2, Section 4</w:t>
            </w:r>
            <w:r>
              <w:rPr>
                <w:rFonts w:ascii="Arial" w:cs="Arial" w:eastAsia="Arial" w:hAnsi="Arial"/>
                <w:b w:val="false"/>
                <w:bCs w:val="false"/>
                <w:color w:val="222222"/>
                <w:sz w:val="19"/>
                <w:szCs w:val="19"/>
              </w:rPr>
              <w:t xml:space="preserve">: grouping table, choosing key numbers, paragraph shape and the 10-job linking toolkit.</w:t>
            </w:r>
          </w:p>
          <w:p>
            <w:pPr>
              <w:spacing w:after="20" w:line="250"/>
            </w:pPr>
            <w:r>
              <w:rPr>
                <w:rFonts w:ascii="Arial" w:cs="Arial" w:eastAsia="Arial" w:hAnsi="Arial"/>
                <w:b w:val="false"/>
                <w:bCs w:val="false"/>
                <w:color w:val="222222"/>
                <w:sz w:val="19"/>
                <w:szCs w:val="19"/>
              </w:rPr>
              <w:t xml:space="preserve">• Tense focus: By 2024, IT </w:t>
            </w:r>
            <w:r>
              <w:rPr>
                <w:rFonts w:ascii="Arial" w:cs="Arial" w:eastAsia="Arial" w:hAnsi="Arial"/>
                <w:b/>
                <w:bCs/>
                <w:color w:val="222222"/>
                <w:sz w:val="19"/>
                <w:szCs w:val="19"/>
              </w:rPr>
              <w:t xml:space="preserve">had reached</w:t>
            </w:r>
            <w:r>
              <w:rPr>
                <w:rFonts w:ascii="Arial" w:cs="Arial" w:eastAsia="Arial" w:hAnsi="Arial"/>
                <w:b w:val="false"/>
                <w:bCs w:val="false"/>
                <w:color w:val="222222"/>
                <w:sz w:val="19"/>
                <w:szCs w:val="19"/>
              </w:rPr>
              <w:t xml:space="preserve">…</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(includes linking-word sorting), </w:t>
            </w:r>
            <w:r>
              <w:rPr>
                <w:rFonts w:ascii="Arial" w:cs="Arial" w:eastAsia="Arial" w:hAnsi="Arial"/>
                <w:b/>
                <w:bCs/>
                <w:color w:val="222222"/>
                <w:sz w:val="19"/>
                <w:szCs w:val="19"/>
              </w:rPr>
              <w:t xml:space="preserve">Fix it</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 Students count the orange linking words.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two body paragraphs on tourists. Peers highlight linking words in pink/orange and numbers in yellow, like the app.</w:t>
            </w:r>
          </w:p>
          <w:p>
            <w:pPr>
              <w:spacing w:after="20" w:line="250"/>
            </w:pPr>
            <w:r>
              <w:rPr>
                <w:rFonts w:ascii="Arial" w:cs="Arial" w:eastAsia="Arial" w:hAnsi="Arial"/>
                <w:b w:val="false"/>
                <w:bCs w:val="false"/>
                <w:color w:val="222222"/>
                <w:sz w:val="19"/>
                <w:szCs w:val="19"/>
              </w:rPr>
              <w:t xml:space="preserve">• Exit ticket: Quick check (body paragraphs).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Listing every number</w:t>
            </w:r>
          </w:p>
          <w:p>
            <w:pPr>
              <w:spacing w:after="40" w:line="265"/>
            </w:pPr>
            <w:r>
              <w:rPr>
                <w:rFonts w:ascii="Arial" w:cs="Arial" w:eastAsia="Arial" w:hAnsi="Arial"/>
                <w:color w:val="222222"/>
                <w:sz w:val="20"/>
                <w:szCs w:val="20"/>
              </w:rPr>
              <w:t xml:space="preserve">✗  Repeating the same linking word (and then… and then…)</w:t>
            </w:r>
          </w:p>
          <w:p>
            <w:pPr>
              <w:spacing w:after="40" w:line="265"/>
            </w:pPr>
            <w:r>
              <w:rPr>
                <w:rFonts w:ascii="Arial" w:cs="Arial" w:eastAsia="Arial" w:hAnsi="Arial"/>
                <w:color w:val="222222"/>
                <w:sz w:val="20"/>
                <w:szCs w:val="20"/>
              </w:rPr>
              <w:t xml:space="preserve">✗  “By 2024, IT reached…” (past perfect needed)</w:t>
            </w:r>
          </w:p>
          <w:p>
            <w:pPr>
              <w:spacing w:after="40" w:line="265"/>
            </w:pPr>
            <w:r>
              <w:rPr>
                <w:rFonts w:ascii="Arial" w:cs="Arial" w:eastAsia="Arial" w:hAnsi="Arial"/>
                <w:color w:val="222222"/>
                <w:sz w:val="20"/>
                <w:szCs w:val="20"/>
              </w:rPr>
              <w:t xml:space="preserve">✗  Misreading values between grid lines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Give a paragraph frame: In 2015, … compared with … . However, … . By 2025, … .</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Use at least eight different linking words.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Rewrite one body paragraph from your earlier writing with better grouping and linking.</w:t>
            </w:r>
          </w:p>
        </w:tc>
      </w:tr>
    </w:tbl>
    <w:p>
      <w:pPr>
        <w:keepNext/>
        <w:pageBreakBefore/>
        <w:pBdr>
          <w:bottom w:val="single" w:color="C58B00" w:sz="12" w:space="3"/>
        </w:pBdr>
        <w:spacing w:after="90" w:before="200"/>
      </w:pPr>
      <w:r>
        <w:rPr>
          <w:rFonts w:ascii="Arial" w:cs="Arial" w:eastAsia="Arial" w:hAnsi="Arial"/>
          <w:b/>
          <w:bCs/>
          <w:color w:val="1F4E5F"/>
          <w:sz w:val="27"/>
          <w:szCs w:val="27"/>
        </w:rPr>
        <w:t xml:space="preserve">Lesson 5: Plan, Write,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 Lesson 5</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Handout</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Build Your Answer handout, Section 5</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Time</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About 90 minutes (see timings; shorten Extend for a 60-minute class)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Materials</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Laptops or tablets with the app, printed handout, board, highlighters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4E5F" w:sz="36"/>
              <w:bottom w:val="none" w:color="FFFFFF" w:sz="0"/>
              <w:right w:val="none" w:color="FFFFFF" w:sz="0"/>
            </w:tcBorders>
            <w:shd w:fill="E3EEF1" w:color="auto" w:val="clear"/>
            <w:tcMar>
              <w:top w:type="dxa" w:w="80"/>
              <w:left w:type="dxa" w:w="170"/>
              <w:bottom w:type="dxa" w:w="80"/>
              <w:right w:type="dxa" w:w="170"/>
            </w:tcMar>
          </w:tcPr>
          <w:p>
            <w:pPr>
              <w:spacing w:after="50"/>
            </w:pPr>
            <w:r>
              <w:rPr>
                <w:rFonts w:ascii="Arial" w:cs="Arial" w:eastAsia="Arial" w:hAnsi="Arial"/>
                <w:b/>
                <w:bCs/>
                <w:color w:val="1F4E5F"/>
                <w:sz w:val="21"/>
                <w:szCs w:val="21"/>
              </w:rPr>
              <w:t xml:space="preserve">By the end of this lesson, you will…</w:t>
            </w:r>
          </w:p>
          <w:p>
            <w:pPr>
              <w:spacing w:after="40" w:line="265"/>
            </w:pPr>
            <w:r>
              <w:rPr>
                <w:rFonts w:ascii="Arial" w:cs="Arial" w:eastAsia="Arial" w:hAnsi="Arial"/>
                <w:color w:val="222222"/>
                <w:sz w:val="20"/>
                <w:szCs w:val="20"/>
              </w:rPr>
              <w:t xml:space="preserve">•  plan an answer in three minutes</w:t>
            </w:r>
          </w:p>
          <w:p>
            <w:pPr>
              <w:spacing w:after="40" w:line="265"/>
            </w:pPr>
            <w:r>
              <w:rPr>
                <w:rFonts w:ascii="Arial" w:cs="Arial" w:eastAsia="Arial" w:hAnsi="Arial"/>
                <w:color w:val="222222"/>
                <w:sz w:val="20"/>
                <w:szCs w:val="20"/>
              </w:rPr>
              <w:t xml:space="preserve">•  write a complete Task 1 answer</w:t>
            </w:r>
          </w:p>
          <w:p>
            <w:pPr>
              <w:spacing w:after="40" w:line="265"/>
            </w:pPr>
            <w:r>
              <w:rPr>
                <w:rFonts w:ascii="Arial" w:cs="Arial" w:eastAsia="Arial" w:hAnsi="Arial"/>
                <w:color w:val="222222"/>
                <w:sz w:val="20"/>
                <w:szCs w:val="20"/>
              </w:rPr>
              <w:t xml:space="preserve">•  check your answer against the four marking criteria</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346"/>
      </w:tblGrid>
      <w:tr>
        <w:trPr>
          <w:tblHeader/>
        </w:trPr>
        <w:tc>
          <w:tcPr>
            <w:tcW w:type="dxa" w:w="1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CBL phase</w:t>
            </w:r>
          </w:p>
        </w:tc>
        <w:tc>
          <w:tcPr>
            <w:tcW w:type="dxa" w:w="9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Time</w:t>
            </w:r>
          </w:p>
        </w:tc>
        <w:tc>
          <w:tcPr>
            <w:tcW w:type="dxa" w:w="73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What happens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Engage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10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Be the examiner: pairs read two short answers (a Band 5 and a Band 6.5 example from Fix it) and decide which is better using the four criteria.</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Explore</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20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Lesson 5 Notice</w:t>
            </w:r>
            <w:r>
              <w:rPr>
                <w:rFonts w:ascii="Arial" w:cs="Arial" w:eastAsia="Arial" w:hAnsi="Arial"/>
                <w:b w:val="false"/>
                <w:bCs w:val="false"/>
                <w:color w:val="222222"/>
                <w:sz w:val="19"/>
                <w:szCs w:val="19"/>
              </w:rPr>
              <w:t xml:space="preserve"> and </w:t>
            </w:r>
            <w:r>
              <w:rPr>
                <w:rFonts w:ascii="Arial" w:cs="Arial" w:eastAsia="Arial" w:hAnsi="Arial"/>
                <w:b/>
                <w:bCs/>
                <w:color w:val="222222"/>
                <w:sz w:val="19"/>
                <w:szCs w:val="19"/>
              </w:rPr>
              <w:t xml:space="preserve">Learn</w:t>
            </w:r>
            <w:r>
              <w:rPr>
                <w:rFonts w:ascii="Arial" w:cs="Arial" w:eastAsia="Arial" w:hAnsi="Arial"/>
                <w:b w:val="false"/>
                <w:bCs w:val="false"/>
                <w:color w:val="222222"/>
                <w:sz w:val="19"/>
                <w:szCs w:val="19"/>
              </w:rPr>
              <w:t xml:space="preserve"> cards.</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Explain</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Handout 2, Section 5</w:t>
            </w:r>
            <w:r>
              <w:rPr>
                <w:rFonts w:ascii="Arial" w:cs="Arial" w:eastAsia="Arial" w:hAnsi="Arial"/>
                <w:b w:val="false"/>
                <w:bCs w:val="false"/>
                <w:color w:val="222222"/>
                <w:sz w:val="19"/>
                <w:szCs w:val="19"/>
              </w:rPr>
              <w:t xml:space="preserve">: the 20-minute plan, plan in 30 words, marking criteria, error checklist and linking-word punctuation.</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Extend</w:t>
            </w:r>
          </w:p>
        </w:tc>
        <w:tc>
          <w:tcPr>
            <w:tcW w:type="dxa" w:w="9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30 min</w:t>
            </w:r>
          </w:p>
        </w:tc>
        <w:tc>
          <w:tcPr>
            <w:tcW w:type="dxa" w:w="73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Practice</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Fix it</w:t>
            </w: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Model answer</w:t>
            </w:r>
            <w:r>
              <w:rPr>
                <w:rFonts w:ascii="Arial" w:cs="Arial" w:eastAsia="Arial" w:hAnsi="Arial"/>
                <w:b w:val="false"/>
                <w:bCs w:val="false"/>
                <w:color w:val="222222"/>
                <w:sz w:val="19"/>
                <w:szCs w:val="19"/>
              </w:rPr>
              <w:t xml:space="preserve">.</w:t>
            </w:r>
          </w:p>
        </w:tc>
      </w:tr>
      <w:tr>
        <w:trPr>
          <w:cantSplit/>
        </w:trPr>
        <w:tc>
          <w:tcPr>
            <w:tcW w:type="dxa" w:w="1500"/>
            <w:tcBorders>
              <w:top w:val="single" w:color="C9D8DD" w:sz="4"/>
              <w:left w:val="single" w:color="C9D8DD" w:sz="4"/>
              <w:bottom w:val="single" w:color="C9D8DD" w:sz="4"/>
              <w:right w:val="single" w:color="C9D8DD" w:sz="4"/>
            </w:tcBorders>
            <w:shd w:fill="FFF4D6"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Evaluate</w:t>
            </w:r>
          </w:p>
        </w:tc>
        <w:tc>
          <w:tcPr>
            <w:tcW w:type="dxa" w:w="9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15 min</w:t>
            </w:r>
          </w:p>
        </w:tc>
        <w:tc>
          <w:tcPr>
            <w:tcW w:type="dxa" w:w="73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w:t>
            </w:r>
            <w:r>
              <w:rPr>
                <w:rFonts w:ascii="Arial" w:cs="Arial" w:eastAsia="Arial" w:hAnsi="Arial"/>
                <w:b/>
                <w:bCs/>
                <w:color w:val="222222"/>
                <w:sz w:val="19"/>
                <w:szCs w:val="19"/>
              </w:rPr>
              <w:t xml:space="preserve">Your turn</w:t>
            </w:r>
            <w:r>
              <w:rPr>
                <w:rFonts w:ascii="Arial" w:cs="Arial" w:eastAsia="Arial" w:hAnsi="Arial"/>
                <w:b w:val="false"/>
                <w:bCs w:val="false"/>
                <w:color w:val="222222"/>
                <w:sz w:val="19"/>
                <w:szCs w:val="19"/>
              </w:rPr>
              <w:t xml:space="preserve"> under exam conditions: 3 minutes plan, 15 minutes write, 2 minutes check (temperature graph). Then unlock the sample.</w:t>
            </w:r>
          </w:p>
          <w:p>
            <w:pPr>
              <w:spacing w:after="20" w:line="250"/>
            </w:pPr>
            <w:r>
              <w:rPr>
                <w:rFonts w:ascii="Arial" w:cs="Arial" w:eastAsia="Arial" w:hAnsi="Arial"/>
                <w:b w:val="false"/>
                <w:bCs w:val="false"/>
                <w:color w:val="222222"/>
                <w:sz w:val="19"/>
                <w:szCs w:val="19"/>
              </w:rPr>
              <w:t xml:space="preserve">• Collect the writing (downloaded .txt or paper) and mark it with the correction codes in this guide.</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62828" w:sz="36"/>
              <w:bottom w:val="none" w:color="FFFFFF" w:sz="0"/>
              <w:right w:val="none" w:color="FFFFFF" w:sz="0"/>
            </w:tcBorders>
            <w:shd w:fill="FFEBEE" w:color="auto" w:val="clear"/>
            <w:tcMar>
              <w:top w:type="dxa" w:w="80"/>
              <w:left w:type="dxa" w:w="170"/>
              <w:bottom w:type="dxa" w:w="80"/>
              <w:right w:type="dxa" w:w="170"/>
            </w:tcMar>
          </w:tcPr>
          <w:p>
            <w:pPr>
              <w:spacing w:after="50"/>
            </w:pPr>
            <w:r>
              <w:rPr>
                <w:rFonts w:ascii="Arial" w:cs="Arial" w:eastAsia="Arial" w:hAnsi="Arial"/>
                <w:b/>
                <w:bCs/>
                <w:color w:val="C62828"/>
                <w:sz w:val="21"/>
                <w:szCs w:val="21"/>
              </w:rPr>
              <w:t xml:space="preserve">Watch for these errors</w:t>
            </w:r>
          </w:p>
          <w:p>
            <w:pPr>
              <w:spacing w:after="40" w:line="265"/>
            </w:pPr>
            <w:r>
              <w:rPr>
                <w:rFonts w:ascii="Arial" w:cs="Arial" w:eastAsia="Arial" w:hAnsi="Arial"/>
                <w:color w:val="222222"/>
                <w:sz w:val="20"/>
                <w:szCs w:val="20"/>
              </w:rPr>
              <w:t xml:space="preserve">✗  Starting without a plan</w:t>
            </w:r>
          </w:p>
          <w:p>
            <w:pPr>
              <w:spacing w:after="40" w:line="265"/>
            </w:pPr>
            <w:r>
              <w:rPr>
                <w:rFonts w:ascii="Arial" w:cs="Arial" w:eastAsia="Arial" w:hAnsi="Arial"/>
                <w:color w:val="222222"/>
                <w:sz w:val="20"/>
                <w:szCs w:val="20"/>
              </w:rPr>
              <w:t xml:space="preserve">✗  Running out of time for Body 2</w:t>
            </w:r>
          </w:p>
          <w:p>
            <w:pPr>
              <w:spacing w:after="40" w:line="265"/>
            </w:pPr>
            <w:r>
              <w:rPr>
                <w:rFonts w:ascii="Arial" w:cs="Arial" w:eastAsia="Arial" w:hAnsi="Arial"/>
                <w:color w:val="222222"/>
                <w:sz w:val="20"/>
                <w:szCs w:val="20"/>
              </w:rPr>
              <w:t xml:space="preserve">✗  “…, however City B…” (comma splice)</w:t>
            </w:r>
          </w:p>
          <w:p>
            <w:pPr>
              <w:spacing w:after="40" w:line="265"/>
            </w:pPr>
            <w:r>
              <w:rPr>
                <w:rFonts w:ascii="Arial" w:cs="Arial" w:eastAsia="Arial" w:hAnsi="Arial"/>
                <w:color w:val="222222"/>
                <w:sz w:val="20"/>
                <w:szCs w:val="20"/>
              </w:rPr>
              <w:t xml:space="preserve">✗  Fewer than 150 words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Support</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Allow 25 minutes and the handout checklist.</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Challenge</w:t>
            </w:r>
          </w:p>
        </w:tc>
        <w:tc>
          <w:tcPr>
            <w:tcW w:type="dxa" w:w="7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Write a second full answer on a Practice graph in 20 minutes.</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Homework</w:t>
            </w:r>
          </w:p>
        </w:tc>
        <w:tc>
          <w:tcPr>
            <w:tcW w:type="dxa" w:w="7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Complete Handout 2 practice page and the final checklist.</w:t>
            </w:r>
          </w:p>
        </w:tc>
      </w:tr>
    </w:tbl>
    <w:p>
      <w:pPr>
        <w:pageBreakBefore/>
        <w:pBdr>
          <w:top w:val="single" w:color="1F4E5F" w:sz="24" w:space="8"/>
          <w:bottom w:val="single" w:color="1F4E5F" w:sz="24" w:space="8"/>
        </w:pBdr>
        <w:shd w:fill="1F4E5F" w:color="auto" w:val="clear"/>
        <w:spacing w:after="0"/>
        <w:ind w:left="120" w:right="120"/>
      </w:pPr>
      <w:r>
        <w:rPr>
          <w:rFonts w:ascii="Arial" w:cs="Arial" w:eastAsia="Arial" w:hAnsi="Arial"/>
          <w:b/>
          <w:bCs/>
          <w:color w:val="FFD166"/>
          <w:sz w:val="38"/>
          <w:szCs w:val="38"/>
        </w:rPr>
        <w:t xml:space="preserve">E  </w:t>
      </w:r>
      <w:r>
        <w:rPr>
          <w:rFonts w:ascii="Arial" w:cs="Arial" w:eastAsia="Arial" w:hAnsi="Arial"/>
          <w:b/>
          <w:bCs/>
          <w:color w:val="FFFFFF"/>
          <w:sz w:val="38"/>
          <w:szCs w:val="38"/>
        </w:rPr>
        <w:t xml:space="preserve">Marking and feedback</w:t>
      </w:r>
    </w:p>
    <w:p>
      <w:pPr>
        <w:keepNext/>
        <w:spacing w:after="120" w:before="100"/>
      </w:pPr>
      <w:r>
        <w:rPr>
          <w:rFonts w:ascii="Arial" w:cs="Arial" w:eastAsia="Arial" w:hAnsi="Arial"/>
          <w:i/>
          <w:iCs/>
          <w:color w:val="C58B00"/>
          <w:sz w:val="21"/>
          <w:szCs w:val="21"/>
        </w:rPr>
        <w:t xml:space="preserve">Quick, consistent feedback on Task 1 writing</w:t>
      </w:r>
    </w:p>
    <w:p>
      <w:pPr>
        <w:spacing w:after="90" w:before="0" w:line="276"/>
      </w:pPr>
      <w:r>
        <w:rPr>
          <w:rFonts w:ascii="Arial" w:cs="Arial" w:eastAsia="Arial" w:hAnsi="Arial"/>
          <w:color w:val="222222"/>
          <w:sz w:val="21"/>
          <w:szCs w:val="21"/>
        </w:rPr>
        <w:t xml:space="preserve">Use this checklist to give quick classroom feedback. It is a teaching guide based on the four IELTS criteria, not the official band descriptors.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546"/>
      </w:tblGrid>
      <w:tr>
        <w:trPr>
          <w:tblHeader/>
        </w:trPr>
        <w:tc>
          <w:tcPr>
            <w:tcW w:type="dxa" w:w="22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Criterion</w:t>
            </w:r>
          </w:p>
        </w:tc>
        <w:tc>
          <w:tcPr>
            <w:tcW w:type="dxa" w:w="2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Around Band 5</w:t>
            </w:r>
          </w:p>
        </w:tc>
        <w:tc>
          <w:tcPr>
            <w:tcW w:type="dxa" w:w="25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Around Band 6</w:t>
            </w:r>
          </w:p>
        </w:tc>
        <w:tc>
          <w:tcPr>
            <w:tcW w:type="dxa" w:w="25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Band 6.5–7</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8"/>
                <w:szCs w:val="18"/>
              </w:rPr>
              <w:t xml:space="preserve">Task Achievement</w:t>
            </w:r>
          </w:p>
        </w:tc>
        <w:tc>
          <w:tcPr>
            <w:tcW w:type="dxa" w:w="25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No clear overview; details copied or listed; some wrong data</w:t>
            </w:r>
          </w:p>
        </w:tc>
        <w:tc>
          <w:tcPr>
            <w:tcW w:type="dxa" w:w="25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Overview present; key features covered but some detail missing or unclear</w:t>
            </w:r>
          </w:p>
        </w:tc>
        <w:tc>
          <w:tcPr>
            <w:tcW w:type="dxa" w:w="2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Clear overview of main trends; key features well selected and accurate</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8"/>
                <w:szCs w:val="18"/>
              </w:rPr>
              <w:t xml:space="preserve">Coherence and Cohesion</w:t>
            </w:r>
          </w:p>
        </w:tc>
        <w:tc>
          <w:tcPr>
            <w:tcW w:type="dxa" w:w="25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Weak paragraphing; repeated or missing linking words</w:t>
            </w:r>
          </w:p>
        </w:tc>
        <w:tc>
          <w:tcPr>
            <w:tcW w:type="dxa" w:w="25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Clear paragraphs; linking words sometimes mechanical</w:t>
            </w:r>
          </w:p>
        </w:tc>
        <w:tc>
          <w:tcPr>
            <w:tcW w:type="dxa" w:w="2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Logical grouping; a range of linking words used naturally</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8"/>
                <w:szCs w:val="18"/>
              </w:rPr>
              <w:t xml:space="preserve">Lexical Resource</w:t>
            </w:r>
          </w:p>
        </w:tc>
        <w:tc>
          <w:tcPr>
            <w:tcW w:type="dxa" w:w="25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Limited graph words; copied task language</w:t>
            </w:r>
          </w:p>
        </w:tc>
        <w:tc>
          <w:tcPr>
            <w:tcW w:type="dxa" w:w="25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Enough graph vocabulary; some errors in word form</w:t>
            </w:r>
          </w:p>
        </w:tc>
        <w:tc>
          <w:tcPr>
            <w:tcW w:type="dxa" w:w="25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A range of trend, degree and proportion language; good paraphrasing</w:t>
            </w:r>
          </w:p>
        </w:tc>
      </w:tr>
      <w:tr>
        <w:trPr>
          <w:cantSplit/>
        </w:trPr>
        <w:tc>
          <w:tcPr>
            <w:tcW w:type="dxa" w:w="22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8"/>
                <w:szCs w:val="18"/>
              </w:rPr>
              <w:t xml:space="preserve">Grammatical Range and Accuracy</w:t>
            </w:r>
          </w:p>
        </w:tc>
        <w:tc>
          <w:tcPr>
            <w:tcW w:type="dxa" w:w="25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Frequent tense and agreement errors</w:t>
            </w:r>
          </w:p>
        </w:tc>
        <w:tc>
          <w:tcPr>
            <w:tcW w:type="dxa" w:w="25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Mix of simple and complex sentences; errors do not block meaning</w:t>
            </w:r>
          </w:p>
        </w:tc>
        <w:tc>
          <w:tcPr>
            <w:tcW w:type="dxa" w:w="25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8"/>
                <w:szCs w:val="18"/>
              </w:rPr>
              <w:t xml:space="preserve">Varied complex sentences; mostly error-free</w:t>
            </w:r>
          </w:p>
        </w:tc>
      </w:tr>
    </w:tbl>
    <w:p>
      <w:pPr>
        <w:keepNext/>
        <w:pBdr>
          <w:bottom w:val="single" w:color="C58B00" w:sz="12" w:space="3"/>
        </w:pBdr>
        <w:spacing w:after="90" w:before="200"/>
      </w:pPr>
      <w:r>
        <w:rPr>
          <w:rFonts w:ascii="Arial" w:cs="Arial" w:eastAsia="Arial" w:hAnsi="Arial"/>
          <w:b/>
          <w:bCs/>
          <w:color w:val="1F4E5F"/>
          <w:sz w:val="27"/>
          <w:szCs w:val="27"/>
        </w:rPr>
        <w:t xml:space="preserve">Correction codes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246"/>
      </w:tblGrid>
      <w:tr>
        <w:trPr>
          <w:tblHeader/>
        </w:trPr>
        <w:tc>
          <w:tcPr>
            <w:tcW w:type="dxa" w:w="13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Code</w:t>
            </w:r>
          </w:p>
        </w:tc>
        <w:tc>
          <w:tcPr>
            <w:tcW w:type="dxa" w:w="32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Meaning</w:t>
            </w:r>
          </w:p>
        </w:tc>
        <w:tc>
          <w:tcPr>
            <w:tcW w:type="dxa" w:w="52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Example</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w:t>
            </w:r>
          </w:p>
        </w:tc>
        <w:tc>
          <w:tcPr>
            <w:tcW w:type="dxa" w:w="32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Tense</w:t>
            </w:r>
          </w:p>
        </w:tc>
        <w:tc>
          <w:tcPr>
            <w:tcW w:type="dxa" w:w="52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In 2019 sales rise → rose</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WF</w:t>
            </w:r>
          </w:p>
        </w:tc>
        <w:tc>
          <w:tcPr>
            <w:tcW w:type="dxa" w:w="32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Word form</w:t>
            </w:r>
          </w:p>
        </w:tc>
        <w:tc>
          <w:tcPr>
            <w:tcW w:type="dxa" w:w="52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 sharply rise → a sharp rise</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WW</w:t>
            </w:r>
          </w:p>
        </w:tc>
        <w:tc>
          <w:tcPr>
            <w:tcW w:type="dxa" w:w="32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Wrong word</w:t>
            </w:r>
          </w:p>
        </w:tc>
        <w:tc>
          <w:tcPr>
            <w:tcW w:type="dxa" w:w="52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the amount of students → number</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P</w:t>
            </w:r>
          </w:p>
        </w:tc>
        <w:tc>
          <w:tcPr>
            <w:tcW w:type="dxa" w:w="32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Preposition</w:t>
            </w:r>
          </w:p>
        </w:tc>
        <w:tc>
          <w:tcPr>
            <w:tcW w:type="dxa" w:w="52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rose with 20% → by 20%</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w:t>
            </w:r>
          </w:p>
        </w:tc>
        <w:tc>
          <w:tcPr>
            <w:tcW w:type="dxa" w:w="32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Article</w:t>
            </w:r>
          </w:p>
        </w:tc>
        <w:tc>
          <w:tcPr>
            <w:tcW w:type="dxa" w:w="52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number of people rose → The number…</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AG</w:t>
            </w:r>
          </w:p>
        </w:tc>
        <w:tc>
          <w:tcPr>
            <w:tcW w:type="dxa" w:w="32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Agreement</w:t>
            </w:r>
          </w:p>
        </w:tc>
        <w:tc>
          <w:tcPr>
            <w:tcW w:type="dxa" w:w="52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The graph show → shows</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t>
            </w:r>
          </w:p>
        </w:tc>
        <w:tc>
          <w:tcPr>
            <w:tcW w:type="dxa" w:w="32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Wrong number or data</w:t>
            </w:r>
          </w:p>
        </w:tc>
        <w:tc>
          <w:tcPr>
            <w:tcW w:type="dxa" w:w="52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Check the graph: 350, not 300</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CP</w:t>
            </w:r>
          </w:p>
        </w:tc>
        <w:tc>
          <w:tcPr>
            <w:tcW w:type="dxa" w:w="32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Copied from the task</w:t>
            </w:r>
          </w:p>
        </w:tc>
        <w:tc>
          <w:tcPr>
            <w:tcW w:type="dxa" w:w="52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The graph below shows… → paraphrase</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w:t>
            </w:r>
          </w:p>
        </w:tc>
        <w:tc>
          <w:tcPr>
            <w:tcW w:type="dxa" w:w="32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Overview missing or has numbers</w:t>
            </w:r>
          </w:p>
        </w:tc>
        <w:tc>
          <w:tcPr>
            <w:tcW w:type="dxa" w:w="52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Add 2 key features, no numbers</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L</w:t>
            </w:r>
          </w:p>
        </w:tc>
        <w:tc>
          <w:tcPr>
            <w:tcW w:type="dxa" w:w="32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Linking word problem</w:t>
            </w:r>
          </w:p>
        </w:tc>
        <w:tc>
          <w:tcPr>
            <w:tcW w:type="dxa" w:w="52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 however → . However,</w:t>
            </w:r>
          </w:p>
        </w:tc>
      </w:tr>
      <w:tr>
        <w:trPr>
          <w:cantSplit/>
        </w:trPr>
        <w:tc>
          <w:tcPr>
            <w:tcW w:type="dxa" w:w="13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t>
            </w:r>
          </w:p>
        </w:tc>
        <w:tc>
          <w:tcPr>
            <w:tcW w:type="dxa" w:w="32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Missing word</w:t>
            </w:r>
          </w:p>
        </w:tc>
        <w:tc>
          <w:tcPr>
            <w:tcW w:type="dxa" w:w="52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a quarter ^ students → a quarter of students</w:t>
            </w:r>
          </w:p>
        </w:tc>
      </w:tr>
    </w:tbl>
    <w:p>
      <w:pPr>
        <w:keepNext/>
        <w:pBdr>
          <w:bottom w:val="single" w:color="C58B00" w:sz="12" w:space="3"/>
        </w:pBdr>
        <w:spacing w:after="90" w:before="200"/>
      </w:pPr>
      <w:r>
        <w:rPr>
          <w:rFonts w:ascii="Arial" w:cs="Arial" w:eastAsia="Arial" w:hAnsi="Arial"/>
          <w:b/>
          <w:bCs/>
          <w:color w:val="1F4E5F"/>
          <w:sz w:val="27"/>
          <w:szCs w:val="27"/>
        </w:rPr>
        <w:t xml:space="preserve">Common errors for Arabic-speaking learners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446"/>
      </w:tblGrid>
      <w:tr>
        <w:trPr>
          <w:tblHeader/>
        </w:trPr>
        <w:tc>
          <w:tcPr>
            <w:tcW w:type="dxa" w:w="3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Error</w:t>
            </w:r>
          </w:p>
        </w:tc>
        <w:tc>
          <w:tcPr>
            <w:tcW w:type="dxa" w:w="33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 Example</w:t>
            </w:r>
          </w:p>
        </w:tc>
        <w:tc>
          <w:tcPr>
            <w:tcW w:type="dxa" w:w="34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 Correction</w:t>
            </w:r>
          </w:p>
        </w:tc>
      </w:tr>
      <w:tr>
        <w:trPr>
          <w:cantSplit/>
        </w:trPr>
        <w:tc>
          <w:tcPr>
            <w:tcW w:type="dxa" w:w="3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Missing “the” before number/amount</w:t>
            </w:r>
          </w:p>
        </w:tc>
        <w:tc>
          <w:tcPr>
            <w:tcW w:type="dxa" w:w="33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Number of people increased.</w:t>
            </w:r>
          </w:p>
        </w:tc>
        <w:tc>
          <w:tcPr>
            <w:tcW w:type="dxa" w:w="34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number of people increased.</w:t>
            </w:r>
          </w:p>
        </w:tc>
      </w:tr>
      <w:tr>
        <w:trPr>
          <w:cantSplit/>
        </w:trPr>
        <w:tc>
          <w:tcPr>
            <w:tcW w:type="dxa" w:w="3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be + base verb</w:t>
            </w:r>
          </w:p>
        </w:tc>
        <w:tc>
          <w:tcPr>
            <w:tcW w:type="dxa" w:w="33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Sales was increase.</w:t>
            </w:r>
          </w:p>
        </w:tc>
        <w:tc>
          <w:tcPr>
            <w:tcW w:type="dxa" w:w="34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Sales increased.</w:t>
            </w:r>
          </w:p>
        </w:tc>
      </w:tr>
      <w:tr>
        <w:trPr>
          <w:cantSplit/>
        </w:trPr>
        <w:tc>
          <w:tcPr>
            <w:tcW w:type="dxa" w:w="3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Irregular past forms</w:t>
            </w:r>
          </w:p>
        </w:tc>
        <w:tc>
          <w:tcPr>
            <w:tcW w:type="dxa" w:w="33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Prices rised.</w:t>
            </w:r>
          </w:p>
        </w:tc>
        <w:tc>
          <w:tcPr>
            <w:tcW w:type="dxa" w:w="34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Prices rose.</w:t>
            </w:r>
          </w:p>
        </w:tc>
      </w:tr>
      <w:tr>
        <w:trPr>
          <w:cantSplit/>
        </w:trPr>
        <w:tc>
          <w:tcPr>
            <w:tcW w:type="dxa" w:w="3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Adverb/adjective order</w:t>
            </w:r>
          </w:p>
        </w:tc>
        <w:tc>
          <w:tcPr>
            <w:tcW w:type="dxa" w:w="33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 sharply rise / sharply rose</w:t>
            </w:r>
          </w:p>
        </w:tc>
        <w:tc>
          <w:tcPr>
            <w:tcW w:type="dxa" w:w="34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 sharp rise / rose sharply</w:t>
            </w:r>
          </w:p>
        </w:tc>
      </w:tr>
      <w:tr>
        <w:trPr>
          <w:cantSplit/>
        </w:trPr>
        <w:tc>
          <w:tcPr>
            <w:tcW w:type="dxa" w:w="3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Plural after numbers and fractions</w:t>
            </w:r>
          </w:p>
        </w:tc>
        <w:tc>
          <w:tcPr>
            <w:tcW w:type="dxa" w:w="33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three country / a quarter student</w:t>
            </w:r>
          </w:p>
        </w:tc>
        <w:tc>
          <w:tcPr>
            <w:tcW w:type="dxa" w:w="34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three countries / a quarter of students</w:t>
            </w:r>
          </w:p>
        </w:tc>
      </w:tr>
      <w:tr>
        <w:trPr>
          <w:cantSplit/>
        </w:trPr>
        <w:tc>
          <w:tcPr>
            <w:tcW w:type="dxa" w:w="3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Prepositions with numbers</w:t>
            </w:r>
          </w:p>
        </w:tc>
        <w:tc>
          <w:tcPr>
            <w:tcW w:type="dxa" w:w="33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increased with 10%</w:t>
            </w:r>
          </w:p>
        </w:tc>
        <w:tc>
          <w:tcPr>
            <w:tcW w:type="dxa" w:w="34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increased by 10%</w:t>
            </w:r>
          </w:p>
        </w:tc>
      </w:tr>
      <w:tr>
        <w:trPr>
          <w:cantSplit/>
        </w:trPr>
        <w:tc>
          <w:tcPr>
            <w:tcW w:type="dxa" w:w="3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Comma splice with however</w:t>
            </w:r>
          </w:p>
        </w:tc>
        <w:tc>
          <w:tcPr>
            <w:tcW w:type="dxa" w:w="33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It rose, however it fell later.</w:t>
            </w:r>
          </w:p>
        </w:tc>
        <w:tc>
          <w:tcPr>
            <w:tcW w:type="dxa" w:w="34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It rose. However, it fell later.</w:t>
            </w:r>
          </w:p>
        </w:tc>
      </w:tr>
      <w:tr>
        <w:trPr>
          <w:cantSplit/>
        </w:trPr>
        <w:tc>
          <w:tcPr>
            <w:tcW w:type="dxa" w:w="3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Chains of and / and then</w:t>
            </w:r>
          </w:p>
        </w:tc>
        <w:tc>
          <w:tcPr>
            <w:tcW w:type="dxa" w:w="33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It rose and then it fell and then…</w:t>
            </w:r>
          </w:p>
        </w:tc>
        <w:tc>
          <w:tcPr>
            <w:tcW w:type="dxa" w:w="34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It rose until July. After that, it fell.</w:t>
            </w:r>
          </w:p>
        </w:tc>
      </w:tr>
    </w:tbl>
    <w:p>
      <w:pPr>
        <w:keepNext/>
        <w:pBdr>
          <w:bottom w:val="single" w:color="C58B00" w:sz="12" w:space="3"/>
        </w:pBdr>
        <w:spacing w:after="90" w:before="200"/>
      </w:pPr>
      <w:r>
        <w:rPr>
          <w:rFonts w:ascii="Arial" w:cs="Arial" w:eastAsia="Arial" w:hAnsi="Arial"/>
          <w:b/>
          <w:bCs/>
          <w:color w:val="1F4E5F"/>
          <w:sz w:val="27"/>
          <w:szCs w:val="27"/>
        </w:rPr>
        <w:t xml:space="preserve">Feedback sentence stems</w:t>
      </w:r>
    </w:p>
    <w:p>
      <w:pPr>
        <w:pStyle w:val="ListParagraph"/>
        <w:numPr>
          <w:ilvl w:val="0"/>
          <w:numId w:val="2"/>
        </w:numPr>
        <w:spacing w:after="50" w:line="270"/>
      </w:pPr>
      <w:r>
        <w:rPr>
          <w:rFonts w:ascii="Arial" w:cs="Arial" w:eastAsia="Arial" w:hAnsi="Arial"/>
          <w:color w:val="222222"/>
          <w:sz w:val="21"/>
          <w:szCs w:val="21"/>
        </w:rPr>
        <w:t xml:space="preserve">Your overview is clear. Next time, join the two features with while or whereas.</w:t>
      </w:r>
    </w:p>
    <w:p>
      <w:pPr>
        <w:pStyle w:val="ListParagraph"/>
        <w:numPr>
          <w:ilvl w:val="0"/>
          <w:numId w:val="2"/>
        </w:numPr>
        <w:spacing w:after="50" w:line="270"/>
      </w:pPr>
      <w:r>
        <w:rPr>
          <w:rFonts w:ascii="Arial" w:cs="Arial" w:eastAsia="Arial" w:hAnsi="Arial"/>
          <w:color w:val="222222"/>
          <w:sz w:val="21"/>
          <w:szCs w:val="21"/>
        </w:rPr>
        <w:t xml:space="preserve">Check your numbers against the graph in Body 2.</w:t>
      </w:r>
    </w:p>
    <w:p>
      <w:pPr>
        <w:pStyle w:val="ListParagraph"/>
        <w:numPr>
          <w:ilvl w:val="0"/>
          <w:numId w:val="2"/>
        </w:numPr>
        <w:spacing w:after="50" w:line="270"/>
      </w:pPr>
      <w:r>
        <w:rPr>
          <w:rFonts w:ascii="Arial" w:cs="Arial" w:eastAsia="Arial" w:hAnsi="Arial"/>
          <w:color w:val="222222"/>
          <w:sz w:val="21"/>
          <w:szCs w:val="21"/>
        </w:rPr>
        <w:t xml:space="preserve">Group the data before you write: which items rose, and which fell?</w:t>
      </w:r>
    </w:p>
    <w:p>
      <w:pPr>
        <w:pStyle w:val="ListParagraph"/>
        <w:numPr>
          <w:ilvl w:val="0"/>
          <w:numId w:val="2"/>
        </w:numPr>
        <w:spacing w:after="50" w:line="270"/>
      </w:pPr>
      <w:r>
        <w:rPr>
          <w:rFonts w:ascii="Arial" w:cs="Arial" w:eastAsia="Arial" w:hAnsi="Arial"/>
          <w:color w:val="222222"/>
          <w:sz w:val="21"/>
          <w:szCs w:val="21"/>
        </w:rPr>
        <w:t xml:space="preserve">Use a wider range of linking words. Try In contrast, / By 2020, / As a result,</w:t>
      </w:r>
    </w:p>
    <w:p>
      <w:pPr>
        <w:pStyle w:val="ListParagraph"/>
        <w:numPr>
          <w:ilvl w:val="0"/>
          <w:numId w:val="2"/>
        </w:numPr>
        <w:spacing w:after="50" w:line="270"/>
      </w:pPr>
      <w:r>
        <w:rPr>
          <w:rFonts w:ascii="Arial" w:cs="Arial" w:eastAsia="Arial" w:hAnsi="Arial"/>
          <w:color w:val="222222"/>
          <w:sz w:val="21"/>
          <w:szCs w:val="21"/>
        </w:rPr>
        <w:t xml:space="preserve">Great paraphrasing in your introduction. None of the task words were copied.</w:t>
      </w:r>
    </w:p>
    <w:p>
      <w:pPr>
        <w:pageBreakBefore/>
        <w:pBdr>
          <w:top w:val="single" w:color="1F4E5F" w:sz="24" w:space="8"/>
          <w:bottom w:val="single" w:color="1F4E5F" w:sz="24" w:space="8"/>
        </w:pBdr>
        <w:shd w:fill="1F4E5F" w:color="auto" w:val="clear"/>
        <w:spacing w:after="0"/>
        <w:ind w:left="120" w:right="120"/>
      </w:pPr>
      <w:r>
        <w:rPr>
          <w:rFonts w:ascii="Arial" w:cs="Arial" w:eastAsia="Arial" w:hAnsi="Arial"/>
          <w:b/>
          <w:bCs/>
          <w:color w:val="FFD166"/>
          <w:sz w:val="38"/>
          <w:szCs w:val="38"/>
        </w:rPr>
        <w:t xml:space="preserve">F  </w:t>
      </w:r>
      <w:r>
        <w:rPr>
          <w:rFonts w:ascii="Arial" w:cs="Arial" w:eastAsia="Arial" w:hAnsi="Arial"/>
          <w:b/>
          <w:bCs/>
          <w:color w:val="FFFFFF"/>
          <w:sz w:val="38"/>
          <w:szCs w:val="38"/>
        </w:rPr>
        <w:t xml:space="preserve">Answer keys: Graph Language apps</w:t>
      </w:r>
    </w:p>
    <w:p>
      <w:pPr>
        <w:keepNext/>
        <w:spacing w:after="120" w:before="100"/>
      </w:pPr>
      <w:r>
        <w:rPr>
          <w:rFonts w:ascii="Arial" w:cs="Arial" w:eastAsia="Arial" w:hAnsi="Arial"/>
          <w:i/>
          <w:iCs/>
          <w:color w:val="C58B00"/>
          <w:sz w:val="21"/>
          <w:szCs w:val="21"/>
        </w:rPr>
        <w:t xml:space="preserve">N = Notice · P = Practice · U = Upgrade it / Fix it · M = Model answer questions</w:t>
      </w:r>
    </w:p>
    <w:p>
      <w:pPr>
        <w:keepNext/>
        <w:pBdr>
          <w:bottom w:val="single" w:color="C58B00" w:sz="12" w:space="3"/>
        </w:pBdr>
        <w:spacing w:after="90" w:before="200"/>
      </w:pPr>
      <w:r>
        <w:rPr>
          <w:rFonts w:ascii="Arial" w:cs="Arial" w:eastAsia="Arial" w:hAnsi="Arial"/>
          <w:b/>
          <w:bCs/>
          <w:color w:val="1F4E5F"/>
          <w:sz w:val="27"/>
          <w:szCs w:val="27"/>
        </w:rPr>
        <w:t xml:space="preserve">Lesson 1: Meet the Graphs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graph shows parts of a whole (100%)?</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Graph C</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graph uses rectangles to compare amounts?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Graph B</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graph shows change over twenty years most clearly?</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Graph A</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_____ shows the proportion of energy produced from five different sources.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pie chart</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years are shown along the bottom of the graph, on the _____.</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horizontal axis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graph covers a _____ of thirty years.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period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largest _____ of the pie chart represents housing.</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segment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word with its Arabic meaning.</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line graph → رسم بياني خطي; pie chart → مخطط دائري; vertical axis → المحور الرأسي; period → فترة; category → فئة</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_____, it is clear that the number of cars increased over the period.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bar chart _____ the number of male and female students in four colleges.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compares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line graph illustrates changes in water use</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_____ for Al Ain was 20,000 visitors.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figure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it is clear that sales increased</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pie chart divides household spending into five _____.</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categories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graph is about people and cars.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line graph illustrates the number of people who owned a car in the UAE between 2000 and 2020.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the graph we see many things change.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it is clear that car ownership rose, while bus use fell over the period.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chart below shows the percentage of household spending on five categories in 2020. (copied from the questi</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pie chart illustrates the proportion of money that families spent on five different areas in 2020.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pie is showing that the food is the big part.</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largest segment of the pie chart represents food.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paragraph gives the main trends without detailed numbers?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Overview</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was the figure for the Art Gallery in 2020?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250,000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word in the introduction means 'shows'?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illustrates</w:t>
            </w:r>
          </w:p>
        </w:tc>
      </w:tr>
    </w:tbl>
    <w:p>
      <w:pPr>
        <w:keepNext/>
        <w:spacing w:after="60" w:before="140"/>
      </w:pPr>
      <w:r>
        <w:rPr>
          <w:rFonts w:ascii="Arial" w:cs="Arial" w:eastAsia="Arial" w:hAnsi="Arial"/>
          <w:b/>
          <w:bCs/>
          <w:color w:val="C58B00"/>
          <w:sz w:val="23"/>
          <w:szCs w:val="23"/>
        </w:rPr>
        <w:t xml:space="preserve">Your turn sample answer (students need at least 40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The bar chart below shows the number of students studying four subjects at a college in 2025.</w:t>
      </w:r>
    </w:p>
    <w:p>
      <w:pPr>
        <w:spacing w:after="60" w:before="0" w:line="276"/>
      </w:pPr>
      <w:r>
        <w:rPr>
          <w:rFonts w:ascii="Arial" w:cs="Arial" w:eastAsia="Arial" w:hAnsi="Arial"/>
          <w:b/>
          <w:bCs/>
          <w:color w:val="222222"/>
          <w:sz w:val="19"/>
          <w:szCs w:val="19"/>
        </w:rPr>
        <w:t xml:space="preserve">Introduction:</w:t>
      </w:r>
      <w:r>
        <w:rPr>
          <w:rFonts w:ascii="Arial" w:cs="Arial" w:eastAsia="Arial" w:hAnsi="Arial"/>
          <w:color w:val="222222"/>
          <w:sz w:val="19"/>
          <w:szCs w:val="19"/>
        </w:rPr>
        <w:t xml:space="preserve"> The bar chart compares the number of students who were studying four different subjects at a college in 2025.</w:t>
      </w:r>
    </w:p>
    <w:p>
      <w:pPr>
        <w:spacing w:after="60" w:before="0" w:line="276"/>
      </w:pPr>
      <w:r>
        <w:rPr>
          <w:rFonts w:ascii="Arial" w:cs="Arial" w:eastAsia="Arial" w:hAnsi="Arial"/>
          <w:b/>
          <w:bCs/>
          <w:color w:val="222222"/>
          <w:sz w:val="19"/>
          <w:szCs w:val="19"/>
        </w:rPr>
        <w:t xml:space="preserve">Overview:</w:t>
      </w:r>
      <w:r>
        <w:rPr>
          <w:rFonts w:ascii="Arial" w:cs="Arial" w:eastAsia="Arial" w:hAnsi="Arial"/>
          <w:color w:val="222222"/>
          <w:sz w:val="19"/>
          <w:szCs w:val="19"/>
        </w:rPr>
        <w:t xml:space="preserve"> Overall, IT was by far the most popular subject, whereas Health attracted the fewest students. The figures for Business and Engineering were fairly similar.</w:t>
      </w:r>
    </w:p>
    <w:p>
      <w:pPr>
        <w:keepNext/>
        <w:pBdr>
          <w:bottom w:val="single" w:color="C58B00" w:sz="12" w:space="3"/>
        </w:pBdr>
        <w:spacing w:after="90" w:before="200"/>
      </w:pPr>
      <w:r>
        <w:rPr>
          <w:rFonts w:ascii="Arial" w:cs="Arial" w:eastAsia="Arial" w:hAnsi="Arial"/>
          <w:b/>
          <w:bCs/>
          <w:color w:val="1F4E5F"/>
          <w:sz w:val="27"/>
          <w:szCs w:val="27"/>
        </w:rPr>
        <w:t xml:space="preserve">Lesson 2: Up, Down and Steady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Between 2014 and 2018, the line…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goes up</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happens between 2018 and 2020?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It stays flat.</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When is the biggest fall?</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2020 to 2021</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Between 2014 and 2018, bicycle sales _____ from 20,000 to 45,000.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rose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From 2018 to 2020, sales _____ at 45,000.</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remained stable</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2021, there was a _____ in sales to 30,000.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drop</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Oil prices _____ between $60 and $80 during the year, going up and down many times.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fluctuated</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Visitor numbers _____ at 2 million in August, the highest point of the year.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peaked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population of the town _____ from 5,000 to 8,000 in the 1990s.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grew</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verb with its past simple form.</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rise → rose; fall → fell; grow → grew; drop → dropped; decline → declined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Unemployment _____ from 8% to 5% between 2010 and 2015.</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fell</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Sales increased in 2010. → There was an _____ in sales in 2010.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increase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There was a decrease in the number of smokers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word with its Arabic meaning.</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fluctuate → يتذبذب; peak → يبلغ الذروة; decline → يتراجع; remain stable → يبقى مستقرًا; level off → يستقر بعد تغيير</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Car sales peaked at 500,000 in 2019</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After 2014, bicycle sales rose every year until 2018, and then they _____ at 45,000.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levelled off</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sales go up and up.</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Sales rose from 200 to 500 units between 2015 and 2020.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Number of users was same in 2019 and 2020.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number of users remained stable at 3 million from 2019 to 2020.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price is going up and down, up and down.</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price fluctuated between $10 and $15 over the year.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It fall in 2020.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There was a drop in tourist numbers in 2020, to 1.2 million.</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which year did passenger numbers peak?</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2019</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phrase describes the metro from 2015 to 2017?</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remained stable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'there was an increase in passenger numbers', increase is…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 noun</w:t>
            </w:r>
          </w:p>
        </w:tc>
      </w:tr>
    </w:tbl>
    <w:p>
      <w:pPr>
        <w:keepNext/>
        <w:spacing w:after="60" w:before="140"/>
      </w:pPr>
      <w:r>
        <w:rPr>
          <w:rFonts w:ascii="Arial" w:cs="Arial" w:eastAsia="Arial" w:hAnsi="Arial"/>
          <w:b/>
          <w:bCs/>
          <w:color w:val="C58B00"/>
          <w:sz w:val="23"/>
          <w:szCs w:val="23"/>
        </w:rPr>
        <w:t xml:space="preserve">Your turn sample answer (students need at least 60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The line graph below shows the number of books borrowed from a college library between 2016 and 2024.</w:t>
      </w:r>
    </w:p>
    <w:p>
      <w:pPr>
        <w:spacing w:after="60" w:before="0" w:line="276"/>
      </w:pPr>
      <w:r>
        <w:rPr>
          <w:rFonts w:ascii="Arial" w:cs="Arial" w:eastAsia="Arial" w:hAnsi="Arial"/>
          <w:b/>
          <w:bCs/>
          <w:color w:val="222222"/>
          <w:sz w:val="19"/>
          <w:szCs w:val="19"/>
        </w:rPr>
        <w:t xml:space="preserve">Body paragraph:</w:t>
      </w:r>
      <w:r>
        <w:rPr>
          <w:rFonts w:ascii="Arial" w:cs="Arial" w:eastAsia="Arial" w:hAnsi="Arial"/>
          <w:color w:val="222222"/>
          <w:sz w:val="19"/>
          <w:szCs w:val="19"/>
        </w:rPr>
        <w:t xml:space="preserve"> In 2016, students borrowed 50,000 books from the college library. This figure rose to 60,000 in 2018 and then remained stable at this level until 2020. In 2021, however, there was a drop to 40,000, and the number fell again the following year, when it reached a low of 35,000. After this, borrowing increased to 38,000 in 2023 and 42,000 in 2024. However, it was still much lower than the peak of 60,000.</w:t>
      </w:r>
    </w:p>
    <w:p>
      <w:pPr>
        <w:keepNext/>
        <w:pBdr>
          <w:bottom w:val="single" w:color="C58B00" w:sz="12" w:space="3"/>
        </w:pBdr>
        <w:spacing w:after="90" w:before="200"/>
      </w:pPr>
      <w:r>
        <w:rPr>
          <w:rFonts w:ascii="Arial" w:cs="Arial" w:eastAsia="Arial" w:hAnsi="Arial"/>
          <w:b/>
          <w:bCs/>
          <w:color w:val="1F4E5F"/>
          <w:sz w:val="27"/>
          <w:szCs w:val="27"/>
        </w:rPr>
        <w:t xml:space="preserve">Lesson 3: How Big? How Fast?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Whose sales rose more quickly between Year 2 and Year 3?</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Shop B</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How did Shop A's sales change?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 little every year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By how much did Shop B's sales rise from Year 2 to Year 3?</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145 units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Between 2018 and 2019, membership rose _____, from 1,000 to 1,050.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slightly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2020, there was a _____ rise to 1,850 members.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sharp</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From 2020 to 2023, the number of members grew _____, by 100 each year.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steadily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Between 2019 and 2020, membership increased _____ 800.</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by</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By 2023, the club had 2,150 members, which was _____ double the figure in 2018.</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just over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adverb with its adjective.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slightly → slight; gradually → gradual; sharply → sharp; significantly → significant; dramatically → dramatic</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There was a _____ increase in the number of electric cars, with a small rise every year for twenty years.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gradual</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price of a coffee went up from $5 _____ $8.</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to</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There was a sharp fall in oil prices in 2020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real figure is 59%. → _____ 60% of the students were women.</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Just under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word with its Arabic meaning.</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gradually → تدريجيًا; sharply → بشكل حاد; approximately → تقريبًا; slightly → بشكل طفيف; by → بمقدار</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Visitor numbers rose gradually from 2,000 to 3,500</w:t>
            </w:r>
            <w:r>
              <w:rPr>
                <w:rFonts w:ascii="Arial" w:cs="Arial" w:eastAsia="Arial" w:hAnsi="Arial"/>
                <w:color w:val="222222"/>
                <w:sz w:val="19"/>
                <w:szCs w:val="19"/>
              </w:rPr>
              <w:t xml:space="preserve">  (also accepted: Visitor numbers gradually rose from 2,000 to 3,500)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Petrol prices rose _____ in March, from $0.60 to $0.95 a litre in just two weeks.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dramatically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number go up very very much.</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number of users rose dramatically, from 1 million to 9 million.</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There was a sharply fall.</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There was a sharp fall in sales in 2021.</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Price rose 20 to 25.</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price rose from $20 to $25.</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Almost half people like tea, 48%.</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Just under half of the people surveyed preferred tea (48%).</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By how much did television use fall between 2005 and 2025?</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12 percentage points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word describes the change in smartphone use from 2005 to 2010?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slight</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'rose dramatically', the word dramatically is…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an adverb describing the verb 'rose'</w:t>
            </w:r>
          </w:p>
        </w:tc>
      </w:tr>
    </w:tbl>
    <w:p>
      <w:pPr>
        <w:keepNext/>
        <w:spacing w:after="60" w:before="140"/>
      </w:pPr>
      <w:r>
        <w:rPr>
          <w:rFonts w:ascii="Arial" w:cs="Arial" w:eastAsia="Arial" w:hAnsi="Arial"/>
          <w:b/>
          <w:bCs/>
          <w:color w:val="C58B00"/>
          <w:sz w:val="23"/>
          <w:szCs w:val="23"/>
        </w:rPr>
        <w:t xml:space="preserve">Your turn sample answer (students need at least 70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The line graph below shows the average price of a cinema ticket in two cities between 2010 and 2025.</w:t>
      </w:r>
    </w:p>
    <w:p>
      <w:pPr>
        <w:spacing w:after="60" w:before="0" w:line="276"/>
      </w:pPr>
      <w:r>
        <w:rPr>
          <w:rFonts w:ascii="Arial" w:cs="Arial" w:eastAsia="Arial" w:hAnsi="Arial"/>
          <w:b/>
          <w:bCs/>
          <w:color w:val="222222"/>
          <w:sz w:val="19"/>
          <w:szCs w:val="19"/>
        </w:rPr>
        <w:t xml:space="preserve">Body paragraph:</w:t>
      </w:r>
      <w:r>
        <w:rPr>
          <w:rFonts w:ascii="Arial" w:cs="Arial" w:eastAsia="Arial" w:hAnsi="Arial"/>
          <w:color w:val="222222"/>
          <w:sz w:val="19"/>
          <w:szCs w:val="19"/>
        </w:rPr>
        <w:t xml:space="preserve"> In 2010, a cinema ticket cost $8 in City A, compared with $6 in City B. The price in City A rose steadily over the period, going up by $1 every five years to reach $11 in 2025. In City B, there was only a slight rise from $6 to $6.50 between 2010 and 2015. However, the price then increased sharply to $12 in 2020, which was just under double the 2015 figure. After that, it rose slightly to $13, so by 2025 a ticket in City B cost $2 more than a ticket in City A.</w:t>
      </w:r>
    </w:p>
    <w:p>
      <w:pPr>
        <w:keepNext/>
        <w:pBdr>
          <w:bottom w:val="single" w:color="C58B00" w:sz="12" w:space="3"/>
        </w:pBdr>
        <w:spacing w:after="90" w:before="200"/>
      </w:pPr>
      <w:r>
        <w:rPr>
          <w:rFonts w:ascii="Arial" w:cs="Arial" w:eastAsia="Arial" w:hAnsi="Arial"/>
          <w:b/>
          <w:bCs/>
          <w:color w:val="1F4E5F"/>
          <w:sz w:val="27"/>
          <w:szCs w:val="27"/>
        </w:rPr>
        <w:t xml:space="preserve">Lesson 4: Bigger, Smaller, the Same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sport did the most men play?</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Football</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sport had the same number of men and women?</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Tennis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Who chose swimming more?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Women</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_____ as many women as men chose swimming.</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Twice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Among men, football had _____ figure, at 120.</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highest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120 men played football, _____ only 30 women.</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compared with</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Men preferred football, _____ women preferred swimming.</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whereas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numbers of men and women playing basketball were 80 and 60 _____.</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respectively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number of men who played basketball _____ the number of women by 20.</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exceeded</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word with its Arabic meaning.</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whereas → بينما; similarly → بالمثل; respectively → على التوالي; exceed → يتجاوز; gap → فجوة</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_____ of water used by factories increased.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amount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_____ of cars on the road doubled.</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number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gap between men and women was largest for football</w:t>
            </w:r>
            <w:r>
              <w:rPr>
                <w:rFonts w:ascii="Arial" w:cs="Arial" w:eastAsia="Arial" w:hAnsi="Arial"/>
                <w:color w:val="222222"/>
                <w:sz w:val="19"/>
                <w:szCs w:val="19"/>
              </w:rPr>
              <w:t xml:space="preserve">  (also accepted: The gap between women and men was largest for football)</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60 men played tennis. _____, 60 women played tennis.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Similarly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 contrast, fewer men than women chose swimming</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Men football 120 women 30.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120 men played football, compared with only 30 women.</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Women swimming is two times of men.</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Twice as many women as men chose swimming.</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amount of students increased.</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number of students increased.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Men like football but women like swimming but.</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Men preferred football, whereas women preferred swimming.</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How many hours a week did females spend on sport?</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5</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For which activity was the gap between males and females the largest?</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Video games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Why does the model say 'twice as many hours as males' for reading?</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Females read for 4 hours and males for 2.</w:t>
            </w:r>
          </w:p>
        </w:tc>
      </w:tr>
    </w:tbl>
    <w:p>
      <w:pPr>
        <w:keepNext/>
        <w:spacing w:after="60" w:before="140"/>
      </w:pPr>
      <w:r>
        <w:rPr>
          <w:rFonts w:ascii="Arial" w:cs="Arial" w:eastAsia="Arial" w:hAnsi="Arial"/>
          <w:b/>
          <w:bCs/>
          <w:color w:val="C58B00"/>
          <w:sz w:val="23"/>
          <w:szCs w:val="23"/>
        </w:rPr>
        <w:t xml:space="preserve">Your turn sample answer (students need at least 80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The bar chart below shows the percentage of people in three age groups who shop online at least once a week in two countries in 2025.</w:t>
      </w:r>
    </w:p>
    <w:p>
      <w:pPr>
        <w:spacing w:after="60" w:before="0" w:line="276"/>
      </w:pPr>
      <w:r>
        <w:rPr>
          <w:rFonts w:ascii="Arial" w:cs="Arial" w:eastAsia="Arial" w:hAnsi="Arial"/>
          <w:b/>
          <w:bCs/>
          <w:color w:val="222222"/>
          <w:sz w:val="19"/>
          <w:szCs w:val="19"/>
        </w:rPr>
        <w:t xml:space="preserve">Body 1:</w:t>
      </w:r>
      <w:r>
        <w:rPr>
          <w:rFonts w:ascii="Arial" w:cs="Arial" w:eastAsia="Arial" w:hAnsi="Arial"/>
          <w:color w:val="222222"/>
          <w:sz w:val="19"/>
          <w:szCs w:val="19"/>
        </w:rPr>
        <w:t xml:space="preserve"> In the youngest age group, 80% of people in Country A shopped online every week, compared with 70% in Country B. These were the highest figures for both countries. In contrast, in the 31–50 group, the figure for Country B was slightly higher than the figure for Country A, at 65% and 60% respectively.</w:t>
      </w:r>
    </w:p>
    <w:p>
      <w:pPr>
        <w:spacing w:after="60" w:before="0" w:line="276"/>
      </w:pPr>
      <w:r>
        <w:rPr>
          <w:rFonts w:ascii="Arial" w:cs="Arial" w:eastAsia="Arial" w:hAnsi="Arial"/>
          <w:b/>
          <w:bCs/>
          <w:color w:val="222222"/>
          <w:sz w:val="19"/>
          <w:szCs w:val="19"/>
        </w:rPr>
        <w:t xml:space="preserve">Body 2:</w:t>
      </w:r>
      <w:r>
        <w:rPr>
          <w:rFonts w:ascii="Arial" w:cs="Arial" w:eastAsia="Arial" w:hAnsi="Arial"/>
          <w:color w:val="222222"/>
          <w:sz w:val="19"/>
          <w:szCs w:val="19"/>
        </w:rPr>
        <w:t xml:space="preserve"> Online shopping was least common among people aged 51–70. In Country A, 30% of this group shopped online, whereas only 20% did so in Country B. In Country A, twice as many people aged 31–50 as people aged 51–70 shopped online. Overall, the figure for Country A exceeded the figure for Country B in two of the three age groups.</w:t>
      </w:r>
    </w:p>
    <w:p>
      <w:pPr>
        <w:keepNext/>
        <w:pBdr>
          <w:bottom w:val="single" w:color="C58B00" w:sz="12" w:space="3"/>
        </w:pBdr>
        <w:spacing w:after="90" w:before="200"/>
      </w:pPr>
      <w:r>
        <w:rPr>
          <w:rFonts w:ascii="Arial" w:cs="Arial" w:eastAsia="Arial" w:hAnsi="Arial"/>
          <w:b/>
          <w:bCs/>
          <w:color w:val="1F4E5F"/>
          <w:sz w:val="27"/>
          <w:szCs w:val="27"/>
        </w:rPr>
        <w:t xml:space="preserve">Lesson 5: Pieces of the Pie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way of travelling has the biggest slice?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Car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About what part of the circle is the bus slice?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 quarter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do all the slices add up to?</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100%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Travelling by car _____ 45% of all journeys.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accounted for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_____ of students took the bus.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 quarter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Walking made _____ a fifth of journeys.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up</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Just under _____ of students travelled by car.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half</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Only a _____ of students cycled to college.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minority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Together, the bus and walking _____ 45% of journeys.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made up</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fraction with its percentage.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 quarter → 25%; a third → about 33%; half → 50%; three quarters → 75%; a fifth → 20%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2000, 60% of workers were men, so men were _____ .</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majority</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share of wind power rose from 5% to 12%, an increase of 7 percentage _____.</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points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word with its Arabic meaning.</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share → حصة; the majority → الأغلبية; a minority → أقلية; the remaining → المتبقي; a third → ثلث</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Housing accounted for the largest share of spending</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remaining ten percent was spent on other items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Cars had the largest _____ of journeys.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share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Car is 45%.</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Travelling by car accounted for 45% of all journeys.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25% people take bus.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 quarter of students took the bus to college.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Most people 70% walk.</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majority of people (70%) walked to work.</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Solar go from 5% to 12%, it is 7%.</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share of solar power rose from 5% to 12%, an increase of 7 percentage points.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proportion of electricity came from solar power in 2025?</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 quarter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By how many percentage points did the share of oil fall?</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25</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source was the largest in 2025?</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Gas</w:t>
            </w:r>
          </w:p>
        </w:tc>
      </w:tr>
    </w:tbl>
    <w:p>
      <w:pPr>
        <w:keepNext/>
        <w:spacing w:after="60" w:before="140"/>
      </w:pPr>
      <w:r>
        <w:rPr>
          <w:rFonts w:ascii="Arial" w:cs="Arial" w:eastAsia="Arial" w:hAnsi="Arial"/>
          <w:b/>
          <w:bCs/>
          <w:color w:val="C58B00"/>
          <w:sz w:val="23"/>
          <w:szCs w:val="23"/>
        </w:rPr>
        <w:t xml:space="preserve">Your turn sample answer (students need at least 150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The pie charts below show how one family spent its monthly budget in 2015 and 2025.</w:t>
      </w:r>
    </w:p>
    <w:p>
      <w:pPr>
        <w:spacing w:after="60" w:before="0" w:line="276"/>
      </w:pPr>
      <w:r>
        <w:rPr>
          <w:rFonts w:ascii="Arial" w:cs="Arial" w:eastAsia="Arial" w:hAnsi="Arial"/>
          <w:b/>
          <w:bCs/>
          <w:color w:val="222222"/>
          <w:sz w:val="19"/>
          <w:szCs w:val="19"/>
        </w:rPr>
        <w:t xml:space="preserve">Introduction:</w:t>
      </w:r>
      <w:r>
        <w:rPr>
          <w:rFonts w:ascii="Arial" w:cs="Arial" w:eastAsia="Arial" w:hAnsi="Arial"/>
          <w:color w:val="222222"/>
          <w:sz w:val="19"/>
          <w:szCs w:val="19"/>
        </w:rPr>
        <w:t xml:space="preserve"> The pie charts compare the proportion of a family's monthly budget that was spent on five different areas in 2015 and 2025.</w:t>
      </w:r>
    </w:p>
    <w:p>
      <w:pPr>
        <w:spacing w:after="60" w:before="0" w:line="276"/>
      </w:pPr>
      <w:r>
        <w:rPr>
          <w:rFonts w:ascii="Arial" w:cs="Arial" w:eastAsia="Arial" w:hAnsi="Arial"/>
          <w:b/>
          <w:bCs/>
          <w:color w:val="222222"/>
          <w:sz w:val="19"/>
          <w:szCs w:val="19"/>
        </w:rPr>
        <w:t xml:space="preserve">Overview:</w:t>
      </w:r>
      <w:r>
        <w:rPr>
          <w:rFonts w:ascii="Arial" w:cs="Arial" w:eastAsia="Arial" w:hAnsi="Arial"/>
          <w:color w:val="222222"/>
          <w:sz w:val="19"/>
          <w:szCs w:val="19"/>
        </w:rPr>
        <w:t xml:space="preserve"> Overall, housing accounted for the largest share of spending in both years, and this share grew over the period. In contrast, the family spent a smaller proportion of its money on food, transport and savings in 2025.</w:t>
      </w:r>
    </w:p>
    <w:p>
      <w:pPr>
        <w:spacing w:after="60" w:before="0" w:line="276"/>
      </w:pPr>
      <w:r>
        <w:rPr>
          <w:rFonts w:ascii="Arial" w:cs="Arial" w:eastAsia="Arial" w:hAnsi="Arial"/>
          <w:b/>
          <w:bCs/>
          <w:color w:val="222222"/>
          <w:sz w:val="19"/>
          <w:szCs w:val="19"/>
        </w:rPr>
        <w:t xml:space="preserve">Body 1:</w:t>
      </w:r>
      <w:r>
        <w:rPr>
          <w:rFonts w:ascii="Arial" w:cs="Arial" w:eastAsia="Arial" w:hAnsi="Arial"/>
          <w:color w:val="222222"/>
          <w:sz w:val="19"/>
          <w:szCs w:val="19"/>
        </w:rPr>
        <w:t xml:space="preserve"> In 2015, housing made up 30% of the budget, while food represented a quarter (25%). Transport accounted for a fifth of spending, and 15% was put into savings. The remaining 10% was spent on fun activities.</w:t>
      </w:r>
    </w:p>
    <w:p>
      <w:pPr>
        <w:spacing w:after="60" w:before="0" w:line="276"/>
      </w:pPr>
      <w:r>
        <w:rPr>
          <w:rFonts w:ascii="Arial" w:cs="Arial" w:eastAsia="Arial" w:hAnsi="Arial"/>
          <w:b/>
          <w:bCs/>
          <w:color w:val="222222"/>
          <w:sz w:val="19"/>
          <w:szCs w:val="19"/>
        </w:rPr>
        <w:t xml:space="preserve">Body 2:</w:t>
      </w:r>
      <w:r>
        <w:rPr>
          <w:rFonts w:ascii="Arial" w:cs="Arial" w:eastAsia="Arial" w:hAnsi="Arial"/>
          <w:color w:val="222222"/>
          <w:sz w:val="19"/>
          <w:szCs w:val="19"/>
        </w:rPr>
        <w:t xml:space="preserve"> By 2025, the share of housing had risen by 10 percentage points to 40%, although it was still less than half of the total. Food, transport and savings all fell by 5 percentage points, to 20%, 15% and 10% respectively. The only other category that grew was fun, which rose from 10% to 15%. As a result, savings became the smallest category in 2025.</w:t>
      </w:r>
    </w:p>
    <w:p>
      <w:pPr>
        <w:pageBreakBefore/>
        <w:pBdr>
          <w:top w:val="single" w:color="1F4E5F" w:sz="24" w:space="8"/>
          <w:bottom w:val="single" w:color="1F4E5F" w:sz="24" w:space="8"/>
        </w:pBdr>
        <w:shd w:fill="1F4E5F" w:color="auto" w:val="clear"/>
        <w:spacing w:after="0"/>
        <w:ind w:left="120" w:right="120"/>
      </w:pPr>
      <w:r>
        <w:rPr>
          <w:rFonts w:ascii="Arial" w:cs="Arial" w:eastAsia="Arial" w:hAnsi="Arial"/>
          <w:b/>
          <w:bCs/>
          <w:color w:val="FFD166"/>
          <w:sz w:val="38"/>
          <w:szCs w:val="38"/>
        </w:rPr>
        <w:t xml:space="preserve">G  </w:t>
      </w:r>
      <w:r>
        <w:rPr>
          <w:rFonts w:ascii="Arial" w:cs="Arial" w:eastAsia="Arial" w:hAnsi="Arial"/>
          <w:b/>
          <w:bCs/>
          <w:color w:val="FFFFFF"/>
          <w:sz w:val="38"/>
          <w:szCs w:val="38"/>
        </w:rPr>
        <w:t xml:space="preserve">Answer keys: Build Your Answer apps</w:t>
      </w:r>
    </w:p>
    <w:p>
      <w:pPr>
        <w:keepNext/>
        <w:spacing w:after="120" w:before="100"/>
      </w:pPr>
      <w:r>
        <w:rPr>
          <w:rFonts w:ascii="Arial" w:cs="Arial" w:eastAsia="Arial" w:hAnsi="Arial"/>
          <w:i/>
          <w:iCs/>
          <w:color w:val="C58B00"/>
          <w:sz w:val="21"/>
          <w:szCs w:val="21"/>
        </w:rPr>
        <w:t xml:space="preserve">N = Notice · P = Practice · U = Upgrade it / Fix it · M = Model answer questions</w:t>
      </w:r>
    </w:p>
    <w:p>
      <w:pPr>
        <w:keepNext/>
        <w:pBdr>
          <w:bottom w:val="single" w:color="C58B00" w:sz="12" w:space="3"/>
        </w:pBdr>
        <w:spacing w:after="90" w:before="200"/>
      </w:pPr>
      <w:r>
        <w:rPr>
          <w:rFonts w:ascii="Arial" w:cs="Arial" w:eastAsia="Arial" w:hAnsi="Arial"/>
          <w:b/>
          <w:bCs/>
          <w:color w:val="1F4E5F"/>
          <w:sz w:val="27"/>
          <w:szCs w:val="27"/>
        </w:rPr>
        <w:t xml:space="preserve">Lesson 1: The Task 1 Blueprint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does the graph compare?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Coffee and tea sales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is the time period?</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September to February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is the most important feature?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Coffee sales were always higher than tea sales.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paragraph does each sentence belong to? (Body 1 = the two best-selling fruits. Body 2 = the other fruits.)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bar chart compares the amount of five types of frui… → </w:t>
            </w:r>
            <w:r>
              <w:rPr>
                <w:rFonts w:ascii="Arial" w:cs="Arial" w:eastAsia="Arial" w:hAnsi="Arial"/>
                <w:b/>
                <w:bCs/>
                <w:color w:val="222222"/>
                <w:sz w:val="19"/>
                <w:szCs w:val="19"/>
              </w:rPr>
              <w:t xml:space="preserve">Introduction</w:t>
            </w:r>
          </w:p>
          <w:p>
            <w:pPr>
              <w:spacing w:after="20" w:line="250"/>
            </w:pPr>
            <w:r>
              <w:rPr>
                <w:rFonts w:ascii="Arial" w:cs="Arial" w:eastAsia="Arial" w:hAnsi="Arial"/>
                <w:color w:val="222222"/>
                <w:sz w:val="19"/>
                <w:szCs w:val="19"/>
              </w:rPr>
              <w:t xml:space="preserve">Overall, bananas were the best-selling fruit, while gra… → </w:t>
            </w:r>
            <w:r>
              <w:rPr>
                <w:rFonts w:ascii="Arial" w:cs="Arial" w:eastAsia="Arial" w:hAnsi="Arial"/>
                <w:b/>
                <w:bCs/>
                <w:color w:val="222222"/>
                <w:sz w:val="19"/>
                <w:szCs w:val="19"/>
              </w:rPr>
              <w:t xml:space="preserve">Overview</w:t>
            </w:r>
          </w:p>
          <w:p>
            <w:pPr>
              <w:spacing w:after="20" w:line="250"/>
            </w:pPr>
            <w:r>
              <w:rPr>
                <w:rFonts w:ascii="Arial" w:cs="Arial" w:eastAsia="Arial" w:hAnsi="Arial"/>
                <w:color w:val="222222"/>
                <w:sz w:val="19"/>
                <w:szCs w:val="19"/>
              </w:rPr>
              <w:t xml:space="preserve">Bananas were the most popular fruit, with 450 kg sold d… → </w:t>
            </w:r>
            <w:r>
              <w:rPr>
                <w:rFonts w:ascii="Arial" w:cs="Arial" w:eastAsia="Arial" w:hAnsi="Arial"/>
                <w:b/>
                <w:bCs/>
                <w:color w:val="222222"/>
                <w:sz w:val="19"/>
                <w:szCs w:val="19"/>
              </w:rPr>
              <w:t xml:space="preserve">Body 1</w:t>
            </w:r>
          </w:p>
          <w:p>
            <w:pPr>
              <w:spacing w:after="20" w:line="250"/>
            </w:pPr>
            <w:r>
              <w:rPr>
                <w:rFonts w:ascii="Arial" w:cs="Arial" w:eastAsia="Arial" w:hAnsi="Arial"/>
                <w:color w:val="222222"/>
                <w:sz w:val="19"/>
                <w:szCs w:val="19"/>
              </w:rPr>
              <w:t xml:space="preserve">Apples came second, at 300 kg, which was 150 kg less th… → </w:t>
            </w:r>
            <w:r>
              <w:rPr>
                <w:rFonts w:ascii="Arial" w:cs="Arial" w:eastAsia="Arial" w:hAnsi="Arial"/>
                <w:b/>
                <w:bCs/>
                <w:color w:val="222222"/>
                <w:sz w:val="19"/>
                <w:szCs w:val="19"/>
              </w:rPr>
              <w:t xml:space="preserve">Body 1</w:t>
            </w:r>
          </w:p>
          <w:p>
            <w:pPr>
              <w:spacing w:after="20" w:line="250"/>
            </w:pPr>
            <w:r>
              <w:rPr>
                <w:rFonts w:ascii="Arial" w:cs="Arial" w:eastAsia="Arial" w:hAnsi="Arial"/>
                <w:color w:val="222222"/>
                <w:sz w:val="19"/>
                <w:szCs w:val="19"/>
              </w:rPr>
              <w:t xml:space="preserve">Oranges and mangoes sold 250 kg and 200 kg respectively… → </w:t>
            </w:r>
            <w:r>
              <w:rPr>
                <w:rFonts w:ascii="Arial" w:cs="Arial" w:eastAsia="Arial" w:hAnsi="Arial"/>
                <w:b/>
                <w:bCs/>
                <w:color w:val="222222"/>
                <w:sz w:val="19"/>
                <w:szCs w:val="19"/>
              </w:rPr>
              <w:t xml:space="preserve">Body 2</w:t>
            </w:r>
          </w:p>
          <w:p>
            <w:pPr>
              <w:spacing w:after="20" w:line="250"/>
            </w:pPr>
            <w:r>
              <w:rPr>
                <w:rFonts w:ascii="Arial" w:cs="Arial" w:eastAsia="Arial" w:hAnsi="Arial"/>
                <w:color w:val="222222"/>
                <w:sz w:val="19"/>
                <w:szCs w:val="19"/>
              </w:rPr>
              <w:t xml:space="preserve">Grapes had the lowest figure, at only 150 kg. → </w:t>
            </w:r>
            <w:r>
              <w:rPr>
                <w:rFonts w:ascii="Arial" w:cs="Arial" w:eastAsia="Arial" w:hAnsi="Arial"/>
                <w:b/>
                <w:bCs/>
                <w:color w:val="222222"/>
                <w:sz w:val="19"/>
                <w:szCs w:val="19"/>
              </w:rPr>
              <w:t xml:space="preserve">Body 2</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overview should give _____.</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main features without detailed numbers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 Task 1 answer needs at least _____ words.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150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You should spend about _____ minutes on Task 1.</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20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THREE things belong in an introduction?</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type of graph + What the graph shows + The place or time period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sentence should NOT be in a Task 1 answer?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 think people drink too much coffee.</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Put the paragraph openings in the correct order.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pie chart illustrates… Overall, it is clear that… In 2010, the largest share… By 2020, however, …</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paragraph with its job.</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Introduction → What the graph shows; Overview → The main features; Body 1 → Details of the first group; Body 2 → Details of the second group; Conclusion → Not needed in Task 1</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Why is there no conclusion paragraph in Task 1?</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overview already gives the main points.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is the best way to split the café graph into two body paragraphs?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Body 1: coffee. Body 2: tea.</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TWO sentences are good overview sentences?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bananas sold the most, while grapes sold the least. + Overall, the supermarket sold more bananas and apples than other fruits.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Body paragraphs must include _____.</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numbers and comparisons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Coffee sales rose every month. _____, tea sales fell until December.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 contrast</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linking word with its job.</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After that, → time order; However, → a difference; Similarly, → something the same; In addition, → more information; As a result, → a result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conclusion, coffee is better than tea and the café should sell more coffee.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coffee sales were higher than tea sales throughout the period.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graph below shows the number of cups of coffee and tea sold per day in a college café from September to Fe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line graph illustrates how many cups of coffee and tea a college café sold on an average day over a six-month period.</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Coffee 120, 140, 160, 180, 200, 210. Tea 100, 90, 80, 70, 80, 90.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Coffee sales rose every month, from 120 cups in September to 210 cups in February.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Overall, coffee went from 120 to 210 and tea went from 100 to 90.</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coffee sales rose steadily, whereas tea sales fell and then recovered.</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paragraph tells the reader the main features?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Overview</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How is the data divided between Body 1 and Body 2?</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Body 1 describes coffee, and Body 2 describes tea.</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How many more cups of coffee a day were sold in February than in September?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90</w:t>
            </w:r>
          </w:p>
        </w:tc>
      </w:tr>
    </w:tbl>
    <w:p>
      <w:pPr>
        <w:keepNext/>
        <w:spacing w:after="60" w:before="140"/>
      </w:pPr>
      <w:r>
        <w:rPr>
          <w:rFonts w:ascii="Arial" w:cs="Arial" w:eastAsia="Arial" w:hAnsi="Arial"/>
          <w:b/>
          <w:bCs/>
          <w:color w:val="C58B00"/>
          <w:sz w:val="23"/>
          <w:szCs w:val="23"/>
        </w:rPr>
        <w:t xml:space="preserve">Your turn sample answer (students need at least 50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The pie chart below shows how college students spend their free time.</w:t>
      </w:r>
    </w:p>
    <w:p>
      <w:pPr>
        <w:spacing w:after="60" w:before="0" w:line="276"/>
      </w:pPr>
      <w:r>
        <w:rPr>
          <w:rFonts w:ascii="Arial" w:cs="Arial" w:eastAsia="Arial" w:hAnsi="Arial"/>
          <w:b/>
          <w:bCs/>
          <w:color w:val="222222"/>
          <w:sz w:val="19"/>
          <w:szCs w:val="19"/>
        </w:rPr>
        <w:t xml:space="preserve">Introduction:</w:t>
      </w:r>
      <w:r>
        <w:rPr>
          <w:rFonts w:ascii="Arial" w:cs="Arial" w:eastAsia="Arial" w:hAnsi="Arial"/>
          <w:color w:val="222222"/>
          <w:sz w:val="19"/>
          <w:szCs w:val="19"/>
        </w:rPr>
        <w:t xml:space="preserve"> The pie chart illustrates the proportion of their free time that college students spent on five different activities.</w:t>
      </w:r>
    </w:p>
    <w:p>
      <w:pPr>
        <w:spacing w:after="60" w:before="0" w:line="276"/>
      </w:pPr>
      <w:r>
        <w:rPr>
          <w:rFonts w:ascii="Arial" w:cs="Arial" w:eastAsia="Arial" w:hAnsi="Arial"/>
          <w:b/>
          <w:bCs/>
          <w:color w:val="222222"/>
          <w:sz w:val="19"/>
          <w:szCs w:val="19"/>
        </w:rPr>
        <w:t xml:space="preserve">Overview:</w:t>
      </w:r>
      <w:r>
        <w:rPr>
          <w:rFonts w:ascii="Arial" w:cs="Arial" w:eastAsia="Arial" w:hAnsi="Arial"/>
          <w:color w:val="222222"/>
          <w:sz w:val="19"/>
          <w:szCs w:val="19"/>
        </w:rPr>
        <w:t xml:space="preserve"> Overall, social media was by far the most common activity, while reading was the least popular.</w:t>
      </w:r>
    </w:p>
    <w:p>
      <w:pPr>
        <w:spacing w:after="60" w:before="0" w:line="276"/>
      </w:pPr>
      <w:r>
        <w:rPr>
          <w:rFonts w:ascii="Arial" w:cs="Arial" w:eastAsia="Arial" w:hAnsi="Arial"/>
          <w:b/>
          <w:bCs/>
          <w:color w:val="222222"/>
          <w:sz w:val="19"/>
          <w:szCs w:val="19"/>
        </w:rPr>
        <w:t xml:space="preserve">Body 1 (first sentence):</w:t>
      </w:r>
      <w:r>
        <w:rPr>
          <w:rFonts w:ascii="Arial" w:cs="Arial" w:eastAsia="Arial" w:hAnsi="Arial"/>
          <w:color w:val="222222"/>
          <w:sz w:val="19"/>
          <w:szCs w:val="19"/>
        </w:rPr>
        <w:t xml:space="preserve"> Looking at the largest part, social media accounted for 35% of students' free time, which was much higher than any other activity.</w:t>
      </w:r>
    </w:p>
    <w:p>
      <w:pPr>
        <w:spacing w:after="60" w:before="0" w:line="276"/>
      </w:pPr>
      <w:r>
        <w:rPr>
          <w:rFonts w:ascii="Arial" w:cs="Arial" w:eastAsia="Arial" w:hAnsi="Arial"/>
          <w:b/>
          <w:bCs/>
          <w:color w:val="222222"/>
          <w:sz w:val="19"/>
          <w:szCs w:val="19"/>
        </w:rPr>
        <w:t xml:space="preserve">Body 2 (first sentence):</w:t>
      </w:r>
      <w:r>
        <w:rPr>
          <w:rFonts w:ascii="Arial" w:cs="Arial" w:eastAsia="Arial" w:hAnsi="Arial"/>
          <w:color w:val="222222"/>
          <w:sz w:val="19"/>
          <w:szCs w:val="19"/>
        </w:rPr>
        <w:t xml:space="preserve"> In contrast, sport and other activities each made up 20% of free time, while watching TV and reading represented 15% and 10% respectively.</w:t>
      </w:r>
    </w:p>
    <w:p>
      <w:pPr>
        <w:keepNext/>
        <w:pBdr>
          <w:bottom w:val="single" w:color="C58B00" w:sz="12" w:space="3"/>
        </w:pBdr>
        <w:spacing w:after="90" w:before="200"/>
      </w:pPr>
      <w:r>
        <w:rPr>
          <w:rFonts w:ascii="Arial" w:cs="Arial" w:eastAsia="Arial" w:hAnsi="Arial"/>
          <w:b/>
          <w:bCs/>
          <w:color w:val="1F4E5F"/>
          <w:sz w:val="27"/>
          <w:szCs w:val="27"/>
        </w:rPr>
        <w:t xml:space="preserve">Lesson 2: Writing the Introduction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Task: “The chart below shows the average daily water use per person in four countries in 2000 and 2020.” Student: “The bar chart compares how much wat</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shows → compares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did the student keep the same?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years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type of graph is it?</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 bar chart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line graph _____ the number of tourists who visited Oman each year.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illustrates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Task: “The graph shows the number of students who studied abroad between 2010 and 2020.” Which is the best introduction?</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line graph illustrates how many students studied in other countries over a ten-year period, from 2010 to 2020.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phrase from the question with a paraphrase.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number of people → how many people; the amount of money → how much money; the percentage of → the proportion of; between 2005 and 2015 → over a ten-year period; shows → illustrates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amount of electricity used → _____ electricity was used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how much</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number of cars sold → _____ cars were sold</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how many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Task: “The pie chart shows how people in a town travelled to work in 2019.” Which introduction CHANGES the meaning?</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pie chart illustrates how people in a town travelled to school in 2019.</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THREE things should you NOT change?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years + the numbers + the names of countries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Put the parts of the introduction in the correct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bar chart compares how much money three families spent on food in 2023.</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Why is “The chart below shows…” a weak start?</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It copies words from the question.</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from 1990 to 2020 → over a _____ period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thirty-year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How long should an introduction be?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one sentence, or two at most</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percentage of homes with internet → the _____ of homes with internet</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proportion</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bar chart compares house prices in three cities, _____ the line graph illustrates changes in rents.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while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line graph illustrates how many tourists visited Dubai _____ a ten-year period.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graph below shows the number of international students in Australia between 2000 and 2020. (copied)</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line graph illustrates how many students from other countries studied in Australia over a twenty-year period.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This graph is about food.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bar chart compares how much money families in three cities spent on five types of food in 2024.</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chart shows that Country A used 350 litres and Country D used 150 litres in 2000.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bar chart compares how much water one person used on an average day in four countries in 2000 and 2020.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(Task: how people in a town travelled to work in 2020) The pie chart illustrates how many people bought cars.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pie chart illustrates how people in a town travelled to work in 2020.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the model introduction, what replaced “the average daily water use per person”?</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how much water one person used on an average day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By how much did water use in Country A fall?</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50 litres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country had the lowest figure in both years?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Country D</w:t>
            </w:r>
          </w:p>
        </w:tc>
      </w:tr>
    </w:tbl>
    <w:p>
      <w:pPr>
        <w:keepNext/>
        <w:spacing w:after="60" w:before="140"/>
      </w:pPr>
      <w:r>
        <w:rPr>
          <w:rFonts w:ascii="Arial" w:cs="Arial" w:eastAsia="Arial" w:hAnsi="Arial"/>
          <w:b/>
          <w:bCs/>
          <w:color w:val="C58B00"/>
          <w:sz w:val="23"/>
          <w:szCs w:val="23"/>
        </w:rPr>
        <w:t xml:space="preserve">Your turn sample answer (students need at least 45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Write an introduction for each of these three tasks. The graph for task 1 is shown below.</w:t>
      </w:r>
    </w:p>
    <w:p>
      <w:pPr>
        <w:spacing w:after="60" w:before="0" w:line="276"/>
      </w:pPr>
      <w:r>
        <w:rPr>
          <w:rFonts w:ascii="Arial" w:cs="Arial" w:eastAsia="Arial" w:hAnsi="Arial"/>
          <w:b/>
          <w:bCs/>
          <w:color w:val="222222"/>
          <w:sz w:val="19"/>
          <w:szCs w:val="19"/>
        </w:rPr>
        <w:t xml:space="preserve">Task 1:</w:t>
      </w:r>
      <w:r>
        <w:rPr>
          <w:rFonts w:ascii="Arial" w:cs="Arial" w:eastAsia="Arial" w:hAnsi="Arial"/>
          <w:color w:val="222222"/>
          <w:sz w:val="19"/>
          <w:szCs w:val="19"/>
        </w:rPr>
        <w:t xml:space="preserve"> The line graph illustrates how many people visited a national park over a fifteen-year period, from 2010 to 2025.</w:t>
      </w:r>
    </w:p>
    <w:p>
      <w:pPr>
        <w:spacing w:after="60" w:before="0" w:line="276"/>
      </w:pPr>
      <w:r>
        <w:rPr>
          <w:rFonts w:ascii="Arial" w:cs="Arial" w:eastAsia="Arial" w:hAnsi="Arial"/>
          <w:b/>
          <w:bCs/>
          <w:color w:val="222222"/>
          <w:sz w:val="19"/>
          <w:szCs w:val="19"/>
        </w:rPr>
        <w:t xml:space="preserve">Task 2:</w:t>
      </w:r>
      <w:r>
        <w:rPr>
          <w:rFonts w:ascii="Arial" w:cs="Arial" w:eastAsia="Arial" w:hAnsi="Arial"/>
          <w:color w:val="222222"/>
          <w:sz w:val="19"/>
          <w:szCs w:val="19"/>
        </w:rPr>
        <w:t xml:space="preserve"> The bar chart compares the proportion of college students who used three different facilities, namely the library, the gym and the café, in 2024.</w:t>
      </w:r>
    </w:p>
    <w:p>
      <w:pPr>
        <w:spacing w:after="60" w:before="0" w:line="276"/>
      </w:pPr>
      <w:r>
        <w:rPr>
          <w:rFonts w:ascii="Arial" w:cs="Arial" w:eastAsia="Arial" w:hAnsi="Arial"/>
          <w:b/>
          <w:bCs/>
          <w:color w:val="222222"/>
          <w:sz w:val="19"/>
          <w:szCs w:val="19"/>
        </w:rPr>
        <w:t xml:space="preserve">Task 3 (two graphs):</w:t>
      </w:r>
      <w:r>
        <w:rPr>
          <w:rFonts w:ascii="Arial" w:cs="Arial" w:eastAsia="Arial" w:hAnsi="Arial"/>
          <w:color w:val="222222"/>
          <w:sz w:val="19"/>
          <w:szCs w:val="19"/>
        </w:rPr>
        <w:t xml:space="preserve"> The pie chart illustrates where a city's electricity came from in 2020, while the line graph gives information about how much electricity the same city used over a twenty-year period, from 2000 to 2020.</w:t>
      </w:r>
    </w:p>
    <w:p>
      <w:pPr>
        <w:keepNext/>
        <w:pBdr>
          <w:bottom w:val="single" w:color="C58B00" w:sz="12" w:space="3"/>
        </w:pBdr>
        <w:spacing w:after="90" w:before="200"/>
      </w:pPr>
      <w:r>
        <w:rPr>
          <w:rFonts w:ascii="Arial" w:cs="Arial" w:eastAsia="Arial" w:hAnsi="Arial"/>
          <w:b/>
          <w:bCs/>
          <w:color w:val="1F4E5F"/>
          <w:sz w:val="27"/>
          <w:szCs w:val="27"/>
        </w:rPr>
        <w:t xml:space="preserve">Lesson 3: Writing the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reason was the biggest in both years?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Shopping</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reason fell the most?</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Shopping</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reason did not change?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Other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is the main trend?</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Rentals increased every year.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is the best overview?</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the number of e-scooter rentals increased dramatically over the period.</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TWO key features should go in the overview?</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Rice was the most popular meal. + Salads were the least popular meal.</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is the best overview?</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rice was the most popular meal, while salads were the least popular.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TWO key features should go in the overview?</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Coal fell, while solar power grew. + Solar power overtook coal near the end of the period.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An overview should NOT include _____.</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specific numbers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Overall, the price of houses rose, _____ the price of flats fell.</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while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Where is the best place for the overview?</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Straight after the introduction</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Word order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it is clear that coal use declined significantly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graph type with what to look for in the overview.</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Line graph → the general trend over time; Bar chart → the highest and lowest bars; One pie chart → the largest and smallest parts; Two pie charts → the biggest changes between the charts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sentence is an overview sentence, not a detail?</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most students travelled to college by car.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It is clear _____ online shopping became more popular.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that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Overall, sales of tea fell, _____ sales of coffee rose steadily.</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whereas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second overview sentence is written correctly?</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 addition, solar power overtook coal near the end of the period.</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Overall, the number of rentals went from 5,000 to 70,000.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the number of e-scooter rentals increased dramatically over the period.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conclusion, I think solar power is better than coal.</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coal became less important, while solar power grew rapidly and overtook it.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Overall, rice 400, burgers 300, pasta 250, soup 150, salads 100.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rice was the most popular meal, while salads sold the least.</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Overall, the charts are very interesting and have many changes.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shopping remained the main reason for visiting the mall, but eating and meeting friends became more popular.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Does the model overview include any percentages?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No, it gives only the general features.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By how many percentage points did “eating” rise?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reason doubled?</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Meeting friends</w:t>
            </w:r>
          </w:p>
        </w:tc>
      </w:tr>
    </w:tbl>
    <w:p>
      <w:pPr>
        <w:keepNext/>
        <w:spacing w:after="60" w:before="140"/>
      </w:pPr>
      <w:r>
        <w:rPr>
          <w:rFonts w:ascii="Arial" w:cs="Arial" w:eastAsia="Arial" w:hAnsi="Arial"/>
          <w:b/>
          <w:bCs/>
          <w:color w:val="C58B00"/>
          <w:sz w:val="23"/>
          <w:szCs w:val="23"/>
        </w:rPr>
        <w:t xml:space="preserve">Your turn sample answer (students need at least 45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The line graph below shows the number of people who read the news in newspapers and online between 2005 and 2025.</w:t>
      </w:r>
    </w:p>
    <w:p>
      <w:pPr>
        <w:spacing w:after="60" w:before="0" w:line="276"/>
      </w:pPr>
      <w:r>
        <w:rPr>
          <w:rFonts w:ascii="Arial" w:cs="Arial" w:eastAsia="Arial" w:hAnsi="Arial"/>
          <w:b/>
          <w:bCs/>
          <w:color w:val="222222"/>
          <w:sz w:val="19"/>
          <w:szCs w:val="19"/>
        </w:rPr>
        <w:t xml:space="preserve">Introduction:</w:t>
      </w:r>
      <w:r>
        <w:rPr>
          <w:rFonts w:ascii="Arial" w:cs="Arial" w:eastAsia="Arial" w:hAnsi="Arial"/>
          <w:color w:val="222222"/>
          <w:sz w:val="19"/>
          <w:szCs w:val="19"/>
        </w:rPr>
        <w:t xml:space="preserve"> The line graph illustrates how many people read the news in newspapers and online over a twenty-year period, from 2005 to 2025.</w:t>
      </w:r>
    </w:p>
    <w:p>
      <w:pPr>
        <w:spacing w:after="60" w:before="0" w:line="276"/>
      </w:pPr>
      <w:r>
        <w:rPr>
          <w:rFonts w:ascii="Arial" w:cs="Arial" w:eastAsia="Arial" w:hAnsi="Arial"/>
          <w:b/>
          <w:bCs/>
          <w:color w:val="222222"/>
          <w:sz w:val="19"/>
          <w:szCs w:val="19"/>
        </w:rPr>
        <w:t xml:space="preserve">Overview:</w:t>
      </w:r>
      <w:r>
        <w:rPr>
          <w:rFonts w:ascii="Arial" w:cs="Arial" w:eastAsia="Arial" w:hAnsi="Arial"/>
          <w:color w:val="222222"/>
          <w:sz w:val="19"/>
          <w:szCs w:val="19"/>
        </w:rPr>
        <w:t xml:space="preserve"> Overall, it is clear that the number of newspaper readers declined steadily, while online news became much more popular. In addition, online readers overtook newspaper readers around the middle of the period, and by the end of the period, far more people read the news online.</w:t>
      </w:r>
    </w:p>
    <w:p>
      <w:pPr>
        <w:keepNext/>
        <w:pBdr>
          <w:bottom w:val="single" w:color="C58B00" w:sz="12" w:space="3"/>
        </w:pBdr>
        <w:spacing w:after="90" w:before="200"/>
      </w:pPr>
      <w:r>
        <w:rPr>
          <w:rFonts w:ascii="Arial" w:cs="Arial" w:eastAsia="Arial" w:hAnsi="Arial"/>
          <w:b/>
          <w:bCs/>
          <w:color w:val="1F4E5F"/>
          <w:sz w:val="27"/>
          <w:szCs w:val="27"/>
        </w:rPr>
        <w:t xml:space="preserve">Lesson 4: Writing the Body Paragraphs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two lines changed the most?</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Business and IT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which year did Business and IT have the same number of students?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2020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happened to Engineering?</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It stayed at about 200.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is the best way to group this data into two body paragraphs?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Body 1: mangoes (a big change). Body 2: apples and bananas (small or no change).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THREE figures are the most important to report for mangoes?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20 AED in January (the start) + 9 AED in June (the end) + the fall of 11 AED over six months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Put the sentences of this body paragraph in the correct order.</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 January, mangoes were the most expensive fruit, at 20 AED per kg. After that, their price fell every month. By June, it had dropped to 9 AED, a fall of 11 AED.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_____ January and June, the price of apples rose slightly, from 8 to 10 AED.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Between</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price of bananas stayed at 6 AED _____ the period.</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throughout</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_____ 2024, the number of IT students had reached 500.</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By</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sentence is weak because it only lists numbers?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Apples were 8, 8, 9, 9, 10 and 10.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linking phrase with its job.</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After that, → moves to the next time; In contrast, → shows a difference; Similarly, → shows something the same; By 2024, → gives the final point; Meanwhile, → describes another item at the same time</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2016, Business had 400 students, _____ only 150 in IT.</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compared with</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Two pie charts show 2000 and 2020. Which TWO are good ways to group the body paragraphs?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Body 1: 2000. Body 2: 2020. + Body 1: the parts that grew. Body 2: the parts that shrank.</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 line is between the grid lines for 40 and 50, very close to the middle. What should you write?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approximately 45</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graph shows a figure for 2030. In 2030, sales _____ reach 900 units.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are expected to</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Business enrolments fell. _____, IT enrolments rose sharply.</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 contrast</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is the job of each linking word?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After that, → </w:t>
            </w:r>
            <w:r>
              <w:rPr>
                <w:rFonts w:ascii="Arial" w:cs="Arial" w:eastAsia="Arial" w:hAnsi="Arial"/>
                <w:b/>
                <w:bCs/>
                <w:color w:val="222222"/>
                <w:sz w:val="19"/>
                <w:szCs w:val="19"/>
              </w:rPr>
              <w:t xml:space="preserve">Time order</w:t>
            </w:r>
          </w:p>
          <w:p>
            <w:pPr>
              <w:spacing w:after="20" w:line="250"/>
            </w:pPr>
            <w:r>
              <w:rPr>
                <w:rFonts w:ascii="Arial" w:cs="Arial" w:eastAsia="Arial" w:hAnsi="Arial"/>
                <w:color w:val="222222"/>
                <w:sz w:val="19"/>
                <w:szCs w:val="19"/>
              </w:rPr>
              <w:t xml:space="preserve">By 2024, → </w:t>
            </w:r>
            <w:r>
              <w:rPr>
                <w:rFonts w:ascii="Arial" w:cs="Arial" w:eastAsia="Arial" w:hAnsi="Arial"/>
                <w:b/>
                <w:bCs/>
                <w:color w:val="222222"/>
                <w:sz w:val="19"/>
                <w:szCs w:val="19"/>
              </w:rPr>
              <w:t xml:space="preserve">Time order</w:t>
            </w:r>
          </w:p>
          <w:p>
            <w:pPr>
              <w:spacing w:after="20" w:line="250"/>
            </w:pPr>
            <w:r>
              <w:rPr>
                <w:rFonts w:ascii="Arial" w:cs="Arial" w:eastAsia="Arial" w:hAnsi="Arial"/>
                <w:color w:val="222222"/>
                <w:sz w:val="19"/>
                <w:szCs w:val="19"/>
              </w:rPr>
              <w:t xml:space="preserve">However, → </w:t>
            </w:r>
            <w:r>
              <w:rPr>
                <w:rFonts w:ascii="Arial" w:cs="Arial" w:eastAsia="Arial" w:hAnsi="Arial"/>
                <w:b/>
                <w:bCs/>
                <w:color w:val="222222"/>
                <w:sz w:val="19"/>
                <w:szCs w:val="19"/>
              </w:rPr>
              <w:t xml:space="preserve">Difference</w:t>
            </w:r>
          </w:p>
          <w:p>
            <w:pPr>
              <w:spacing w:after="20" w:line="250"/>
            </w:pPr>
            <w:r>
              <w:rPr>
                <w:rFonts w:ascii="Arial" w:cs="Arial" w:eastAsia="Arial" w:hAnsi="Arial"/>
                <w:color w:val="222222"/>
                <w:sz w:val="19"/>
                <w:szCs w:val="19"/>
              </w:rPr>
              <w:t xml:space="preserve">whereas → </w:t>
            </w:r>
            <w:r>
              <w:rPr>
                <w:rFonts w:ascii="Arial" w:cs="Arial" w:eastAsia="Arial" w:hAnsi="Arial"/>
                <w:b/>
                <w:bCs/>
                <w:color w:val="222222"/>
                <w:sz w:val="19"/>
                <w:szCs w:val="19"/>
              </w:rPr>
              <w:t xml:space="preserve">Difference</w:t>
            </w:r>
          </w:p>
          <w:p>
            <w:pPr>
              <w:spacing w:after="20" w:line="250"/>
            </w:pPr>
            <w:r>
              <w:rPr>
                <w:rFonts w:ascii="Arial" w:cs="Arial" w:eastAsia="Arial" w:hAnsi="Arial"/>
                <w:color w:val="222222"/>
                <w:sz w:val="19"/>
                <w:szCs w:val="19"/>
              </w:rPr>
              <w:t xml:space="preserve">Similarly, → </w:t>
            </w:r>
            <w:r>
              <w:rPr>
                <w:rFonts w:ascii="Arial" w:cs="Arial" w:eastAsia="Arial" w:hAnsi="Arial"/>
                <w:b/>
                <w:bCs/>
                <w:color w:val="222222"/>
                <w:sz w:val="19"/>
                <w:szCs w:val="19"/>
              </w:rPr>
              <w:t xml:space="preserve">Same</w:t>
            </w:r>
          </w:p>
          <w:p>
            <w:pPr>
              <w:spacing w:after="20" w:line="250"/>
            </w:pPr>
            <w:r>
              <w:rPr>
                <w:rFonts w:ascii="Arial" w:cs="Arial" w:eastAsia="Arial" w:hAnsi="Arial"/>
                <w:color w:val="222222"/>
                <w:sz w:val="19"/>
                <w:szCs w:val="19"/>
              </w:rPr>
              <w:t xml:space="preserve">Likewise, → </w:t>
            </w:r>
            <w:r>
              <w:rPr>
                <w:rFonts w:ascii="Arial" w:cs="Arial" w:eastAsia="Arial" w:hAnsi="Arial"/>
                <w:b/>
                <w:bCs/>
                <w:color w:val="222222"/>
                <w:sz w:val="19"/>
                <w:szCs w:val="19"/>
              </w:rPr>
              <w:t xml:space="preserve">Same</w:t>
            </w:r>
          </w:p>
          <w:p>
            <w:pPr>
              <w:spacing w:after="20" w:line="250"/>
            </w:pPr>
            <w:r>
              <w:rPr>
                <w:rFonts w:ascii="Arial" w:cs="Arial" w:eastAsia="Arial" w:hAnsi="Arial"/>
                <w:color w:val="222222"/>
                <w:sz w:val="19"/>
                <w:szCs w:val="19"/>
              </w:rPr>
              <w:t xml:space="preserve">As a result, → </w:t>
            </w:r>
            <w:r>
              <w:rPr>
                <w:rFonts w:ascii="Arial" w:cs="Arial" w:eastAsia="Arial" w:hAnsi="Arial"/>
                <w:b/>
                <w:bCs/>
                <w:color w:val="222222"/>
                <w:sz w:val="19"/>
                <w:szCs w:val="19"/>
              </w:rPr>
              <w:t xml:space="preserve">Result</w:t>
            </w:r>
          </w:p>
          <w:p>
            <w:pPr>
              <w:spacing w:after="20" w:line="250"/>
            </w:pPr>
            <w:r>
              <w:rPr>
                <w:rFonts w:ascii="Arial" w:cs="Arial" w:eastAsia="Arial" w:hAnsi="Arial"/>
                <w:color w:val="222222"/>
                <w:sz w:val="19"/>
                <w:szCs w:val="19"/>
              </w:rPr>
              <w:t xml:space="preserve">This meant that → </w:t>
            </w:r>
            <w:r>
              <w:rPr>
                <w:rFonts w:ascii="Arial" w:cs="Arial" w:eastAsia="Arial" w:hAnsi="Arial"/>
                <w:b/>
                <w:bCs/>
                <w:color w:val="222222"/>
                <w:sz w:val="19"/>
                <w:szCs w:val="19"/>
              </w:rPr>
              <w:t xml:space="preserve">Result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By 2024, IT had 500 students, _____ was twice as many as Business.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which</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2016 Business 400, 2018 380, 2020 350, 2022 300, 2024 250.</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Business enrolments fell gradually from 400 in 2016 to 250 in 2024.</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IT went up. Business went down. Engineering same.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IT numbers rose sharply, whereas Business enrolments fell. Engineering, however, stayed at around 200 students.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2024, IT reaches 500 students.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By 2024, IT had reached 500 students.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Business had 400 students. IT had 150 students.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 2016, Business had 400 students, compared with only 150 in IT.</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How does the model group the data?</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Body 1: Business and IT up to 2020. Body 2: 2024 and Engineering.</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Why does the model mention 2020?</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Business and IT had the same number of students.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2024, how did the number of IT students compare with Business?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twice as many</w:t>
            </w:r>
          </w:p>
        </w:tc>
      </w:tr>
    </w:tbl>
    <w:p>
      <w:pPr>
        <w:keepNext/>
        <w:spacing w:after="60" w:before="140"/>
      </w:pPr>
      <w:r>
        <w:rPr>
          <w:rFonts w:ascii="Arial" w:cs="Arial" w:eastAsia="Arial" w:hAnsi="Arial"/>
          <w:b/>
          <w:bCs/>
          <w:color w:val="C58B00"/>
          <w:sz w:val="23"/>
          <w:szCs w:val="23"/>
        </w:rPr>
        <w:t xml:space="preserve">Your turn sample answer (students need at least 90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The bar chart below shows the number of tourists who visited three cities in 2015 and 2025.</w:t>
      </w:r>
    </w:p>
    <w:p>
      <w:pPr>
        <w:spacing w:after="60" w:before="0" w:line="276"/>
      </w:pPr>
      <w:r>
        <w:rPr>
          <w:rFonts w:ascii="Arial" w:cs="Arial" w:eastAsia="Arial" w:hAnsi="Arial"/>
          <w:b/>
          <w:bCs/>
          <w:color w:val="222222"/>
          <w:sz w:val="19"/>
          <w:szCs w:val="19"/>
        </w:rPr>
        <w:t xml:space="preserve">Body 1:</w:t>
      </w:r>
      <w:r>
        <w:rPr>
          <w:rFonts w:ascii="Arial" w:cs="Arial" w:eastAsia="Arial" w:hAnsi="Arial"/>
          <w:color w:val="222222"/>
          <w:sz w:val="19"/>
          <w:szCs w:val="19"/>
        </w:rPr>
        <w:t xml:space="preserve"> In 2015, City B was the most popular destination, with 6 million tourists, compared with 4 million in City A and only 2 million in City C. However, the number of visitors to City B fell slightly over the next ten years, to 5 million in 2025.</w:t>
      </w:r>
    </w:p>
    <w:p>
      <w:pPr>
        <w:spacing w:after="60" w:before="0" w:line="276"/>
      </w:pPr>
      <w:r>
        <w:rPr>
          <w:rFonts w:ascii="Arial" w:cs="Arial" w:eastAsia="Arial" w:hAnsi="Arial"/>
          <w:b/>
          <w:bCs/>
          <w:color w:val="222222"/>
          <w:sz w:val="19"/>
          <w:szCs w:val="19"/>
        </w:rPr>
        <w:t xml:space="preserve">Body 2:</w:t>
      </w:r>
      <w:r>
        <w:rPr>
          <w:rFonts w:ascii="Arial" w:cs="Arial" w:eastAsia="Arial" w:hAnsi="Arial"/>
          <w:color w:val="222222"/>
          <w:sz w:val="19"/>
          <w:szCs w:val="19"/>
        </w:rPr>
        <w:t xml:space="preserve"> In contrast, the other two cities became much more popular. First, tourist numbers in City A rose by 3 million to 7 million, which made it the most visited city in 2025. Even more dramatically, the figure for City C tripled from 2 million to 6 million. As a result, City C overtook City B to become the second most popular city.</w:t>
      </w:r>
    </w:p>
    <w:p>
      <w:pPr>
        <w:keepNext/>
        <w:pBdr>
          <w:bottom w:val="single" w:color="C58B00" w:sz="12" w:space="3"/>
        </w:pBdr>
        <w:spacing w:after="90" w:before="200"/>
      </w:pPr>
      <w:r>
        <w:rPr>
          <w:rFonts w:ascii="Arial" w:cs="Arial" w:eastAsia="Arial" w:hAnsi="Arial"/>
          <w:b/>
          <w:bCs/>
          <w:color w:val="1F4E5F"/>
          <w:sz w:val="27"/>
          <w:szCs w:val="27"/>
        </w:rPr>
        <w:t xml:space="preserve">Lesson 5: Plan, Write,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tblHeader/>
        </w:trPr>
        <w:tc>
          <w:tcPr>
            <w:tcW w:type="dxa" w:w="7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w:t>
            </w:r>
          </w:p>
        </w:tc>
        <w:tc>
          <w:tcPr>
            <w:tcW w:type="dxa" w:w="50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Question</w:t>
            </w:r>
          </w:p>
        </w:tc>
        <w:tc>
          <w:tcPr>
            <w:tcW w:type="dxa" w:w="40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happened to screen time between 2015 and 2025?</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It rose in every age group.</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age group had the highest figure in both years?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18–30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N3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group's screen time doubled?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51+</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part of the plan does each note belong to?</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bar chart, daily screen time, four age groups, 2015 and… → </w:t>
            </w:r>
            <w:r>
              <w:rPr>
                <w:rFonts w:ascii="Arial" w:cs="Arial" w:eastAsia="Arial" w:hAnsi="Arial"/>
                <w:b/>
                <w:bCs/>
                <w:color w:val="222222"/>
                <w:sz w:val="19"/>
                <w:szCs w:val="19"/>
              </w:rPr>
              <w:t xml:space="preserve">Introduction</w:t>
            </w:r>
          </w:p>
          <w:p>
            <w:pPr>
              <w:spacing w:after="20" w:line="250"/>
            </w:pPr>
            <w:r>
              <w:rPr>
                <w:rFonts w:ascii="Arial" w:cs="Arial" w:eastAsia="Arial" w:hAnsi="Arial"/>
                <w:color w:val="222222"/>
                <w:sz w:val="19"/>
                <w:szCs w:val="19"/>
              </w:rPr>
              <w:t xml:space="preserve">all groups rose; 18–30 highest, 51+ lowest → </w:t>
            </w:r>
            <w:r>
              <w:rPr>
                <w:rFonts w:ascii="Arial" w:cs="Arial" w:eastAsia="Arial" w:hAnsi="Arial"/>
                <w:b/>
                <w:bCs/>
                <w:color w:val="222222"/>
                <w:sz w:val="19"/>
                <w:szCs w:val="19"/>
              </w:rPr>
              <w:t xml:space="preserve">Overview</w:t>
            </w:r>
          </w:p>
          <w:p>
            <w:pPr>
              <w:spacing w:after="20" w:line="250"/>
            </w:pPr>
            <w:r>
              <w:rPr>
                <w:rFonts w:ascii="Arial" w:cs="Arial" w:eastAsia="Arial" w:hAnsi="Arial"/>
                <w:color w:val="222222"/>
                <w:sz w:val="19"/>
                <w:szCs w:val="19"/>
              </w:rPr>
              <w:t xml:space="preserve">2015: 18–30 (6 hours) vs 10–17 (5 hours) → </w:t>
            </w:r>
            <w:r>
              <w:rPr>
                <w:rFonts w:ascii="Arial" w:cs="Arial" w:eastAsia="Arial" w:hAnsi="Arial"/>
                <w:b/>
                <w:bCs/>
                <w:color w:val="222222"/>
                <w:sz w:val="19"/>
                <w:szCs w:val="19"/>
              </w:rPr>
              <w:t xml:space="preserve">Body 1</w:t>
            </w:r>
          </w:p>
          <w:p>
            <w:pPr>
              <w:spacing w:after="20" w:line="250"/>
            </w:pPr>
            <w:r>
              <w:rPr>
                <w:rFonts w:ascii="Arial" w:cs="Arial" w:eastAsia="Arial" w:hAnsi="Arial"/>
                <w:color w:val="222222"/>
                <w:sz w:val="19"/>
                <w:szCs w:val="19"/>
              </w:rPr>
              <w:t xml:space="preserve">2015: 31–50 (4 hours) and 51+ (2 hours) → </w:t>
            </w:r>
            <w:r>
              <w:rPr>
                <w:rFonts w:ascii="Arial" w:cs="Arial" w:eastAsia="Arial" w:hAnsi="Arial"/>
                <w:b/>
                <w:bCs/>
                <w:color w:val="222222"/>
                <w:sz w:val="19"/>
                <w:szCs w:val="19"/>
              </w:rPr>
              <w:t xml:space="preserve">Body 1</w:t>
            </w:r>
          </w:p>
          <w:p>
            <w:pPr>
              <w:spacing w:after="20" w:line="250"/>
            </w:pPr>
            <w:r>
              <w:rPr>
                <w:rFonts w:ascii="Arial" w:cs="Arial" w:eastAsia="Arial" w:hAnsi="Arial"/>
                <w:color w:val="222222"/>
                <w:sz w:val="19"/>
                <w:szCs w:val="19"/>
              </w:rPr>
              <w:t xml:space="preserve">2025: 18–30 reached 8 hours → </w:t>
            </w:r>
            <w:r>
              <w:rPr>
                <w:rFonts w:ascii="Arial" w:cs="Arial" w:eastAsia="Arial" w:hAnsi="Arial"/>
                <w:b/>
                <w:bCs/>
                <w:color w:val="222222"/>
                <w:sz w:val="19"/>
                <w:szCs w:val="19"/>
              </w:rPr>
              <w:t xml:space="preserve">Body 2</w:t>
            </w:r>
          </w:p>
          <w:p>
            <w:pPr>
              <w:spacing w:after="20" w:line="250"/>
            </w:pPr>
            <w:r>
              <w:rPr>
                <w:rFonts w:ascii="Arial" w:cs="Arial" w:eastAsia="Arial" w:hAnsi="Arial"/>
                <w:color w:val="222222"/>
                <w:sz w:val="19"/>
                <w:szCs w:val="19"/>
              </w:rPr>
              <w:t xml:space="preserve">biggest change: 51+ doubled → </w:t>
            </w:r>
            <w:r>
              <w:rPr>
                <w:rFonts w:ascii="Arial" w:cs="Arial" w:eastAsia="Arial" w:hAnsi="Arial"/>
                <w:b/>
                <w:bCs/>
                <w:color w:val="222222"/>
                <w:sz w:val="19"/>
                <w:szCs w:val="19"/>
              </w:rPr>
              <w:t xml:space="preserve">Body 2</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You have 20 minutes for Task 1. How long should you spend planning?</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about 3 minutes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Between 2015 and 2025, screen time _____ in every age group.</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rose</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_____ of hours spent on screens increased.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number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Screen time for 18- to 30-year-olds rose _____ 2 hours, from 6 to 8.</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by</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P6</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sentence has a data error?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 2025, the 31–50 group spent 6 hours a day on screens.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P7</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Match each marking criterion with what it checks.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Task Achievement → overview, key features and correct data; Coherence and Cohesion → paragraphs and linking; Lexical Resource → range and accuracy of vocabulary; Grammatical Range and Accuracy → sentence variety and few errors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P8</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THREE things should you check in the last two minutes?</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Are my numbers correct? + Did I use the right tenses? + Do I have at least 150 words?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P9</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A graph shows a figure for 2030. Which sentence is correct?</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figure is expected to reach 10 hours in 2030.</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P10</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Put the paragraph openings of the model answer in order.</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bar chart compares how many hours… Overall, screen time increased in every age group… In 2015, people aged 18–30 used screens for… By 2025, screen time among 18- to 30-year-olds had risen…</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P11</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problem hurts your Task Achievement score the most?</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There is no overview.</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P12</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Screen time increased _____ the ten-year period.</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P13</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sentence uses the linking word correctly?</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City A was warm. However, City B was cold.</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P14</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City A, the temperature rose until July. _____, it fell gradually.</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After that</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P15</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What is the problem with this paragraph? “And then it rose. And then it fell. And then it rose again.”</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It repeats the same linking words.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The chart shows screen time. In 2015, 18–30 was 6 hours and 10–17 was 5 hours… (no overview)</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Add: “Overall, screen time increased in every age group, and people aged 18–30 spent the most time on screens.”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2025 the 51+ group was 4 hours, it was double.</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The most significant change was in the 51+ group, where daily screen time doubled to 4 hours.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Screen time is increase in all group.</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Screen time increased in all age groups.</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U4</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In conclusion, young people use phones too much and this is bad for their health.</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Overall, people of all ages spent more time on screens in 2025 than in 2015.</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M1</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Which age group had the smallest increase?</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31–50</w:t>
            </w:r>
          </w:p>
        </w:tc>
      </w:tr>
      <w:tr>
        <w:trPr>
          <w:cantSplit/>
        </w:trPr>
        <w:tc>
          <w:tcPr>
            <w:tcW w:type="dxa" w:w="7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M2</w:t>
            </w:r>
          </w:p>
        </w:tc>
        <w:tc>
          <w:tcPr>
            <w:tcW w:type="dxa" w:w="5000"/>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How is the data grouped in the body paragraphs?</w:t>
            </w:r>
          </w:p>
        </w:tc>
        <w:tc>
          <w:tcPr>
            <w:tcW w:type="dxa" w:w="40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Body 1: 2015. Body 2: 2025 and the changes.</w:t>
            </w:r>
          </w:p>
        </w:tc>
      </w:tr>
      <w:tr>
        <w:trPr>
          <w:cantSplit/>
        </w:trPr>
        <w:tc>
          <w:tcPr>
            <w:tcW w:type="dxa" w:w="7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M3</w:t>
            </w:r>
          </w:p>
        </w:tc>
        <w:tc>
          <w:tcPr>
            <w:tcW w:type="dxa" w:w="5000"/>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color w:val="222222"/>
                <w:sz w:val="19"/>
                <w:szCs w:val="19"/>
              </w:rPr>
              <w:t xml:space="preserve">How many hours a day did the 18–30 group spend on screens in 2025?</w:t>
            </w:r>
          </w:p>
        </w:tc>
        <w:tc>
          <w:tcPr>
            <w:tcW w:type="dxa" w:w="40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8</w:t>
            </w:r>
          </w:p>
        </w:tc>
      </w:tr>
    </w:tbl>
    <w:p>
      <w:pPr>
        <w:keepNext/>
        <w:spacing w:after="60" w:before="140"/>
      </w:pPr>
      <w:r>
        <w:rPr>
          <w:rFonts w:ascii="Arial" w:cs="Arial" w:eastAsia="Arial" w:hAnsi="Arial"/>
          <w:b/>
          <w:bCs/>
          <w:color w:val="C58B00"/>
          <w:sz w:val="23"/>
          <w:szCs w:val="23"/>
        </w:rPr>
        <w:t xml:space="preserve">Your turn sample answer (students need at least 150 words to unlock it)</w:t>
      </w:r>
    </w:p>
    <w:p>
      <w:pPr>
        <w:spacing w:after="90" w:before="0" w:line="276"/>
      </w:pPr>
      <w:r>
        <w:rPr>
          <w:rFonts w:ascii="Arial" w:cs="Arial" w:eastAsia="Arial" w:hAnsi="Arial"/>
          <w:b/>
          <w:bCs/>
          <w:color w:val="222222"/>
          <w:sz w:val="19"/>
          <w:szCs w:val="19"/>
        </w:rPr>
        <w:t xml:space="preserve">Task:</w:t>
      </w:r>
      <w:r>
        <w:rPr>
          <w:rFonts w:ascii="Arial" w:cs="Arial" w:eastAsia="Arial" w:hAnsi="Arial"/>
          <w:color w:val="222222"/>
          <w:sz w:val="19"/>
          <w:szCs w:val="19"/>
        </w:rPr>
        <w:t xml:space="preserve"> The line graph below shows the average monthly temperature in two cities over one year.</w:t>
      </w:r>
    </w:p>
    <w:p>
      <w:pPr>
        <w:spacing w:after="60" w:before="0" w:line="276"/>
      </w:pPr>
      <w:r>
        <w:rPr>
          <w:rFonts w:ascii="Arial" w:cs="Arial" w:eastAsia="Arial" w:hAnsi="Arial"/>
          <w:b/>
          <w:bCs/>
          <w:color w:val="222222"/>
          <w:sz w:val="19"/>
          <w:szCs w:val="19"/>
        </w:rPr>
        <w:t xml:space="preserve">Introduction:</w:t>
      </w:r>
      <w:r>
        <w:rPr>
          <w:rFonts w:ascii="Arial" w:cs="Arial" w:eastAsia="Arial" w:hAnsi="Arial"/>
          <w:color w:val="222222"/>
          <w:sz w:val="19"/>
          <w:szCs w:val="19"/>
        </w:rPr>
        <w:t xml:space="preserve"> The line graph compares the average monthly temperatures in two cities, City A and City B, over one year.</w:t>
      </w:r>
    </w:p>
    <w:p>
      <w:pPr>
        <w:spacing w:after="60" w:before="0" w:line="276"/>
      </w:pPr>
      <w:r>
        <w:rPr>
          <w:rFonts w:ascii="Arial" w:cs="Arial" w:eastAsia="Arial" w:hAnsi="Arial"/>
          <w:b/>
          <w:bCs/>
          <w:color w:val="222222"/>
          <w:sz w:val="19"/>
          <w:szCs w:val="19"/>
        </w:rPr>
        <w:t xml:space="preserve">Overview:</w:t>
      </w:r>
      <w:r>
        <w:rPr>
          <w:rFonts w:ascii="Arial" w:cs="Arial" w:eastAsia="Arial" w:hAnsi="Arial"/>
          <w:color w:val="222222"/>
          <w:sz w:val="19"/>
          <w:szCs w:val="19"/>
        </w:rPr>
        <w:t xml:space="preserve"> Overall, City A was much warmer than City B in every month. In addition, both cities followed a similar pattern, with the highest temperatures in the middle of the year, but the range of temperatures was greater in City B.</w:t>
      </w:r>
    </w:p>
    <w:p>
      <w:pPr>
        <w:spacing w:after="60" w:before="0" w:line="276"/>
      </w:pPr>
      <w:r>
        <w:rPr>
          <w:rFonts w:ascii="Arial" w:cs="Arial" w:eastAsia="Arial" w:hAnsi="Arial"/>
          <w:b/>
          <w:bCs/>
          <w:color w:val="222222"/>
          <w:sz w:val="19"/>
          <w:szCs w:val="19"/>
        </w:rPr>
        <w:t xml:space="preserve">Body 1:</w:t>
      </w:r>
      <w:r>
        <w:rPr>
          <w:rFonts w:ascii="Arial" w:cs="Arial" w:eastAsia="Arial" w:hAnsi="Arial"/>
          <w:color w:val="222222"/>
          <w:sz w:val="19"/>
          <w:szCs w:val="19"/>
        </w:rPr>
        <w:t xml:space="preserve"> Starting with City A, the average temperature was 19°C in January. It rose steadily over the next six months and peaked at 35°C in July and August. After that, it fell gradually, reaching 21°C in December. This means that the temperature in City A changed by 16 degrees during the year.</w:t>
      </w:r>
    </w:p>
    <w:p>
      <w:pPr>
        <w:spacing w:after="60" w:before="0" w:line="276"/>
      </w:pPr>
      <w:r>
        <w:rPr>
          <w:rFonts w:ascii="Arial" w:cs="Arial" w:eastAsia="Arial" w:hAnsi="Arial"/>
          <w:b/>
          <w:bCs/>
          <w:color w:val="222222"/>
          <w:sz w:val="19"/>
          <w:szCs w:val="19"/>
        </w:rPr>
        <w:t xml:space="preserve">Body 2:</w:t>
      </w:r>
      <w:r>
        <w:rPr>
          <w:rFonts w:ascii="Arial" w:cs="Arial" w:eastAsia="Arial" w:hAnsi="Arial"/>
          <w:color w:val="222222"/>
          <w:sz w:val="19"/>
          <w:szCs w:val="19"/>
        </w:rPr>
        <w:t xml:space="preserve"> In contrast, City B was much colder, especially in winter. In January, the average temperature was only 3°C, compared with 19°C in City A. Then the figure increased sharply to a peak of 23°C in July, which was 12 degrees lower than in City A. After that, temperatures dropped quickly to 4°C in December, so there was a difference of 20 degrees between the coldest and warmest months in City B.</w:t>
      </w:r>
    </w:p>
    <w:p>
      <w:pPr>
        <w:pageBreakBefore/>
        <w:pBdr>
          <w:top w:val="single" w:color="1F4E5F" w:sz="24" w:space="8"/>
          <w:bottom w:val="single" w:color="1F4E5F" w:sz="24" w:space="8"/>
        </w:pBdr>
        <w:shd w:fill="1F4E5F" w:color="auto" w:val="clear"/>
        <w:spacing w:after="0"/>
        <w:ind w:left="120" w:right="120"/>
      </w:pPr>
      <w:r>
        <w:rPr>
          <w:rFonts w:ascii="Arial" w:cs="Arial" w:eastAsia="Arial" w:hAnsi="Arial"/>
          <w:b/>
          <w:bCs/>
          <w:color w:val="FFD166"/>
          <w:sz w:val="38"/>
          <w:szCs w:val="38"/>
        </w:rPr>
        <w:t xml:space="preserve">H  </w:t>
      </w:r>
      <w:r>
        <w:rPr>
          <w:rFonts w:ascii="Arial" w:cs="Arial" w:eastAsia="Arial" w:hAnsi="Arial"/>
          <w:b/>
          <w:bCs/>
          <w:color w:val="FFFFFF"/>
          <w:sz w:val="38"/>
          <w:szCs w:val="38"/>
        </w:rPr>
        <w:t xml:space="preserve">Handout answer keys</w:t>
      </w:r>
    </w:p>
    <w:p>
      <w:pPr>
        <w:keepNext/>
        <w:spacing w:after="120" w:before="100"/>
      </w:pPr>
      <w:r>
        <w:rPr>
          <w:rFonts w:ascii="Arial" w:cs="Arial" w:eastAsia="Arial" w:hAnsi="Arial"/>
          <w:i/>
          <w:iCs/>
          <w:color w:val="C58B00"/>
          <w:sz w:val="21"/>
          <w:szCs w:val="21"/>
        </w:rPr>
        <w:t xml:space="preserve">These answers are also printed at the end of each student handout</w:t>
      </w:r>
    </w:p>
    <w:p>
      <w:pPr>
        <w:keepNext/>
        <w:pBdr>
          <w:bottom w:val="single" w:color="C58B00" w:sz="12" w:space="3"/>
        </w:pBdr>
        <w:spacing w:after="90" w:before="200"/>
      </w:pPr>
      <w:r>
        <w:rPr>
          <w:rFonts w:ascii="Arial" w:cs="Arial" w:eastAsia="Arial" w:hAnsi="Arial"/>
          <w:b/>
          <w:bCs/>
          <w:color w:val="1F4E5F"/>
          <w:sz w:val="27"/>
          <w:szCs w:val="27"/>
        </w:rPr>
        <w:t xml:space="preserve">Graph Language handout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Quick check</w:t>
            </w:r>
          </w:p>
        </w:tc>
        <w:tc>
          <w:tcPr>
            <w:tcW w:type="dxa" w:w="71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Answers</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Basics</w:t>
            </w:r>
          </w:p>
        </w:tc>
        <w:tc>
          <w:tcPr>
            <w:tcW w:type="dxa" w:w="71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the overview   2. illustrates (or compares)   3. False. Never give your opinion.</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Trends</w:t>
            </w:r>
          </w:p>
        </w:tc>
        <w:tc>
          <w:tcPr>
            <w:tcW w:type="dxa" w:w="71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rose   2. drop   3. fluctuated   4. peaked at</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Size and speed</w:t>
            </w:r>
          </w:p>
        </w:tc>
        <w:tc>
          <w:tcPr>
            <w:tcW w:type="dxa" w:w="71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sharp   2. from … to   3. by   4. Just under</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Comparing</w:t>
            </w:r>
          </w:p>
        </w:tc>
        <w:tc>
          <w:tcPr>
            <w:tcW w:type="dxa" w:w="71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amount   2. Twice as many   3. respectively   4. In contrast</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Pie charts</w:t>
            </w:r>
          </w:p>
        </w:tc>
        <w:tc>
          <w:tcPr>
            <w:tcW w:type="dxa" w:w="71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A quarter   2. for   3. just under   4. percentage points</w:t>
            </w:r>
          </w:p>
        </w:tc>
      </w:tr>
    </w:tbl>
    <w:p>
      <w:pPr>
        <w:keepNext/>
        <w:pBdr>
          <w:bottom w:val="single" w:color="C58B00" w:sz="12" w:space="3"/>
        </w:pBdr>
        <w:spacing w:after="90" w:before="200"/>
      </w:pPr>
      <w:r>
        <w:rPr>
          <w:rFonts w:ascii="Arial" w:cs="Arial" w:eastAsia="Arial" w:hAnsi="Arial"/>
          <w:b/>
          <w:bCs/>
          <w:color w:val="1F4E5F"/>
          <w:sz w:val="27"/>
          <w:szCs w:val="27"/>
        </w:rPr>
        <w:t xml:space="preserve">Build Your Answer handout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Quick check</w:t>
            </w:r>
          </w:p>
        </w:tc>
        <w:tc>
          <w:tcPr>
            <w:tcW w:type="dxa" w:w="7146"/>
            <w:tcBorders>
              <w:top w:val="single" w:color="C9D8DD" w:sz="4"/>
              <w:left w:val="single" w:color="C9D8DD" w:sz="4"/>
              <w:bottom w:val="single" w:color="C9D8DD" w:sz="4"/>
              <w:right w:val="single" w:color="C9D8DD" w:sz="4"/>
            </w:tcBorders>
            <w:shd w:fill="1F4E5F" w:color="auto" w:val="clear"/>
            <w:tcMar>
              <w:top w:type="dxa" w:w="45"/>
              <w:left w:type="dxa" w:w="90"/>
              <w:bottom w:type="dxa" w:w="45"/>
              <w:right w:type="dxa" w:w="90"/>
            </w:tcMar>
            <w:vAlign w:val="center"/>
          </w:tcPr>
          <w:p>
            <w:pPr>
              <w:spacing w:after="20" w:line="250"/>
            </w:pPr>
            <w:r>
              <w:rPr>
                <w:rFonts w:ascii="Arial" w:cs="Arial" w:eastAsia="Arial" w:hAnsi="Arial"/>
                <w:b/>
                <w:bCs/>
                <w:color w:val="FFFFFF"/>
                <w:sz w:val="19"/>
                <w:szCs w:val="19"/>
              </w:rPr>
              <w:t xml:space="preserve">Answers</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Blueprint</w:t>
            </w:r>
          </w:p>
        </w:tc>
        <w:tc>
          <w:tcPr>
            <w:tcW w:type="dxa" w:w="71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four   2. the overview   3. No. The overview does that job.   4. about 3 minutes</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Introduction</w:t>
            </w:r>
          </w:p>
        </w:tc>
        <w:tc>
          <w:tcPr>
            <w:tcW w:type="dxa" w:w="71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how many   2. fifteen-year   3. It copies words from the task.   4. while</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Overview</w:t>
            </w:r>
          </w:p>
        </w:tc>
        <w:tc>
          <w:tcPr>
            <w:tcW w:type="dxa" w:w="71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(a)   2. whereas / while   3. straight after the introduction   4. the biggest changes, and what stayed the largest</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Body paragraphs</w:t>
            </w:r>
          </w:p>
        </w:tc>
        <w:tc>
          <w:tcPr>
            <w:tcW w:type="dxa" w:w="7146"/>
            <w:tcBorders>
              <w:top w:val="single" w:color="C9D8DD" w:sz="4"/>
              <w:left w:val="single" w:color="C9D8DD" w:sz="4"/>
              <w:bottom w:val="single" w:color="C9D8DD" w:sz="4"/>
              <w:right w:val="single" w:color="C9D8DD" w:sz="4"/>
            </w:tcBorders>
            <w:shd w:fill="F7FAFB" w:color="auto" w:val="clear"/>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By   2. In contrast / However   3. which   4. by year, or by parts that grew / parts that shrank</w:t>
            </w:r>
          </w:p>
        </w:tc>
      </w:tr>
      <w:tr>
        <w:trPr>
          <w:cantSplit/>
        </w:trPr>
        <w:tc>
          <w:tcPr>
            <w:tcW w:type="dxa" w:w="2600"/>
            <w:tcBorders>
              <w:top w:val="single" w:color="C9D8DD" w:sz="4"/>
              <w:left w:val="single" w:color="C9D8DD" w:sz="4"/>
              <w:bottom w:val="single" w:color="C9D8DD" w:sz="4"/>
              <w:right w:val="single" w:color="C9D8DD" w:sz="4"/>
            </w:tcBorders>
            <w:shd w:fill="E3EEF1" w:color="auto" w:val="clear"/>
            <w:tcMar>
              <w:top w:type="dxa" w:w="45"/>
              <w:left w:type="dxa" w:w="90"/>
              <w:bottom w:type="dxa" w:w="45"/>
              <w:right w:type="dxa" w:w="90"/>
            </w:tcMar>
            <w:vAlign w:val="center"/>
          </w:tcPr>
          <w:p>
            <w:pPr>
              <w:spacing w:after="20" w:line="250"/>
            </w:pPr>
            <w:r>
              <w:rPr>
                <w:rFonts w:ascii="Arial" w:cs="Arial" w:eastAsia="Arial" w:hAnsi="Arial"/>
                <w:b/>
                <w:bCs/>
                <w:color w:val="222222"/>
                <w:sz w:val="19"/>
                <w:szCs w:val="19"/>
              </w:rPr>
              <w:t xml:space="preserve">Plan, write, check</w:t>
            </w:r>
          </w:p>
        </w:tc>
        <w:tc>
          <w:tcPr>
            <w:tcW w:type="dxa" w:w="7146"/>
            <w:tcBorders>
              <w:top w:val="single" w:color="C9D8DD" w:sz="4"/>
              <w:left w:val="single" w:color="C9D8DD" w:sz="4"/>
              <w:bottom w:val="single" w:color="C9D8DD" w:sz="4"/>
              <w:right w:val="single" w:color="C9D8DD" w:sz="4"/>
            </w:tcBorders>
            <w:tcMar>
              <w:top w:type="dxa" w:w="45"/>
              <w:left w:type="dxa" w:w="90"/>
              <w:bottom w:type="dxa" w:w="45"/>
              <w:right w:type="dxa" w:w="90"/>
            </w:tcMar>
            <w:vAlign w:val="center"/>
          </w:tcPr>
          <w:p>
            <w:pPr>
              <w:spacing w:after="20" w:line="250"/>
            </w:pPr>
            <w:r>
              <w:rPr>
                <w:rFonts w:ascii="Arial" w:cs="Arial" w:eastAsia="Arial" w:hAnsi="Arial"/>
                <w:b w:val="false"/>
                <w:bCs w:val="false"/>
                <w:color w:val="222222"/>
                <w:sz w:val="19"/>
                <w:szCs w:val="19"/>
              </w:rPr>
              <w:t xml:space="preserve">1. Task Achievement, Coherence and Cohesion, Lexical Resource, Grammatical Range and Accuracy   2. City A was warm. However, City B was cold.   3. number   4. are expected to</w:t>
            </w:r>
          </w:p>
        </w:tc>
      </w:tr>
    </w:tbl>
    <w:sectPr>
      <w:footerReference w:type="default" r:id="rId7"/>
      <w:pgSz w:w="11906" w:h="16838" w:orient="portrait"/>
      <w:pgMar w:top="850" w:right="1080" w:bottom="8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8DD" w:sz="6" w:space="6"/>
      </w:pBdr>
      <w:jc w:val="center"/>
    </w:pPr>
    <w:r>
      <w:rPr>
        <w:rFonts w:ascii="Arial" w:cs="Arial" w:eastAsia="Arial" w:hAnsi="Arial"/>
        <w:color w:val="666666"/>
        <w:sz w:val="17"/>
        <w:szCs w:val="17"/>
      </w:rPr>
      <w:t xml:space="preserve">IELTS Writing Task 1 · Teacher Guide   |   Designed by: Nazila Motahari   |   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90"/>
      </w:pPr>
      <w:rPr>
        <w:color w:val="C58B00"/>
        <w:sz w:val="15"/>
        <w:szCs w:val="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IELTS Writing Task 1 Teacher Guide</dc:title>
  <dc:creator>Nazila Motahari</dc:creator>
  <cp:lastModifiedBy>Un-named</cp:lastModifiedBy>
  <cp:revision>1</cp:revision>
  <dcterms:created xsi:type="dcterms:W3CDTF">2026-09-17T14:33:36.885Z</dcterms:created>
  <dcterms:modified xsi:type="dcterms:W3CDTF">2026-09-17T14:33:36.886Z</dcterms:modified>
</cp:coreProperties>
</file>

<file path=docProps/custom.xml><?xml version="1.0" encoding="utf-8"?>
<Properties xmlns="http://schemas.openxmlformats.org/officeDocument/2006/custom-properties" xmlns:vt="http://schemas.openxmlformats.org/officeDocument/2006/docPropsVTypes"/>
</file>