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8"/>
        </w:rPr>
        <w:t>PLAN DE PUBLICACION WEB V1 Y DESARROLLO V2</w:t>
      </w:r>
    </w:p>
    <w:p>
      <w:pPr>
        <w:jc w:val="center"/>
      </w:pPr>
      <w:r>
        <w:rPr>
          <w:b/>
          <w:color w:val="505050"/>
          <w:sz w:val="32"/>
        </w:rPr>
        <w:t>Isopanel Uruguay</w:t>
      </w:r>
    </w:p>
    <w:p>
      <w:pPr>
        <w:jc w:val="center"/>
      </w:pPr>
      <w:r>
        <w:rPr>
          <w:i/>
          <w:color w:val="646464"/>
          <w:sz w:val="22"/>
        </w:rPr>
        <w:t>Estrategia para publicar una version moderna ahora sin frenar el proyecto profesional de conversion</w:t>
      </w:r>
    </w:p>
    <w:p/>
    <w:tbl>
      <w:tblPr>
        <w:tblW w:type="auto" w:w="0"/>
        <w:jc w:val="center"/>
        <w:tblLook w:firstColumn="1" w:firstRow="1" w:lastColumn="0" w:lastRow="0" w:noHBand="0" w:noVBand="1" w:val="04A0"/>
      </w:tblPr>
      <w:tblGrid>
        <w:gridCol w:w="10224"/>
      </w:tblGrid>
      <w:tr>
        <w:tc>
          <w:tcPr>
            <w:tcW w:type="dxa" w:w="10224"/>
            <w:shd w:fill="E2F0D9"/>
            <w:tcBorders>
              <w:top w:val="single" w:sz="10" w:space="0" w:color="70AD47"/>
              <w:left w:val="single" w:sz="10" w:space="0" w:color="70AD47"/>
              <w:bottom w:val="single" w:sz="10" w:space="0" w:color="70AD47"/>
              <w:right w:val="single" w:sz="10" w:space="0" w:color="70AD47"/>
            </w:tcBorders>
          </w:tcPr>
          <w:p>
            <w:r/>
            <w:r>
              <w:rPr>
                <w:b/>
                <w:color w:val="1F4E79"/>
                <w:sz w:val="22"/>
              </w:rPr>
              <w:t>Decision recomendada</w:t>
            </w:r>
          </w:p>
          <w:p>
            <w:r>
              <w:rPr>
                <w:sz w:val="20"/>
              </w:rPr>
              <w:t>Publicar una V1 moderna ahora, pero no como version final. Antes de subirla al dominio principal hay que corregir promesas comerciales, ordenar los CTAs, segmentar WhatsApp y dejar medicion instalada. En paralelo, el programador debe trabajar en una V2 profesional orientada a conversion, SEO, formularios, CRM y embudos por tipo de cliente.</w:t>
            </w:r>
          </w:p>
        </w:tc>
      </w:tr>
    </w:tbl>
    <w:p/>
    <w:p>
      <w:pPr>
        <w:pStyle w:val="Heading1"/>
      </w:pPr>
      <w:r>
        <w:t>1. Criterio general</w:t>
      </w:r>
    </w:p>
    <w:p>
      <w:r>
        <w:t>La web actual quedo chica para el tamano y la ambicion comercial de Isopanel Uruguay. Una version nueva y moderna puede mejorar percepcion, confianza, soporte de campanas y profesionalismo desde ahora.</w:t>
      </w:r>
    </w:p>
    <w:p>
      <w:r>
        <w:t>Sin embargo, la web no debe publicarse como simple catalogo visual. Debe cumplir una funcion comercial: captar, ordenar y clasificar leads. Por eso la estrategia correcta es publicar una V1 corregida, mientras se desarrolla una V2 de mayor profundidad.</w:t>
      </w:r>
    </w:p>
    <w:p>
      <w:pPr>
        <w:pStyle w:val="Heading1"/>
      </w:pPr>
      <w:r>
        <w:t>2. Estrategia recomendada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Borders>
              <w:top w:val="single" w:sz="8" w:space="0" w:color="1F4E79"/>
              <w:left w:val="single" w:sz="8" w:space="0" w:color="1F4E79"/>
              <w:bottom w:val="single" w:sz="8" w:space="0" w:color="1F4E79"/>
              <w:right w:val="single" w:sz="8" w:space="0" w:color="1F4E79"/>
            </w:tcBorders>
          </w:tcPr>
          <w:p>
            <w:pPr>
              <w:jc w:val="left"/>
            </w:pPr>
            <w:r/>
            <w:r>
              <w:rPr>
                <w:b/>
                <w:color w:val="FFFFFF"/>
                <w:sz w:val="19"/>
              </w:rPr>
              <w:t>Etapa</w:t>
            </w:r>
          </w:p>
        </w:tc>
        <w:tc>
          <w:tcPr>
            <w:tcW w:type="dxa" w:w="3408"/>
            <w:vAlign w:val="center"/>
            <w:shd w:fill="1F4E79"/>
            <w:tcBorders>
              <w:top w:val="single" w:sz="8" w:space="0" w:color="1F4E79"/>
              <w:left w:val="single" w:sz="8" w:space="0" w:color="1F4E79"/>
              <w:bottom w:val="single" w:sz="8" w:space="0" w:color="1F4E79"/>
              <w:right w:val="single" w:sz="8" w:space="0" w:color="1F4E79"/>
            </w:tcBorders>
          </w:tcPr>
          <w:p>
            <w:pPr>
              <w:jc w:val="left"/>
            </w:pPr>
            <w:r/>
            <w:r>
              <w:rPr>
                <w:b/>
                <w:color w:val="FFFFFF"/>
                <w:sz w:val="19"/>
              </w:rPr>
              <w:t>Objetivo</w:t>
            </w:r>
          </w:p>
        </w:tc>
        <w:tc>
          <w:tcPr>
            <w:tcW w:type="dxa" w:w="3408"/>
            <w:vAlign w:val="center"/>
            <w:shd w:fill="1F4E79"/>
            <w:tcBorders>
              <w:top w:val="single" w:sz="8" w:space="0" w:color="1F4E79"/>
              <w:left w:val="single" w:sz="8" w:space="0" w:color="1F4E79"/>
              <w:bottom w:val="single" w:sz="8" w:space="0" w:color="1F4E79"/>
              <w:right w:val="single" w:sz="8" w:space="0" w:color="1F4E79"/>
            </w:tcBorders>
          </w:tcPr>
          <w:p>
            <w:pPr>
              <w:jc w:val="left"/>
            </w:pPr>
            <w:r/>
            <w:r>
              <w:rPr>
                <w:b/>
                <w:color w:val="FFFFFF"/>
                <w:sz w:val="19"/>
              </w:rPr>
              <w:t>Condicion</w:t>
            </w:r>
          </w:p>
        </w:tc>
      </w:tr>
      <w:tr>
        <w:tc>
          <w:tcPr>
            <w:tcW w:type="dxa" w:w="3408"/>
            <w:vAlign w:val="center"/>
            <w:tcBorders>
              <w:top w:val="single" w:sz="8" w:space="0" w:color="D9E2F3"/>
              <w:left w:val="single" w:sz="8" w:space="0" w:color="D9E2F3"/>
              <w:bottom w:val="single" w:sz="8" w:space="0" w:color="D9E2F3"/>
              <w:right w:val="single" w:sz="8" w:space="0" w:color="D9E2F3"/>
            </w:tcBorders>
          </w:tcPr>
          <w:p>
            <w:pPr>
              <w:jc w:val="left"/>
            </w:pPr>
            <w:r/>
            <w:r>
              <w:rPr>
                <w:b w:val="0"/>
                <w:sz w:val="18"/>
              </w:rPr>
              <w:t>V1 rapida</w:t>
            </w:r>
          </w:p>
        </w:tc>
        <w:tc>
          <w:tcPr>
            <w:tcW w:type="dxa" w:w="3408"/>
            <w:vAlign w:val="center"/>
            <w:tcBorders>
              <w:top w:val="single" w:sz="8" w:space="0" w:color="D9E2F3"/>
              <w:left w:val="single" w:sz="8" w:space="0" w:color="D9E2F3"/>
              <w:bottom w:val="single" w:sz="8" w:space="0" w:color="D9E2F3"/>
              <w:right w:val="single" w:sz="8" w:space="0" w:color="D9E2F3"/>
            </w:tcBorders>
          </w:tcPr>
          <w:p>
            <w:pPr>
              <w:jc w:val="left"/>
            </w:pPr>
            <w:r/>
            <w:r>
              <w:rPr>
                <w:b w:val="0"/>
                <w:sz w:val="18"/>
              </w:rPr>
              <w:t>Modernizar presencia digital y mejorar confianza inmediata.</w:t>
            </w:r>
          </w:p>
        </w:tc>
        <w:tc>
          <w:tcPr>
            <w:tcW w:type="dxa" w:w="3408"/>
            <w:vAlign w:val="center"/>
            <w:tcBorders>
              <w:top w:val="single" w:sz="8" w:space="0" w:color="D9E2F3"/>
              <w:left w:val="single" w:sz="8" w:space="0" w:color="D9E2F3"/>
              <w:bottom w:val="single" w:sz="8" w:space="0" w:color="D9E2F3"/>
              <w:right w:val="single" w:sz="8" w:space="0" w:color="D9E2F3"/>
            </w:tcBorders>
          </w:tcPr>
          <w:p>
            <w:pPr>
              <w:jc w:val="left"/>
            </w:pPr>
            <w:r/>
            <w:r>
              <w:rPr>
                <w:b w:val="0"/>
                <w:sz w:val="18"/>
              </w:rPr>
              <w:t>Publicar solo despues de corregir promesas, CTAs, WhatsApp y medicion basica.</w:t>
            </w:r>
          </w:p>
        </w:tc>
      </w:tr>
      <w:tr>
        <w:tc>
          <w:tcPr>
            <w:tcW w:type="dxa" w:w="3408"/>
            <w:vAlign w:val="center"/>
            <w:tcBorders>
              <w:top w:val="single" w:sz="8" w:space="0" w:color="D9E2F3"/>
              <w:left w:val="single" w:sz="8" w:space="0" w:color="D9E2F3"/>
              <w:bottom w:val="single" w:sz="8" w:space="0" w:color="D9E2F3"/>
              <w:right w:val="single" w:sz="8" w:space="0" w:color="D9E2F3"/>
            </w:tcBorders>
          </w:tcPr>
          <w:p>
            <w:pPr>
              <w:jc w:val="left"/>
            </w:pPr>
            <w:r/>
            <w:r>
              <w:rPr>
                <w:b w:val="0"/>
                <w:sz w:val="18"/>
              </w:rPr>
              <w:t>V2 profesional</w:t>
            </w:r>
          </w:p>
        </w:tc>
        <w:tc>
          <w:tcPr>
            <w:tcW w:type="dxa" w:w="3408"/>
            <w:vAlign w:val="center"/>
            <w:tcBorders>
              <w:top w:val="single" w:sz="8" w:space="0" w:color="D9E2F3"/>
              <w:left w:val="single" w:sz="8" w:space="0" w:color="D9E2F3"/>
              <w:bottom w:val="single" w:sz="8" w:space="0" w:color="D9E2F3"/>
              <w:right w:val="single" w:sz="8" w:space="0" w:color="D9E2F3"/>
            </w:tcBorders>
          </w:tcPr>
          <w:p>
            <w:pPr>
              <w:jc w:val="left"/>
            </w:pPr>
            <w:r/>
            <w:r>
              <w:rPr>
                <w:b w:val="0"/>
                <w:sz w:val="18"/>
              </w:rPr>
              <w:t>Convertir la web en una maquina de captacion, segmentacion y conversion.</w:t>
            </w:r>
          </w:p>
        </w:tc>
        <w:tc>
          <w:tcPr>
            <w:tcW w:type="dxa" w:w="3408"/>
            <w:vAlign w:val="center"/>
            <w:tcBorders>
              <w:top w:val="single" w:sz="8" w:space="0" w:color="D9E2F3"/>
              <w:left w:val="single" w:sz="8" w:space="0" w:color="D9E2F3"/>
              <w:bottom w:val="single" w:sz="8" w:space="0" w:color="D9E2F3"/>
              <w:right w:val="single" w:sz="8" w:space="0" w:color="D9E2F3"/>
            </w:tcBorders>
          </w:tcPr>
          <w:p>
            <w:pPr>
              <w:jc w:val="left"/>
            </w:pPr>
            <w:r/>
            <w:r>
              <w:rPr>
                <w:b w:val="0"/>
                <w:sz w:val="18"/>
              </w:rPr>
              <w:t>Trabajar en paralelo con arquitectura, landings, formularios, SEO, CRM y tracking completo.</w:t>
            </w:r>
          </w:p>
        </w:tc>
      </w:tr>
      <w:tr>
        <w:tc>
          <w:tcPr>
            <w:tcW w:type="dxa" w:w="3408"/>
            <w:vAlign w:val="center"/>
            <w:tcBorders>
              <w:top w:val="single" w:sz="8" w:space="0" w:color="D9E2F3"/>
              <w:left w:val="single" w:sz="8" w:space="0" w:color="D9E2F3"/>
              <w:bottom w:val="single" w:sz="8" w:space="0" w:color="D9E2F3"/>
              <w:right w:val="single" w:sz="8" w:space="0" w:color="D9E2F3"/>
            </w:tcBorders>
          </w:tcPr>
          <w:p>
            <w:pPr>
              <w:jc w:val="left"/>
            </w:pPr>
            <w:r/>
            <w:r>
              <w:rPr>
                <w:b w:val="0"/>
                <w:sz w:val="18"/>
              </w:rPr>
              <w:t>Optimizacion continua</w:t>
            </w:r>
          </w:p>
        </w:tc>
        <w:tc>
          <w:tcPr>
            <w:tcW w:type="dxa" w:w="3408"/>
            <w:vAlign w:val="center"/>
            <w:tcBorders>
              <w:top w:val="single" w:sz="8" w:space="0" w:color="D9E2F3"/>
              <w:left w:val="single" w:sz="8" w:space="0" w:color="D9E2F3"/>
              <w:bottom w:val="single" w:sz="8" w:space="0" w:color="D9E2F3"/>
              <w:right w:val="single" w:sz="8" w:space="0" w:color="D9E2F3"/>
            </w:tcBorders>
          </w:tcPr>
          <w:p>
            <w:pPr>
              <w:jc w:val="left"/>
            </w:pPr>
            <w:r/>
            <w:r>
              <w:rPr>
                <w:b w:val="0"/>
                <w:sz w:val="18"/>
              </w:rPr>
              <w:t>Medir conversion real y ajustar por datos.</w:t>
            </w:r>
          </w:p>
        </w:tc>
        <w:tc>
          <w:tcPr>
            <w:tcW w:type="dxa" w:w="3408"/>
            <w:vAlign w:val="center"/>
            <w:tcBorders>
              <w:top w:val="single" w:sz="8" w:space="0" w:color="D9E2F3"/>
              <w:left w:val="single" w:sz="8" w:space="0" w:color="D9E2F3"/>
              <w:bottom w:val="single" w:sz="8" w:space="0" w:color="D9E2F3"/>
              <w:right w:val="single" w:sz="8" w:space="0" w:color="D9E2F3"/>
            </w:tcBorders>
          </w:tcPr>
          <w:p>
            <w:pPr>
              <w:jc w:val="left"/>
            </w:pPr>
            <w:r/>
            <w:r>
              <w:rPr>
                <w:b w:val="0"/>
                <w:sz w:val="18"/>
              </w:rPr>
              <w:t>Revisar leads, costos, calidad, presupuestos y ventas semanalmente.</w:t>
            </w:r>
          </w:p>
        </w:tc>
      </w:tr>
    </w:tbl>
    <w:p/>
    <w:p>
      <w:pPr>
        <w:pStyle w:val="Heading1"/>
      </w:pPr>
      <w:r>
        <w:t>3. Cambios minimos obligatorios antes de publicar la V1</w:t>
      </w:r>
    </w:p>
    <w:p>
      <w:pPr>
        <w:pStyle w:val="Heading2"/>
      </w:pPr>
      <w:r>
        <w:t>3.1. Ajustar promesas comerciales</w:t>
      </w:r>
    </w:p>
    <w:p>
      <w:r>
        <w:t>No conviene publicar promesas absolutas que despues ventas tenga que desactivar. Generan leads de menor calidad, reclamos o expectativas mal configuradas.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Borders>
              <w:top w:val="single" w:sz="8" w:space="0" w:color="1F4E79"/>
              <w:left w:val="single" w:sz="8" w:space="0" w:color="1F4E79"/>
              <w:bottom w:val="single" w:sz="8" w:space="0" w:color="1F4E79"/>
              <w:right w:val="single" w:sz="8" w:space="0" w:color="1F4E79"/>
            </w:tcBorders>
          </w:tcPr>
          <w:p>
            <w:pPr>
              <w:jc w:val="left"/>
            </w:pPr>
            <w:r/>
            <w:r>
              <w:rPr>
                <w:b/>
                <w:color w:val="FFFFFF"/>
                <w:sz w:val="19"/>
              </w:rPr>
              <w:t>No publicar asi</w:t>
            </w:r>
          </w:p>
        </w:tc>
        <w:tc>
          <w:tcPr>
            <w:tcW w:type="dxa" w:w="3408"/>
            <w:vAlign w:val="center"/>
            <w:shd w:fill="1F4E79"/>
            <w:tcBorders>
              <w:top w:val="single" w:sz="8" w:space="0" w:color="1F4E79"/>
              <w:left w:val="single" w:sz="8" w:space="0" w:color="1F4E79"/>
              <w:bottom w:val="single" w:sz="8" w:space="0" w:color="1F4E79"/>
              <w:right w:val="single" w:sz="8" w:space="0" w:color="1F4E79"/>
            </w:tcBorders>
          </w:tcPr>
          <w:p>
            <w:pPr>
              <w:jc w:val="left"/>
            </w:pPr>
            <w:r/>
            <w:r>
              <w:rPr>
                <w:b/>
                <w:color w:val="FFFFFF"/>
                <w:sz w:val="19"/>
              </w:rPr>
              <w:t>Reemplazar por</w:t>
            </w:r>
          </w:p>
        </w:tc>
        <w:tc>
          <w:tcPr>
            <w:tcW w:type="dxa" w:w="3408"/>
            <w:vAlign w:val="center"/>
            <w:shd w:fill="1F4E79"/>
            <w:tcBorders>
              <w:top w:val="single" w:sz="8" w:space="0" w:color="1F4E79"/>
              <w:left w:val="single" w:sz="8" w:space="0" w:color="1F4E79"/>
              <w:bottom w:val="single" w:sz="8" w:space="0" w:color="1F4E79"/>
              <w:right w:val="single" w:sz="8" w:space="0" w:color="1F4E79"/>
            </w:tcBorders>
          </w:tcPr>
          <w:p>
            <w:pPr>
              <w:jc w:val="left"/>
            </w:pPr>
            <w:r/>
            <w:r>
              <w:rPr>
                <w:b/>
                <w:color w:val="FFFFFF"/>
                <w:sz w:val="19"/>
              </w:rPr>
              <w:t>Motivo</w:t>
            </w:r>
          </w:p>
        </w:tc>
      </w:tr>
      <w:tr>
        <w:tc>
          <w:tcPr>
            <w:tcW w:type="dxa" w:w="3408"/>
            <w:vAlign w:val="center"/>
            <w:tcBorders>
              <w:top w:val="single" w:sz="8" w:space="0" w:color="D9E2F3"/>
              <w:left w:val="single" w:sz="8" w:space="0" w:color="D9E2F3"/>
              <w:bottom w:val="single" w:sz="8" w:space="0" w:color="D9E2F3"/>
              <w:right w:val="single" w:sz="8" w:space="0" w:color="D9E2F3"/>
            </w:tcBorders>
          </w:tcPr>
          <w:p>
            <w:pPr>
              <w:jc w:val="left"/>
            </w:pPr>
            <w:r/>
            <w:r>
              <w:rPr>
                <w:b w:val="0"/>
                <w:sz w:val="18"/>
              </w:rPr>
              <w:t>Flete gratis a todo el pais</w:t>
            </w:r>
          </w:p>
        </w:tc>
        <w:tc>
          <w:tcPr>
            <w:tcW w:type="dxa" w:w="3408"/>
            <w:vAlign w:val="center"/>
            <w:tcBorders>
              <w:top w:val="single" w:sz="8" w:space="0" w:color="D9E2F3"/>
              <w:left w:val="single" w:sz="8" w:space="0" w:color="D9E2F3"/>
              <w:bottom w:val="single" w:sz="8" w:space="0" w:color="D9E2F3"/>
              <w:right w:val="single" w:sz="8" w:space="0" w:color="D9E2F3"/>
            </w:tcBorders>
          </w:tcPr>
          <w:p>
            <w:pPr>
              <w:jc w:val="left"/>
            </w:pPr>
            <w:r/>
            <w:r>
              <w:rPr>
                <w:b w:val="0"/>
                <w:sz w:val="18"/>
              </w:rPr>
              <w:t>Envios a todo el pais. Flete bonificado o sin costo segun zona, volumen y condiciones comerciales.</w:t>
            </w:r>
          </w:p>
        </w:tc>
        <w:tc>
          <w:tcPr>
            <w:tcW w:type="dxa" w:w="3408"/>
            <w:vAlign w:val="center"/>
            <w:tcBorders>
              <w:top w:val="single" w:sz="8" w:space="0" w:color="D9E2F3"/>
              <w:left w:val="single" w:sz="8" w:space="0" w:color="D9E2F3"/>
              <w:bottom w:val="single" w:sz="8" w:space="0" w:color="D9E2F3"/>
              <w:right w:val="single" w:sz="8" w:space="0" w:color="D9E2F3"/>
            </w:tcBorders>
          </w:tcPr>
          <w:p>
            <w:pPr>
              <w:jc w:val="left"/>
            </w:pPr>
            <w:r/>
            <w:r>
              <w:rPr>
                <w:b w:val="0"/>
                <w:sz w:val="18"/>
              </w:rPr>
              <w:t>Mantiene fuerza comercial sin comprometer rentabilidad ni generar expectativas falsas.</w:t>
            </w:r>
          </w:p>
        </w:tc>
      </w:tr>
      <w:tr>
        <w:tc>
          <w:tcPr>
            <w:tcW w:type="dxa" w:w="3408"/>
            <w:vAlign w:val="center"/>
            <w:tcBorders>
              <w:top w:val="single" w:sz="8" w:space="0" w:color="D9E2F3"/>
              <w:left w:val="single" w:sz="8" w:space="0" w:color="D9E2F3"/>
              <w:bottom w:val="single" w:sz="8" w:space="0" w:color="D9E2F3"/>
              <w:right w:val="single" w:sz="8" w:space="0" w:color="D9E2F3"/>
            </w:tcBorders>
          </w:tcPr>
          <w:p>
            <w:pPr>
              <w:jc w:val="left"/>
            </w:pPr>
            <w:r/>
            <w:r>
              <w:rPr>
                <w:b w:val="0"/>
                <w:sz w:val="18"/>
              </w:rPr>
              <w:t>Instalacion en 24 horas</w:t>
            </w:r>
          </w:p>
        </w:tc>
        <w:tc>
          <w:tcPr>
            <w:tcW w:type="dxa" w:w="3408"/>
            <w:vAlign w:val="center"/>
            <w:tcBorders>
              <w:top w:val="single" w:sz="8" w:space="0" w:color="D9E2F3"/>
              <w:left w:val="single" w:sz="8" w:space="0" w:color="D9E2F3"/>
              <w:bottom w:val="single" w:sz="8" w:space="0" w:color="D9E2F3"/>
              <w:right w:val="single" w:sz="8" w:space="0" w:color="D9E2F3"/>
            </w:tcBorders>
          </w:tcPr>
          <w:p>
            <w:pPr>
              <w:jc w:val="left"/>
            </w:pPr>
            <w:r/>
            <w:r>
              <w:rPr>
                <w:b w:val="0"/>
                <w:sz w:val="18"/>
              </w:rPr>
              <w:t>Instalacion rapida. Muchos techos estandar pueden resolverse en 24 horas una vez el material esta en obra.</w:t>
            </w:r>
          </w:p>
        </w:tc>
        <w:tc>
          <w:tcPr>
            <w:tcW w:type="dxa" w:w="3408"/>
            <w:vAlign w:val="center"/>
            <w:tcBorders>
              <w:top w:val="single" w:sz="8" w:space="0" w:color="D9E2F3"/>
              <w:left w:val="single" w:sz="8" w:space="0" w:color="D9E2F3"/>
              <w:bottom w:val="single" w:sz="8" w:space="0" w:color="D9E2F3"/>
              <w:right w:val="single" w:sz="8" w:space="0" w:color="D9E2F3"/>
            </w:tcBorders>
          </w:tcPr>
          <w:p>
            <w:pPr>
              <w:jc w:val="left"/>
            </w:pPr>
            <w:r/>
            <w:r>
              <w:rPr>
                <w:b w:val="0"/>
                <w:sz w:val="18"/>
              </w:rPr>
              <w:t>Aterriza la promesa a condiciones reales y evita reclamos por casos no estandar.</w:t>
            </w:r>
          </w:p>
        </w:tc>
      </w:tr>
    </w:tbl>
    <w:p/>
    <w:p>
      <w:pPr>
        <w:pStyle w:val="Heading2"/>
      </w:pPr>
      <w:r>
        <w:t>3.2. Cambiar el hero principal</w:t>
      </w:r>
    </w:p>
    <w:p>
      <w:r>
        <w:t>El inicio debe explicar rapidamente que vende Isopanel Uruguay y dividir al visitante segun intencion. No debe ser solamente institucional.</w:t>
      </w:r>
    </w:p>
    <w:tbl>
      <w:tblPr>
        <w:tblW w:type="auto" w:w="0"/>
        <w:jc w:val="center"/>
        <w:tblLook w:firstColumn="1" w:firstRow="1" w:lastColumn="0" w:lastRow="0" w:noHBand="0" w:noVBand="1" w:val="04A0"/>
      </w:tblPr>
      <w:tblGrid>
        <w:gridCol w:w="10224"/>
      </w:tblGrid>
      <w:tr>
        <w:tc>
          <w:tcPr>
            <w:tcW w:type="dxa" w:w="10224"/>
            <w:shd w:fill="F3F6FA"/>
            <w:tcBorders>
              <w:top w:val="single" w:sz="10" w:space="0" w:color="A6A6A6"/>
              <w:left w:val="single" w:sz="10" w:space="0" w:color="A6A6A6"/>
              <w:bottom w:val="single" w:sz="10" w:space="0" w:color="A6A6A6"/>
              <w:right w:val="single" w:sz="10" w:space="0" w:color="A6A6A6"/>
            </w:tcBorders>
          </w:tcPr>
          <w:p>
            <w:r/>
            <w:r>
              <w:rPr>
                <w:b/>
                <w:color w:val="1F4E79"/>
                <w:sz w:val="22"/>
              </w:rPr>
              <w:t>Hero recomendado</w:t>
            </w:r>
          </w:p>
          <w:p>
            <w:r>
              <w:rPr>
                <w:sz w:val="20"/>
              </w:rPr>
              <w:t>Titulo: Paneles, techos e instalacion en isopanel para todo Uruguay</w:t>
              <w:br/>
              <w:br/>
              <w:t>Subtitulo: Compra paneles, perfiles y accesorios, o resolve tu techo completo con asesoramiento tecnico, logistica e instalacion profesional.</w:t>
              <w:br/>
              <w:br/>
              <w:t>Botones: Cotizar mi proyecto | Comprar paneles | Soy colocador o constructor</w:t>
            </w:r>
          </w:p>
        </w:tc>
      </w:tr>
    </w:tbl>
    <w:p/>
    <w:p>
      <w:pPr>
        <w:pStyle w:val="Heading2"/>
      </w:pPr>
      <w:r>
        <w:t>3.3. Tres CTAs principales</w:t>
      </w:r>
    </w:p>
    <w:p>
      <w:r>
        <w:t>Los botones principales deben segmentar al usuario. Todos los leads no son iguales: un particular que quiere techar una casa no debe caer en el mismo flujo que un colocador o una empresa.</w:t>
      </w:r>
    </w:p>
    <w:p>
      <w:pPr>
        <w:pStyle w:val="ListBullet"/>
      </w:pPr>
      <w:r>
        <w:t>Cotizar mi proyecto</w:t>
      </w:r>
    </w:p>
    <w:p>
      <w:pPr>
        <w:pStyle w:val="ListBullet"/>
      </w:pPr>
      <w:r>
        <w:t>Comprar paneles</w:t>
      </w:r>
    </w:p>
    <w:p>
      <w:pPr>
        <w:pStyle w:val="ListBullet"/>
      </w:pPr>
      <w:r>
        <w:t>Soy colocador o constructor</w:t>
      </w:r>
    </w:p>
    <w:p>
      <w:r>
        <w:br w:type="page"/>
      </w:r>
    </w:p>
    <w:p>
      <w:pPr>
        <w:pStyle w:val="Heading2"/>
      </w:pPr>
      <w:r>
        <w:t>3.4. WhatsApp con mensajes prearmados</w:t>
      </w:r>
    </w:p>
    <w:p>
      <w:r>
        <w:t>Cada CTA debe abrir WhatsApp con un mensaje distinto. Esto mejora la calidad del lead, reduce preguntas repetidas y acelera el trabajo del equipo comercial.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Borders>
              <w:top w:val="single" w:sz="8" w:space="0" w:color="1F4E79"/>
              <w:left w:val="single" w:sz="8" w:space="0" w:color="1F4E79"/>
              <w:bottom w:val="single" w:sz="8" w:space="0" w:color="1F4E79"/>
              <w:right w:val="single" w:sz="8" w:space="0" w:color="1F4E79"/>
            </w:tcBorders>
          </w:tcPr>
          <w:p>
            <w:pPr>
              <w:jc w:val="left"/>
            </w:pPr>
            <w:r/>
            <w:r>
              <w:rPr>
                <w:b/>
                <w:color w:val="FFFFFF"/>
                <w:sz w:val="19"/>
              </w:rPr>
              <w:t>CTA</w:t>
            </w:r>
          </w:p>
        </w:tc>
        <w:tc>
          <w:tcPr>
            <w:tcW w:type="dxa" w:w="5112"/>
            <w:vAlign w:val="center"/>
            <w:shd w:fill="1F4E79"/>
            <w:tcBorders>
              <w:top w:val="single" w:sz="8" w:space="0" w:color="1F4E79"/>
              <w:left w:val="single" w:sz="8" w:space="0" w:color="1F4E79"/>
              <w:bottom w:val="single" w:sz="8" w:space="0" w:color="1F4E79"/>
              <w:right w:val="single" w:sz="8" w:space="0" w:color="1F4E79"/>
            </w:tcBorders>
          </w:tcPr>
          <w:p>
            <w:pPr>
              <w:jc w:val="left"/>
            </w:pPr>
            <w:r/>
            <w:r>
              <w:rPr>
                <w:b/>
                <w:color w:val="FFFFFF"/>
                <w:sz w:val="19"/>
              </w:rPr>
              <w:t>Mensaje prearmado sugerido</w:t>
            </w:r>
          </w:p>
        </w:tc>
      </w:tr>
      <w:tr>
        <w:tc>
          <w:tcPr>
            <w:tcW w:type="dxa" w:w="5112"/>
            <w:vAlign w:val="center"/>
            <w:tcBorders>
              <w:top w:val="single" w:sz="8" w:space="0" w:color="D9E2F3"/>
              <w:left w:val="single" w:sz="8" w:space="0" w:color="D9E2F3"/>
              <w:bottom w:val="single" w:sz="8" w:space="0" w:color="D9E2F3"/>
              <w:right w:val="single" w:sz="8" w:space="0" w:color="D9E2F3"/>
            </w:tcBorders>
          </w:tcPr>
          <w:p>
            <w:pPr>
              <w:jc w:val="left"/>
            </w:pPr>
            <w:r/>
            <w:r>
              <w:rPr>
                <w:b w:val="0"/>
                <w:sz w:val="17"/>
              </w:rPr>
              <w:t>Cotizar mi proyecto</w:t>
            </w:r>
          </w:p>
        </w:tc>
        <w:tc>
          <w:tcPr>
            <w:tcW w:type="dxa" w:w="5112"/>
            <w:vAlign w:val="center"/>
            <w:tcBorders>
              <w:top w:val="single" w:sz="8" w:space="0" w:color="D9E2F3"/>
              <w:left w:val="single" w:sz="8" w:space="0" w:color="D9E2F3"/>
              <w:bottom w:val="single" w:sz="8" w:space="0" w:color="D9E2F3"/>
              <w:right w:val="single" w:sz="8" w:space="0" w:color="D9E2F3"/>
            </w:tcBorders>
          </w:tcPr>
          <w:p>
            <w:pPr>
              <w:jc w:val="left"/>
            </w:pPr>
            <w:r/>
            <w:r>
              <w:rPr>
                <w:b w:val="0"/>
                <w:sz w:val="17"/>
              </w:rPr>
              <w:t>Hola, quiero cotizar un techo de isopanel.</w:t>
              <w:br/>
              <w:t>Departamento:</w:t>
              <w:br/>
              <w:t>Medidas aproximadas:</w:t>
              <w:br/>
              <w:t>Con instalacion o solo materiales?:</w:t>
            </w:r>
          </w:p>
        </w:tc>
      </w:tr>
      <w:tr>
        <w:tc>
          <w:tcPr>
            <w:tcW w:type="dxa" w:w="5112"/>
            <w:vAlign w:val="center"/>
            <w:tcBorders>
              <w:top w:val="single" w:sz="8" w:space="0" w:color="D9E2F3"/>
              <w:left w:val="single" w:sz="8" w:space="0" w:color="D9E2F3"/>
              <w:bottom w:val="single" w:sz="8" w:space="0" w:color="D9E2F3"/>
              <w:right w:val="single" w:sz="8" w:space="0" w:color="D9E2F3"/>
            </w:tcBorders>
          </w:tcPr>
          <w:p>
            <w:pPr>
              <w:jc w:val="left"/>
            </w:pPr>
            <w:r/>
            <w:r>
              <w:rPr>
                <w:b w:val="0"/>
                <w:sz w:val="17"/>
              </w:rPr>
              <w:t>Comprar paneles</w:t>
            </w:r>
          </w:p>
        </w:tc>
        <w:tc>
          <w:tcPr>
            <w:tcW w:type="dxa" w:w="5112"/>
            <w:vAlign w:val="center"/>
            <w:tcBorders>
              <w:top w:val="single" w:sz="8" w:space="0" w:color="D9E2F3"/>
              <w:left w:val="single" w:sz="8" w:space="0" w:color="D9E2F3"/>
              <w:bottom w:val="single" w:sz="8" w:space="0" w:color="D9E2F3"/>
              <w:right w:val="single" w:sz="8" w:space="0" w:color="D9E2F3"/>
            </w:tcBorders>
          </w:tcPr>
          <w:p>
            <w:pPr>
              <w:jc w:val="left"/>
            </w:pPr>
            <w:r/>
            <w:r>
              <w:rPr>
                <w:b w:val="0"/>
                <w:sz w:val="17"/>
              </w:rPr>
              <w:t>Hola, quiero precio de paneles.</w:t>
              <w:br/>
              <w:t>Tipo: techo / pared</w:t>
              <w:br/>
              <w:t>Espesor:</w:t>
              <w:br/>
              <w:t>M2 aproximados:</w:t>
              <w:br/>
              <w:t>Departamento de entrega:</w:t>
            </w:r>
          </w:p>
        </w:tc>
      </w:tr>
      <w:tr>
        <w:tc>
          <w:tcPr>
            <w:tcW w:type="dxa" w:w="5112"/>
            <w:vAlign w:val="center"/>
            <w:tcBorders>
              <w:top w:val="single" w:sz="8" w:space="0" w:color="D9E2F3"/>
              <w:left w:val="single" w:sz="8" w:space="0" w:color="D9E2F3"/>
              <w:bottom w:val="single" w:sz="8" w:space="0" w:color="D9E2F3"/>
              <w:right w:val="single" w:sz="8" w:space="0" w:color="D9E2F3"/>
            </w:tcBorders>
          </w:tcPr>
          <w:p>
            <w:pPr>
              <w:jc w:val="left"/>
            </w:pPr>
            <w:r/>
            <w:r>
              <w:rPr>
                <w:b w:val="0"/>
                <w:sz w:val="17"/>
              </w:rPr>
              <w:t>Soy colocador o constructor</w:t>
            </w:r>
          </w:p>
        </w:tc>
        <w:tc>
          <w:tcPr>
            <w:tcW w:type="dxa" w:w="5112"/>
            <w:vAlign w:val="center"/>
            <w:tcBorders>
              <w:top w:val="single" w:sz="8" w:space="0" w:color="D9E2F3"/>
              <w:left w:val="single" w:sz="8" w:space="0" w:color="D9E2F3"/>
              <w:bottom w:val="single" w:sz="8" w:space="0" w:color="D9E2F3"/>
              <w:right w:val="single" w:sz="8" w:space="0" w:color="D9E2F3"/>
            </w:tcBorders>
          </w:tcPr>
          <w:p>
            <w:pPr>
              <w:jc w:val="left"/>
            </w:pPr>
            <w:r/>
            <w:r>
              <w:rPr>
                <w:b w:val="0"/>
                <w:sz w:val="17"/>
              </w:rPr>
              <w:t>Hola, soy colocador/constructor y quiero informacion sobre condiciones comerciales.</w:t>
              <w:br/>
              <w:t>Zona donde trabajo:</w:t>
              <w:br/>
              <w:t>Volumen aproximado:</w:t>
              <w:br/>
              <w:t>Productos que suelo comprar:</w:t>
            </w:r>
          </w:p>
        </w:tc>
      </w:tr>
    </w:tbl>
    <w:p/>
    <w:p>
      <w:pPr>
        <w:pStyle w:val="Heading2"/>
      </w:pPr>
      <w:r>
        <w:t>3.5. Medicion antes de publicar</w:t>
      </w:r>
    </w:p>
    <w:p>
      <w:r>
        <w:t>No conviene publicar una web nueva sin medicion. Si no se mide, la web puede verse bien pero no sabremos si vende, que canal genera leads, donde se pierden usuarios ni que CTA funciona.</w:t>
      </w:r>
    </w:p>
    <w:p>
      <w:pPr>
        <w:pStyle w:val="ListBullet"/>
      </w:pPr>
      <w:r>
        <w:t>Google Analytics 4 instalado y verificado.</w:t>
      </w:r>
    </w:p>
    <w:p>
      <w:pPr>
        <w:pStyle w:val="ListBullet"/>
      </w:pPr>
      <w:r>
        <w:t>Google Tag Manager instalado.</w:t>
      </w:r>
    </w:p>
    <w:p>
      <w:pPr>
        <w:pStyle w:val="ListBullet"/>
      </w:pPr>
      <w:r>
        <w:t>Meta Pixel instalado.</w:t>
      </w:r>
    </w:p>
    <w:p>
      <w:pPr>
        <w:pStyle w:val="ListBullet"/>
      </w:pPr>
      <w:r>
        <w:t>Search Console configurado.</w:t>
      </w:r>
    </w:p>
    <w:p>
      <w:pPr>
        <w:pStyle w:val="ListBullet"/>
      </w:pPr>
      <w:r>
        <w:t>Evento de clic en WhatsApp.</w:t>
      </w:r>
    </w:p>
    <w:p>
      <w:pPr>
        <w:pStyle w:val="ListBullet"/>
      </w:pPr>
      <w:r>
        <w:t>Evento de envio de formulario si existe.</w:t>
      </w:r>
    </w:p>
    <w:p>
      <w:pPr>
        <w:pStyle w:val="ListBullet"/>
      </w:pPr>
      <w:r>
        <w:t>Evento de descarga de fichas tecnicas o PDFs.</w:t>
      </w:r>
    </w:p>
    <w:p>
      <w:pPr>
        <w:pStyle w:val="ListBullet"/>
      </w:pPr>
      <w:r>
        <w:t>UTMs preservadas para campanas de Google, Meta e Instagram.</w:t>
      </w:r>
    </w:p>
    <w:p>
      <w:pPr>
        <w:pStyle w:val="Heading2"/>
      </w:pPr>
      <w:r>
        <w:t>3.6. Formulario simple o preparado para V2</w:t>
      </w:r>
    </w:p>
    <w:p>
      <w:r>
        <w:t>Si no llega para el lanzamiento, debe quedar como prioridad inmediata. La web no puede depender solo del boton generico de WhatsApp.</w:t>
      </w:r>
    </w:p>
    <w:p>
      <w:pPr>
        <w:pStyle w:val="ListBullet"/>
      </w:pPr>
      <w:r>
        <w:t>Nombre</w:t>
      </w:r>
    </w:p>
    <w:p>
      <w:pPr>
        <w:pStyle w:val="ListBullet"/>
      </w:pPr>
      <w:r>
        <w:t>WhatsApp</w:t>
      </w:r>
    </w:p>
    <w:p>
      <w:pPr>
        <w:pStyle w:val="ListBullet"/>
      </w:pPr>
      <w:r>
        <w:t>Departamento</w:t>
      </w:r>
    </w:p>
    <w:p>
      <w:pPr>
        <w:pStyle w:val="ListBullet"/>
      </w:pPr>
      <w:r>
        <w:t>Tipo de proyecto</w:t>
      </w:r>
    </w:p>
    <w:p>
      <w:pPr>
        <w:pStyle w:val="ListBullet"/>
      </w:pPr>
      <w:r>
        <w:t>M2 aproximados o medidas</w:t>
      </w:r>
    </w:p>
    <w:p>
      <w:pPr>
        <w:pStyle w:val="ListBullet"/>
      </w:pPr>
      <w:r>
        <w:t>Con instalacion: si/no</w:t>
      </w:r>
    </w:p>
    <w:p>
      <w:pPr>
        <w:pStyle w:val="ListBullet"/>
      </w:pPr>
      <w:r>
        <w:t>Observaciones</w:t>
      </w:r>
    </w:p>
    <w:p>
      <w:r>
        <w:br w:type="page"/>
      </w:r>
    </w:p>
    <w:p>
      <w:pPr>
        <w:pStyle w:val="Heading1"/>
      </w:pPr>
      <w:r>
        <w:t>4. Texto para enviar al programador</w:t>
      </w:r>
    </w:p>
    <w:p>
      <w:r>
        <w:t>El siguiente bloque puede copiarse y enviarse directamente al programador:</w:t>
      </w:r>
    </w:p>
    <w:tbl>
      <w:tblPr>
        <w:tblStyle w:val="TableGrid"/>
        <w:tblW w:type="auto" w:w="0"/>
        <w:tblLook w:firstColumn="1" w:firstRow="1" w:lastColumn="0" w:lastRow="0" w:noHBand="0" w:noVBand="1" w:val="04A0"/>
      </w:tblPr>
      <w:tblGrid>
        <w:gridCol w:w="10224"/>
      </w:tblGrid>
      <w:tr>
        <w:tc>
          <w:tcPr>
            <w:tcW w:type="dxa" w:w="10224"/>
            <w:shd w:fill="F2F2F2"/>
            <w:tcBorders>
              <w:top w:val="single" w:sz="8" w:space="0" w:color="BFBFBF"/>
              <w:left w:val="single" w:sz="8" w:space="0" w:color="BFBFBF"/>
              <w:bottom w:val="single" w:sz="8" w:space="0" w:color="BFBFBF"/>
              <w:right w:val="single" w:sz="8" w:space="0" w:color="BFBFBF"/>
            </w:tcBorders>
          </w:tcPr>
          <w:p>
            <w:r/>
            <w:r>
              <w:rPr>
                <w:rFonts w:ascii="Aptos" w:hAnsi="Aptos"/>
                <w:sz w:val="18"/>
              </w:rPr>
              <w:t>Vamos a publicar una V1 de la nueva web para modernizar la presencia digital de Isopanel Uruguay, pero antes de subirla al dominio principal necesito estos ajustes minimos:</w:t>
            </w:r>
          </w:p>
          <w:p>
            <w:r>
              <w:rPr>
                <w:rFonts w:ascii="Aptos" w:hAnsi="Aptos"/>
                <w:sz w:val="18"/>
              </w:rPr>
            </w:r>
          </w:p>
          <w:p>
            <w:r>
              <w:rPr>
                <w:rFonts w:ascii="Aptos" w:hAnsi="Aptos"/>
                <w:sz w:val="18"/>
              </w:rPr>
              <w:t>1. Cambiar el hero principal por:</w:t>
            </w:r>
          </w:p>
          <w:p>
            <w:r>
              <w:rPr>
                <w:rFonts w:ascii="Aptos" w:hAnsi="Aptos"/>
                <w:sz w:val="18"/>
              </w:rPr>
              <w:t>"Paneles, techos e instalacion en isopanel para todo Uruguay"</w:t>
            </w:r>
          </w:p>
          <w:p>
            <w:r>
              <w:rPr>
                <w:rFonts w:ascii="Aptos" w:hAnsi="Aptos"/>
                <w:sz w:val="18"/>
              </w:rPr>
            </w:r>
          </w:p>
          <w:p>
            <w:r>
              <w:rPr>
                <w:rFonts w:ascii="Aptos" w:hAnsi="Aptos"/>
                <w:sz w:val="18"/>
              </w:rPr>
              <w:t>Subtitulo:</w:t>
            </w:r>
          </w:p>
          <w:p>
            <w:r>
              <w:rPr>
                <w:rFonts w:ascii="Aptos" w:hAnsi="Aptos"/>
                <w:sz w:val="18"/>
              </w:rPr>
              <w:t>"Compra paneles, perfiles y accesorios, o resolve tu techo completo con asesoramiento tecnico, logistica e instalacion profesional."</w:t>
            </w:r>
          </w:p>
          <w:p>
            <w:r>
              <w:rPr>
                <w:rFonts w:ascii="Aptos" w:hAnsi="Aptos"/>
                <w:sz w:val="18"/>
              </w:rPr>
            </w:r>
          </w:p>
          <w:p>
            <w:r>
              <w:rPr>
                <w:rFonts w:ascii="Aptos" w:hAnsi="Aptos"/>
                <w:sz w:val="18"/>
              </w:rPr>
              <w:t>2. Agregar tres CTAs principales:</w:t>
            </w:r>
          </w:p>
          <w:p>
            <w:r>
              <w:rPr>
                <w:rFonts w:ascii="Aptos" w:hAnsi="Aptos"/>
                <w:sz w:val="18"/>
              </w:rPr>
              <w:t>- Cotizar mi proyecto</w:t>
            </w:r>
          </w:p>
          <w:p>
            <w:r>
              <w:rPr>
                <w:rFonts w:ascii="Aptos" w:hAnsi="Aptos"/>
                <w:sz w:val="18"/>
              </w:rPr>
              <w:t>- Comprar paneles</w:t>
            </w:r>
          </w:p>
          <w:p>
            <w:r>
              <w:rPr>
                <w:rFonts w:ascii="Aptos" w:hAnsi="Aptos"/>
                <w:sz w:val="18"/>
              </w:rPr>
              <w:t>- Soy colocador o constructor</w:t>
            </w:r>
          </w:p>
          <w:p>
            <w:r>
              <w:rPr>
                <w:rFonts w:ascii="Aptos" w:hAnsi="Aptos"/>
                <w:sz w:val="18"/>
              </w:rPr>
            </w:r>
          </w:p>
          <w:p>
            <w:r>
              <w:rPr>
                <w:rFonts w:ascii="Aptos" w:hAnsi="Aptos"/>
                <w:sz w:val="18"/>
              </w:rPr>
              <w:t>3. Cada CTA debe abrir WhatsApp con mensaje prearmado distinto segun intencion.</w:t>
            </w:r>
          </w:p>
          <w:p>
            <w:r>
              <w:rPr>
                <w:rFonts w:ascii="Aptos" w:hAnsi="Aptos"/>
                <w:sz w:val="18"/>
              </w:rPr>
            </w:r>
          </w:p>
          <w:p>
            <w:r>
              <w:rPr>
                <w:rFonts w:ascii="Aptos" w:hAnsi="Aptos"/>
                <w:sz w:val="18"/>
              </w:rPr>
              <w:t>4. Ajustar promesas:</w:t>
            </w:r>
          </w:p>
          <w:p>
            <w:r>
              <w:rPr>
                <w:rFonts w:ascii="Aptos" w:hAnsi="Aptos"/>
                <w:sz w:val="18"/>
              </w:rPr>
              <w:t>No usar "flete gratis a todo el pais" como absoluto.</w:t>
            </w:r>
          </w:p>
          <w:p>
            <w:r>
              <w:rPr>
                <w:rFonts w:ascii="Aptos" w:hAnsi="Aptos"/>
                <w:sz w:val="18"/>
              </w:rPr>
              <w:t>Usar "envios a todo el pais" y "flete bonificado o sin costo segun zona, volumen y condiciones comerciales".</w:t>
            </w:r>
          </w:p>
          <w:p>
            <w:r>
              <w:rPr>
                <w:rFonts w:ascii="Aptos" w:hAnsi="Aptos"/>
                <w:sz w:val="18"/>
              </w:rPr>
            </w:r>
          </w:p>
          <w:p>
            <w:r>
              <w:rPr>
                <w:rFonts w:ascii="Aptos" w:hAnsi="Aptos"/>
                <w:sz w:val="18"/>
              </w:rPr>
              <w:t>No usar "instalacion en 24 horas" como absoluto.</w:t>
            </w:r>
          </w:p>
          <w:p>
            <w:r>
              <w:rPr>
                <w:rFonts w:ascii="Aptos" w:hAnsi="Aptos"/>
                <w:sz w:val="18"/>
              </w:rPr>
              <w:t>Usar "instalacion rapida: muchos techos estandar pueden resolverse en 24 horas una vez el material esta en obra".</w:t>
            </w:r>
          </w:p>
          <w:p>
            <w:r>
              <w:rPr>
                <w:rFonts w:ascii="Aptos" w:hAnsi="Aptos"/>
                <w:sz w:val="18"/>
              </w:rPr>
            </w:r>
          </w:p>
          <w:p>
            <w:r>
              <w:rPr>
                <w:rFonts w:ascii="Aptos" w:hAnsi="Aptos"/>
                <w:sz w:val="18"/>
              </w:rPr>
              <w:t>5. Instalar y verificar:</w:t>
            </w:r>
          </w:p>
          <w:p>
            <w:r>
              <w:rPr>
                <w:rFonts w:ascii="Aptos" w:hAnsi="Aptos"/>
                <w:sz w:val="18"/>
              </w:rPr>
              <w:t>- Google Analytics 4</w:t>
            </w:r>
          </w:p>
          <w:p>
            <w:r>
              <w:rPr>
                <w:rFonts w:ascii="Aptos" w:hAnsi="Aptos"/>
                <w:sz w:val="18"/>
              </w:rPr>
              <w:t>- Google Tag Manager</w:t>
            </w:r>
          </w:p>
          <w:p>
            <w:r>
              <w:rPr>
                <w:rFonts w:ascii="Aptos" w:hAnsi="Aptos"/>
                <w:sz w:val="18"/>
              </w:rPr>
              <w:t>- Meta Pixel</w:t>
            </w:r>
          </w:p>
          <w:p>
            <w:r>
              <w:rPr>
                <w:rFonts w:ascii="Aptos" w:hAnsi="Aptos"/>
                <w:sz w:val="18"/>
              </w:rPr>
              <w:t>- Search Console</w:t>
            </w:r>
          </w:p>
          <w:p>
            <w:r>
              <w:rPr>
                <w:rFonts w:ascii="Aptos" w:hAnsi="Aptos"/>
                <w:sz w:val="18"/>
              </w:rPr>
              <w:t>- evento click_whatsapp</w:t>
            </w:r>
          </w:p>
          <w:p>
            <w:r>
              <w:rPr>
                <w:rFonts w:ascii="Aptos" w:hAnsi="Aptos"/>
                <w:sz w:val="18"/>
              </w:rPr>
              <w:t>- evento file_download</w:t>
            </w:r>
          </w:p>
          <w:p>
            <w:r>
              <w:rPr>
                <w:rFonts w:ascii="Aptos" w:hAnsi="Aptos"/>
                <w:sz w:val="18"/>
              </w:rPr>
              <w:t>- evento form_submit si hay formulario</w:t>
            </w:r>
          </w:p>
          <w:p>
            <w:r>
              <w:rPr>
                <w:rFonts w:ascii="Aptos" w:hAnsi="Aptos"/>
                <w:sz w:val="18"/>
              </w:rPr>
            </w:r>
          </w:p>
          <w:p>
            <w:r>
              <w:rPr>
                <w:rFonts w:ascii="Aptos" w:hAnsi="Aptos"/>
                <w:sz w:val="18"/>
              </w:rPr>
              <w:t>6. Dejar la estructura preparada para una V2 con:</w:t>
            </w:r>
          </w:p>
          <w:p>
            <w:r>
              <w:rPr>
                <w:rFonts w:ascii="Aptos" w:hAnsi="Aptos"/>
                <w:sz w:val="18"/>
              </w:rPr>
              <w:t>- pagina de techo instalado</w:t>
            </w:r>
          </w:p>
          <w:p>
            <w:r>
              <w:rPr>
                <w:rFonts w:ascii="Aptos" w:hAnsi="Aptos"/>
                <w:sz w:val="18"/>
              </w:rPr>
              <w:t>- pagina de compra de paneles</w:t>
            </w:r>
          </w:p>
          <w:p>
            <w:r>
              <w:rPr>
                <w:rFonts w:ascii="Aptos" w:hAnsi="Aptos"/>
                <w:sz w:val="18"/>
              </w:rPr>
              <w:t>- pagina de perfiles y accesorios</w:t>
            </w:r>
          </w:p>
          <w:p>
            <w:r>
              <w:rPr>
                <w:rFonts w:ascii="Aptos" w:hAnsi="Aptos"/>
                <w:sz w:val="18"/>
              </w:rPr>
              <w:t>- pagina Club del Colocador</w:t>
            </w:r>
          </w:p>
          <w:p>
            <w:r>
              <w:rPr>
                <w:rFonts w:ascii="Aptos" w:hAnsi="Aptos"/>
                <w:sz w:val="18"/>
              </w:rPr>
              <w:t>- pagina de obras</w:t>
            </w:r>
          </w:p>
          <w:p>
            <w:r>
              <w:rPr>
                <w:rFonts w:ascii="Aptos" w:hAnsi="Aptos"/>
                <w:sz w:val="18"/>
              </w:rPr>
              <w:t>- pagina de recursos tecnicos</w:t>
            </w:r>
          </w:p>
          <w:p>
            <w:r>
              <w:rPr>
                <w:rFonts w:ascii="Aptos" w:hAnsi="Aptos"/>
                <w:sz w:val="18"/>
              </w:rPr>
              <w:t>- formulario de cotizacion</w:t>
            </w:r>
          </w:p>
          <w:p>
            <w:r>
              <w:rPr>
                <w:rFonts w:ascii="Aptos" w:hAnsi="Aptos"/>
                <w:sz w:val="18"/>
              </w:rPr>
            </w:r>
          </w:p>
        </w:tc>
      </w:tr>
    </w:tbl>
    <w:p/>
    <w:p>
      <w:pPr>
        <w:pStyle w:val="Heading1"/>
      </w:pPr>
      <w:r>
        <w:t>5. Proyecto V2: reconstruccion comercial</w:t>
      </w:r>
    </w:p>
    <w:p>
      <w:r>
        <w:t>La V2 no debe limitarse a mejorar detalles esteticos. Debe transformar la web en un embudo comercial, tecnico y medible.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Borders>
              <w:top w:val="single" w:sz="8" w:space="0" w:color="1F4E79"/>
              <w:left w:val="single" w:sz="8" w:space="0" w:color="1F4E79"/>
              <w:bottom w:val="single" w:sz="8" w:space="0" w:color="1F4E79"/>
              <w:right w:val="single" w:sz="8" w:space="0" w:color="1F4E79"/>
            </w:tcBorders>
          </w:tcPr>
          <w:p>
            <w:pPr>
              <w:jc w:val="left"/>
            </w:pPr>
            <w:r/>
            <w:r>
              <w:rPr>
                <w:b/>
                <w:color w:val="FFFFFF"/>
                <w:sz w:val="19"/>
              </w:rPr>
              <w:t>Modulo V2</w:t>
            </w:r>
          </w:p>
        </w:tc>
        <w:tc>
          <w:tcPr>
            <w:tcW w:type="dxa" w:w="5112"/>
            <w:vAlign w:val="center"/>
            <w:shd w:fill="1F4E79"/>
            <w:tcBorders>
              <w:top w:val="single" w:sz="8" w:space="0" w:color="1F4E79"/>
              <w:left w:val="single" w:sz="8" w:space="0" w:color="1F4E79"/>
              <w:bottom w:val="single" w:sz="8" w:space="0" w:color="1F4E79"/>
              <w:right w:val="single" w:sz="8" w:space="0" w:color="1F4E79"/>
            </w:tcBorders>
          </w:tcPr>
          <w:p>
            <w:pPr>
              <w:jc w:val="left"/>
            </w:pPr>
            <w:r/>
            <w:r>
              <w:rPr>
                <w:b/>
                <w:color w:val="FFFFFF"/>
                <w:sz w:val="19"/>
              </w:rPr>
              <w:t>Objetivo</w:t>
            </w:r>
          </w:p>
        </w:tc>
      </w:tr>
      <w:tr>
        <w:tc>
          <w:tcPr>
            <w:tcW w:type="dxa" w:w="5112"/>
            <w:vAlign w:val="center"/>
            <w:tcBorders>
              <w:top w:val="single" w:sz="8" w:space="0" w:color="D9E2F3"/>
              <w:left w:val="single" w:sz="8" w:space="0" w:color="D9E2F3"/>
              <w:bottom w:val="single" w:sz="8" w:space="0" w:color="D9E2F3"/>
              <w:right w:val="single" w:sz="8" w:space="0" w:color="D9E2F3"/>
            </w:tcBorders>
          </w:tcPr>
          <w:p>
            <w:pPr>
              <w:jc w:val="left"/>
            </w:pPr>
            <w:r/>
            <w:r>
              <w:rPr>
                <w:b w:val="0"/>
                <w:sz w:val="17"/>
              </w:rPr>
              <w:t>Home segmentadora</w:t>
            </w:r>
          </w:p>
        </w:tc>
        <w:tc>
          <w:tcPr>
            <w:tcW w:type="dxa" w:w="5112"/>
            <w:vAlign w:val="center"/>
            <w:tcBorders>
              <w:top w:val="single" w:sz="8" w:space="0" w:color="D9E2F3"/>
              <w:left w:val="single" w:sz="8" w:space="0" w:color="D9E2F3"/>
              <w:bottom w:val="single" w:sz="8" w:space="0" w:color="D9E2F3"/>
              <w:right w:val="single" w:sz="8" w:space="0" w:color="D9E2F3"/>
            </w:tcBorders>
          </w:tcPr>
          <w:p>
            <w:pPr>
              <w:jc w:val="left"/>
            </w:pPr>
            <w:r/>
            <w:r>
              <w:rPr>
                <w:b w:val="0"/>
                <w:sz w:val="17"/>
              </w:rPr>
              <w:t>Dividir al visitante por necesidad: techo instalado, comprar paneles, perfiles/accesorios, colocador/constructor, kits/modulos.</w:t>
            </w:r>
          </w:p>
        </w:tc>
      </w:tr>
      <w:tr>
        <w:tc>
          <w:tcPr>
            <w:tcW w:type="dxa" w:w="5112"/>
            <w:vAlign w:val="center"/>
            <w:tcBorders>
              <w:top w:val="single" w:sz="8" w:space="0" w:color="D9E2F3"/>
              <w:left w:val="single" w:sz="8" w:space="0" w:color="D9E2F3"/>
              <w:bottom w:val="single" w:sz="8" w:space="0" w:color="D9E2F3"/>
              <w:right w:val="single" w:sz="8" w:space="0" w:color="D9E2F3"/>
            </w:tcBorders>
          </w:tcPr>
          <w:p>
            <w:pPr>
              <w:jc w:val="left"/>
            </w:pPr>
            <w:r/>
            <w:r>
              <w:rPr>
                <w:b w:val="0"/>
                <w:sz w:val="17"/>
              </w:rPr>
              <w:t>Landing techo instalado</w:t>
            </w:r>
          </w:p>
        </w:tc>
        <w:tc>
          <w:tcPr>
            <w:tcW w:type="dxa" w:w="5112"/>
            <w:vAlign w:val="center"/>
            <w:tcBorders>
              <w:top w:val="single" w:sz="8" w:space="0" w:color="D9E2F3"/>
              <w:left w:val="single" w:sz="8" w:space="0" w:color="D9E2F3"/>
              <w:bottom w:val="single" w:sz="8" w:space="0" w:color="D9E2F3"/>
              <w:right w:val="single" w:sz="8" w:space="0" w:color="D9E2F3"/>
            </w:tcBorders>
          </w:tcPr>
          <w:p>
            <w:pPr>
              <w:jc w:val="left"/>
            </w:pPr>
            <w:r/>
            <w:r>
              <w:rPr>
                <w:b w:val="0"/>
                <w:sz w:val="17"/>
              </w:rPr>
              <w:t>Orientada a cliente residencial, galpon, local, ampliacion o empresa que necesita solucion completa.</w:t>
            </w:r>
          </w:p>
        </w:tc>
      </w:tr>
      <w:tr>
        <w:tc>
          <w:tcPr>
            <w:tcW w:type="dxa" w:w="5112"/>
            <w:vAlign w:val="center"/>
            <w:tcBorders>
              <w:top w:val="single" w:sz="8" w:space="0" w:color="D9E2F3"/>
              <w:left w:val="single" w:sz="8" w:space="0" w:color="D9E2F3"/>
              <w:bottom w:val="single" w:sz="8" w:space="0" w:color="D9E2F3"/>
              <w:right w:val="single" w:sz="8" w:space="0" w:color="D9E2F3"/>
            </w:tcBorders>
          </w:tcPr>
          <w:p>
            <w:pPr>
              <w:jc w:val="left"/>
            </w:pPr>
            <w:r/>
            <w:r>
              <w:rPr>
                <w:b w:val="0"/>
                <w:sz w:val="17"/>
              </w:rPr>
              <w:t>Landing comprar paneles</w:t>
            </w:r>
          </w:p>
        </w:tc>
        <w:tc>
          <w:tcPr>
            <w:tcW w:type="dxa" w:w="5112"/>
            <w:vAlign w:val="center"/>
            <w:tcBorders>
              <w:top w:val="single" w:sz="8" w:space="0" w:color="D9E2F3"/>
              <w:left w:val="single" w:sz="8" w:space="0" w:color="D9E2F3"/>
              <w:bottom w:val="single" w:sz="8" w:space="0" w:color="D9E2F3"/>
              <w:right w:val="single" w:sz="8" w:space="0" w:color="D9E2F3"/>
            </w:tcBorders>
          </w:tcPr>
          <w:p>
            <w:pPr>
              <w:jc w:val="left"/>
            </w:pPr>
            <w:r/>
            <w:r>
              <w:rPr>
                <w:b w:val="0"/>
                <w:sz w:val="17"/>
              </w:rPr>
              <w:t>Orientada a quien busca precio, espesor, metros cuadrados, entrega y stock.</w:t>
            </w:r>
          </w:p>
        </w:tc>
      </w:tr>
      <w:tr>
        <w:tc>
          <w:tcPr>
            <w:tcW w:type="dxa" w:w="5112"/>
            <w:vAlign w:val="center"/>
            <w:tcBorders>
              <w:top w:val="single" w:sz="8" w:space="0" w:color="D9E2F3"/>
              <w:left w:val="single" w:sz="8" w:space="0" w:color="D9E2F3"/>
              <w:bottom w:val="single" w:sz="8" w:space="0" w:color="D9E2F3"/>
              <w:right w:val="single" w:sz="8" w:space="0" w:color="D9E2F3"/>
            </w:tcBorders>
          </w:tcPr>
          <w:p>
            <w:pPr>
              <w:jc w:val="left"/>
            </w:pPr>
            <w:r/>
            <w:r>
              <w:rPr>
                <w:b w:val="0"/>
                <w:sz w:val="17"/>
              </w:rPr>
              <w:t>Landing perfiles y accesorios</w:t>
            </w:r>
          </w:p>
        </w:tc>
        <w:tc>
          <w:tcPr>
            <w:tcW w:type="dxa" w:w="5112"/>
            <w:vAlign w:val="center"/>
            <w:tcBorders>
              <w:top w:val="single" w:sz="8" w:space="0" w:color="D9E2F3"/>
              <w:left w:val="single" w:sz="8" w:space="0" w:color="D9E2F3"/>
              <w:bottom w:val="single" w:sz="8" w:space="0" w:color="D9E2F3"/>
              <w:right w:val="single" w:sz="8" w:space="0" w:color="D9E2F3"/>
            </w:tcBorders>
          </w:tcPr>
          <w:p>
            <w:pPr>
              <w:jc w:val="left"/>
            </w:pPr>
            <w:r/>
            <w:r>
              <w:rPr>
                <w:b w:val="0"/>
                <w:sz w:val="17"/>
              </w:rPr>
              <w:t>Catalogo tecnico-comercial con kits, anclajes, selladores, espumas y terminaciones.</w:t>
            </w:r>
          </w:p>
        </w:tc>
      </w:tr>
      <w:tr>
        <w:tc>
          <w:tcPr>
            <w:tcW w:type="dxa" w:w="5112"/>
            <w:vAlign w:val="center"/>
            <w:tcBorders>
              <w:top w:val="single" w:sz="8" w:space="0" w:color="D9E2F3"/>
              <w:left w:val="single" w:sz="8" w:space="0" w:color="D9E2F3"/>
              <w:bottom w:val="single" w:sz="8" w:space="0" w:color="D9E2F3"/>
              <w:right w:val="single" w:sz="8" w:space="0" w:color="D9E2F3"/>
            </w:tcBorders>
          </w:tcPr>
          <w:p>
            <w:pPr>
              <w:jc w:val="left"/>
            </w:pPr>
            <w:r/>
            <w:r>
              <w:rPr>
                <w:b w:val="0"/>
                <w:sz w:val="17"/>
              </w:rPr>
              <w:t>Club del Colocador</w:t>
            </w:r>
          </w:p>
        </w:tc>
        <w:tc>
          <w:tcPr>
            <w:tcW w:type="dxa" w:w="5112"/>
            <w:vAlign w:val="center"/>
            <w:tcBorders>
              <w:top w:val="single" w:sz="8" w:space="0" w:color="D9E2F3"/>
              <w:left w:val="single" w:sz="8" w:space="0" w:color="D9E2F3"/>
              <w:bottom w:val="single" w:sz="8" w:space="0" w:color="D9E2F3"/>
              <w:right w:val="single" w:sz="8" w:space="0" w:color="D9E2F3"/>
            </w:tcBorders>
          </w:tcPr>
          <w:p>
            <w:pPr>
              <w:jc w:val="left"/>
            </w:pPr>
            <w:r/>
            <w:r>
              <w:rPr>
                <w:b w:val="0"/>
                <w:sz w:val="17"/>
              </w:rPr>
              <w:t>Captar profesionales, instaladores, constructoras y acuerdos comerciales.</w:t>
            </w:r>
          </w:p>
        </w:tc>
      </w:tr>
      <w:tr>
        <w:tc>
          <w:tcPr>
            <w:tcW w:type="dxa" w:w="5112"/>
            <w:vAlign w:val="center"/>
            <w:tcBorders>
              <w:top w:val="single" w:sz="8" w:space="0" w:color="D9E2F3"/>
              <w:left w:val="single" w:sz="8" w:space="0" w:color="D9E2F3"/>
              <w:bottom w:val="single" w:sz="8" w:space="0" w:color="D9E2F3"/>
              <w:right w:val="single" w:sz="8" w:space="0" w:color="D9E2F3"/>
            </w:tcBorders>
          </w:tcPr>
          <w:p>
            <w:pPr>
              <w:jc w:val="left"/>
            </w:pPr>
            <w:r/>
            <w:r>
              <w:rPr>
                <w:b w:val="0"/>
                <w:sz w:val="17"/>
              </w:rPr>
              <w:t>Obras y casos</w:t>
            </w:r>
          </w:p>
        </w:tc>
        <w:tc>
          <w:tcPr>
            <w:tcW w:type="dxa" w:w="5112"/>
            <w:vAlign w:val="center"/>
            <w:tcBorders>
              <w:top w:val="single" w:sz="8" w:space="0" w:color="D9E2F3"/>
              <w:left w:val="single" w:sz="8" w:space="0" w:color="D9E2F3"/>
              <w:bottom w:val="single" w:sz="8" w:space="0" w:color="D9E2F3"/>
              <w:right w:val="single" w:sz="8" w:space="0" w:color="D9E2F3"/>
            </w:tcBorders>
          </w:tcPr>
          <w:p>
            <w:pPr>
              <w:jc w:val="left"/>
            </w:pPr>
            <w:r/>
            <w:r>
              <w:rPr>
                <w:b w:val="0"/>
                <w:sz w:val="17"/>
              </w:rPr>
              <w:t>Mostrar trabajos reales por categoria, no solo galeria de fotos.</w:t>
            </w:r>
          </w:p>
        </w:tc>
      </w:tr>
      <w:tr>
        <w:tc>
          <w:tcPr>
            <w:tcW w:type="dxa" w:w="5112"/>
            <w:vAlign w:val="center"/>
            <w:tcBorders>
              <w:top w:val="single" w:sz="8" w:space="0" w:color="D9E2F3"/>
              <w:left w:val="single" w:sz="8" w:space="0" w:color="D9E2F3"/>
              <w:bottom w:val="single" w:sz="8" w:space="0" w:color="D9E2F3"/>
              <w:right w:val="single" w:sz="8" w:space="0" w:color="D9E2F3"/>
            </w:tcBorders>
          </w:tcPr>
          <w:p>
            <w:pPr>
              <w:jc w:val="left"/>
            </w:pPr>
            <w:r/>
            <w:r>
              <w:rPr>
                <w:b w:val="0"/>
                <w:sz w:val="17"/>
              </w:rPr>
              <w:t>Biblioteca tecnica</w:t>
            </w:r>
          </w:p>
        </w:tc>
        <w:tc>
          <w:tcPr>
            <w:tcW w:type="dxa" w:w="5112"/>
            <w:vAlign w:val="center"/>
            <w:tcBorders>
              <w:top w:val="single" w:sz="8" w:space="0" w:color="D9E2F3"/>
              <w:left w:val="single" w:sz="8" w:space="0" w:color="D9E2F3"/>
              <w:bottom w:val="single" w:sz="8" w:space="0" w:color="D9E2F3"/>
              <w:right w:val="single" w:sz="8" w:space="0" w:color="D9E2F3"/>
            </w:tcBorders>
          </w:tcPr>
          <w:p>
            <w:pPr>
              <w:jc w:val="left"/>
            </w:pPr>
            <w:r/>
            <w:r>
              <w:rPr>
                <w:b w:val="0"/>
                <w:sz w:val="17"/>
              </w:rPr>
              <w:t>Fichas, guias, preguntas frecuentes, recursos para arquitectos/constructores.</w:t>
            </w:r>
          </w:p>
        </w:tc>
      </w:tr>
      <w:tr>
        <w:tc>
          <w:tcPr>
            <w:tcW w:type="dxa" w:w="5112"/>
            <w:vAlign w:val="center"/>
            <w:tcBorders>
              <w:top w:val="single" w:sz="8" w:space="0" w:color="D9E2F3"/>
              <w:left w:val="single" w:sz="8" w:space="0" w:color="D9E2F3"/>
              <w:bottom w:val="single" w:sz="8" w:space="0" w:color="D9E2F3"/>
              <w:right w:val="single" w:sz="8" w:space="0" w:color="D9E2F3"/>
            </w:tcBorders>
          </w:tcPr>
          <w:p>
            <w:pPr>
              <w:jc w:val="left"/>
            </w:pPr>
            <w:r/>
            <w:r>
              <w:rPr>
                <w:b w:val="0"/>
                <w:sz w:val="17"/>
              </w:rPr>
              <w:t>Formulario inteligente</w:t>
            </w:r>
          </w:p>
        </w:tc>
        <w:tc>
          <w:tcPr>
            <w:tcW w:type="dxa" w:w="5112"/>
            <w:vAlign w:val="center"/>
            <w:tcBorders>
              <w:top w:val="single" w:sz="8" w:space="0" w:color="D9E2F3"/>
              <w:left w:val="single" w:sz="8" w:space="0" w:color="D9E2F3"/>
              <w:bottom w:val="single" w:sz="8" w:space="0" w:color="D9E2F3"/>
              <w:right w:val="single" w:sz="8" w:space="0" w:color="D9E2F3"/>
            </w:tcBorders>
          </w:tcPr>
          <w:p>
            <w:pPr>
              <w:jc w:val="left"/>
            </w:pPr>
            <w:r/>
            <w:r>
              <w:rPr>
                <w:b w:val="0"/>
                <w:sz w:val="17"/>
              </w:rPr>
              <w:t>Captura de datos minimos para cotizacion y clasificacion del lead.</w:t>
            </w:r>
          </w:p>
        </w:tc>
      </w:tr>
      <w:tr>
        <w:tc>
          <w:tcPr>
            <w:tcW w:type="dxa" w:w="5112"/>
            <w:vAlign w:val="center"/>
            <w:tcBorders>
              <w:top w:val="single" w:sz="8" w:space="0" w:color="D9E2F3"/>
              <w:left w:val="single" w:sz="8" w:space="0" w:color="D9E2F3"/>
              <w:bottom w:val="single" w:sz="8" w:space="0" w:color="D9E2F3"/>
              <w:right w:val="single" w:sz="8" w:space="0" w:color="D9E2F3"/>
            </w:tcBorders>
          </w:tcPr>
          <w:p>
            <w:pPr>
              <w:jc w:val="left"/>
            </w:pPr>
            <w:r/>
            <w:r>
              <w:rPr>
                <w:b w:val="0"/>
                <w:sz w:val="17"/>
              </w:rPr>
              <w:t>WhatsApp segmentado</w:t>
            </w:r>
          </w:p>
        </w:tc>
        <w:tc>
          <w:tcPr>
            <w:tcW w:type="dxa" w:w="5112"/>
            <w:vAlign w:val="center"/>
            <w:tcBorders>
              <w:top w:val="single" w:sz="8" w:space="0" w:color="D9E2F3"/>
              <w:left w:val="single" w:sz="8" w:space="0" w:color="D9E2F3"/>
              <w:bottom w:val="single" w:sz="8" w:space="0" w:color="D9E2F3"/>
              <w:right w:val="single" w:sz="8" w:space="0" w:color="D9E2F3"/>
            </w:tcBorders>
          </w:tcPr>
          <w:p>
            <w:pPr>
              <w:jc w:val="left"/>
            </w:pPr>
            <w:r/>
            <w:r>
              <w:rPr>
                <w:b w:val="0"/>
                <w:sz w:val="17"/>
              </w:rPr>
              <w:t>Mensajes distintos segun intencion del usuario.</w:t>
            </w:r>
          </w:p>
        </w:tc>
      </w:tr>
      <w:tr>
        <w:tc>
          <w:tcPr>
            <w:tcW w:type="dxa" w:w="5112"/>
            <w:vAlign w:val="center"/>
            <w:tcBorders>
              <w:top w:val="single" w:sz="8" w:space="0" w:color="D9E2F3"/>
              <w:left w:val="single" w:sz="8" w:space="0" w:color="D9E2F3"/>
              <w:bottom w:val="single" w:sz="8" w:space="0" w:color="D9E2F3"/>
              <w:right w:val="single" w:sz="8" w:space="0" w:color="D9E2F3"/>
            </w:tcBorders>
          </w:tcPr>
          <w:p>
            <w:pPr>
              <w:jc w:val="left"/>
            </w:pPr>
            <w:r/>
            <w:r>
              <w:rPr>
                <w:b w:val="0"/>
                <w:sz w:val="17"/>
              </w:rPr>
              <w:t>Medicion y CRM</w:t>
            </w:r>
          </w:p>
        </w:tc>
        <w:tc>
          <w:tcPr>
            <w:tcW w:type="dxa" w:w="5112"/>
            <w:vAlign w:val="center"/>
            <w:tcBorders>
              <w:top w:val="single" w:sz="8" w:space="0" w:color="D9E2F3"/>
              <w:left w:val="single" w:sz="8" w:space="0" w:color="D9E2F3"/>
              <w:bottom w:val="single" w:sz="8" w:space="0" w:color="D9E2F3"/>
              <w:right w:val="single" w:sz="8" w:space="0" w:color="D9E2F3"/>
            </w:tcBorders>
          </w:tcPr>
          <w:p>
            <w:pPr>
              <w:jc w:val="left"/>
            </w:pPr>
            <w:r/>
            <w:r>
              <w:rPr>
                <w:b w:val="0"/>
                <w:sz w:val="17"/>
              </w:rPr>
              <w:t>Eventos, conversiones, UTMs, origen del lead, estado comercial y cierre.</w:t>
            </w:r>
          </w:p>
        </w:tc>
      </w:tr>
    </w:tbl>
    <w:p/>
    <w:p>
      <w:pPr>
        <w:pStyle w:val="Heading1"/>
      </w:pPr>
      <w:r>
        <w:t>6. Orden ideal de ejecucion</w:t>
      </w:r>
    </w:p>
    <w:p>
      <w:pPr>
        <w:pStyle w:val="ListNumber"/>
      </w:pPr>
      <w:r>
        <w:t>Corregir hero, promesas y CTAs de la V1.</w:t>
      </w:r>
    </w:p>
    <w:p>
      <w:pPr>
        <w:pStyle w:val="ListNumber"/>
      </w:pPr>
      <w:r>
        <w:t>Instalar medicion basica antes de publicar.</w:t>
      </w:r>
    </w:p>
    <w:p>
      <w:pPr>
        <w:pStyle w:val="ListNumber"/>
      </w:pPr>
      <w:r>
        <w:t>Publicar V1 en dominio principal.</w:t>
      </w:r>
    </w:p>
    <w:p>
      <w:pPr>
        <w:pStyle w:val="ListNumber"/>
      </w:pPr>
      <w:r>
        <w:t>Empezar V2 con arquitectura por landings y embudos.</w:t>
      </w:r>
    </w:p>
    <w:p>
      <w:pPr>
        <w:pStyle w:val="ListNumber"/>
      </w:pPr>
      <w:r>
        <w:t>Crear formulario de cotizacion y WhatsApp segmentado.</w:t>
      </w:r>
    </w:p>
    <w:p>
      <w:pPr>
        <w:pStyle w:val="ListNumber"/>
      </w:pPr>
      <w:r>
        <w:t>Crear paginas SEO principales.</w:t>
      </w:r>
    </w:p>
    <w:p>
      <w:pPr>
        <w:pStyle w:val="ListNumber"/>
      </w:pPr>
      <w:r>
        <w:t>Conectar formularios y eventos al CRM o planilla comercial.</w:t>
      </w:r>
    </w:p>
    <w:p>
      <w:pPr>
        <w:pStyle w:val="ListNumber"/>
      </w:pPr>
      <w:r>
        <w:t>Medir semanalmente calidad de leads, conversion a presupuesto y conversion a venta.</w:t>
      </w:r>
    </w:p>
    <w:p>
      <w:pPr>
        <w:pStyle w:val="Heading1"/>
      </w:pPr>
      <w:r>
        <w:t>7. Checklist de aprobacion V1</w:t>
      </w:r>
    </w:p>
    <w:p>
      <w:pPr>
        <w:pStyle w:val="ListBullet"/>
      </w:pPr>
      <w:r>
        <w:t>Hero actualizado con mensaje comercial claro.</w:t>
      </w:r>
    </w:p>
    <w:p>
      <w:pPr>
        <w:pStyle w:val="ListBullet"/>
      </w:pPr>
      <w:r>
        <w:t>Promesas de flete e instalacion corregidas.</w:t>
      </w:r>
    </w:p>
    <w:p>
      <w:pPr>
        <w:pStyle w:val="ListBullet"/>
      </w:pPr>
      <w:r>
        <w:t>Tres CTAs principales visibles arriba del fold.</w:t>
      </w:r>
    </w:p>
    <w:p>
      <w:pPr>
        <w:pStyle w:val="ListBullet"/>
      </w:pPr>
      <w:r>
        <w:t>WhatsApp abre con mensaje prearmado segun intencion.</w:t>
      </w:r>
    </w:p>
    <w:p>
      <w:pPr>
        <w:pStyle w:val="ListBullet"/>
      </w:pPr>
      <w:r>
        <w:t>Boton flotante de WhatsApp visible y no invasivo.</w:t>
      </w:r>
    </w:p>
    <w:p>
      <w:pPr>
        <w:pStyle w:val="ListBullet"/>
      </w:pPr>
      <w:r>
        <w:t>Telefono, mail, direccion y redes correctas.</w:t>
      </w:r>
    </w:p>
    <w:p>
      <w:pPr>
        <w:pStyle w:val="ListBullet"/>
      </w:pPr>
      <w:r>
        <w:t>Google Analytics 4 funcionando.</w:t>
      </w:r>
    </w:p>
    <w:p>
      <w:pPr>
        <w:pStyle w:val="ListBullet"/>
      </w:pPr>
      <w:r>
        <w:t>Google Tag Manager funcionando.</w:t>
      </w:r>
    </w:p>
    <w:p>
      <w:pPr>
        <w:pStyle w:val="ListBullet"/>
      </w:pPr>
      <w:r>
        <w:t>Meta Pixel funcionando.</w:t>
      </w:r>
    </w:p>
    <w:p>
      <w:pPr>
        <w:pStyle w:val="ListBullet"/>
      </w:pPr>
      <w:r>
        <w:t>Search Console conectada.</w:t>
      </w:r>
    </w:p>
    <w:p>
      <w:pPr>
        <w:pStyle w:val="ListBullet"/>
      </w:pPr>
      <w:r>
        <w:t>Eventos click_whatsapp y file_download verificados.</w:t>
      </w:r>
    </w:p>
    <w:p>
      <w:pPr>
        <w:pStyle w:val="ListBullet"/>
      </w:pPr>
      <w:r>
        <w:t>Formulario agregado o definido como tarea inmediata de V2.</w:t>
      </w:r>
    </w:p>
    <w:p>
      <w:pPr>
        <w:pStyle w:val="ListBullet"/>
      </w:pPr>
      <w:r>
        <w:t>Visual mobile revisado en Android/iPhone.</w:t>
      </w:r>
    </w:p>
    <w:p>
      <w:pPr>
        <w:pStyle w:val="ListBullet"/>
      </w:pPr>
      <w:r>
        <w:t>Textos revisados para evitar promesas absolutas o ambiguas.</w:t>
      </w:r>
    </w:p>
    <w:p>
      <w:pPr>
        <w:pStyle w:val="Heading1"/>
      </w:pPr>
      <w:r>
        <w:t>8. Criterio final de direccion</w:t>
      </w:r>
    </w:p>
    <w:tbl>
      <w:tblPr>
        <w:tblW w:type="auto" w:w="0"/>
        <w:jc w:val="center"/>
        <w:tblLook w:firstColumn="1" w:firstRow="1" w:lastColumn="0" w:lastRow="0" w:noHBand="0" w:noVBand="1" w:val="04A0"/>
      </w:tblPr>
      <w:tblGrid>
        <w:gridCol w:w="10224"/>
      </w:tblGrid>
      <w:tr>
        <w:tc>
          <w:tcPr>
            <w:tcW w:type="dxa" w:w="10224"/>
            <w:shd w:fill="E2F0D9"/>
            <w:tcBorders>
              <w:top w:val="single" w:sz="10" w:space="0" w:color="70AD47"/>
              <w:left w:val="single" w:sz="10" w:space="0" w:color="70AD47"/>
              <w:bottom w:val="single" w:sz="10" w:space="0" w:color="70AD47"/>
              <w:right w:val="single" w:sz="10" w:space="0" w:color="70AD47"/>
            </w:tcBorders>
          </w:tcPr>
          <w:p>
            <w:r/>
            <w:r>
              <w:rPr>
                <w:b/>
                <w:color w:val="1F4E79"/>
                <w:sz w:val="22"/>
              </w:rPr>
              <w:t>Cierre ejecutivo</w:t>
            </w:r>
          </w:p>
          <w:p>
            <w:r>
              <w:rPr>
                <w:sz w:val="20"/>
              </w:rPr>
              <w:t>La decision correcta no es esperar a la web perfecta ni publicar una version estetica sin control. La decision correcta es publicar una V1 moderna y corregida para mejorar presencia ahora, mientras el programador trabaja en una V2 de conversion con arquitectura, formularios, SEO, medicion y CRM. Esto permite ganar imagen inmediatamente sin abandonar el trabajo serio que realmente aumentara ventas.</w:t>
            </w:r>
          </w:p>
        </w:tc>
      </w:tr>
    </w:tbl>
    <w:p/>
    <w:p>
      <w:pPr>
        <w:pStyle w:val="Heading1"/>
      </w:pPr>
      <w:r>
        <w:t>9. Referencias consideradas para el proyecto V2</w:t>
      </w:r>
    </w:p>
    <w:p>
      <w:r>
        <w:t>Este documento se apoya en el analisis previo de la propuesta web, el sitio actual de Isopanel Uruguay y referencias del sector como Montfrio, Kingspan Uruguay, Panel Sandwich Group Uruguay, Metecno e Isopan, ademas de buenas practicas de Google Analytics, Search Console, WhatsApp click-to-chat, SEO tecnico y experiencia mobile.</w:t>
      </w:r>
    </w:p>
    <w:p>
      <w:r>
        <w:t>Las referencias completas forman parte de la auditoria extendida de web y conversion realizada previamente. Este documento resume la estrategia ejecutiva de publicacion V1 + desarrollo V2.</w:t>
      </w:r>
    </w:p>
    <w:sectPr w:rsidR="00FC693F" w:rsidRPr="0006063C" w:rsidSect="00034616">
      <w:headerReference w:type="default" r:id="rId9"/>
      <w:footerReference w:type="default" r:id="rId10"/>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Documento de trabajo para dirección y programador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Isopanel Uruguay | Estrategia web V1 +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