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Noto Sans CJK SC" w:hAnsi="Noto Sans CJK SC" w:eastAsia="Noto Sans CJK SC"/>
          <w:b/>
          <w:sz w:val="32"/>
        </w:rPr>
        <w:t>主实验设计：Base 与 VEB 完整方法对比（创新点压缩修订版）</w:t>
      </w:r>
    </w:p>
    <w:p>
      <w:pPr>
        <w:pStyle w:val="Heading1"/>
        <w:spacing w:before="120" w:after="120"/>
      </w:pPr>
      <w:r>
        <w:rPr>
          <w:rFonts w:ascii="Noto Sans CJK SC" w:hAnsi="Noto Sans CJK SC" w:eastAsia="Noto Sans CJK SC"/>
          <w:b/>
          <w:sz w:val="28"/>
        </w:rPr>
        <w:t>1. 实验目的</w:t>
      </w:r>
    </w:p>
    <w:p>
      <w:pPr>
        <w:spacing w:after="120" w:line="276" w:lineRule="auto"/>
      </w:pPr>
      <w:r>
        <w:rPr>
          <w:rFonts w:ascii="Noto Sans CJK SC" w:hAnsi="Noto Sans CJK SC" w:eastAsia="Noto Sans CJK SC"/>
          <w:b w:val="0"/>
          <w:sz w:val="21"/>
        </w:rPr>
        <w:t>本实验旨在验证本文提出的视觉证据平衡方法（Visual Evidence Balance, VEB）是否能够在不重新训练视觉语言模型、不修改模型参数的前提下，缓解视觉语言模型在对象存在性判断和图像描述生成中的对象幻觉问题。</w:t>
      </w:r>
    </w:p>
    <w:p>
      <w:pPr>
        <w:spacing w:after="120" w:line="276" w:lineRule="auto"/>
      </w:pPr>
      <w:r>
        <w:rPr>
          <w:rFonts w:ascii="Noto Sans CJK SC" w:hAnsi="Noto Sans CJK SC" w:eastAsia="Noto Sans CJK SC"/>
          <w:b w:val="0"/>
          <w:sz w:val="21"/>
        </w:rPr>
        <w:t>本阶段实验只比较两个方法：</w:t>
      </w:r>
    </w:p>
    <w:p>
      <w:pPr>
        <w:spacing w:after="120" w:line="276" w:lineRule="auto"/>
      </w:pPr>
      <w:r>
        <w:rPr>
          <w:rFonts w:ascii="Noto Sans CJK SC" w:hAnsi="Noto Sans CJK SC" w:eastAsia="Noto Sans CJK SC"/>
          <w:sz w:val="21"/>
        </w:rPr>
        <w:t>1. Base：原始视觉语言模型，采用普通解码方式直接生成回答；</w:t>
      </w:r>
    </w:p>
    <w:p>
      <w:pPr>
        <w:spacing w:after="120" w:line="276" w:lineRule="auto"/>
      </w:pPr>
      <w:r>
        <w:rPr>
          <w:rFonts w:ascii="Noto Sans CJK SC" w:hAnsi="Noto Sans CJK SC" w:eastAsia="Noto Sans CJK SC"/>
          <w:sz w:val="21"/>
        </w:rPr>
        <w:t>2. Ours / VEB：在 Base 模型基础上加入对象级视觉证据校准机制，对生成文本中的对象表达进行证据需求、视觉证据支持和累积证据缺口建模，并在证据缺口过高且视觉证据不足时进行最小编辑。</w:t>
      </w:r>
    </w:p>
    <w:p>
      <w:pPr>
        <w:spacing w:after="120" w:line="276" w:lineRule="auto"/>
      </w:pPr>
      <w:r>
        <w:rPr>
          <w:rFonts w:ascii="Noto Sans CJK SC" w:hAnsi="Noto Sans CJK SC" w:eastAsia="Noto Sans CJK SC"/>
          <w:b w:val="0"/>
          <w:sz w:val="21"/>
        </w:rPr>
        <w:t>本阶段暂不加入 VCD、OPERA、LURE、Woodpecker 等已有方法对比，也暂不进行完整消融实验。实验重点是先验证本文方法相对于原始模型是否具有基本有效性。</w:t>
      </w:r>
    </w:p>
    <w:p>
      <w:pPr>
        <w:spacing w:after="120" w:line="276" w:lineRule="auto"/>
      </w:pPr>
      <w:r>
        <w:rPr>
          <w:rFonts w:ascii="Noto Sans CJK SC" w:hAnsi="Noto Sans CJK SC" w:eastAsia="Noto Sans CJK SC"/>
          <w:b w:val="0"/>
          <w:sz w:val="21"/>
        </w:rPr>
        <w:t>主实验重点回答以下问题：</w:t>
      </w:r>
    </w:p>
    <w:p>
      <w:pPr>
        <w:spacing w:after="120" w:line="276" w:lineRule="auto"/>
      </w:pPr>
      <w:r>
        <w:rPr>
          <w:rFonts w:ascii="Noto Sans CJK SC" w:hAnsi="Noto Sans CJK SC" w:eastAsia="Noto Sans CJK SC"/>
          <w:sz w:val="21"/>
        </w:rPr>
        <w:t>1. VEB 是否能够降低对象存在性问答中的对象幻觉？</w:t>
      </w:r>
    </w:p>
    <w:p>
      <w:pPr>
        <w:spacing w:after="120" w:line="276" w:lineRule="auto"/>
      </w:pPr>
      <w:r>
        <w:rPr>
          <w:rFonts w:ascii="Noto Sans CJK SC" w:hAnsi="Noto Sans CJK SC" w:eastAsia="Noto Sans CJK SC"/>
          <w:sz w:val="21"/>
        </w:rPr>
        <w:t>2. VEB 是否能够降低图像描述生成中的对象幻觉？</w:t>
      </w:r>
    </w:p>
    <w:p>
      <w:pPr>
        <w:spacing w:after="120" w:line="276" w:lineRule="auto"/>
      </w:pPr>
      <w:r>
        <w:rPr>
          <w:rFonts w:ascii="Noto Sans CJK SC" w:hAnsi="Noto Sans CJK SC" w:eastAsia="Noto Sans CJK SC"/>
          <w:sz w:val="21"/>
        </w:rPr>
        <w:t>3. VEB 是否会因为减少幻觉而明显降低生成完整性？</w:t>
      </w:r>
    </w:p>
    <w:p>
      <w:pPr>
        <w:spacing w:after="120" w:line="276" w:lineRule="auto"/>
      </w:pPr>
      <w:r>
        <w:rPr>
          <w:rFonts w:ascii="Noto Sans CJK SC" w:hAnsi="Noto Sans CJK SC" w:eastAsia="Noto Sans CJK SC"/>
          <w:sz w:val="21"/>
        </w:rPr>
        <w:t>4. VEB 的额外推理开销是否处于可接受范围？</w:t>
      </w:r>
    </w:p>
    <w:p>
      <w:pPr>
        <w:pStyle w:val="Heading1"/>
        <w:spacing w:before="120" w:after="120"/>
      </w:pPr>
      <w:r>
        <w:t>2. 方法创新点与相关方法区别</w:t>
      </w:r>
    </w:p>
    <w:p>
      <w:pPr>
        <w:spacing w:after="120" w:line="276" w:lineRule="auto"/>
      </w:pPr>
      <w:r>
        <w:t>为了避免与已有的对象验证、幻觉修正或解码干预方法混同，本文将 VEB 的创新点压缩为一个核心机制和两个辅助特征：核心机制是累积视觉证据缺口建模，辅助特征是证据需求与视觉支持的双侧平衡，以及最小编辑式对象级输出校准。</w:t>
      </w:r>
    </w:p>
    <w:p>
      <w:pPr>
        <w:pStyle w:val="Heading2"/>
        <w:spacing w:before="120" w:after="120"/>
      </w:pPr>
      <w:r>
        <w:t>2.1 压缩后的核心创新点</w:t>
      </w:r>
    </w:p>
    <w:p>
      <w:pPr>
        <w:spacing w:after="120" w:line="276" w:lineRule="auto"/>
      </w:pPr>
      <w:r>
        <w:t>（1）提出累积视觉证据缺口建模机制。本文不将对象幻觉视为孤立的单对象错误，而是关注生成序列中多个对象表达是否连续缺乏视觉支持。对于每个生成对象，VEB 比较其文本侧证据需求与图像侧视觉证据支持，并通过带衰减的累积缺口刻画当前生成内容的整体视觉可靠性。当低证据对象连续出现时，累积缺口逐步升高，从而触发更保守的校准策略。</w:t>
      </w:r>
    </w:p>
    <w:p>
      <w:pPr>
        <w:spacing w:after="120" w:line="276" w:lineRule="auto"/>
      </w:pPr>
      <w:r>
        <w:t>（2）构建证据需求与视觉支持的双侧平衡框架。VEB 不仅判断图像中是否存在某个对象，还进一步估计模型生成该对象时所需的证据强度。文本侧证据需求反映模型生成对象表达时的不确定性和位置风险，图像侧视觉支持反映外部视觉证据对该对象的支撑程度。通过比较二者，方法能够区分“低风险但弱证据对象”和“高风险且弱证据对象”，避免简单地将检测置信度作为唯一删除依据。</w:t>
      </w:r>
    </w:p>
    <w:p>
      <w:pPr>
        <w:spacing w:after="120" w:line="276" w:lineRule="auto"/>
      </w:pPr>
      <w:r>
        <w:t>（3）设计最小编辑式对象级输出校准策略。不同于重新生成整段回答或引入复杂多轮修正流程，VEB 仅对累积证据缺口较高且视觉支持不足的对象短语进行局部删除或弱校准，并尽量保留原始句子的主体结构。该策略在减少对象幻觉的同时，降低了过度改写和语义漂移的风险，使方法更适合作为免训练推理阶段插件使用。</w:t>
      </w:r>
    </w:p>
    <w:p>
      <w:pPr>
        <w:pStyle w:val="Heading2"/>
        <w:spacing w:before="120" w:after="120"/>
      </w:pPr>
      <w:r>
        <w:t>2.2 与相关方法的区别</w:t>
      </w:r>
    </w:p>
    <w:p>
      <w:pPr>
        <w:spacing w:after="120" w:line="276" w:lineRule="auto"/>
      </w:pPr>
      <w:r>
        <w:t>VEB 的核心区别不在于“是否使用外部视觉检测器”，而在于将对象幻觉从单个对象是否存在的静态判断，转化为生成过程中视觉证据缺口是否持续累积的动态建模问题。</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vAlign w:val="center"/>
          </w:tcPr>
          <w:p>
            <w:pPr>
              <w:spacing w:after="0" w:line="240" w:lineRule="auto"/>
            </w:pPr>
            <w:r>
              <w:rPr>
                <w:b/>
              </w:rPr>
              <w:t>相关方法</w:t>
            </w:r>
          </w:p>
        </w:tc>
        <w:tc>
          <w:tcPr>
            <w:tcW w:type="dxa" w:w="3249"/>
            <w:vAlign w:val="center"/>
          </w:tcPr>
          <w:p>
            <w:pPr>
              <w:spacing w:after="0" w:line="240" w:lineRule="auto"/>
            </w:pPr>
            <w:r>
              <w:rPr>
                <w:b/>
              </w:rPr>
              <w:t>已有方法侧重点</w:t>
            </w:r>
          </w:p>
        </w:tc>
        <w:tc>
          <w:tcPr>
            <w:tcW w:type="dxa" w:w="3249"/>
            <w:vAlign w:val="center"/>
          </w:tcPr>
          <w:p>
            <w:pPr>
              <w:spacing w:after="0" w:line="240" w:lineRule="auto"/>
            </w:pPr>
            <w:r>
              <w:rPr>
                <w:b/>
              </w:rPr>
              <w:t>VEB 的区别</w:t>
            </w:r>
          </w:p>
        </w:tc>
      </w:tr>
      <w:tr>
        <w:trPr>
          <w:cantSplit/>
        </w:trPr>
        <w:tc>
          <w:tcPr>
            <w:tcW w:type="dxa" w:w="3249"/>
            <w:vAlign w:val="center"/>
          </w:tcPr>
          <w:p>
            <w:pPr>
              <w:spacing w:after="0" w:line="240" w:lineRule="auto"/>
            </w:pPr>
            <w:r>
              <w:t>LURE</w:t>
            </w:r>
          </w:p>
        </w:tc>
        <w:tc>
          <w:tcPr>
            <w:tcW w:type="dxa" w:w="3249"/>
            <w:vAlign w:val="center"/>
          </w:tcPr>
          <w:p>
            <w:pPr>
              <w:spacing w:after="0" w:line="240" w:lineRule="auto"/>
            </w:pPr>
            <w:r>
              <w:t>利用共现、生成不确定性和对象位置等因素对对象幻觉进行 post-hoc 修正。</w:t>
            </w:r>
          </w:p>
        </w:tc>
        <w:tc>
          <w:tcPr>
            <w:tcW w:type="dxa" w:w="3249"/>
            <w:vAlign w:val="center"/>
          </w:tcPr>
          <w:p>
            <w:pPr>
              <w:spacing w:after="0" w:line="240" w:lineRule="auto"/>
            </w:pPr>
            <w:r>
              <w:t>VEB 不单独使用不确定性或位置作为修正规则，而是将其纳入文本侧证据需求，并与图像侧视觉支持进行平衡。</w:t>
            </w:r>
          </w:p>
        </w:tc>
      </w:tr>
      <w:tr>
        <w:trPr>
          <w:cantSplit/>
        </w:trPr>
        <w:tc>
          <w:tcPr>
            <w:tcW w:type="dxa" w:w="3249"/>
            <w:vAlign w:val="center"/>
          </w:tcPr>
          <w:p>
            <w:pPr>
              <w:spacing w:after="0" w:line="240" w:lineRule="auto"/>
            </w:pPr>
            <w:r>
              <w:t>Woodpecker</w:t>
            </w:r>
          </w:p>
        </w:tc>
        <w:tc>
          <w:tcPr>
            <w:tcW w:type="dxa" w:w="3249"/>
            <w:vAlign w:val="center"/>
          </w:tcPr>
          <w:p>
            <w:pPr>
              <w:spacing w:after="0" w:line="240" w:lineRule="auto"/>
            </w:pPr>
            <w:r>
              <w:t>通过关键概念抽取、问题构造、视觉知识验证和幻觉纠正等多阶段流程修正输出。</w:t>
            </w:r>
          </w:p>
        </w:tc>
        <w:tc>
          <w:tcPr>
            <w:tcW w:type="dxa" w:w="3249"/>
            <w:vAlign w:val="center"/>
          </w:tcPr>
          <w:p>
            <w:pPr>
              <w:spacing w:after="0" w:line="240" w:lineRule="auto"/>
            </w:pPr>
            <w:r>
              <w:t>VEB 不做多阶段问答式重写，而是通过数值化的累积证据缺口触发局部最小编辑。</w:t>
            </w:r>
          </w:p>
        </w:tc>
      </w:tr>
      <w:tr>
        <w:trPr>
          <w:cantSplit/>
        </w:trPr>
        <w:tc>
          <w:tcPr>
            <w:tcW w:type="dxa" w:w="3249"/>
            <w:vAlign w:val="center"/>
          </w:tcPr>
          <w:p>
            <w:pPr>
              <w:spacing w:after="0" w:line="240" w:lineRule="auto"/>
            </w:pPr>
            <w:r>
              <w:t>MARINE / Visual Evidence Prompting</w:t>
            </w:r>
          </w:p>
        </w:tc>
        <w:tc>
          <w:tcPr>
            <w:tcW w:type="dxa" w:w="3249"/>
            <w:vAlign w:val="center"/>
          </w:tcPr>
          <w:p>
            <w:pPr>
              <w:spacing w:after="0" w:line="240" w:lineRule="auto"/>
            </w:pPr>
            <w:r>
              <w:t>利用外部视觉模型或视觉证据增强生成过程，使输出更符合图像内容。</w:t>
            </w:r>
          </w:p>
        </w:tc>
        <w:tc>
          <w:tcPr>
            <w:tcW w:type="dxa" w:w="3249"/>
            <w:vAlign w:val="center"/>
          </w:tcPr>
          <w:p>
            <w:pPr>
              <w:spacing w:after="0" w:line="240" w:lineRule="auto"/>
            </w:pPr>
            <w:r>
              <w:t>VEB 不强调生成前注入视觉证据，也不干预 logits，而是在生成后进行对象级证据平衡校准。</w:t>
            </w:r>
          </w:p>
        </w:tc>
      </w:tr>
      <w:tr>
        <w:trPr>
          <w:cantSplit/>
        </w:trPr>
        <w:tc>
          <w:tcPr>
            <w:tcW w:type="dxa" w:w="3249"/>
            <w:vAlign w:val="center"/>
          </w:tcPr>
          <w:p>
            <w:pPr>
              <w:spacing w:after="0" w:line="240" w:lineRule="auto"/>
            </w:pPr>
            <w:r>
              <w:t>VCD / OPERA / HALC</w:t>
            </w:r>
          </w:p>
        </w:tc>
        <w:tc>
          <w:tcPr>
            <w:tcW w:type="dxa" w:w="3249"/>
            <w:vAlign w:val="center"/>
          </w:tcPr>
          <w:p>
            <w:pPr>
              <w:spacing w:after="0" w:line="240" w:lineRule="auto"/>
            </w:pPr>
            <w:r>
              <w:t>主要在解码阶段或 token 生成过程中抑制幻觉、削弱语言先验或修正 hallucinated tokens。</w:t>
            </w:r>
          </w:p>
        </w:tc>
        <w:tc>
          <w:tcPr>
            <w:tcW w:type="dxa" w:w="3249"/>
            <w:vAlign w:val="center"/>
          </w:tcPr>
          <w:p>
            <w:pPr>
              <w:spacing w:after="0" w:line="240" w:lineRule="auto"/>
            </w:pPr>
            <w:r>
              <w:t>VEB 是输出后校准方法，不依赖修改模型参数或改变解码分布，重点控制低证据对象表达。</w:t>
            </w:r>
          </w:p>
        </w:tc>
      </w:tr>
    </w:tbl>
    <w:p>
      <w:pPr>
        <w:spacing w:after="120" w:line="276" w:lineRule="auto"/>
      </w:pPr>
      <w:r>
        <w:t>因此，本文在写作中不将“对象抽取”“检测器验证”或“免训练”单独作为创新点，而是将主要贡献集中表述为：通过累积视觉证据缺口实现免训练、对象级、最小编辑式的幻觉校准。</w:t>
      </w:r>
    </w:p>
    <w:p>
      <w:pPr>
        <w:pStyle w:val="Heading1"/>
        <w:spacing w:before="120" w:after="120"/>
      </w:pPr>
      <w:r>
        <w:rPr>
          <w:rFonts w:ascii="Noto Sans CJK SC" w:hAnsi="Noto Sans CJK SC" w:eastAsia="Noto Sans CJK SC"/>
          <w:b/>
          <w:sz w:val="28"/>
        </w:rPr>
        <w:t>3. 基础模型</w:t>
      </w:r>
    </w:p>
    <w:p>
      <w:pPr>
        <w:spacing w:after="120" w:line="276" w:lineRule="auto"/>
      </w:pPr>
      <w:r>
        <w:rPr>
          <w:rFonts w:ascii="Noto Sans CJK SC" w:hAnsi="Noto Sans CJK SC" w:eastAsia="Noto Sans CJK SC"/>
          <w:b w:val="0"/>
          <w:sz w:val="21"/>
        </w:rPr>
        <w:t>主实验采用同一个开源视觉语言模型作为基础模型：LLaVA-1.5-7B。</w:t>
      </w:r>
    </w:p>
    <w:p>
      <w:pPr>
        <w:spacing w:after="120" w:line="276" w:lineRule="auto"/>
      </w:pPr>
      <w:r>
        <w:rPr>
          <w:rFonts w:ascii="Noto Sans CJK SC" w:hAnsi="Noto Sans CJK SC" w:eastAsia="Noto Sans CJK SC"/>
          <w:b w:val="0"/>
          <w:sz w:val="21"/>
        </w:rPr>
        <w:t>选择该模型的原因如下：</w:t>
      </w:r>
    </w:p>
    <w:p>
      <w:pPr>
        <w:spacing w:after="120" w:line="276" w:lineRule="auto"/>
      </w:pPr>
      <w:r>
        <w:rPr>
          <w:rFonts w:ascii="Noto Sans CJK SC" w:hAnsi="Noto Sans CJK SC" w:eastAsia="Noto Sans CJK SC"/>
          <w:sz w:val="21"/>
        </w:rPr>
        <w:t>1. 社区复现资料丰富；</w:t>
      </w:r>
    </w:p>
    <w:p>
      <w:pPr>
        <w:spacing w:after="120" w:line="276" w:lineRule="auto"/>
      </w:pPr>
      <w:r>
        <w:rPr>
          <w:rFonts w:ascii="Noto Sans CJK SC" w:hAnsi="Noto Sans CJK SC" w:eastAsia="Noto Sans CJK SC"/>
          <w:sz w:val="21"/>
        </w:rPr>
        <w:t>2. 推理成本相对可控；</w:t>
      </w:r>
    </w:p>
    <w:p>
      <w:pPr>
        <w:spacing w:after="120" w:line="276" w:lineRule="auto"/>
      </w:pPr>
      <w:r>
        <w:rPr>
          <w:rFonts w:ascii="Noto Sans CJK SC" w:hAnsi="Noto Sans CJK SC" w:eastAsia="Noto Sans CJK SC"/>
          <w:sz w:val="21"/>
        </w:rPr>
        <w:t>3. 在视觉语言模型幻觉缓解研究中常作为基础模型；</w:t>
      </w:r>
    </w:p>
    <w:p>
      <w:pPr>
        <w:spacing w:after="120" w:line="276" w:lineRule="auto"/>
      </w:pPr>
      <w:r>
        <w:rPr>
          <w:rFonts w:ascii="Noto Sans CJK SC" w:hAnsi="Noto Sans CJK SC" w:eastAsia="Noto Sans CJK SC"/>
          <w:sz w:val="21"/>
        </w:rPr>
        <w:t>4. 便于后续扩展到更多对比方法和基础模型。</w:t>
      </w:r>
    </w:p>
    <w:p>
      <w:pPr>
        <w:spacing w:after="120" w:line="276" w:lineRule="auto"/>
      </w:pPr>
      <w:r>
        <w:rPr>
          <w:rFonts w:ascii="Noto Sans CJK SC" w:hAnsi="Noto Sans CJK SC" w:eastAsia="Noto Sans CJK SC"/>
          <w:b w:val="0"/>
          <w:sz w:val="21"/>
        </w:rPr>
        <w:t>Base 和 Ours 均基于同一个 LLaVA-1.5-7B 模型，保证基础模型、输入图像、prompt 和解码设置一致。</w:t>
      </w:r>
    </w:p>
    <w:p>
      <w:pPr>
        <w:pStyle w:val="Heading1"/>
        <w:spacing w:before="120" w:after="120"/>
      </w:pPr>
      <w:r>
        <w:rPr>
          <w:rFonts w:ascii="Noto Sans CJK SC" w:hAnsi="Noto Sans CJK SC" w:eastAsia="Noto Sans CJK SC"/>
          <w:b/>
          <w:sz w:val="28"/>
        </w:rPr>
        <w:t>4. 对比方法</w:t>
      </w:r>
    </w:p>
    <w:p>
      <w:pPr>
        <w:spacing w:after="120" w:line="276" w:lineRule="auto"/>
      </w:pPr>
      <w:r>
        <w:rPr>
          <w:rFonts w:ascii="Noto Sans CJK SC" w:hAnsi="Noto Sans CJK SC" w:eastAsia="Noto Sans CJK SC"/>
          <w:b w:val="0"/>
          <w:sz w:val="21"/>
        </w:rPr>
        <w:t>主实验阶段只设置两个方法。</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Method</w:t>
            </w:r>
          </w:p>
        </w:tc>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Description</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Base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原始 LLaVA-1.5-7B，采用普通解码方式直接生成回答。</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Ours / VEB</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在 Base 输出的基础上进行对象级视觉证据校准；根据对象表达的证据需求、视觉证据支持和累积证据缺口进行局部最小编辑。</w:t>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Base 表示不使用任何幻觉缓解机制的原始模型输出。Ours 表示本文提出的完整方法。该方法不会重新训练模型，也不更新模型参数，只在推理阶段对模型输出进行对象级后处理校准。</w:t>
      </w:r>
    </w:p>
    <w:p>
      <w:pPr>
        <w:spacing w:after="120" w:line="276" w:lineRule="auto"/>
      </w:pPr>
      <w:r>
        <w:rPr>
          <w:rFonts w:ascii="Noto Sans CJK SC" w:hAnsi="Noto Sans CJK SC" w:eastAsia="Noto Sans CJK SC"/>
          <w:b w:val="0"/>
          <w:sz w:val="21"/>
        </w:rPr>
        <w:t>需要特别说明的是，主实验中的 VEB 不是在线解码干预方法，而是生成后的对象级输出校准方法。因此，本文不声称 VEB 改变模型内部解码分布，而是强调其能够在不改动模型参数的条件下，对缺乏视觉依据的对象表达进行可复现的局部修正。</w:t>
      </w:r>
    </w:p>
    <w:p>
      <w:pPr>
        <w:pStyle w:val="Heading1"/>
        <w:spacing w:before="120" w:after="120"/>
      </w:pPr>
      <w:r>
        <w:rPr>
          <w:rFonts w:ascii="Noto Sans CJK SC" w:hAnsi="Noto Sans CJK SC" w:eastAsia="Noto Sans CJK SC"/>
          <w:b/>
          <w:sz w:val="28"/>
        </w:rPr>
        <w:t>5. 方法流程</w:t>
      </w:r>
    </w:p>
    <w:p>
      <w:pPr>
        <w:pStyle w:val="Heading2"/>
        <w:spacing w:before="120" w:after="120"/>
      </w:pPr>
      <w:r>
        <w:rPr>
          <w:rFonts w:ascii="Noto Sans CJK SC" w:hAnsi="Noto Sans CJK SC" w:eastAsia="Noto Sans CJK SC"/>
          <w:b/>
          <w:sz w:val="24"/>
        </w:rPr>
        <w:t>5.1 Base 方法</w:t>
      </w:r>
    </w:p>
    <w:p>
      <w:pPr>
        <w:spacing w:after="120" w:line="276" w:lineRule="auto"/>
      </w:pPr>
      <w:r>
        <w:rPr>
          <w:rFonts w:ascii="Noto Sans CJK SC" w:hAnsi="Noto Sans CJK SC" w:eastAsia="Noto Sans CJK SC"/>
          <w:b w:val="0"/>
          <w:sz w:val="21"/>
        </w:rPr>
        <w:t>Base 直接使用 LLaVA-1.5-7B 生成回答，不进行额外视觉证据校验，也不进行后处理校准。</w:t>
      </w:r>
    </w:p>
    <w:p>
      <w:pPr>
        <w:spacing w:after="120" w:line="276" w:lineRule="auto"/>
      </w:pPr>
      <w:r>
        <w:rPr>
          <w:rFonts w:ascii="Noto Sans CJK SC" w:hAnsi="Noto Sans CJK SC" w:eastAsia="Noto Sans CJK SC"/>
          <w:b w:val="0"/>
          <w:sz w:val="21"/>
        </w:rPr>
        <w:t>在 POPE 中，Base 直接输出 yes/no 答案。在 MSCOCO Caption 中，Base 直接生成图像描述。</w:t>
      </w:r>
    </w:p>
    <w:p>
      <w:pPr>
        <w:pStyle w:val="Heading2"/>
        <w:spacing w:before="120" w:after="120"/>
      </w:pPr>
      <w:r>
        <w:rPr>
          <w:rFonts w:ascii="Noto Sans CJK SC" w:hAnsi="Noto Sans CJK SC" w:eastAsia="Noto Sans CJK SC"/>
          <w:b/>
          <w:sz w:val="24"/>
        </w:rPr>
        <w:t>5.2 Ours：VEB 完整方法</w:t>
      </w:r>
    </w:p>
    <w:p>
      <w:pPr>
        <w:spacing w:after="120" w:line="276" w:lineRule="auto"/>
      </w:pPr>
      <w:r>
        <w:rPr>
          <w:rFonts w:ascii="Noto Sans CJK SC" w:hAnsi="Noto Sans CJK SC" w:eastAsia="Noto Sans CJK SC"/>
          <w:b w:val="0"/>
          <w:sz w:val="21"/>
        </w:rPr>
        <w:t>VEB 将生成文本中的对象表达视为需要视觉证据支持的表达单元。与仅判断单个对象是否存在的验证方法不同，VEB 关注一段生成文本中低证据对象是否连续出现，并用累积视觉证据缺口控制后续校准强度。对于开放式 caption，VEB 首先抽取模型已经生成的对象短语，然后计算每个对象的文本侧证据需求和图像侧视觉证据支持，并按照对象出现顺序维护累积证据缺口。当多个对象连续缺乏视觉证据支持时，累积证据缺口升高，方法进入更保守的输出校准状态。</w:t>
      </w:r>
    </w:p>
    <w:p>
      <w:pPr>
        <w:spacing w:after="120" w:line="276" w:lineRule="auto"/>
      </w:pPr>
      <w:r>
        <w:rPr>
          <w:rFonts w:ascii="Noto Sans CJK SC" w:hAnsi="Noto Sans CJK SC" w:eastAsia="Noto Sans CJK SC"/>
          <w:b w:val="0"/>
          <w:sz w:val="21"/>
        </w:rPr>
        <w:t>完整流程如下：</w:t>
      </w:r>
    </w:p>
    <w:p>
      <w:pPr>
        <w:spacing w:after="120" w:line="276" w:lineRule="auto"/>
      </w:pPr>
      <w:r>
        <w:rPr>
          <w:rFonts w:ascii="Noto Sans CJK SC" w:hAnsi="Noto Sans CJK SC" w:eastAsia="Noto Sans CJK SC"/>
          <w:sz w:val="21"/>
        </w:rPr>
        <w:t>1. 使用 LLaVA-1.5-7B 生成初始回答或图像描述；</w:t>
      </w:r>
    </w:p>
    <w:p>
      <w:pPr>
        <w:spacing w:after="120" w:line="276" w:lineRule="auto"/>
      </w:pPr>
      <w:r>
        <w:rPr>
          <w:rFonts w:ascii="Noto Sans CJK SC" w:hAnsi="Noto Sans CJK SC" w:eastAsia="Noto Sans CJK SC"/>
          <w:sz w:val="21"/>
        </w:rPr>
        <w:t>2. 在 caption 任务中，识别生成文本中的对象短语，并进行对象名称归一化；</w:t>
      </w:r>
    </w:p>
    <w:p>
      <w:pPr>
        <w:spacing w:after="120" w:line="276" w:lineRule="auto"/>
      </w:pPr>
      <w:r>
        <w:rPr>
          <w:rFonts w:ascii="Noto Sans CJK SC" w:hAnsi="Noto Sans CJK SC" w:eastAsia="Noto Sans CJK SC"/>
          <w:sz w:val="21"/>
        </w:rPr>
        <w:t>3. 对每个对象短语计算证据需求 D(e)；</w:t>
      </w:r>
    </w:p>
    <w:p>
      <w:pPr>
        <w:spacing w:after="120" w:line="276" w:lineRule="auto"/>
      </w:pPr>
      <w:r>
        <w:rPr>
          <w:rFonts w:ascii="Noto Sans CJK SC" w:hAnsi="Noto Sans CJK SC" w:eastAsia="Noto Sans CJK SC"/>
          <w:sz w:val="21"/>
        </w:rPr>
        <w:t>4. 对每个对象短语计算视觉证据支持 S(e, I)；</w:t>
      </w:r>
    </w:p>
    <w:p>
      <w:pPr>
        <w:spacing w:after="120" w:line="276" w:lineRule="auto"/>
      </w:pPr>
      <w:r>
        <w:rPr>
          <w:rFonts w:ascii="Noto Sans CJK SC" w:hAnsi="Noto Sans CJK SC" w:eastAsia="Noto Sans CJK SC"/>
          <w:sz w:val="21"/>
        </w:rPr>
        <w:t>5. 按对象出现顺序更新累积证据缺口 G_i；</w:t>
      </w:r>
    </w:p>
    <w:p>
      <w:pPr>
        <w:spacing w:after="120" w:line="276" w:lineRule="auto"/>
      </w:pPr>
      <w:r>
        <w:rPr>
          <w:rFonts w:ascii="Noto Sans CJK SC" w:hAnsi="Noto Sans CJK SC" w:eastAsia="Noto Sans CJK SC"/>
          <w:sz w:val="21"/>
        </w:rPr>
        <w:t>6. 当累积证据缺口较低时，保留原始对象表达；</w:t>
      </w:r>
    </w:p>
    <w:p>
      <w:pPr>
        <w:spacing w:after="120" w:line="276" w:lineRule="auto"/>
      </w:pPr>
      <w:r>
        <w:rPr>
          <w:rFonts w:ascii="Noto Sans CJK SC" w:hAnsi="Noto Sans CJK SC" w:eastAsia="Noto Sans CJK SC"/>
          <w:sz w:val="21"/>
        </w:rPr>
        <w:t>7. 当累积证据缺口较高且对象视觉证据支持不足时，删除该对象短语或其所在的局部修饰结构；</w:t>
      </w:r>
    </w:p>
    <w:p>
      <w:pPr>
        <w:spacing w:after="120" w:line="276" w:lineRule="auto"/>
      </w:pPr>
      <w:r>
        <w:rPr>
          <w:rFonts w:ascii="Noto Sans CJK SC" w:hAnsi="Noto Sans CJK SC" w:eastAsia="Noto Sans CJK SC"/>
          <w:sz w:val="21"/>
        </w:rPr>
        <w:t>8. 对删除后的句子进行简单语法修复，输出最终回答或描述。</w:t>
      </w:r>
    </w:p>
    <w:p>
      <w:pPr>
        <w:spacing w:after="120" w:line="276" w:lineRule="auto"/>
      </w:pPr>
      <w:r>
        <w:rPr>
          <w:rFonts w:ascii="Noto Sans CJK SC" w:hAnsi="Noto Sans CJK SC" w:eastAsia="Noto Sans CJK SC"/>
          <w:b w:val="0"/>
          <w:sz w:val="21"/>
        </w:rPr>
        <w:t>本文不将单个对象是否存在作为唯一判断依据，而是将对象幻觉建模为生成过程中视觉证据缺口的持续累积。需要注意的是，在 POPE 任务中，每个问题通常只涉及一个目标对象，因此 VEB 会退化为单对象视觉证据验证形式；累积证据缺口机制主要体现在开放式 caption 生成任务中。</w:t>
      </w:r>
    </w:p>
    <w:p>
      <w:pPr>
        <w:pStyle w:val="Heading1"/>
        <w:spacing w:before="120" w:after="120"/>
      </w:pPr>
      <w:r>
        <w:rPr>
          <w:rFonts w:ascii="Noto Sans CJK SC" w:hAnsi="Noto Sans CJK SC" w:eastAsia="Noto Sans CJK SC"/>
          <w:b/>
          <w:sz w:val="28"/>
        </w:rPr>
        <w:t>6. VEB 关键定义</w:t>
      </w:r>
    </w:p>
    <w:p>
      <w:pPr>
        <w:pStyle w:val="Heading2"/>
        <w:spacing w:before="120" w:after="120"/>
      </w:pPr>
      <w:r>
        <w:rPr>
          <w:rFonts w:ascii="Noto Sans CJK SC" w:hAnsi="Noto Sans CJK SC" w:eastAsia="Noto Sans CJK SC"/>
          <w:b/>
          <w:sz w:val="24"/>
        </w:rPr>
        <w:t>6.1 对象短语抽取与归一化</w:t>
      </w:r>
    </w:p>
    <w:p>
      <w:pPr>
        <w:spacing w:after="120" w:line="276" w:lineRule="auto"/>
      </w:pPr>
      <w:r>
        <w:rPr>
          <w:rFonts w:ascii="Noto Sans CJK SC" w:hAnsi="Noto Sans CJK SC" w:eastAsia="Noto Sans CJK SC"/>
          <w:b w:val="0"/>
          <w:sz w:val="21"/>
        </w:rPr>
        <w:t>对于 caption 任务，VEB 首先从 Base 生成的文本中抽取候选对象短语。主实验可采用名词短语抽取工具或基于词性标注的规则，将名词、复合名词和常见实体短语作为候选对象。</w:t>
      </w:r>
    </w:p>
    <w:p>
      <w:pPr>
        <w:spacing w:after="120" w:line="276" w:lineRule="auto"/>
      </w:pPr>
      <w:r>
        <w:rPr>
          <w:rFonts w:ascii="Noto Sans CJK SC" w:hAnsi="Noto Sans CJK SC" w:eastAsia="Noto Sans CJK SC"/>
          <w:b w:val="0"/>
          <w:sz w:val="21"/>
        </w:rPr>
        <w:t>为保证评价和检测调用一致，需要对对象短语进行归一化处理。例如：</w:t>
      </w:r>
    </w:p>
    <w:p>
      <w:pPr>
        <w:spacing w:after="120" w:line="276" w:lineRule="auto"/>
      </w:pPr>
      <w:r>
        <w:rPr>
          <w:rFonts w:ascii="Noto Sans CJK SC" w:hAnsi="Noto Sans CJK SC" w:eastAsia="Noto Sans CJK SC"/>
          <w:sz w:val="21"/>
        </w:rPr>
        <w:t>• 复数形式归一化为单数形式，如 dogs → dog；</w:t>
      </w:r>
    </w:p>
    <w:p>
      <w:pPr>
        <w:spacing w:after="120" w:line="276" w:lineRule="auto"/>
      </w:pPr>
      <w:r>
        <w:rPr>
          <w:rFonts w:ascii="Noto Sans CJK SC" w:hAnsi="Noto Sans CJK SC" w:eastAsia="Noto Sans CJK SC"/>
          <w:sz w:val="21"/>
        </w:rPr>
        <w:t>• 常见同义或上下位词进行映射，如 man / woman / people 可映射到 person；</w:t>
      </w:r>
    </w:p>
    <w:p>
      <w:pPr>
        <w:spacing w:after="120" w:line="276" w:lineRule="auto"/>
      </w:pPr>
      <w:r>
        <w:rPr>
          <w:rFonts w:ascii="Noto Sans CJK SC" w:hAnsi="Noto Sans CJK SC" w:eastAsia="Noto Sans CJK SC"/>
          <w:sz w:val="21"/>
        </w:rPr>
        <w:t>• 复合名词作为整体保留，如 traffic light、dining table、cell phone；</w:t>
      </w:r>
    </w:p>
    <w:p>
      <w:pPr>
        <w:spacing w:after="120" w:line="276" w:lineRule="auto"/>
      </w:pPr>
      <w:r>
        <w:rPr>
          <w:rFonts w:ascii="Noto Sans CJK SC" w:hAnsi="Noto Sans CJK SC" w:eastAsia="Noto Sans CJK SC"/>
          <w:sz w:val="21"/>
        </w:rPr>
        <w:t>• 明显非对象性的抽象名词、场景词和属性词不作为对象短语处理。</w:t>
      </w:r>
    </w:p>
    <w:p>
      <w:pPr>
        <w:spacing w:after="120" w:line="276" w:lineRule="auto"/>
      </w:pPr>
      <w:r>
        <w:rPr>
          <w:rFonts w:ascii="Noto Sans CJK SC" w:hAnsi="Noto Sans CJK SC" w:eastAsia="Noto Sans CJK SC"/>
          <w:b w:val="0"/>
          <w:sz w:val="21"/>
        </w:rPr>
        <w:t>对象短语抽取和归一化规则在 Base 与 Ours 的评价中保持一致，避免因对象匹配规则差异影响 CHAIR 指标。</w:t>
      </w:r>
    </w:p>
    <w:p>
      <w:pPr>
        <w:pStyle w:val="Heading2"/>
        <w:spacing w:before="120" w:after="120"/>
      </w:pPr>
      <w:r>
        <w:rPr>
          <w:rFonts w:ascii="Noto Sans CJK SC" w:hAnsi="Noto Sans CJK SC" w:eastAsia="Noto Sans CJK SC"/>
          <w:b/>
          <w:sz w:val="24"/>
        </w:rPr>
        <w:t>6.2 证据需求</w:t>
      </w:r>
    </w:p>
    <w:p>
      <w:pPr>
        <w:spacing w:after="120" w:line="276" w:lineRule="auto"/>
      </w:pPr>
      <w:r>
        <w:rPr>
          <w:rFonts w:ascii="Noto Sans CJK SC" w:hAnsi="Noto Sans CJK SC" w:eastAsia="Noto Sans CJK SC"/>
          <w:b w:val="0"/>
          <w:sz w:val="21"/>
        </w:rPr>
        <w:t>对于 caption 中由模型生成的对象短语 e，定义证据需求为：</w:t>
      </w:r>
    </w:p>
    <w:p>
      <w:pPr>
        <w:spacing w:after="120" w:line="276" w:lineRule="auto"/>
        <w:jc w:val="center"/>
      </w:pPr>
      <w:r>
        <w:rPr>
          <w:rFonts w:ascii="Noto Sans CJK SC" w:hAnsi="Noto Sans CJK SC" w:eastAsia="Noto Sans CJK SC"/>
          <w:sz w:val="21"/>
        </w:rPr>
        <w:t>D(e) = 0.5H(e) + 0.3(1 − M(e)) + 0.2L(e)</w:t>
      </w:r>
    </w:p>
    <w:p>
      <w:pPr>
        <w:spacing w:after="120" w:line="276" w:lineRule="auto"/>
      </w:pPr>
      <w:r>
        <w:rPr>
          <w:rFonts w:ascii="Noto Sans CJK SC" w:hAnsi="Noto Sans CJK SC" w:eastAsia="Noto Sans CJK SC"/>
          <w:b w:val="0"/>
          <w:sz w:val="21"/>
        </w:rPr>
        <w:t>其中：</w:t>
      </w:r>
    </w:p>
    <w:p>
      <w:pPr>
        <w:spacing w:after="120" w:line="276" w:lineRule="auto"/>
      </w:pPr>
      <w:r>
        <w:rPr>
          <w:rFonts w:ascii="Noto Sans CJK SC" w:hAnsi="Noto Sans CJK SC" w:eastAsia="Noto Sans CJK SC"/>
          <w:sz w:val="21"/>
        </w:rPr>
        <w:t>• H(e) 表示对象短语的平均生成熵，反映模型生成该对象时的不确定性；</w:t>
      </w:r>
    </w:p>
    <w:p>
      <w:pPr>
        <w:spacing w:after="120" w:line="276" w:lineRule="auto"/>
      </w:pPr>
      <w:r>
        <w:rPr>
          <w:rFonts w:ascii="Noto Sans CJK SC" w:hAnsi="Noto Sans CJK SC" w:eastAsia="Noto Sans CJK SC"/>
          <w:sz w:val="21"/>
        </w:rPr>
        <w:t>• M(e) 表示对象短语生成位置上 top-1 与 top-2 概率间隔，间隔越小表示模型越不确定；</w:t>
      </w:r>
    </w:p>
    <w:p>
      <w:pPr>
        <w:spacing w:after="120" w:line="276" w:lineRule="auto"/>
      </w:pPr>
      <w:r>
        <w:rPr>
          <w:rFonts w:ascii="Noto Sans CJK SC" w:hAnsi="Noto Sans CJK SC" w:eastAsia="Noto Sans CJK SC"/>
          <w:sz w:val="21"/>
        </w:rPr>
        <w:t>• L(e) 表示对象短语在生成序列中的位置因子，位置越靠后，越可能受到前文累积偏差影响。</w:t>
      </w:r>
    </w:p>
    <w:p>
      <w:pPr>
        <w:spacing w:after="120" w:line="276" w:lineRule="auto"/>
      </w:pPr>
      <w:r>
        <w:rPr>
          <w:rFonts w:ascii="Noto Sans CJK SC" w:hAnsi="Noto Sans CJK SC" w:eastAsia="Noto Sans CJK SC"/>
          <w:b w:val="0"/>
          <w:sz w:val="21"/>
        </w:rPr>
        <w:t>为保证 D(e) 与视觉证据支持 S(e, I) 可以比较，主实验将 H(e)、M(e)、L(e) 均归一化到 [0, 1] 区间。对象越不确定、概率间隔越小、生成位置越靠后，其证据需求越高。</w:t>
      </w:r>
    </w:p>
    <w:p>
      <w:pPr>
        <w:spacing w:after="120" w:line="276" w:lineRule="auto"/>
      </w:pPr>
      <w:r>
        <w:rPr>
          <w:rFonts w:ascii="Noto Sans CJK SC" w:hAnsi="Noto Sans CJK SC" w:eastAsia="Noto Sans CJK SC"/>
          <w:b w:val="0"/>
          <w:sz w:val="21"/>
        </w:rPr>
        <w:t>具体实现中，可采用如下归一化形式：</w:t>
      </w:r>
    </w:p>
    <w:p>
      <w:pPr>
        <w:spacing w:after="120" w:line="276" w:lineRule="auto"/>
        <w:jc w:val="center"/>
      </w:pPr>
      <w:r>
        <w:rPr>
          <w:rFonts w:ascii="Noto Sans CJK SC" w:hAnsi="Noto Sans CJK SC" w:eastAsia="Noto Sans CJK SC"/>
          <w:sz w:val="21"/>
        </w:rPr>
        <w:t>H(e) = (1 / |e|) Σ_{t∈e} [ −Σ_v p_t(v) log p_t(v) / log |V| ]</w:t>
      </w:r>
    </w:p>
    <w:p>
      <w:pPr>
        <w:spacing w:after="120" w:line="276" w:lineRule="auto"/>
        <w:jc w:val="center"/>
      </w:pPr>
      <w:r>
        <w:rPr>
          <w:rFonts w:ascii="Noto Sans CJK SC" w:hAnsi="Noto Sans CJK SC" w:eastAsia="Noto Sans CJK SC"/>
          <w:sz w:val="21"/>
        </w:rPr>
        <w:t>M(e) = (1 / |e|) Σ_{t∈e} [ p_t^(1) − p_t^(2) ]</w:t>
      </w:r>
    </w:p>
    <w:p>
      <w:pPr>
        <w:spacing w:after="120" w:line="276" w:lineRule="auto"/>
        <w:jc w:val="center"/>
      </w:pPr>
      <w:r>
        <w:rPr>
          <w:rFonts w:ascii="Noto Sans CJK SC" w:hAnsi="Noto Sans CJK SC" w:eastAsia="Noto Sans CJK SC"/>
          <w:sz w:val="21"/>
        </w:rPr>
        <w:t>L(e) = position(e) / length(Y)</w:t>
      </w:r>
    </w:p>
    <w:p>
      <w:pPr>
        <w:spacing w:after="120" w:line="276" w:lineRule="auto"/>
      </w:pPr>
      <w:r>
        <w:rPr>
          <w:rFonts w:ascii="Noto Sans CJK SC" w:hAnsi="Noto Sans CJK SC" w:eastAsia="Noto Sans CJK SC"/>
          <w:b w:val="0"/>
          <w:sz w:val="21"/>
        </w:rPr>
        <w:t>其中 position(e) 表示对象短语首个 token 在生成文本中的相对位置，length(Y) 表示生成文本总长度。</w:t>
      </w:r>
    </w:p>
    <w:p>
      <w:pPr>
        <w:spacing w:after="120" w:line="276" w:lineRule="auto"/>
      </w:pPr>
      <w:r>
        <w:rPr>
          <w:rFonts w:ascii="Noto Sans CJK SC" w:hAnsi="Noto Sans CJK SC" w:eastAsia="Noto Sans CJK SC"/>
          <w:b w:val="0"/>
          <w:sz w:val="21"/>
        </w:rPr>
        <w:t>POPE 中的目标对象来自问题而非模型生成文本，因此不使用上述基于生成熵的 D(e)。POPE 的处理方式见第 8.4 节。</w:t>
      </w:r>
    </w:p>
    <w:p>
      <w:pPr>
        <w:pStyle w:val="Heading2"/>
        <w:spacing w:before="120" w:after="120"/>
      </w:pPr>
      <w:r>
        <w:rPr>
          <w:rFonts w:ascii="Noto Sans CJK SC" w:hAnsi="Noto Sans CJK SC" w:eastAsia="Noto Sans CJK SC"/>
          <w:b/>
          <w:sz w:val="24"/>
        </w:rPr>
        <w:t>6.3 视觉证据支持</w:t>
      </w:r>
    </w:p>
    <w:p>
      <w:pPr>
        <w:spacing w:after="120" w:line="276" w:lineRule="auto"/>
      </w:pPr>
      <w:r>
        <w:rPr>
          <w:rFonts w:ascii="Noto Sans CJK SC" w:hAnsi="Noto Sans CJK SC" w:eastAsia="Noto Sans CJK SC"/>
          <w:b w:val="0"/>
          <w:sz w:val="21"/>
        </w:rPr>
        <w:t>对于对象短语 e，定义视觉证据支持为开放词表检测器对该对象的最高检测置信度：</w:t>
      </w:r>
    </w:p>
    <w:p>
      <w:pPr>
        <w:spacing w:after="120" w:line="276" w:lineRule="auto"/>
        <w:jc w:val="center"/>
      </w:pPr>
      <w:r>
        <w:rPr>
          <w:rFonts w:ascii="Noto Sans CJK SC" w:hAnsi="Noto Sans CJK SC" w:eastAsia="Noto Sans CJK SC"/>
          <w:sz w:val="21"/>
        </w:rPr>
        <w:t>S(e, I) = S_det(e, I)</w:t>
      </w:r>
    </w:p>
    <w:p>
      <w:pPr>
        <w:spacing w:after="120" w:line="276" w:lineRule="auto"/>
      </w:pPr>
      <w:r>
        <w:rPr>
          <w:rFonts w:ascii="Noto Sans CJK SC" w:hAnsi="Noto Sans CJK SC" w:eastAsia="Noto Sans CJK SC"/>
          <w:b w:val="0"/>
          <w:sz w:val="21"/>
        </w:rPr>
        <w:t>其中 S_det(e, I) 表示开放词表检测器在图像 I 中对对象 e 的最高检测置信度。若检测器未返回该对象的有效候选框，则 S(e, I) 记为 0。主实验阶段暂不混合 CLIP 相似度，以避免检测分数和 CLIP 分数的量纲不一致问题。</w:t>
      </w:r>
    </w:p>
    <w:p>
      <w:pPr>
        <w:spacing w:after="120" w:line="276" w:lineRule="auto"/>
      </w:pPr>
      <w:r>
        <w:rPr>
          <w:rFonts w:ascii="Noto Sans CJK SC" w:hAnsi="Noto Sans CJK SC" w:eastAsia="Noto Sans CJK SC"/>
          <w:b w:val="0"/>
          <w:sz w:val="21"/>
        </w:rPr>
        <w:t>如果后续需要扩展，可以在消融实验中加入 CLIP 辅助项：</w:t>
      </w:r>
    </w:p>
    <w:p>
      <w:pPr>
        <w:spacing w:after="120" w:line="276" w:lineRule="auto"/>
        <w:jc w:val="center"/>
      </w:pPr>
      <w:r>
        <w:rPr>
          <w:rFonts w:ascii="Noto Sans CJK SC" w:hAnsi="Noto Sans CJK SC" w:eastAsia="Noto Sans CJK SC"/>
          <w:sz w:val="21"/>
        </w:rPr>
        <w:t>S(e, I) = αS_det(e, I) + (1 − α)S_clip(e, I)</w:t>
      </w:r>
    </w:p>
    <w:p>
      <w:pPr>
        <w:spacing w:after="120" w:line="276" w:lineRule="auto"/>
      </w:pPr>
      <w:r>
        <w:rPr>
          <w:rFonts w:ascii="Noto Sans CJK SC" w:hAnsi="Noto Sans CJK SC" w:eastAsia="Noto Sans CJK SC"/>
          <w:b w:val="0"/>
          <w:sz w:val="21"/>
        </w:rPr>
        <w:t>但该扩展不纳入本阶段最小主实验，避免主方法版本不稳定。</w:t>
      </w:r>
    </w:p>
    <w:p>
      <w:pPr>
        <w:pStyle w:val="Heading2"/>
        <w:spacing w:before="120" w:after="120"/>
      </w:pPr>
      <w:r>
        <w:rPr>
          <w:rFonts w:ascii="Noto Sans CJK SC" w:hAnsi="Noto Sans CJK SC" w:eastAsia="Noto Sans CJK SC"/>
          <w:b/>
          <w:sz w:val="24"/>
        </w:rPr>
        <w:t>6.4 累积证据缺口</w:t>
      </w:r>
    </w:p>
    <w:p>
      <w:pPr>
        <w:spacing w:after="120" w:line="276" w:lineRule="auto"/>
      </w:pPr>
      <w:r>
        <w:rPr>
          <w:rFonts w:ascii="Noto Sans CJK SC" w:hAnsi="Noto Sans CJK SC" w:eastAsia="Noto Sans CJK SC"/>
          <w:b w:val="0"/>
          <w:sz w:val="21"/>
        </w:rPr>
        <w:t>按照对象在 caption 中的出现顺序更新累积证据缺口：</w:t>
      </w:r>
    </w:p>
    <w:p>
      <w:pPr>
        <w:spacing w:after="120" w:line="276" w:lineRule="auto"/>
        <w:jc w:val="center"/>
      </w:pPr>
      <w:r>
        <w:rPr>
          <w:rFonts w:ascii="Noto Sans CJK SC" w:hAnsi="Noto Sans CJK SC" w:eastAsia="Noto Sans CJK SC"/>
          <w:sz w:val="21"/>
        </w:rPr>
        <w:t>G_i = λG_{i−1} + max(0, D(e_i) − S(e_i, I))</w:t>
      </w:r>
    </w:p>
    <w:p>
      <w:pPr>
        <w:spacing w:after="120" w:line="276" w:lineRule="auto"/>
      </w:pPr>
      <w:r>
        <w:rPr>
          <w:rFonts w:ascii="Noto Sans CJK SC" w:hAnsi="Noto Sans CJK SC" w:eastAsia="Noto Sans CJK SC"/>
          <w:b w:val="0"/>
          <w:sz w:val="21"/>
        </w:rPr>
        <w:t>其中：</w:t>
      </w:r>
    </w:p>
    <w:p>
      <w:pPr>
        <w:spacing w:after="120" w:line="276" w:lineRule="auto"/>
      </w:pPr>
      <w:r>
        <w:rPr>
          <w:rFonts w:ascii="Noto Sans CJK SC" w:hAnsi="Noto Sans CJK SC" w:eastAsia="Noto Sans CJK SC"/>
          <w:sz w:val="21"/>
        </w:rPr>
        <w:t>• G_i 表示处理第 i 个对象后的累积证据缺口；</w:t>
      </w:r>
    </w:p>
    <w:p>
      <w:pPr>
        <w:spacing w:after="120" w:line="276" w:lineRule="auto"/>
      </w:pPr>
      <w:r>
        <w:rPr>
          <w:rFonts w:ascii="Noto Sans CJK SC" w:hAnsi="Noto Sans CJK SC" w:eastAsia="Noto Sans CJK SC"/>
          <w:sz w:val="21"/>
        </w:rPr>
        <w:t>• D(e_i) 表示该对象的证据需求；</w:t>
      </w:r>
    </w:p>
    <w:p>
      <w:pPr>
        <w:spacing w:after="120" w:line="276" w:lineRule="auto"/>
      </w:pPr>
      <w:r>
        <w:rPr>
          <w:rFonts w:ascii="Noto Sans CJK SC" w:hAnsi="Noto Sans CJK SC" w:eastAsia="Noto Sans CJK SC"/>
          <w:sz w:val="21"/>
        </w:rPr>
        <w:t>• S(e_i, I) 表示该对象的视觉证据支持；</w:t>
      </w:r>
    </w:p>
    <w:p>
      <w:pPr>
        <w:spacing w:after="120" w:line="276" w:lineRule="auto"/>
      </w:pPr>
      <w:r>
        <w:rPr>
          <w:rFonts w:ascii="Noto Sans CJK SC" w:hAnsi="Noto Sans CJK SC" w:eastAsia="Noto Sans CJK SC"/>
          <w:sz w:val="21"/>
        </w:rPr>
        <w:t>• λ 为缺口衰减系数，主实验设为 0.8；</w:t>
      </w:r>
    </w:p>
    <w:p>
      <w:pPr>
        <w:spacing w:after="120" w:line="276" w:lineRule="auto"/>
      </w:pPr>
      <w:r>
        <w:rPr>
          <w:rFonts w:ascii="Noto Sans CJK SC" w:hAnsi="Noto Sans CJK SC" w:eastAsia="Noto Sans CJK SC"/>
          <w:sz w:val="21"/>
        </w:rPr>
        <w:t>• G_0 = 0。</w:t>
      </w:r>
    </w:p>
    <w:p>
      <w:pPr>
        <w:spacing w:after="120" w:line="276" w:lineRule="auto"/>
      </w:pPr>
      <w:r>
        <w:rPr>
          <w:rFonts w:ascii="Noto Sans CJK SC" w:hAnsi="Noto Sans CJK SC" w:eastAsia="Noto Sans CJK SC"/>
          <w:b w:val="0"/>
          <w:sz w:val="21"/>
        </w:rPr>
        <w:t>如果对象具有足够视觉证据支持，则 max(0, D(e_i) − S(e_i, I)) 为 0，不会增加累积缺口；如果多个对象连续缺乏视觉证据支持，累积证据缺口会逐步升高。</w:t>
      </w:r>
    </w:p>
    <w:p>
      <w:pPr>
        <w:pStyle w:val="Heading2"/>
        <w:spacing w:before="120" w:after="120"/>
      </w:pPr>
      <w:r>
        <w:rPr>
          <w:rFonts w:ascii="Noto Sans CJK SC" w:hAnsi="Noto Sans CJK SC" w:eastAsia="Noto Sans CJK SC"/>
          <w:b/>
          <w:sz w:val="24"/>
        </w:rPr>
        <w:t>6.5 输出校准策略</w:t>
      </w:r>
    </w:p>
    <w:p>
      <w:pPr>
        <w:spacing w:after="120" w:line="276" w:lineRule="auto"/>
      </w:pPr>
      <w:r>
        <w:rPr>
          <w:rFonts w:ascii="Noto Sans CJK SC" w:hAnsi="Noto Sans CJK SC" w:eastAsia="Noto Sans CJK SC"/>
          <w:b w:val="0"/>
          <w:sz w:val="21"/>
        </w:rPr>
        <w:t>主实验不采用在线解码控制，而采用生成后的对象级输出校准策略。设置三个阈值：</w:t>
      </w:r>
    </w:p>
    <w:p>
      <w:pPr>
        <w:spacing w:after="120" w:line="276" w:lineRule="auto"/>
        <w:jc w:val="center"/>
      </w:pPr>
      <w:r>
        <w:rPr>
          <w:rFonts w:ascii="Noto Sans CJK SC" w:hAnsi="Noto Sans CJK SC" w:eastAsia="Noto Sans CJK SC"/>
          <w:sz w:val="21"/>
        </w:rPr>
        <w:t>τ_1 = 0.4,  τ_2 = 0.8,  τ_s = 0.25</w:t>
      </w:r>
    </w:p>
    <w:p>
      <w:pPr>
        <w:spacing w:after="120" w:line="276" w:lineRule="auto"/>
      </w:pPr>
      <w:r>
        <w:rPr>
          <w:rFonts w:ascii="Noto Sans CJK SC" w:hAnsi="Noto Sans CJK SC" w:eastAsia="Noto Sans CJK SC"/>
          <w:b w:val="0"/>
          <w:sz w:val="21"/>
        </w:rPr>
        <w:t>其中 τ_1 和 τ_2 用于判断累积证据缺口状态，τ_s 用于判断对象是否缺乏视觉证据支持。所有阈值在主实验前固定，不在测试集上调参。</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状态</w:t>
            </w:r>
          </w:p>
        </w:tc>
        <w:tc>
          <w:tcPr>
            <w:tcW w:type="dxa" w:w="3249"/>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条件</w:t>
            </w:r>
          </w:p>
        </w:tc>
        <w:tc>
          <w:tcPr>
            <w:tcW w:type="dxa" w:w="3249"/>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策略</w:t>
            </w:r>
          </w:p>
        </w:tc>
      </w:tr>
      <w:tr>
        <w:trPr>
          <w:cantSplit/>
        </w:trPr>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Normal</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G_i &lt; τ_1</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不进行干预，保留原始对象表达。</w:t>
            </w:r>
          </w:p>
        </w:tc>
      </w:tr>
      <w:tr>
        <w:trPr>
          <w:cantSplit/>
        </w:trPr>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Audit</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τ_1 ≤ G_i &lt; τ_2</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标记为需要关注的低证据状态，但主实验中不直接删除核心对象。</w:t>
            </w:r>
          </w:p>
        </w:tc>
      </w:tr>
      <w:tr>
        <w:trPr>
          <w:cantSplit/>
        </w:trPr>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Remove</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G_i ≥ τ_2 且 S(e_i, I) &lt; τ_s</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删除该低证据对象短语或其所在的局部修饰结构，并进行简单语法修复。</w:t>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主实验阶段只采用最小编辑策略：保留有足够视觉证据支持的对象；只有当对象视觉证据不足且累积证据缺口已经较高时，才删除该对象短语。这样可以避免方法退化为“检测不到就删除”的简单规则，降低正确对象被误删的风险。</w:t>
      </w:r>
    </w:p>
    <w:p>
      <w:pPr>
        <w:pStyle w:val="Heading1"/>
        <w:spacing w:before="120" w:after="120"/>
      </w:pPr>
      <w:r>
        <w:rPr>
          <w:rFonts w:ascii="Noto Sans CJK SC" w:hAnsi="Noto Sans CJK SC" w:eastAsia="Noto Sans CJK SC"/>
          <w:b/>
          <w:sz w:val="28"/>
        </w:rPr>
        <w:t>7. 数据集设置</w:t>
      </w:r>
    </w:p>
    <w:p>
      <w:pPr>
        <w:spacing w:after="120" w:line="276" w:lineRule="auto"/>
      </w:pPr>
      <w:r>
        <w:rPr>
          <w:rFonts w:ascii="Noto Sans CJK SC" w:hAnsi="Noto Sans CJK SC" w:eastAsia="Noto Sans CJK SC"/>
          <w:b w:val="0"/>
          <w:sz w:val="21"/>
        </w:rPr>
        <w:t>主实验使用两个数据集。</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Dataset</w:t>
            </w:r>
          </w:p>
        </w:tc>
        <w:tc>
          <w:tcPr>
            <w:tcW w:type="dxa" w:w="3249"/>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Task</w:t>
            </w:r>
          </w:p>
        </w:tc>
        <w:tc>
          <w:tcPr>
            <w:tcW w:type="dxa" w:w="3249"/>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Main Purpose</w:t>
            </w:r>
          </w:p>
        </w:tc>
      </w:tr>
      <w:tr>
        <w:trPr>
          <w:cantSplit/>
        </w:trPr>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POPE</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对象存在性 yes/no 问答</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评估对象存在性幻觉。</w:t>
            </w:r>
          </w:p>
        </w:tc>
      </w:tr>
      <w:tr>
        <w:trPr>
          <w:cantSplit/>
        </w:trPr>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MSCOCO Caption</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图像描述生成</w:t>
            </w:r>
          </w:p>
        </w:tc>
        <w:tc>
          <w:tcPr>
            <w:tcW w:type="dxa" w:w="3249"/>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评估开放式描述中的对象幻觉。</w:t>
            </w:r>
          </w:p>
        </w:tc>
      </w:tr>
    </w:tbl>
    <w:p>
      <w:pPr>
        <w:spacing w:after="120" w:line="276" w:lineRule="auto"/>
      </w:pPr>
      <w:r>
        <w:rPr>
          <w:rFonts w:ascii="Noto Sans CJK SC" w:hAnsi="Noto Sans CJK SC" w:eastAsia="Noto Sans CJK SC"/>
          <w:b w:val="0"/>
          <w:sz w:val="21"/>
        </w:rPr>
      </w:r>
    </w:p>
    <w:p>
      <w:pPr>
        <w:pStyle w:val="Heading1"/>
        <w:spacing w:before="120" w:after="120"/>
      </w:pPr>
      <w:r>
        <w:rPr>
          <w:rFonts w:ascii="Noto Sans CJK SC" w:hAnsi="Noto Sans CJK SC" w:eastAsia="Noto Sans CJK SC"/>
          <w:b/>
          <w:sz w:val="28"/>
        </w:rPr>
        <w:t>8. POPE 实验设计</w:t>
      </w:r>
    </w:p>
    <w:p>
      <w:pPr>
        <w:pStyle w:val="Heading2"/>
        <w:spacing w:before="120" w:after="120"/>
      </w:pPr>
      <w:r>
        <w:rPr>
          <w:rFonts w:ascii="Noto Sans CJK SC" w:hAnsi="Noto Sans CJK SC" w:eastAsia="Noto Sans CJK SC"/>
          <w:b/>
          <w:sz w:val="24"/>
        </w:rPr>
        <w:t>8.1 实验目的</w:t>
      </w:r>
    </w:p>
    <w:p>
      <w:pPr>
        <w:spacing w:after="120" w:line="276" w:lineRule="auto"/>
      </w:pPr>
      <w:r>
        <w:rPr>
          <w:rFonts w:ascii="Noto Sans CJK SC" w:hAnsi="Noto Sans CJK SC" w:eastAsia="Noto Sans CJK SC"/>
          <w:b w:val="0"/>
          <w:sz w:val="21"/>
        </w:rPr>
        <w:t>POPE 用于评估视觉语言模型在对象存在性判断中的幻觉问题。该任务通常以 yes/no 问答形式测试模型是否会错误地认为图像中存在某个对象。</w:t>
      </w:r>
    </w:p>
    <w:p>
      <w:pPr>
        <w:spacing w:after="120" w:line="276" w:lineRule="auto"/>
      </w:pPr>
      <w:r>
        <w:rPr>
          <w:rFonts w:ascii="Noto Sans CJK SC" w:hAnsi="Noto Sans CJK SC" w:eastAsia="Noto Sans CJK SC"/>
          <w:b w:val="0"/>
          <w:sz w:val="21"/>
        </w:rPr>
        <w:t>例如：</w:t>
      </w:r>
    </w:p>
    <w:p>
      <w:pPr>
        <w:spacing w:after="120" w:line="276" w:lineRule="auto"/>
      </w:pPr>
      <w:r>
        <w:rPr>
          <w:rFonts w:ascii="Noto Sans CJK SC" w:hAnsi="Noto Sans CJK SC" w:eastAsia="Noto Sans CJK SC"/>
          <w:b w:val="0"/>
          <w:sz w:val="21"/>
        </w:rPr>
        <w:t>Question: Is there a dog in the image?</w:t>
      </w:r>
    </w:p>
    <w:p>
      <w:pPr>
        <w:spacing w:after="120" w:line="276" w:lineRule="auto"/>
      </w:pPr>
      <w:r>
        <w:rPr>
          <w:rFonts w:ascii="Noto Sans CJK SC" w:hAnsi="Noto Sans CJK SC" w:eastAsia="Noto Sans CJK SC"/>
          <w:b w:val="0"/>
          <w:sz w:val="21"/>
        </w:rPr>
        <w:t>Answer: Yes / No</w:t>
      </w:r>
    </w:p>
    <w:p>
      <w:pPr>
        <w:spacing w:after="120" w:line="276" w:lineRule="auto"/>
      </w:pPr>
      <w:r>
        <w:rPr>
          <w:rFonts w:ascii="Noto Sans CJK SC" w:hAnsi="Noto Sans CJK SC" w:eastAsia="Noto Sans CJK SC"/>
          <w:b w:val="0"/>
          <w:sz w:val="21"/>
        </w:rPr>
        <w:t>如果图像中不存在 dog，但模型回答 Yes，则说明模型产生了对象幻觉。本实验希望验证 VEB 是否能够减少这类错误的 Yes 回答。</w:t>
      </w:r>
    </w:p>
    <w:p>
      <w:pPr>
        <w:pStyle w:val="Heading2"/>
        <w:spacing w:before="120" w:after="120"/>
      </w:pPr>
      <w:r>
        <w:rPr>
          <w:rFonts w:ascii="Noto Sans CJK SC" w:hAnsi="Noto Sans CJK SC" w:eastAsia="Noto Sans CJK SC"/>
          <w:b/>
          <w:sz w:val="24"/>
        </w:rPr>
        <w:t>8.2 输入格式</w:t>
      </w:r>
    </w:p>
    <w:p>
      <w:pPr>
        <w:spacing w:after="120" w:line="276" w:lineRule="auto"/>
      </w:pPr>
      <w:r>
        <w:rPr>
          <w:rFonts w:ascii="Noto Sans CJK SC" w:hAnsi="Noto Sans CJK SC" w:eastAsia="Noto Sans CJK SC"/>
          <w:b w:val="0"/>
          <w:sz w:val="21"/>
        </w:rPr>
        <w:t>Base 和 Ours 使用相同 prompt：</w:t>
      </w:r>
    </w:p>
    <w:p>
      <w:pPr>
        <w:spacing w:after="120" w:line="276" w:lineRule="auto"/>
      </w:pPr>
      <w:r>
        <w:rPr>
          <w:rFonts w:ascii="Noto Sans CJK SC" w:hAnsi="Noto Sans CJK SC" w:eastAsia="Noto Sans CJK SC"/>
          <w:b w:val="0"/>
          <w:sz w:val="21"/>
        </w:rPr>
        <w:t>Please answer the question based on the image.</w:t>
        <w:br/>
        <w:t>Question: {question}</w:t>
        <w:br/>
        <w:t>Answer with yes or no.</w:t>
      </w:r>
    </w:p>
    <w:p>
      <w:pPr>
        <w:pStyle w:val="Heading2"/>
        <w:spacing w:before="120" w:after="120"/>
      </w:pPr>
      <w:r>
        <w:rPr>
          <w:rFonts w:ascii="Noto Sans CJK SC" w:hAnsi="Noto Sans CJK SC" w:eastAsia="Noto Sans CJK SC"/>
          <w:b/>
          <w:sz w:val="24"/>
        </w:rPr>
        <w:t>8.3 Base 流程</w:t>
      </w:r>
    </w:p>
    <w:p>
      <w:pPr>
        <w:spacing w:after="120" w:line="276" w:lineRule="auto"/>
      </w:pPr>
      <w:r>
        <w:rPr>
          <w:rFonts w:ascii="Noto Sans CJK SC" w:hAnsi="Noto Sans CJK SC" w:eastAsia="Noto Sans CJK SC"/>
          <w:b w:val="0"/>
          <w:sz w:val="21"/>
        </w:rPr>
        <w:t>Base 直接根据图像和问题生成 yes/no 答案，不进行额外处理。</w:t>
      </w:r>
    </w:p>
    <w:p>
      <w:pPr>
        <w:pStyle w:val="Heading2"/>
        <w:spacing w:before="120" w:after="120"/>
      </w:pPr>
      <w:r>
        <w:rPr>
          <w:rFonts w:ascii="Noto Sans CJK SC" w:hAnsi="Noto Sans CJK SC" w:eastAsia="Noto Sans CJK SC"/>
          <w:b/>
          <w:sz w:val="24"/>
        </w:rPr>
        <w:t>8.4 Ours 流程</w:t>
      </w:r>
    </w:p>
    <w:p>
      <w:pPr>
        <w:spacing w:after="120" w:line="276" w:lineRule="auto"/>
      </w:pPr>
      <w:r>
        <w:rPr>
          <w:rFonts w:ascii="Noto Sans CJK SC" w:hAnsi="Noto Sans CJK SC" w:eastAsia="Noto Sans CJK SC"/>
          <w:b w:val="0"/>
          <w:sz w:val="21"/>
        </w:rPr>
        <w:t>对于 POPE，由于目标对象来自问题而非模型生成文本，VEB 不计算基于生成熵的 D(o)，而采用单对象视觉证据验证形式。该设置与 POPE 的 yes/no 任务形式一致。</w:t>
      </w:r>
    </w:p>
    <w:p>
      <w:pPr>
        <w:spacing w:after="120" w:line="276" w:lineRule="auto"/>
      </w:pPr>
      <w:r>
        <w:rPr>
          <w:rFonts w:ascii="Noto Sans CJK SC" w:hAnsi="Noto Sans CJK SC" w:eastAsia="Noto Sans CJK SC"/>
          <w:b w:val="0"/>
          <w:sz w:val="21"/>
        </w:rPr>
        <w:t>Ours 执行以下步骤：</w:t>
      </w:r>
    </w:p>
    <w:p>
      <w:pPr>
        <w:spacing w:after="120" w:line="276" w:lineRule="auto"/>
      </w:pPr>
      <w:r>
        <w:rPr>
          <w:rFonts w:ascii="Noto Sans CJK SC" w:hAnsi="Noto Sans CJK SC" w:eastAsia="Noto Sans CJK SC"/>
          <w:sz w:val="21"/>
        </w:rPr>
        <w:t>1. 抽取问题中的目标对象 o；</w:t>
      </w:r>
    </w:p>
    <w:p>
      <w:pPr>
        <w:spacing w:after="120" w:line="276" w:lineRule="auto"/>
      </w:pPr>
      <w:r>
        <w:rPr>
          <w:rFonts w:ascii="Noto Sans CJK SC" w:hAnsi="Noto Sans CJK SC" w:eastAsia="Noto Sans CJK SC"/>
          <w:sz w:val="21"/>
        </w:rPr>
        <w:t>2. 使用 Base 模型生成初始 yes/no 答案；</w:t>
      </w:r>
    </w:p>
    <w:p>
      <w:pPr>
        <w:spacing w:after="120" w:line="276" w:lineRule="auto"/>
      </w:pPr>
      <w:r>
        <w:rPr>
          <w:rFonts w:ascii="Noto Sans CJK SC" w:hAnsi="Noto Sans CJK SC" w:eastAsia="Noto Sans CJK SC"/>
          <w:sz w:val="21"/>
        </w:rPr>
        <w:t>3. 若 Base 回答为 No，则保持原答案，不进行反向校准；</w:t>
      </w:r>
    </w:p>
    <w:p>
      <w:pPr>
        <w:spacing w:after="120" w:line="276" w:lineRule="auto"/>
      </w:pPr>
      <w:r>
        <w:rPr>
          <w:rFonts w:ascii="Noto Sans CJK SC" w:hAnsi="Noto Sans CJK SC" w:eastAsia="Noto Sans CJK SC"/>
          <w:sz w:val="21"/>
        </w:rPr>
        <w:t>4. 若 Base 回答为 Yes，则调用开放词表检测器计算目标对象的视觉证据支持 S(o, I)；</w:t>
      </w:r>
    </w:p>
    <w:p>
      <w:pPr>
        <w:spacing w:after="120" w:line="276" w:lineRule="auto"/>
      </w:pPr>
      <w:r>
        <w:rPr>
          <w:rFonts w:ascii="Noto Sans CJK SC" w:hAnsi="Noto Sans CJK SC" w:eastAsia="Noto Sans CJK SC"/>
          <w:sz w:val="21"/>
        </w:rPr>
        <w:t>5. 如果 S(o, I) &lt; τ_pope，则认为当前 Yes 缺乏足够视觉证据支持，将答案校准为 No；</w:t>
      </w:r>
    </w:p>
    <w:p>
      <w:pPr>
        <w:spacing w:after="120" w:line="276" w:lineRule="auto"/>
      </w:pPr>
      <w:r>
        <w:rPr>
          <w:rFonts w:ascii="Noto Sans CJK SC" w:hAnsi="Noto Sans CJK SC" w:eastAsia="Noto Sans CJK SC"/>
          <w:sz w:val="21"/>
        </w:rPr>
        <w:t>6. 如果 S(o, I) ≥ τ_pope，则保留 Yes。</w:t>
      </w:r>
    </w:p>
    <w:p>
      <w:pPr>
        <w:spacing w:after="120" w:line="276" w:lineRule="auto"/>
        <w:jc w:val="center"/>
      </w:pPr>
      <w:r>
        <w:rPr>
          <w:rFonts w:ascii="Noto Sans CJK SC" w:hAnsi="Noto Sans CJK SC" w:eastAsia="Noto Sans CJK SC"/>
          <w:sz w:val="21"/>
        </w:rPr>
        <w:t>τ_pope = 0.25</w:t>
      </w:r>
    </w:p>
    <w:p>
      <w:pPr>
        <w:spacing w:after="120" w:line="276" w:lineRule="auto"/>
      </w:pPr>
      <w:r>
        <w:rPr>
          <w:rFonts w:ascii="Noto Sans CJK SC" w:hAnsi="Noto Sans CJK SC" w:eastAsia="Noto Sans CJK SC"/>
          <w:b w:val="0"/>
          <w:sz w:val="21"/>
        </w:rPr>
        <w:t>该策略只校正缺乏视觉证据支持的 Yes，不把 Base 的 No 改为 Yes。这样可以避免方法由于检测器误报而引入新的肯定性幻觉，但也意味着 VEB 主要提升 Precision，Recall 可能保持不变或因检测器漏检而略有下降。</w:t>
      </w:r>
    </w:p>
    <w:p>
      <w:pPr>
        <w:spacing w:after="120" w:line="276" w:lineRule="auto"/>
      </w:pPr>
      <w:r>
        <w:br w:type="page"/>
      </w:r>
    </w:p>
    <w:p>
      <w:pPr>
        <w:pStyle w:val="Heading2"/>
        <w:spacing w:before="120" w:after="120"/>
      </w:pPr>
      <w:r>
        <w:rPr>
          <w:rFonts w:ascii="Noto Sans CJK SC" w:hAnsi="Noto Sans CJK SC" w:eastAsia="Noto Sans CJK SC"/>
          <w:b/>
          <w:sz w:val="24"/>
        </w:rPr>
        <w:t>8.5 评价指标</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Metric</w:t>
            </w:r>
          </w:p>
        </w:tc>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Meaning</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Accuracy</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yes/no 判断总体准确率。</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Precision</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模型回答 Yes 时的准确性。</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Recall</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图中真实存在对象时模型回答 Yes 的能力。</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F1</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Precision 和 Recall 的综合指标。</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Yes Ratio</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模型回答 Yes 的比例，用于观察是否存在过度肯定倾向。</w:t>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重点关注：</w:t>
      </w:r>
    </w:p>
    <w:p>
      <w:pPr>
        <w:spacing w:after="120" w:line="276" w:lineRule="auto"/>
      </w:pPr>
      <w:r>
        <w:rPr>
          <w:rFonts w:ascii="Noto Sans CJK SC" w:hAnsi="Noto Sans CJK SC" w:eastAsia="Noto Sans CJK SC"/>
          <w:sz w:val="21"/>
        </w:rPr>
        <w:t>1. Precision 是否提升；</w:t>
      </w:r>
    </w:p>
    <w:p>
      <w:pPr>
        <w:spacing w:after="120" w:line="276" w:lineRule="auto"/>
      </w:pPr>
      <w:r>
        <w:rPr>
          <w:rFonts w:ascii="Noto Sans CJK SC" w:hAnsi="Noto Sans CJK SC" w:eastAsia="Noto Sans CJK SC"/>
          <w:sz w:val="21"/>
        </w:rPr>
        <w:t>2. F1 是否提升；</w:t>
      </w:r>
    </w:p>
    <w:p>
      <w:pPr>
        <w:spacing w:after="120" w:line="276" w:lineRule="auto"/>
      </w:pPr>
      <w:r>
        <w:rPr>
          <w:rFonts w:ascii="Noto Sans CJK SC" w:hAnsi="Noto Sans CJK SC" w:eastAsia="Noto Sans CJK SC"/>
          <w:sz w:val="21"/>
        </w:rPr>
        <w:t>3. Yes Ratio 是否下降到更合理范围；</w:t>
      </w:r>
    </w:p>
    <w:p>
      <w:pPr>
        <w:spacing w:after="120" w:line="276" w:lineRule="auto"/>
      </w:pPr>
      <w:r>
        <w:rPr>
          <w:rFonts w:ascii="Noto Sans CJK SC" w:hAnsi="Noto Sans CJK SC" w:eastAsia="Noto Sans CJK SC"/>
          <w:sz w:val="21"/>
        </w:rPr>
        <w:t>4. Recall 是否没有明显下降。</w:t>
      </w:r>
    </w:p>
    <w:p>
      <w:pPr>
        <w:pStyle w:val="Heading2"/>
        <w:spacing w:before="120" w:after="120"/>
      </w:pPr>
      <w:r>
        <w:rPr>
          <w:rFonts w:ascii="Noto Sans CJK SC" w:hAnsi="Noto Sans CJK SC" w:eastAsia="Noto Sans CJK SC"/>
          <w:b/>
          <w:sz w:val="24"/>
        </w:rPr>
        <w:t>8.6 结果表格</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Method</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Accuracy ↑</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Precision ↑</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Recall ↑</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F1 ↑</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Yes Ratio ↓</w:t>
            </w:r>
          </w:p>
        </w:tc>
      </w:tr>
      <w:tr>
        <w:trPr>
          <w:cantSplit/>
        </w:trPr>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Base</w:t>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r>
      <w:tr>
        <w:trPr>
          <w:cantSplit/>
        </w:trPr>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Ours / VEB</w:t>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r>
    </w:tbl>
    <w:p>
      <w:pPr>
        <w:spacing w:after="120" w:line="276" w:lineRule="auto"/>
      </w:pPr>
      <w:r>
        <w:rPr>
          <w:rFonts w:ascii="Noto Sans CJK SC" w:hAnsi="Noto Sans CJK SC" w:eastAsia="Noto Sans CJK SC"/>
          <w:b w:val="0"/>
          <w:sz w:val="21"/>
        </w:rPr>
      </w:r>
    </w:p>
    <w:p>
      <w:pPr>
        <w:pStyle w:val="Heading1"/>
        <w:spacing w:before="120" w:after="120"/>
      </w:pPr>
      <w:r>
        <w:rPr>
          <w:rFonts w:ascii="Noto Sans CJK SC" w:hAnsi="Noto Sans CJK SC" w:eastAsia="Noto Sans CJK SC"/>
          <w:b/>
          <w:sz w:val="28"/>
        </w:rPr>
        <w:t>9. MSCOCO Caption 实验设计</w:t>
      </w:r>
    </w:p>
    <w:p>
      <w:pPr>
        <w:pStyle w:val="Heading2"/>
        <w:spacing w:before="120" w:after="120"/>
      </w:pPr>
      <w:r>
        <w:rPr>
          <w:rFonts w:ascii="Noto Sans CJK SC" w:hAnsi="Noto Sans CJK SC" w:eastAsia="Noto Sans CJK SC"/>
          <w:b/>
          <w:sz w:val="24"/>
        </w:rPr>
        <w:t>9.1 实验目的</w:t>
      </w:r>
    </w:p>
    <w:p>
      <w:pPr>
        <w:spacing w:after="120" w:line="276" w:lineRule="auto"/>
      </w:pPr>
      <w:r>
        <w:rPr>
          <w:rFonts w:ascii="Noto Sans CJK SC" w:hAnsi="Noto Sans CJK SC" w:eastAsia="Noto Sans CJK SC"/>
          <w:b w:val="0"/>
          <w:sz w:val="21"/>
        </w:rPr>
        <w:t>MSCOCO Caption 用于评估模型在开放式图像描述生成中的对象幻觉问题。与 POPE 的 yes/no 判断不同，图像描述任务要求模型主动生成自然语言描述。在开放生成场景中，模型可能生成图像中不存在的对象。VEB 希望通过视觉证据平衡和对象级输出校准，减少这类无视觉证据支持的对象表达。</w:t>
      </w:r>
    </w:p>
    <w:p>
      <w:pPr>
        <w:pStyle w:val="Heading2"/>
        <w:spacing w:before="120" w:after="120"/>
      </w:pPr>
      <w:r>
        <w:rPr>
          <w:rFonts w:ascii="Noto Sans CJK SC" w:hAnsi="Noto Sans CJK SC" w:eastAsia="Noto Sans CJK SC"/>
          <w:b/>
          <w:sz w:val="24"/>
        </w:rPr>
        <w:t>9.2 输入格式</w:t>
      </w:r>
    </w:p>
    <w:p>
      <w:pPr>
        <w:spacing w:after="120" w:line="276" w:lineRule="auto"/>
      </w:pPr>
      <w:r>
        <w:rPr>
          <w:rFonts w:ascii="Noto Sans CJK SC" w:hAnsi="Noto Sans CJK SC" w:eastAsia="Noto Sans CJK SC"/>
          <w:b w:val="0"/>
          <w:sz w:val="21"/>
        </w:rPr>
        <w:t>Base 和 Ours 使用相同 prompt：</w:t>
      </w:r>
    </w:p>
    <w:p>
      <w:pPr>
        <w:spacing w:after="120" w:line="276" w:lineRule="auto"/>
      </w:pPr>
      <w:r>
        <w:rPr>
          <w:rFonts w:ascii="Noto Sans CJK SC" w:hAnsi="Noto Sans CJK SC" w:eastAsia="Noto Sans CJK SC"/>
          <w:b w:val="0"/>
          <w:sz w:val="21"/>
        </w:rPr>
        <w:t>Please describe the image in detail.</w:t>
      </w:r>
    </w:p>
    <w:p>
      <w:pPr>
        <w:spacing w:after="120" w:line="276" w:lineRule="auto"/>
      </w:pPr>
      <w:r>
        <w:rPr>
          <w:rFonts w:ascii="Noto Sans CJK SC" w:hAnsi="Noto Sans CJK SC" w:eastAsia="Noto Sans CJK SC"/>
          <w:b w:val="0"/>
          <w:sz w:val="21"/>
        </w:rPr>
        <w:t>主实验阶段固定一种 prompt，避免 prompt 差异影响结果。</w:t>
      </w:r>
    </w:p>
    <w:p>
      <w:pPr>
        <w:pStyle w:val="Heading2"/>
        <w:spacing w:before="120" w:after="120"/>
      </w:pPr>
      <w:r>
        <w:rPr>
          <w:rFonts w:ascii="Noto Sans CJK SC" w:hAnsi="Noto Sans CJK SC" w:eastAsia="Noto Sans CJK SC"/>
          <w:b/>
          <w:sz w:val="24"/>
        </w:rPr>
        <w:t>9.3 Base 流程</w:t>
      </w:r>
    </w:p>
    <w:p>
      <w:pPr>
        <w:spacing w:after="120" w:line="276" w:lineRule="auto"/>
      </w:pPr>
      <w:r>
        <w:rPr>
          <w:rFonts w:ascii="Noto Sans CJK SC" w:hAnsi="Noto Sans CJK SC" w:eastAsia="Noto Sans CJK SC"/>
          <w:b w:val="0"/>
          <w:sz w:val="21"/>
        </w:rPr>
        <w:t>Base 直接生成图像描述，不进行额外视觉校验或后处理。</w:t>
      </w:r>
    </w:p>
    <w:p>
      <w:pPr>
        <w:pStyle w:val="Heading2"/>
        <w:spacing w:before="120" w:after="120"/>
      </w:pPr>
      <w:r>
        <w:rPr>
          <w:rFonts w:ascii="Noto Sans CJK SC" w:hAnsi="Noto Sans CJK SC" w:eastAsia="Noto Sans CJK SC"/>
          <w:b/>
          <w:sz w:val="24"/>
        </w:rPr>
        <w:t>9.4 Ours 流程</w:t>
      </w:r>
    </w:p>
    <w:p>
      <w:pPr>
        <w:spacing w:after="120" w:line="276" w:lineRule="auto"/>
      </w:pPr>
      <w:r>
        <w:rPr>
          <w:rFonts w:ascii="Noto Sans CJK SC" w:hAnsi="Noto Sans CJK SC" w:eastAsia="Noto Sans CJK SC"/>
          <w:b w:val="0"/>
          <w:sz w:val="21"/>
        </w:rPr>
        <w:t>Ours 在图像描述任务中执行以下步骤：</w:t>
      </w:r>
    </w:p>
    <w:p>
      <w:pPr>
        <w:spacing w:after="120" w:line="276" w:lineRule="auto"/>
      </w:pPr>
      <w:r>
        <w:rPr>
          <w:rFonts w:ascii="Noto Sans CJK SC" w:hAnsi="Noto Sans CJK SC" w:eastAsia="Noto Sans CJK SC"/>
          <w:sz w:val="21"/>
        </w:rPr>
        <w:t>1. 使用 Base 模型生成初始 caption；</w:t>
      </w:r>
    </w:p>
    <w:p>
      <w:pPr>
        <w:spacing w:after="120" w:line="276" w:lineRule="auto"/>
      </w:pPr>
      <w:r>
        <w:rPr>
          <w:rFonts w:ascii="Noto Sans CJK SC" w:hAnsi="Noto Sans CJK SC" w:eastAsia="Noto Sans CJK SC"/>
          <w:sz w:val="21"/>
        </w:rPr>
        <w:t>2. 抽取 caption 中的对象短语，并进行对象名称归一化；</w:t>
      </w:r>
    </w:p>
    <w:p>
      <w:pPr>
        <w:spacing w:after="120" w:line="276" w:lineRule="auto"/>
      </w:pPr>
      <w:r>
        <w:rPr>
          <w:rFonts w:ascii="Noto Sans CJK SC" w:hAnsi="Noto Sans CJK SC" w:eastAsia="Noto Sans CJK SC"/>
          <w:sz w:val="21"/>
        </w:rPr>
        <w:t>3. 按对象出现顺序依次计算每个对象的证据需求 D(e_i)；</w:t>
      </w:r>
    </w:p>
    <w:p>
      <w:pPr>
        <w:spacing w:after="120" w:line="276" w:lineRule="auto"/>
      </w:pPr>
      <w:r>
        <w:rPr>
          <w:rFonts w:ascii="Noto Sans CJK SC" w:hAnsi="Noto Sans CJK SC" w:eastAsia="Noto Sans CJK SC"/>
          <w:sz w:val="21"/>
        </w:rPr>
        <w:t>4. 计算每个对象的视觉证据支持 S(e_i, I)；</w:t>
      </w:r>
    </w:p>
    <w:p>
      <w:pPr>
        <w:spacing w:after="120" w:line="276" w:lineRule="auto"/>
      </w:pPr>
      <w:r>
        <w:rPr>
          <w:rFonts w:ascii="Noto Sans CJK SC" w:hAnsi="Noto Sans CJK SC" w:eastAsia="Noto Sans CJK SC"/>
          <w:sz w:val="21"/>
        </w:rPr>
        <w:t>5. 根据 G_i = λG_{i−1} + max(0, D(e_i) − S(e_i, I)) 更新累积证据缺口；</w:t>
      </w:r>
    </w:p>
    <w:p>
      <w:pPr>
        <w:spacing w:after="120" w:line="276" w:lineRule="auto"/>
      </w:pPr>
      <w:r>
        <w:rPr>
          <w:rFonts w:ascii="Noto Sans CJK SC" w:hAnsi="Noto Sans CJK SC" w:eastAsia="Noto Sans CJK SC"/>
          <w:sz w:val="21"/>
        </w:rPr>
        <w:t>6. 当 G_i &lt; τ_1 时，保留原始对象表达；</w:t>
      </w:r>
    </w:p>
    <w:p>
      <w:pPr>
        <w:spacing w:after="120" w:line="276" w:lineRule="auto"/>
      </w:pPr>
      <w:r>
        <w:rPr>
          <w:rFonts w:ascii="Noto Sans CJK SC" w:hAnsi="Noto Sans CJK SC" w:eastAsia="Noto Sans CJK SC"/>
          <w:sz w:val="21"/>
        </w:rPr>
        <w:t>7. 当 τ_1 ≤ G_i &lt; τ_2 时，标记为低证据状态，但主实验中不直接删除核心对象；</w:t>
      </w:r>
    </w:p>
    <w:p>
      <w:pPr>
        <w:spacing w:after="120" w:line="276" w:lineRule="auto"/>
      </w:pPr>
      <w:r>
        <w:rPr>
          <w:rFonts w:ascii="Noto Sans CJK SC" w:hAnsi="Noto Sans CJK SC" w:eastAsia="Noto Sans CJK SC"/>
          <w:sz w:val="21"/>
        </w:rPr>
        <w:t>8. 当 G_i ≥ τ_2 且 S(e_i, I) &lt; τ_s 时，删除该低证据对象短语或其所在的局部修饰结构；</w:t>
      </w:r>
    </w:p>
    <w:p>
      <w:pPr>
        <w:spacing w:after="120" w:line="276" w:lineRule="auto"/>
      </w:pPr>
      <w:r>
        <w:rPr>
          <w:rFonts w:ascii="Noto Sans CJK SC" w:hAnsi="Noto Sans CJK SC" w:eastAsia="Noto Sans CJK SC"/>
          <w:sz w:val="21"/>
        </w:rPr>
        <w:t>9. 对删除后的句子进行简单语法修复，输出最终 caption。</w:t>
      </w:r>
    </w:p>
    <w:p>
      <w:pPr>
        <w:spacing w:after="120" w:line="276" w:lineRule="auto"/>
      </w:pPr>
      <w:r>
        <w:rPr>
          <w:rFonts w:ascii="Noto Sans CJK SC" w:hAnsi="Noto Sans CJK SC" w:eastAsia="Noto Sans CJK SC"/>
          <w:b w:val="0"/>
          <w:sz w:val="21"/>
        </w:rPr>
        <w:t>该流程强调“低视觉证据 + 高累积缺口”的联合触发条件，避免仅凭单个检测结果就删除对象。</w:t>
      </w:r>
    </w:p>
    <w:p>
      <w:pPr>
        <w:pStyle w:val="Heading2"/>
        <w:spacing w:before="120" w:after="120"/>
      </w:pPr>
      <w:r>
        <w:rPr>
          <w:rFonts w:ascii="Noto Sans CJK SC" w:hAnsi="Noto Sans CJK SC" w:eastAsia="Noto Sans CJK SC"/>
          <w:b/>
          <w:sz w:val="24"/>
        </w:rPr>
        <w:t>9.5 删除与修复规则</w:t>
      </w:r>
    </w:p>
    <w:p>
      <w:pPr>
        <w:spacing w:after="120" w:line="276" w:lineRule="auto"/>
      </w:pPr>
      <w:r>
        <w:rPr>
          <w:rFonts w:ascii="Noto Sans CJK SC" w:hAnsi="Noto Sans CJK SC" w:eastAsia="Noto Sans CJK SC"/>
          <w:b w:val="0"/>
          <w:sz w:val="21"/>
        </w:rPr>
        <w:t>主实验阶段只采用简单、可复现的安全删除规则。删除优先作用于局部修饰结构，不重写整句，不引入新的对象。</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原始结构</w:t>
            </w:r>
          </w:p>
        </w:tc>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处理方式</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with a laptop</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删除整个介词短语。</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next to a bicycle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删除整个介词短语。</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and a phone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删除 “and a phone”。</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a laptop on the table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删除该名词短语；若删除会破坏主句，则保留句子主干。</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多余逗号或空格</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自动清理。</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残留介词</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自动删除。</w:t>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例如：</w:t>
      </w:r>
    </w:p>
    <w:p>
      <w:pPr>
        <w:spacing w:after="120" w:line="276" w:lineRule="auto"/>
      </w:pPr>
      <w:r>
        <w:rPr>
          <w:rFonts w:ascii="Noto Sans CJK SC" w:hAnsi="Noto Sans CJK SC" w:eastAsia="Noto Sans CJK SC"/>
          <w:b w:val="0"/>
          <w:sz w:val="21"/>
        </w:rPr>
        <w:t>Base 输出：A man is sitting at a table with a laptop and a cup.</w:t>
      </w:r>
    </w:p>
    <w:p>
      <w:pPr>
        <w:spacing w:after="120" w:line="276" w:lineRule="auto"/>
      </w:pPr>
      <w:r>
        <w:rPr>
          <w:rFonts w:ascii="Noto Sans CJK SC" w:hAnsi="Noto Sans CJK SC" w:eastAsia="Noto Sans CJK SC"/>
          <w:b w:val="0"/>
          <w:sz w:val="21"/>
        </w:rPr>
        <w:t>若 laptop 缺乏视觉证据支持且满足删除条件，Ours 可输出：A man is sitting at a table with a cup.</w:t>
      </w:r>
    </w:p>
    <w:p>
      <w:pPr>
        <w:spacing w:after="120" w:line="276" w:lineRule="auto"/>
      </w:pPr>
      <w:r>
        <w:rPr>
          <w:rFonts w:ascii="Noto Sans CJK SC" w:hAnsi="Noto Sans CJK SC" w:eastAsia="Noto Sans CJK SC"/>
          <w:b w:val="0"/>
          <w:sz w:val="21"/>
        </w:rPr>
        <w:t>若 laptop 和 cup 均缺乏视觉证据支持且满足删除条件，Ours 可输出：A man is sitting at a table.</w:t>
      </w:r>
    </w:p>
    <w:p>
      <w:pPr>
        <w:spacing w:after="120" w:line="276" w:lineRule="auto"/>
      </w:pPr>
      <w:r>
        <w:rPr>
          <w:rFonts w:ascii="Noto Sans CJK SC" w:hAnsi="Noto Sans CJK SC" w:eastAsia="Noto Sans CJK SC"/>
          <w:b w:val="0"/>
          <w:sz w:val="21"/>
        </w:rPr>
        <w:t>如果删除某个对象会导致句子主干不完整，主实验优先保留句子主干，不进行自由重写。</w:t>
      </w:r>
    </w:p>
    <w:p>
      <w:pPr>
        <w:spacing w:after="120" w:line="276" w:lineRule="auto"/>
      </w:pPr>
      <w:r>
        <w:br w:type="page"/>
      </w:r>
    </w:p>
    <w:p>
      <w:pPr>
        <w:pStyle w:val="Heading2"/>
        <w:spacing w:before="120" w:after="120"/>
      </w:pPr>
      <w:r>
        <w:rPr>
          <w:rFonts w:ascii="Noto Sans CJK SC" w:hAnsi="Noto Sans CJK SC" w:eastAsia="Noto Sans CJK SC"/>
          <w:b/>
          <w:sz w:val="24"/>
        </w:rPr>
        <w:t>9.6 评价指标</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Metric</w:t>
            </w:r>
          </w:p>
        </w:tc>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Meaning</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CHAIRs</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句子级对象幻觉比例，即包含至少一个幻觉对象的句子比例。</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CHAIRi</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实例级对象幻觉比例，即生成对象实例中属于幻觉对象的比例。</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Caption Length</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平均生成长度，用于判断方法是否通过缩短描述降低幻觉。</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Object Count</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平均生成对象数量，用于判断方法是否过度保守。</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Removal Rate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被 VEB 实际删除的对象短语比例。</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Calls / Image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每张图像平均视觉证据调用次数。</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Latency ×</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相对于 Base 的推理时间倍数。</w:t>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重点关注：</w:t>
      </w:r>
    </w:p>
    <w:p>
      <w:pPr>
        <w:spacing w:after="120" w:line="276" w:lineRule="auto"/>
      </w:pPr>
      <w:r>
        <w:rPr>
          <w:rFonts w:ascii="Noto Sans CJK SC" w:hAnsi="Noto Sans CJK SC" w:eastAsia="Noto Sans CJK SC"/>
          <w:sz w:val="21"/>
        </w:rPr>
        <w:t>1. CHAIRs 是否下降；</w:t>
      </w:r>
    </w:p>
    <w:p>
      <w:pPr>
        <w:spacing w:after="120" w:line="276" w:lineRule="auto"/>
      </w:pPr>
      <w:r>
        <w:rPr>
          <w:rFonts w:ascii="Noto Sans CJK SC" w:hAnsi="Noto Sans CJK SC" w:eastAsia="Noto Sans CJK SC"/>
          <w:sz w:val="21"/>
        </w:rPr>
        <w:t>2. CHAIRi 是否下降；</w:t>
      </w:r>
    </w:p>
    <w:p>
      <w:pPr>
        <w:spacing w:after="120" w:line="276" w:lineRule="auto"/>
      </w:pPr>
      <w:r>
        <w:rPr>
          <w:rFonts w:ascii="Noto Sans CJK SC" w:hAnsi="Noto Sans CJK SC" w:eastAsia="Noto Sans CJK SC"/>
          <w:sz w:val="21"/>
        </w:rPr>
        <w:t>3. Caption Length 是否没有明显缩短；</w:t>
      </w:r>
    </w:p>
    <w:p>
      <w:pPr>
        <w:spacing w:after="120" w:line="276" w:lineRule="auto"/>
      </w:pPr>
      <w:r>
        <w:rPr>
          <w:rFonts w:ascii="Noto Sans CJK SC" w:hAnsi="Noto Sans CJK SC" w:eastAsia="Noto Sans CJK SC"/>
          <w:sz w:val="21"/>
        </w:rPr>
        <w:t>4. Object Count 是否没有大幅减少；</w:t>
      </w:r>
    </w:p>
    <w:p>
      <w:pPr>
        <w:spacing w:after="120" w:line="276" w:lineRule="auto"/>
      </w:pPr>
      <w:r>
        <w:rPr>
          <w:rFonts w:ascii="Noto Sans CJK SC" w:hAnsi="Noto Sans CJK SC" w:eastAsia="Noto Sans CJK SC"/>
          <w:sz w:val="21"/>
        </w:rPr>
        <w:t>5. Removal Rate 和 Latency 是否可接受。</w:t>
      </w:r>
    </w:p>
    <w:p>
      <w:pPr>
        <w:pStyle w:val="Heading2"/>
        <w:spacing w:before="120" w:after="120"/>
      </w:pPr>
      <w:r>
        <w:rPr>
          <w:rFonts w:ascii="Noto Sans CJK SC" w:hAnsi="Noto Sans CJK SC" w:eastAsia="Noto Sans CJK SC"/>
          <w:b/>
          <w:sz w:val="24"/>
        </w:rPr>
        <w:t>9.7 结果表格</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Method</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CHAIRs ↓</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CHAIRi ↓</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Caption Length</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Object Count</w:t>
            </w:r>
          </w:p>
        </w:tc>
        <w:tc>
          <w:tcPr>
            <w:tcW w:type="dxa" w:w="1624"/>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Removal Rate ↓</w:t>
            </w:r>
          </w:p>
        </w:tc>
      </w:tr>
      <w:tr>
        <w:trPr>
          <w:cantSplit/>
        </w:trPr>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Base</w:t>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r>
      <w:tr>
        <w:trPr>
          <w:cantSplit/>
        </w:trPr>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Ours / VEB</w:t>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1624"/>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r>
    </w:tbl>
    <w:p>
      <w:pPr>
        <w:spacing w:after="120" w:line="276" w:lineRule="auto"/>
      </w:pPr>
      <w:r>
        <w:rPr>
          <w:rFonts w:ascii="Noto Sans CJK SC" w:hAnsi="Noto Sans CJK SC" w:eastAsia="Noto Sans CJK SC"/>
          <w:b w:val="0"/>
          <w:sz w:val="21"/>
        </w:rPr>
      </w:r>
    </w:p>
    <w:p>
      <w:pPr>
        <w:pStyle w:val="Heading1"/>
        <w:spacing w:before="120" w:after="120"/>
      </w:pPr>
      <w:r>
        <w:rPr>
          <w:rFonts w:ascii="Noto Sans CJK SC" w:hAnsi="Noto Sans CJK SC" w:eastAsia="Noto Sans CJK SC"/>
          <w:b/>
          <w:sz w:val="28"/>
        </w:rPr>
        <w:t>10. 推理成本分析</w:t>
      </w:r>
    </w:p>
    <w:p>
      <w:pPr>
        <w:spacing w:after="120" w:line="276" w:lineRule="auto"/>
      </w:pPr>
      <w:r>
        <w:rPr>
          <w:rFonts w:ascii="Noto Sans CJK SC" w:hAnsi="Noto Sans CJK SC" w:eastAsia="Noto Sans CJK SC"/>
          <w:b w:val="0"/>
          <w:sz w:val="21"/>
        </w:rPr>
        <w:t>为了判断 VEB 是否具有可接受的额外开销，主实验报告以下成本指标。</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Metric</w:t>
            </w:r>
          </w:p>
        </w:tc>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Meaning</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Removal Rate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被 VEB 实际删除的对象短语比例。</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Calls / Image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每张图像平均视觉证据调用次数。</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Latency ×</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相对于 Base 的推理时间倍数。</w:t>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结果表格如下：</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Method</w:t>
            </w:r>
          </w:p>
        </w:tc>
        <w:tc>
          <w:tcPr>
            <w:tcW w:type="dxa" w:w="2436"/>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Removal Rate ↓</w:t>
            </w:r>
          </w:p>
        </w:tc>
        <w:tc>
          <w:tcPr>
            <w:tcW w:type="dxa" w:w="2436"/>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Calls / Image ↓</w:t>
            </w:r>
          </w:p>
        </w:tc>
        <w:tc>
          <w:tcPr>
            <w:tcW w:type="dxa" w:w="2436"/>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Latency × ↓</w:t>
            </w:r>
          </w:p>
        </w:tc>
      </w:tr>
      <w:tr>
        <w:trPr>
          <w:cantSplit/>
        </w:trPr>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Base</w:t>
            </w:r>
          </w:p>
        </w:tc>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0</w:t>
            </w:r>
          </w:p>
        </w:tc>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0</w:t>
            </w:r>
          </w:p>
        </w:tc>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1.00</w:t>
            </w:r>
          </w:p>
        </w:tc>
      </w:tr>
      <w:tr>
        <w:trPr>
          <w:cantSplit/>
        </w:trPr>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Ours / VEB</w:t>
            </w:r>
          </w:p>
        </w:tc>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c>
          <w:tcPr>
            <w:tcW w:type="dxa" w:w="2436"/>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Base 不调用额外视觉证据模块，因此 Removal Rate 和 Calls / Image 均为 0，Latency × 记为 1.00。对于 VEB，POPE 中仅在 Base 回答 Yes 时调用目标对象验证；Caption 中对抽取出的候选对象短语调用视觉证据模块。因此，应分别报告 POPE 和 Caption 的 Calls / Image，避免不同任务的调用次数混在一起。</w:t>
      </w:r>
    </w:p>
    <w:p>
      <w:pPr>
        <w:pStyle w:val="Heading1"/>
        <w:spacing w:before="120" w:after="120"/>
      </w:pPr>
      <w:r>
        <w:rPr>
          <w:rFonts w:ascii="Noto Sans CJK SC" w:hAnsi="Noto Sans CJK SC" w:eastAsia="Noto Sans CJK SC"/>
          <w:b/>
          <w:sz w:val="28"/>
        </w:rPr>
        <w:t>11. 实验设置</w:t>
      </w:r>
    </w:p>
    <w:p>
      <w:pPr>
        <w:spacing w:after="120" w:line="276" w:lineRule="auto"/>
      </w:pPr>
      <w:r>
        <w:rPr>
          <w:rFonts w:ascii="Noto Sans CJK SC" w:hAnsi="Noto Sans CJK SC" w:eastAsia="Noto Sans CJK SC"/>
          <w:b w:val="0"/>
          <w:sz w:val="21"/>
        </w:rPr>
        <w:t>为保证公平性，Base 和 Ours 使用相同基础模型、相同 prompt 和相同解码设置。</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Parameter</w:t>
            </w:r>
          </w:p>
        </w:tc>
        <w:tc>
          <w:tcPr>
            <w:tcW w:type="dxa" w:w="4873"/>
            <w:shd w:fill="D9EAF7"/>
            <w:vAlign w:val="center"/>
          </w:tcPr>
          <w:p>
            <w:pPr>
              <w:spacing w:after="40"/>
              <w:jc w:val="center"/>
            </w:pPr>
            <w:r>
              <w:rPr>
                <w:rFonts w:ascii="Noto Sans CJK SC" w:hAnsi="Noto Sans CJK SC" w:eastAsia="Noto Sans CJK SC"/>
                <w:sz w:val="19"/>
              </w:rPr>
            </w:r>
            <w:r>
              <w:rPr>
                <w:rFonts w:ascii="Noto Sans CJK SC" w:hAnsi="Noto Sans CJK SC" w:eastAsia="Noto Sans CJK SC"/>
                <w:b/>
                <w:sz w:val="19"/>
              </w:rPr>
              <w:t>Setting</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Base model</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LLaVA-1.5-7B</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Decoding</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Greedy decoding</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Temperature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0</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Top-p</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1.0</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POPE max new tokens</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10</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Caption max new tokens</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64</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Random seed</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42</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Image resolution</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与基础模型默认设置一致</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Visual evidence module</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固定开放词表检测器；记录具体 checkpoint 和检测阈值</w:t>
            </w:r>
          </w:p>
        </w:tc>
      </w:tr>
      <w:tr>
        <w:trPr>
          <w:cantSplit/>
        </w:trPr>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VEB thresholds</w:t>
            </w:r>
          </w:p>
        </w:tc>
        <w:tc>
          <w:tcPr>
            <w:tcW w:type="dxa" w:w="4873"/>
            <w:vAlign w:val="center"/>
          </w:tcPr>
          <w:p>
            <w:pPr>
              <w:spacing w:after="40"/>
              <w:jc w:val="left"/>
            </w:pPr>
            <w:r>
              <w:rPr>
                <w:rFonts w:ascii="Noto Sans CJK SC" w:hAnsi="Noto Sans CJK SC" w:eastAsia="Noto Sans CJK SC"/>
                <w:sz w:val="19"/>
              </w:rPr>
            </w:r>
            <w:r>
              <w:rPr>
                <w:rFonts w:ascii="Noto Sans CJK SC" w:hAnsi="Noto Sans CJK SC" w:eastAsia="Noto Sans CJK SC"/>
                <w:b w:val="0"/>
                <w:sz w:val="19"/>
              </w:rPr>
              <w:t>τ_1 = 0.4, τ_2 = 0.8, τ_s = 0.25, τ_pope = 0.25</w:t>
            </w:r>
          </w:p>
        </w:tc>
      </w:tr>
    </w:tbl>
    <w:p>
      <w:pPr>
        <w:spacing w:after="120" w:line="276" w:lineRule="auto"/>
      </w:pPr>
      <w:r>
        <w:rPr>
          <w:rFonts w:ascii="Noto Sans CJK SC" w:hAnsi="Noto Sans CJK SC" w:eastAsia="Noto Sans CJK SC"/>
          <w:b w:val="0"/>
          <w:sz w:val="21"/>
        </w:rPr>
      </w:r>
    </w:p>
    <w:p>
      <w:pPr>
        <w:spacing w:after="120" w:line="276" w:lineRule="auto"/>
      </w:pPr>
      <w:r>
        <w:rPr>
          <w:rFonts w:ascii="Noto Sans CJK SC" w:hAnsi="Noto Sans CJK SC" w:eastAsia="Noto Sans CJK SC"/>
          <w:b w:val="0"/>
          <w:sz w:val="21"/>
        </w:rPr>
        <w:t>主实验不在测试集上调节阈值。若需要选择阈值，应在独立开发集或小规模预实验上确定，并在正式测试前固定。</w:t>
      </w:r>
    </w:p>
    <w:p>
      <w:pPr>
        <w:pStyle w:val="Heading1"/>
        <w:spacing w:before="120" w:after="120"/>
      </w:pPr>
      <w:r>
        <w:rPr>
          <w:rFonts w:ascii="Noto Sans CJK SC" w:hAnsi="Noto Sans CJK SC" w:eastAsia="Noto Sans CJK SC"/>
          <w:b/>
          <w:sz w:val="28"/>
        </w:rPr>
        <w:t>12. 结果分析方式</w:t>
      </w:r>
    </w:p>
    <w:p>
      <w:pPr>
        <w:pStyle w:val="Heading2"/>
        <w:spacing w:before="120" w:after="120"/>
      </w:pPr>
      <w:r>
        <w:rPr>
          <w:rFonts w:ascii="Noto Sans CJK SC" w:hAnsi="Noto Sans CJK SC" w:eastAsia="Noto Sans CJK SC"/>
          <w:b/>
          <w:sz w:val="24"/>
        </w:rPr>
        <w:t>12.1 对象幻觉是否下降</w:t>
      </w:r>
    </w:p>
    <w:p>
      <w:pPr>
        <w:spacing w:after="120" w:line="276" w:lineRule="auto"/>
      </w:pPr>
      <w:r>
        <w:rPr>
          <w:rFonts w:ascii="Noto Sans CJK SC" w:hAnsi="Noto Sans CJK SC" w:eastAsia="Noto Sans CJK SC"/>
          <w:b w:val="0"/>
          <w:sz w:val="21"/>
        </w:rPr>
        <w:t>在 POPE 中，重点观察 Precision、F1 和 Yes Ratio。</w:t>
      </w:r>
    </w:p>
    <w:p>
      <w:pPr>
        <w:spacing w:after="120" w:line="276" w:lineRule="auto"/>
      </w:pPr>
      <w:r>
        <w:rPr>
          <w:rFonts w:ascii="Noto Sans CJK SC" w:hAnsi="Noto Sans CJK SC" w:eastAsia="Noto Sans CJK SC"/>
          <w:b w:val="0"/>
          <w:sz w:val="21"/>
        </w:rPr>
        <w:t>如果 Ours 相比 Base：</w:t>
      </w:r>
    </w:p>
    <w:p>
      <w:pPr>
        <w:spacing w:after="120" w:line="276" w:lineRule="auto"/>
      </w:pPr>
      <w:r>
        <w:rPr>
          <w:rFonts w:ascii="Noto Sans CJK SC" w:hAnsi="Noto Sans CJK SC" w:eastAsia="Noto Sans CJK SC"/>
          <w:sz w:val="21"/>
        </w:rPr>
        <w:t>• Precision 提升；</w:t>
      </w:r>
    </w:p>
    <w:p>
      <w:pPr>
        <w:spacing w:after="120" w:line="276" w:lineRule="auto"/>
      </w:pPr>
      <w:r>
        <w:rPr>
          <w:rFonts w:ascii="Noto Sans CJK SC" w:hAnsi="Noto Sans CJK SC" w:eastAsia="Noto Sans CJK SC"/>
          <w:sz w:val="21"/>
        </w:rPr>
        <w:t>• F1 提升；</w:t>
      </w:r>
    </w:p>
    <w:p>
      <w:pPr>
        <w:spacing w:after="120" w:line="276" w:lineRule="auto"/>
      </w:pPr>
      <w:r>
        <w:rPr>
          <w:rFonts w:ascii="Noto Sans CJK SC" w:hAnsi="Noto Sans CJK SC" w:eastAsia="Noto Sans CJK SC"/>
          <w:sz w:val="21"/>
        </w:rPr>
        <w:t>• Yes Ratio 下降；</w:t>
      </w:r>
    </w:p>
    <w:p>
      <w:pPr>
        <w:spacing w:after="120" w:line="276" w:lineRule="auto"/>
      </w:pPr>
      <w:r>
        <w:rPr>
          <w:rFonts w:ascii="Noto Sans CJK SC" w:hAnsi="Noto Sans CJK SC" w:eastAsia="Noto Sans CJK SC"/>
          <w:sz w:val="21"/>
        </w:rPr>
        <w:t>• Recall 没有明显下降；</w:t>
      </w:r>
    </w:p>
    <w:p>
      <w:pPr>
        <w:spacing w:after="120" w:line="276" w:lineRule="auto"/>
      </w:pPr>
      <w:r>
        <w:rPr>
          <w:rFonts w:ascii="Noto Sans CJK SC" w:hAnsi="Noto Sans CJK SC" w:eastAsia="Noto Sans CJK SC"/>
          <w:b w:val="0"/>
          <w:sz w:val="21"/>
        </w:rPr>
        <w:t>则说明方法能够缓解对象存在性问答中的过度肯定和对象幻觉问题。</w:t>
      </w:r>
    </w:p>
    <w:p>
      <w:pPr>
        <w:spacing w:after="120" w:line="276" w:lineRule="auto"/>
      </w:pPr>
      <w:r>
        <w:rPr>
          <w:rFonts w:ascii="Noto Sans CJK SC" w:hAnsi="Noto Sans CJK SC" w:eastAsia="Noto Sans CJK SC"/>
          <w:b w:val="0"/>
          <w:sz w:val="21"/>
        </w:rPr>
        <w:t>在 MSCOCO Caption 中，重点观察 CHAIRs 和 CHAIRi。如果 Ours 相比 Base 的 CHAIRs 和 CHAIRi 下降，则说明方法能够减少开放式图像描述中的对象幻觉。</w:t>
      </w:r>
    </w:p>
    <w:p>
      <w:pPr>
        <w:spacing w:after="120" w:line="276" w:lineRule="auto"/>
      </w:pPr>
      <w:r>
        <w:br w:type="page"/>
      </w:r>
    </w:p>
    <w:p>
      <w:pPr>
        <w:pStyle w:val="Heading2"/>
        <w:spacing w:before="120" w:after="120"/>
      </w:pPr>
      <w:r>
        <w:rPr>
          <w:rFonts w:ascii="Noto Sans CJK SC" w:hAnsi="Noto Sans CJK SC" w:eastAsia="Noto Sans CJK SC"/>
          <w:b/>
          <w:sz w:val="24"/>
        </w:rPr>
        <w:t>12.2 是否过度保守</w:t>
      </w:r>
    </w:p>
    <w:p>
      <w:pPr>
        <w:spacing w:after="120" w:line="276" w:lineRule="auto"/>
      </w:pPr>
      <w:r>
        <w:rPr>
          <w:rFonts w:ascii="Noto Sans CJK SC" w:hAnsi="Noto Sans CJK SC" w:eastAsia="Noto Sans CJK SC"/>
          <w:b w:val="0"/>
          <w:sz w:val="21"/>
        </w:rPr>
        <w:t>观察 Caption Length、Object Count 和 Removal Rate。</w:t>
      </w:r>
    </w:p>
    <w:p>
      <w:pPr>
        <w:spacing w:after="120" w:line="276" w:lineRule="auto"/>
      </w:pPr>
      <w:r>
        <w:rPr>
          <w:rFonts w:ascii="Noto Sans CJK SC" w:hAnsi="Noto Sans CJK SC" w:eastAsia="Noto Sans CJK SC"/>
          <w:b w:val="0"/>
          <w:sz w:val="21"/>
        </w:rPr>
        <w:t>如果 Ours 的 CHAIRs / CHAIRi 下降，但 Caption Length 和 Object Count 大幅下降，或者 Removal Rate 过高，则说明方法可能只是通过减少生成内容来降低幻觉，存在过度保守问题。</w:t>
      </w:r>
    </w:p>
    <w:p>
      <w:pPr>
        <w:spacing w:after="120" w:line="276" w:lineRule="auto"/>
      </w:pPr>
      <w:r>
        <w:rPr>
          <w:rFonts w:ascii="Noto Sans CJK SC" w:hAnsi="Noto Sans CJK SC" w:eastAsia="Noto Sans CJK SC"/>
          <w:b w:val="0"/>
          <w:sz w:val="21"/>
        </w:rPr>
        <w:t>理想结果是：</w:t>
      </w:r>
    </w:p>
    <w:p>
      <w:pPr>
        <w:spacing w:after="120" w:line="276" w:lineRule="auto"/>
      </w:pPr>
      <w:r>
        <w:rPr>
          <w:rFonts w:ascii="Noto Sans CJK SC" w:hAnsi="Noto Sans CJK SC" w:eastAsia="Noto Sans CJK SC"/>
          <w:sz w:val="21"/>
        </w:rPr>
        <w:t>• CHAIRs / CHAIRi 下降；</w:t>
      </w:r>
    </w:p>
    <w:p>
      <w:pPr>
        <w:spacing w:after="120" w:line="276" w:lineRule="auto"/>
      </w:pPr>
      <w:r>
        <w:rPr>
          <w:rFonts w:ascii="Noto Sans CJK SC" w:hAnsi="Noto Sans CJK SC" w:eastAsia="Noto Sans CJK SC"/>
          <w:sz w:val="21"/>
        </w:rPr>
        <w:t>• Caption Length 基本保持；</w:t>
      </w:r>
    </w:p>
    <w:p>
      <w:pPr>
        <w:spacing w:after="120" w:line="276" w:lineRule="auto"/>
      </w:pPr>
      <w:r>
        <w:rPr>
          <w:rFonts w:ascii="Noto Sans CJK SC" w:hAnsi="Noto Sans CJK SC" w:eastAsia="Noto Sans CJK SC"/>
          <w:sz w:val="21"/>
        </w:rPr>
        <w:t>• Object Count 没有明显减少；</w:t>
      </w:r>
    </w:p>
    <w:p>
      <w:pPr>
        <w:spacing w:after="120" w:line="276" w:lineRule="auto"/>
      </w:pPr>
      <w:r>
        <w:rPr>
          <w:rFonts w:ascii="Noto Sans CJK SC" w:hAnsi="Noto Sans CJK SC" w:eastAsia="Noto Sans CJK SC"/>
          <w:sz w:val="21"/>
        </w:rPr>
        <w:t>• Removal Rate 处于较低或中等水平。</w:t>
      </w:r>
    </w:p>
    <w:p>
      <w:pPr>
        <w:pStyle w:val="Heading2"/>
        <w:spacing w:before="120" w:after="120"/>
      </w:pPr>
      <w:r>
        <w:rPr>
          <w:rFonts w:ascii="Noto Sans CJK SC" w:hAnsi="Noto Sans CJK SC" w:eastAsia="Noto Sans CJK SC"/>
          <w:b/>
          <w:sz w:val="24"/>
        </w:rPr>
        <w:t>12.3 推理成本是否可接受</w:t>
      </w:r>
    </w:p>
    <w:p>
      <w:pPr>
        <w:spacing w:after="120" w:line="276" w:lineRule="auto"/>
      </w:pPr>
      <w:r>
        <w:rPr>
          <w:rFonts w:ascii="Noto Sans CJK SC" w:hAnsi="Noto Sans CJK SC" w:eastAsia="Noto Sans CJK SC"/>
          <w:b w:val="0"/>
          <w:sz w:val="21"/>
        </w:rPr>
        <w:t>观察 Calls / Image 和 Latency ×。如果 Ours 能够在可接受的视觉证据调用次数和推理时延增加范围内降低对象幻觉，则说明 VEB 具有一定推理阶段部署可行性。</w:t>
      </w:r>
    </w:p>
    <w:p>
      <w:pPr>
        <w:pStyle w:val="Heading1"/>
        <w:spacing w:before="120" w:after="120"/>
      </w:pPr>
      <w:r>
        <w:rPr>
          <w:rFonts w:ascii="Noto Sans CJK SC" w:hAnsi="Noto Sans CJK SC" w:eastAsia="Noto Sans CJK SC"/>
          <w:b/>
          <w:sz w:val="28"/>
        </w:rPr>
        <w:t>13. 典型案例分析</w:t>
      </w:r>
    </w:p>
    <w:p>
      <w:pPr>
        <w:spacing w:after="120" w:line="276" w:lineRule="auto"/>
      </w:pPr>
      <w:r>
        <w:rPr>
          <w:rFonts w:ascii="Noto Sans CJK SC" w:hAnsi="Noto Sans CJK SC" w:eastAsia="Noto Sans CJK SC"/>
          <w:b w:val="0"/>
          <w:sz w:val="21"/>
        </w:rPr>
        <w:t>主实验结果稳定后，从 POPE 和 MSCOCO Caption 中各选取若干成功案例和失败案例进行分析。</w:t>
      </w:r>
    </w:p>
    <w:p>
      <w:pPr>
        <w:spacing w:after="120" w:line="276" w:lineRule="auto"/>
      </w:pPr>
      <w:r>
        <w:rPr>
          <w:rFonts w:ascii="Noto Sans CJK SC" w:hAnsi="Noto Sans CJK SC" w:eastAsia="Noto Sans CJK SC"/>
          <w:b w:val="0"/>
          <w:sz w:val="21"/>
        </w:rPr>
        <w:t>成功案例主要展示：</w:t>
      </w:r>
    </w:p>
    <w:p>
      <w:pPr>
        <w:spacing w:after="120" w:line="276" w:lineRule="auto"/>
      </w:pPr>
      <w:r>
        <w:rPr>
          <w:rFonts w:ascii="Noto Sans CJK SC" w:hAnsi="Noto Sans CJK SC" w:eastAsia="Noto Sans CJK SC"/>
          <w:sz w:val="21"/>
        </w:rPr>
        <w:t>1. Base 错误回答存在某个对象，Ours 通过目标对象视觉证据验证将答案校准为 No；</w:t>
      </w:r>
    </w:p>
    <w:p>
      <w:pPr>
        <w:spacing w:after="120" w:line="276" w:lineRule="auto"/>
      </w:pPr>
      <w:r>
        <w:rPr>
          <w:rFonts w:ascii="Noto Sans CJK SC" w:hAnsi="Noto Sans CJK SC" w:eastAsia="Noto Sans CJK SC"/>
          <w:sz w:val="21"/>
        </w:rPr>
        <w:t>2. Base 在 caption 中生成不存在对象，Ours 在低视觉证据和高累积缺口共同触发时删除该对象短语；</w:t>
      </w:r>
    </w:p>
    <w:p>
      <w:pPr>
        <w:spacing w:after="120" w:line="276" w:lineRule="auto"/>
      </w:pPr>
      <w:r>
        <w:rPr>
          <w:rFonts w:ascii="Noto Sans CJK SC" w:hAnsi="Noto Sans CJK SC" w:eastAsia="Noto Sans CJK SC"/>
          <w:sz w:val="21"/>
        </w:rPr>
        <w:t>3. Ours 在降低幻觉的同时保持句子基本完整。</w:t>
      </w:r>
    </w:p>
    <w:p>
      <w:pPr>
        <w:spacing w:after="120" w:line="276" w:lineRule="auto"/>
      </w:pPr>
      <w:r>
        <w:rPr>
          <w:rFonts w:ascii="Noto Sans CJK SC" w:hAnsi="Noto Sans CJK SC" w:eastAsia="Noto Sans CJK SC"/>
          <w:b w:val="0"/>
          <w:sz w:val="21"/>
        </w:rPr>
        <w:t>失败案例主要分析：</w:t>
      </w:r>
    </w:p>
    <w:p>
      <w:pPr>
        <w:spacing w:after="120" w:line="276" w:lineRule="auto"/>
      </w:pPr>
      <w:r>
        <w:rPr>
          <w:rFonts w:ascii="Noto Sans CJK SC" w:hAnsi="Noto Sans CJK SC" w:eastAsia="Noto Sans CJK SC"/>
          <w:sz w:val="21"/>
        </w:rPr>
        <w:t>1. 检测器漏检导致正确对象被误删；</w:t>
      </w:r>
    </w:p>
    <w:p>
      <w:pPr>
        <w:spacing w:after="120" w:line="276" w:lineRule="auto"/>
      </w:pPr>
      <w:r>
        <w:rPr>
          <w:rFonts w:ascii="Noto Sans CJK SC" w:hAnsi="Noto Sans CJK SC" w:eastAsia="Noto Sans CJK SC"/>
          <w:sz w:val="21"/>
        </w:rPr>
        <w:t>2. 检测器给出错误视觉证据支持；</w:t>
      </w:r>
    </w:p>
    <w:p>
      <w:pPr>
        <w:spacing w:after="120" w:line="276" w:lineRule="auto"/>
      </w:pPr>
      <w:r>
        <w:rPr>
          <w:rFonts w:ascii="Noto Sans CJK SC" w:hAnsi="Noto Sans CJK SC" w:eastAsia="Noto Sans CJK SC"/>
          <w:sz w:val="21"/>
        </w:rPr>
        <w:t>3. 对象短语抽取或归一化错误；</w:t>
      </w:r>
    </w:p>
    <w:p>
      <w:pPr>
        <w:spacing w:after="120" w:line="276" w:lineRule="auto"/>
      </w:pPr>
      <w:r>
        <w:rPr>
          <w:rFonts w:ascii="Noto Sans CJK SC" w:hAnsi="Noto Sans CJK SC" w:eastAsia="Noto Sans CJK SC"/>
          <w:sz w:val="21"/>
        </w:rPr>
        <w:t>4. 句子删除后局部表达不够自然；</w:t>
      </w:r>
    </w:p>
    <w:p>
      <w:pPr>
        <w:spacing w:after="120" w:line="276" w:lineRule="auto"/>
      </w:pPr>
      <w:r>
        <w:rPr>
          <w:rFonts w:ascii="Noto Sans CJK SC" w:hAnsi="Noto Sans CJK SC" w:eastAsia="Noto Sans CJK SC"/>
          <w:sz w:val="21"/>
        </w:rPr>
        <w:t>5. 证据缺口阈值或视觉证据阈值设置过低导致过度保守。</w:t>
      </w:r>
    </w:p>
    <w:p>
      <w:pPr>
        <w:spacing w:after="120" w:line="276" w:lineRule="auto"/>
      </w:pPr>
      <w:r>
        <w:br w:type="page"/>
      </w:r>
    </w:p>
    <w:p>
      <w:pPr>
        <w:pStyle w:val="Heading1"/>
        <w:spacing w:before="120" w:after="120"/>
      </w:pPr>
      <w:r>
        <w:rPr>
          <w:rFonts w:ascii="Noto Sans CJK SC" w:hAnsi="Noto Sans CJK SC" w:eastAsia="Noto Sans CJK SC"/>
          <w:b/>
          <w:sz w:val="28"/>
        </w:rPr>
        <w:t>14. 主实验预期结论</w:t>
      </w:r>
    </w:p>
    <w:p>
      <w:pPr>
        <w:spacing w:after="120" w:line="276" w:lineRule="auto"/>
      </w:pPr>
      <w:r>
        <w:rPr>
          <w:rFonts w:ascii="Noto Sans CJK SC" w:hAnsi="Noto Sans CJK SC" w:eastAsia="Noto Sans CJK SC"/>
          <w:b w:val="0"/>
          <w:sz w:val="21"/>
        </w:rPr>
        <w:t>如果实验结果符合预期，可以得到以下初步结论：</w:t>
      </w:r>
    </w:p>
    <w:p>
      <w:pPr>
        <w:spacing w:after="120" w:line="276" w:lineRule="auto"/>
      </w:pPr>
      <w:r>
        <w:rPr>
          <w:rFonts w:ascii="Noto Sans CJK SC" w:hAnsi="Noto Sans CJK SC" w:eastAsia="Noto Sans CJK SC"/>
          <w:sz w:val="21"/>
        </w:rPr>
        <w:t>1. 在 POPE 对象存在性问答任务中，VEB 相比 Base 能够提高 Precision 和 F1，并降低模型过度回答 Yes 的倾向；</w:t>
      </w:r>
    </w:p>
    <w:p>
      <w:pPr>
        <w:spacing w:after="120" w:line="276" w:lineRule="auto"/>
      </w:pPr>
      <w:r>
        <w:rPr>
          <w:rFonts w:ascii="Noto Sans CJK SC" w:hAnsi="Noto Sans CJK SC" w:eastAsia="Noto Sans CJK SC"/>
          <w:sz w:val="21"/>
        </w:rPr>
        <w:t>2. 在 MSCOCO Caption 图像描述任务中，VEB 能够降低 CHAIRs 和 CHAIRi，说明其可以减少开放生成中的对象幻觉；</w:t>
      </w:r>
    </w:p>
    <w:p>
      <w:pPr>
        <w:spacing w:after="120" w:line="276" w:lineRule="auto"/>
      </w:pPr>
      <w:r>
        <w:rPr>
          <w:rFonts w:ascii="Noto Sans CJK SC" w:hAnsi="Noto Sans CJK SC" w:eastAsia="Noto Sans CJK SC"/>
          <w:sz w:val="21"/>
        </w:rPr>
        <w:t>3. VEB 没有明显降低 Caption Length 和 Object Count，说明幻觉降低不是简单依赖减少生成内容实现的；</w:t>
      </w:r>
    </w:p>
    <w:p>
      <w:pPr>
        <w:spacing w:after="120" w:line="276" w:lineRule="auto"/>
      </w:pPr>
      <w:r>
        <w:rPr>
          <w:rFonts w:ascii="Noto Sans CJK SC" w:hAnsi="Noto Sans CJK SC" w:eastAsia="Noto Sans CJK SC"/>
          <w:sz w:val="21"/>
        </w:rPr>
        <w:t>4. VEB 的 Calls / Image 和 Latency × 处于可接受范围，说明该方法作为免训练推理阶段幻觉缓解方法具有可行性。</w:t>
      </w:r>
    </w:p>
    <w:p>
      <w:pPr>
        <w:spacing w:after="120" w:line="276" w:lineRule="auto"/>
      </w:pPr>
      <w:r>
        <w:rPr>
          <w:rFonts w:ascii="Noto Sans CJK SC" w:hAnsi="Noto Sans CJK SC" w:eastAsia="Noto Sans CJK SC"/>
          <w:b w:val="0"/>
          <w:sz w:val="21"/>
        </w:rPr>
        <w:t>因此，主实验可以初步验证 VEB 在对象幻觉缓解任务上的有效性和可行性。需要注意的是，本阶段实验只验证 VEB 相比 Base 的基本有效性；完整论文中仍需要进一步补充已有方法对比、消融实验和跨模型验证。</w:t>
      </w:r>
    </w:p>
    <w:p>
      <w:pPr>
        <w:spacing w:after="120" w:line="276" w:lineRule="auto"/>
      </w:pPr>
    </w:p>
    <w:p>
      <w:pPr>
        <w:spacing w:after="120" w:line="276" w:lineRule="auto"/>
      </w:pPr>
    </w:p>
    <w:p>
      <w:pPr>
        <w:spacing w:after="120" w:line="276" w:lineRule="auto"/>
      </w:pPr>
    </w:p>
    <w:p>
      <w:pPr>
        <w:spacing w:after="120" w:line="276" w:lineRule="auto"/>
      </w:pPr>
    </w:p>
    <w:p>
      <w:pPr>
        <w:spacing w:after="120" w:line="276" w:lineRule="auto"/>
      </w:pPr>
    </w:p>
    <w:p>
      <w:pPr>
        <w:spacing w:after="120" w:line="276" w:lineRule="auto"/>
      </w:pPr>
    </w:p>
    <w:p>
      <w:pPr>
        <w:spacing w:after="120" w:line="276" w:lineRule="auto"/>
      </w:pPr>
    </w:p>
    <w:p>
      <w:pPr>
        <w:spacing w:after="120" w:line="276" w:lineRule="auto"/>
      </w:pP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主实验设计：Base 与 VEB 完整方法对比（创新点压缩修订版）</dc:title>
  <dc:subject/>
  <dc:creator/>
  <cp:keywords/>
  <dc:description>Updated to compress and clarify innovation points of VEB.</dc:description>
  <cp:lastModifiedBy/>
  <cp:revision>1</cp:revision>
  <dcterms:created xsi:type="dcterms:W3CDTF">2013-12-23T23:15:00Z</dcterms:created>
  <dcterms:modified xsi:type="dcterms:W3CDTF">2013-12-23T23:15:00Z</dcterms:modified>
  <cp:category/>
</cp:coreProperties>
</file>