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004F" w14:textId="64273572" w:rsidR="00C25F73" w:rsidRDefault="00BC6570">
      <w:r w:rsidRPr="00BC6570">
        <w:t>Dear friends, I'm thrilled to announce Mark's recent promotion at work! We're organizing a celebration at Lakeside Manor on April 10th, 6:30 PM. Please RSVP by March 25th at (555) 123-4567. Contributions can be sent via Venmo to @EmilyJones21. For transportation, contact me. Let's keep it a surprise for Mark! Looking forward to seeing you all! Warm regards, Emily Jones</w:t>
      </w:r>
    </w:p>
    <w:sectPr w:rsidR="00C2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70"/>
    <w:rsid w:val="007202B1"/>
    <w:rsid w:val="00BC6570"/>
    <w:rsid w:val="00C25F73"/>
    <w:rsid w:val="00D4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4136C"/>
  <w15:chartTrackingRefBased/>
  <w15:docId w15:val="{EEED020E-DA12-C948-8EDC-E54DBBA7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5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5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5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5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5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5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5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Nanakdeep Sidhu</dc:creator>
  <cp:keywords/>
  <dc:description/>
  <cp:lastModifiedBy>Nanakdeep Sidhu</cp:lastModifiedBy>
  <cp:revision>1</cp:revision>
  <dcterms:created xsi:type="dcterms:W3CDTF">2024-02-19T08:21:00Z</dcterms:created>
  <dcterms:modified xsi:type="dcterms:W3CDTF">2024-02-19T08:21:00Z</dcterms:modified>
</cp:coreProperties>
</file>