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949F" w14:textId="21C3FC3F" w:rsidR="00052A1E" w:rsidRDefault="00607F78" w:rsidP="00DA6652">
      <w:pPr>
        <w:pStyle w:val="1"/>
        <w:spacing w:line="360" w:lineRule="auto"/>
        <w:rPr>
          <w:rFonts w:cs="Times New Roman"/>
        </w:rPr>
      </w:pPr>
      <w:r w:rsidRPr="00607F78">
        <w:rPr>
          <w:rFonts w:cs="Times New Roman"/>
        </w:rPr>
        <w:t>Sector 28</w:t>
      </w:r>
      <w:r>
        <w:t xml:space="preserve"> </w:t>
      </w:r>
      <w:r>
        <w:rPr>
          <w:rFonts w:hint="eastAsia"/>
        </w:rPr>
        <w:t>批量归一化</w:t>
      </w:r>
      <w:r>
        <w:rPr>
          <w:rFonts w:hint="eastAsia"/>
        </w:rPr>
        <w:t xml:space="preserve"> </w:t>
      </w:r>
      <w:r w:rsidRPr="00607F78">
        <w:rPr>
          <w:rFonts w:cs="Times New Roman"/>
        </w:rPr>
        <w:t>(Batch Normalization)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07F78" w14:paraId="55EC1759" w14:textId="77777777" w:rsidTr="00607F78">
        <w:tc>
          <w:tcPr>
            <w:tcW w:w="8296" w:type="dxa"/>
          </w:tcPr>
          <w:p w14:paraId="71BF60A9" w14:textId="3E730AC0" w:rsidR="00607F78" w:rsidRDefault="00607F78" w:rsidP="00DA6652">
            <w:pPr>
              <w:spacing w:line="360" w:lineRule="auto"/>
            </w:pPr>
            <w:r w:rsidRPr="00607F78">
              <w:rPr>
                <w:noProof/>
              </w:rPr>
              <w:drawing>
                <wp:inline distT="0" distB="0" distL="0" distR="0" wp14:anchorId="5E70354D" wp14:editId="11B9A4BD">
                  <wp:extent cx="5274310" cy="29641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652" w14:paraId="4D05A1B8" w14:textId="77777777" w:rsidTr="00607F78">
        <w:tc>
          <w:tcPr>
            <w:tcW w:w="8296" w:type="dxa"/>
          </w:tcPr>
          <w:p w14:paraId="720F38DE" w14:textId="5758A471" w:rsidR="00DA6652" w:rsidRPr="00607F78" w:rsidRDefault="00DA6652" w:rsidP="00610528">
            <w:pPr>
              <w:pStyle w:val="2"/>
            </w:pPr>
            <w:r>
              <w:rPr>
                <w:rFonts w:hint="eastAsia"/>
              </w:rPr>
              <w:t>问题：</w:t>
            </w:r>
          </w:p>
        </w:tc>
      </w:tr>
    </w:tbl>
    <w:p w14:paraId="76B0CDE2" w14:textId="12D52ADD" w:rsidR="00607F78" w:rsidRDefault="00607F78" w:rsidP="0061052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反向传播时，越深层的网络的梯度</w:t>
      </w:r>
      <w:r w:rsidR="009A6260">
        <w:rPr>
          <w:rFonts w:hint="eastAsia"/>
        </w:rPr>
        <w:t>越大，即</w:t>
      </w:r>
      <w:r>
        <w:rPr>
          <w:rFonts w:hint="eastAsia"/>
        </w:rPr>
        <w:t>深层更新更快、收敛更快</w:t>
      </w:r>
    </w:p>
    <w:p w14:paraId="54A7706E" w14:textId="727B6D03" w:rsidR="00607F78" w:rsidRDefault="00607F78" w:rsidP="0061052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每当深层训练好后，浅层还未训练好，那么浅层一更新，已经训练好的深层又需要更新</w:t>
      </w:r>
    </w:p>
    <w:p w14:paraId="5263ED08" w14:textId="7F21E259" w:rsidR="00610528" w:rsidRDefault="000E22A0" w:rsidP="00437527">
      <w:pPr>
        <w:pStyle w:val="2"/>
      </w:pPr>
      <w:r w:rsidRPr="00610528">
        <w:rPr>
          <w:rFonts w:hint="eastAsia"/>
        </w:rPr>
        <w:t>如何</w:t>
      </w:r>
      <w:r w:rsidR="00DA6652" w:rsidRPr="00610528">
        <w:rPr>
          <w:rFonts w:hint="eastAsia"/>
        </w:rPr>
        <w:t>解决：</w:t>
      </w:r>
      <w:r w:rsidR="00DA6652" w:rsidRPr="00610528">
        <w:rPr>
          <w:rFonts w:hint="eastAsia"/>
        </w:rPr>
        <w:t>Batch</w:t>
      </w:r>
      <w:r w:rsidR="00DA6652" w:rsidRPr="00610528">
        <w:t xml:space="preserve"> Normalizatio</w:t>
      </w:r>
      <w:r w:rsidR="00610528">
        <w:rPr>
          <w:rFonts w:hint="eastAsia"/>
        </w:rPr>
        <w:t>n</w:t>
      </w:r>
    </w:p>
    <w:p w14:paraId="51F5788D" w14:textId="03A1B9E6" w:rsidR="00437527" w:rsidRDefault="00437527" w:rsidP="0043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批量归一化对每个批次的方差和均值进行规范化</w:t>
      </w:r>
    </w:p>
    <w:p w14:paraId="6E6571C9" w14:textId="067622D9" w:rsidR="00437527" w:rsidRDefault="00437527" w:rsidP="0043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通过学习参数</w:t>
      </w:r>
      <w:r>
        <w:rPr>
          <w:rFonts w:hint="eastAsia"/>
        </w:rPr>
        <w:t>gamma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，对规范化后的方差和均值进行调整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37527" w14:paraId="730558F4" w14:textId="77777777" w:rsidTr="00437527">
        <w:tc>
          <w:tcPr>
            <w:tcW w:w="8296" w:type="dxa"/>
          </w:tcPr>
          <w:p w14:paraId="47AA8035" w14:textId="1538B046" w:rsidR="00437527" w:rsidRDefault="00437527" w:rsidP="00437527">
            <w:r w:rsidRPr="00437527">
              <w:rPr>
                <w:noProof/>
              </w:rPr>
              <w:drawing>
                <wp:inline distT="0" distB="0" distL="0" distR="0" wp14:anchorId="3ACF179D" wp14:editId="35C9C5FE">
                  <wp:extent cx="5274310" cy="122999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38830" w14:textId="68539F01" w:rsidR="00437527" w:rsidRDefault="00437527" w:rsidP="0043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FC</w:t>
      </w:r>
      <w:r>
        <w:rPr>
          <w:rFonts w:hint="eastAsia"/>
        </w:rPr>
        <w:t>层，</w:t>
      </w:r>
      <w:r w:rsidR="00756D84">
        <w:rPr>
          <w:rFonts w:hint="eastAsia"/>
        </w:rPr>
        <w:t>批量归一化作用在特征维上，</w:t>
      </w:r>
      <w:proofErr w:type="spellStart"/>
      <w:r w:rsidR="00756D84">
        <w:rPr>
          <w:rFonts w:hint="eastAsia"/>
        </w:rPr>
        <w:t>eg</w:t>
      </w:r>
      <w:proofErr w:type="spellEnd"/>
      <w:r w:rsidR="00756D84">
        <w:t>:</w:t>
      </w:r>
      <w:r w:rsidR="00756D84">
        <w:rPr>
          <w:rFonts w:hint="eastAsia"/>
        </w:rPr>
        <w:t>对于</w:t>
      </w:r>
      <w:r w:rsidR="00756D84">
        <w:rPr>
          <w:rFonts w:hint="eastAsia"/>
        </w:rPr>
        <w:t>3</w:t>
      </w:r>
      <w:r w:rsidR="00756D84">
        <w:rPr>
          <w:rFonts w:hint="eastAsia"/>
        </w:rPr>
        <w:t>个组</w:t>
      </w:r>
      <w:r w:rsidR="00756D84">
        <w:rPr>
          <w:rFonts w:hint="eastAsia"/>
        </w:rPr>
        <w:t>4</w:t>
      </w:r>
      <w:r w:rsidR="00756D84">
        <w:rPr>
          <w:rFonts w:hint="eastAsia"/>
        </w:rPr>
        <w:t>维样本</w:t>
      </w:r>
      <w:r w:rsidR="00756D84">
        <w:rPr>
          <w:rFonts w:hint="eastAsia"/>
        </w:rPr>
        <w:t>(</w:t>
      </w:r>
      <w:r w:rsidR="00756D84">
        <w:t>3,4)</w:t>
      </w:r>
      <w:r w:rsidR="00756D84">
        <w:rPr>
          <w:rFonts w:hint="eastAsia"/>
        </w:rPr>
        <w:t>，批量归一化是对</w:t>
      </w:r>
      <w:r w:rsidR="009A4554">
        <w:rPr>
          <w:rFonts w:hint="eastAsia"/>
        </w:rPr>
        <w:t>所有样本的同一个特征进行归一化</w:t>
      </w:r>
    </w:p>
    <w:p w14:paraId="218FD6F1" w14:textId="57D9BB3F" w:rsidR="00756D84" w:rsidRDefault="00253F8F" w:rsidP="004375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对于卷积层，作用在通道维，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>:</w:t>
      </w:r>
      <w:r>
        <w:rPr>
          <w:rFonts w:hint="eastAsia"/>
        </w:rPr>
        <w:t>对于</w:t>
      </w:r>
      <w:r>
        <w:rPr>
          <w:rFonts w:hint="eastAsia"/>
        </w:rPr>
        <w:t>(</w:t>
      </w:r>
      <w:r>
        <w:t>3,100,224,224)</w:t>
      </w:r>
      <w:r>
        <w:rPr>
          <w:rFonts w:hint="eastAsia"/>
        </w:rPr>
        <w:t>，将每个通道上对应位置的像素叠加在一起成为一个样本，即一个样本的长度为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，样本总数为</w:t>
      </w:r>
      <w:r>
        <w:rPr>
          <w:rFonts w:hint="eastAsia"/>
        </w:rPr>
        <w:t>3</w:t>
      </w:r>
      <w:r>
        <w:t>*</w:t>
      </w:r>
      <w:r>
        <w:rPr>
          <w:rFonts w:hint="eastAsia"/>
        </w:rPr>
        <w:t>2</w:t>
      </w:r>
      <w:r>
        <w:t>24*224</w:t>
      </w:r>
      <w:r>
        <w:rPr>
          <w:rFonts w:hint="eastAsia"/>
        </w:rPr>
        <w:t>个，对每个这样的样本进行</w:t>
      </w:r>
      <w:r w:rsidR="00962B7B">
        <w:rPr>
          <w:rFonts w:hint="eastAsia"/>
        </w:rPr>
        <w:t>归一化</w:t>
      </w:r>
    </w:p>
    <w:p w14:paraId="56F137C7" w14:textId="1AC1CCE2" w:rsidR="000249AB" w:rsidRDefault="000249AB" w:rsidP="000249AB">
      <w:pPr>
        <w:pStyle w:val="2"/>
      </w:pPr>
      <w:r>
        <w:rPr>
          <w:rFonts w:hint="eastAsia"/>
        </w:rPr>
        <w:lastRenderedPageBreak/>
        <w:t>总结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249AB" w14:paraId="7FDE8733" w14:textId="77777777" w:rsidTr="000249AB">
        <w:tc>
          <w:tcPr>
            <w:tcW w:w="8296" w:type="dxa"/>
          </w:tcPr>
          <w:p w14:paraId="4440AAA0" w14:textId="63A0898C" w:rsidR="000249AB" w:rsidRDefault="000249AB" w:rsidP="000249AB">
            <w:r w:rsidRPr="000249AB">
              <w:rPr>
                <w:noProof/>
              </w:rPr>
              <w:drawing>
                <wp:inline distT="0" distB="0" distL="0" distR="0" wp14:anchorId="20C9A9E3" wp14:editId="672147BE">
                  <wp:extent cx="5196840" cy="194437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DB213" w14:textId="3F7EA176" w:rsidR="000249AB" w:rsidRDefault="000249AB" w:rsidP="000249AB"/>
    <w:p w14:paraId="7804F299" w14:textId="0D4BA81F" w:rsidR="00960798" w:rsidRDefault="00960798" w:rsidP="00960798">
      <w:pPr>
        <w:pStyle w:val="1"/>
      </w:pPr>
      <w:r>
        <w:rPr>
          <w:rFonts w:hint="eastAsia"/>
        </w:rPr>
        <w:t>Sector</w:t>
      </w:r>
      <w:r>
        <w:t xml:space="preserve"> 29 </w:t>
      </w:r>
      <w:proofErr w:type="spellStart"/>
      <w:r>
        <w:t>ResNet</w:t>
      </w:r>
      <w:proofErr w:type="spellEnd"/>
    </w:p>
    <w:p w14:paraId="2A7D77D1" w14:textId="2DCB45BF" w:rsidR="00C126E6" w:rsidRDefault="00C126E6" w:rsidP="00C126E6">
      <w:pPr>
        <w:pStyle w:val="2"/>
      </w:pPr>
      <w:r>
        <w:rPr>
          <w:rFonts w:hint="eastAsia"/>
        </w:rPr>
        <w:t>问题：</w:t>
      </w:r>
    </w:p>
    <w:p w14:paraId="6A3F71A6" w14:textId="00589439" w:rsidR="00C126E6" w:rsidRDefault="00C126E6" w:rsidP="00C126E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加入更多的</w:t>
      </w:r>
      <w:proofErr w:type="gramStart"/>
      <w:r>
        <w:rPr>
          <w:rFonts w:hint="eastAsia"/>
        </w:rPr>
        <w:t>层总是</w:t>
      </w:r>
      <w:proofErr w:type="gramEnd"/>
      <w:r>
        <w:rPr>
          <w:rFonts w:hint="eastAsia"/>
        </w:rPr>
        <w:t>能提升精度吗</w:t>
      </w:r>
    </w:p>
    <w:p w14:paraId="613AEBED" w14:textId="24827532" w:rsidR="00C126E6" w:rsidRDefault="00C126E6" w:rsidP="00C126E6">
      <w:pPr>
        <w:pStyle w:val="2"/>
      </w:pPr>
      <w:r>
        <w:rPr>
          <w:rFonts w:hint="eastAsia"/>
        </w:rPr>
        <w:t>解决：</w:t>
      </w:r>
    </w:p>
    <w:p w14:paraId="3BD6C9B8" w14:textId="2A97566B" w:rsidR="00C126E6" w:rsidRDefault="00C126E6" w:rsidP="00C126E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将原始输入加到块的输出上</w:t>
      </w:r>
      <w:r w:rsidR="00BF0975">
        <w:rPr>
          <w:rFonts w:hint="eastAsia"/>
        </w:rPr>
        <w:t>，</w:t>
      </w:r>
      <w:r w:rsidR="00BF0975">
        <w:rPr>
          <w:rFonts w:hint="eastAsia"/>
        </w:rPr>
        <w:t>Output</w:t>
      </w:r>
      <w:r w:rsidR="00BF0975">
        <w:t xml:space="preserve"> = </w:t>
      </w:r>
      <w:r w:rsidR="00BF0975">
        <w:rPr>
          <w:rFonts w:hint="eastAsia"/>
        </w:rPr>
        <w:t>f</w:t>
      </w:r>
      <w:r w:rsidR="00BF0975">
        <w:t>(X)+X</w:t>
      </w:r>
      <w:r w:rsidR="00567C5F">
        <w:rPr>
          <w:rFonts w:hint="eastAsia"/>
        </w:rPr>
        <w:t>。</w:t>
      </w:r>
      <w:r w:rsidR="00567C5F">
        <w:rPr>
          <w:rFonts w:hint="eastAsia"/>
        </w:rPr>
        <w:t>X</w:t>
      </w:r>
      <w:r w:rsidR="00567C5F">
        <w:rPr>
          <w:rFonts w:hint="eastAsia"/>
        </w:rPr>
        <w:t>可以看作浅层网络训练得到的模型，因此在深层训练中，仍可以继续根据浅层网络的输出进行训练</w:t>
      </w:r>
    </w:p>
    <w:p w14:paraId="45825200" w14:textId="09E7E956" w:rsidR="00BF0975" w:rsidRDefault="00BF0975" w:rsidP="00C126E6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由多个</w:t>
      </w:r>
      <w:r>
        <w:rPr>
          <w:rFonts w:hint="eastAsia"/>
        </w:rPr>
        <w:t>Residual</w:t>
      </w:r>
      <w:r>
        <w:rPr>
          <w:rFonts w:hint="eastAsia"/>
        </w:rPr>
        <w:t>块组成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0975" w14:paraId="4FFE7643" w14:textId="77777777" w:rsidTr="00BF0975">
        <w:tc>
          <w:tcPr>
            <w:tcW w:w="8296" w:type="dxa"/>
          </w:tcPr>
          <w:p w14:paraId="7F2F2DD6" w14:textId="6CEC7773" w:rsidR="00BF0975" w:rsidRDefault="00BF0975" w:rsidP="00BF0975">
            <w:pPr>
              <w:jc w:val="center"/>
            </w:pPr>
            <w:r w:rsidRPr="00BF0975">
              <w:rPr>
                <w:noProof/>
              </w:rPr>
              <w:drawing>
                <wp:inline distT="0" distB="0" distL="0" distR="0" wp14:anchorId="46AF6380" wp14:editId="6FF29B9E">
                  <wp:extent cx="4112260" cy="2513598"/>
                  <wp:effectExtent l="0" t="0" r="254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029" cy="25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6F0" w14:paraId="0B25EF36" w14:textId="77777777" w:rsidTr="00BF0975">
        <w:tc>
          <w:tcPr>
            <w:tcW w:w="8296" w:type="dxa"/>
          </w:tcPr>
          <w:p w14:paraId="66955D37" w14:textId="49569121" w:rsidR="00BD26F0" w:rsidRPr="00BF0975" w:rsidRDefault="00BD26F0" w:rsidP="00BD26F0">
            <w:pPr>
              <w:rPr>
                <w:rFonts w:hint="eastAsia"/>
                <w:noProof/>
              </w:rPr>
            </w:pPr>
          </w:p>
        </w:tc>
      </w:tr>
    </w:tbl>
    <w:p w14:paraId="20EF5160" w14:textId="43E0D6A2" w:rsidR="00BF0975" w:rsidRDefault="00BF0975" w:rsidP="00BF0975"/>
    <w:p w14:paraId="2396DEFE" w14:textId="32C4C3A1" w:rsidR="00BD26F0" w:rsidRDefault="00BD26F0" w:rsidP="00BD26F0">
      <w:pPr>
        <w:pStyle w:val="1"/>
      </w:pPr>
      <w:r>
        <w:rPr>
          <w:rFonts w:hint="eastAsia"/>
        </w:rPr>
        <w:lastRenderedPageBreak/>
        <w:t>Se</w:t>
      </w:r>
      <w:r>
        <w:t xml:space="preserve">ctor 37 </w:t>
      </w:r>
      <w:r>
        <w:rPr>
          <w:rFonts w:hint="eastAsia"/>
        </w:rPr>
        <w:t>微调</w:t>
      </w:r>
      <w:r>
        <w:rPr>
          <w:rFonts w:hint="eastAsia"/>
        </w:rPr>
        <w:t>Fine</w:t>
      </w:r>
      <w:r>
        <w:t xml:space="preserve">-tune / </w:t>
      </w:r>
      <w:r>
        <w:rPr>
          <w:rFonts w:hint="eastAsia"/>
        </w:rPr>
        <w:t>迁移学习</w:t>
      </w:r>
    </w:p>
    <w:p w14:paraId="4191BE72" w14:textId="556BAD27" w:rsidR="00BD26F0" w:rsidRDefault="00BD26F0" w:rsidP="00BD26F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14:paraId="1EDE9ABF" w14:textId="2935971B" w:rsidR="00BD26F0" w:rsidRDefault="00BD26F0" w:rsidP="00BD2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标注一个数据集很贵</w:t>
      </w:r>
    </w:p>
    <w:p w14:paraId="07F2AD8B" w14:textId="7E5A6806" w:rsidR="00BD26F0" w:rsidRDefault="00BD26F0" w:rsidP="00BD2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一个网络通常由特征提取层和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</w:t>
      </w:r>
      <w:r>
        <w:rPr>
          <w:rFonts w:hint="eastAsia"/>
        </w:rPr>
        <w:t>(</w:t>
      </w:r>
      <w:r>
        <w:rPr>
          <w:rFonts w:hint="eastAsia"/>
        </w:rPr>
        <w:t>线性分类器</w:t>
      </w:r>
      <w:r>
        <w:t>)</w:t>
      </w:r>
      <w:r>
        <w:rPr>
          <w:rFonts w:hint="eastAsia"/>
        </w:rPr>
        <w:t>组成</w:t>
      </w:r>
    </w:p>
    <w:p w14:paraId="6D55B101" w14:textId="30C33DBB" w:rsidR="00BD26F0" w:rsidRDefault="00BD26F0" w:rsidP="00BD2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使用其他数据集时，特征提取部分需要调整的可能不多，但由于数据集的标注不同，线性分类器可能需要改变</w:t>
      </w:r>
    </w:p>
    <w:p w14:paraId="4D2400AE" w14:textId="68E2031A" w:rsidR="00345B46" w:rsidRDefault="00345B46" w:rsidP="00BD2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底层的特征简单，更加通用</w:t>
      </w:r>
    </w:p>
    <w:p w14:paraId="7AC6508B" w14:textId="69A1ABA8" w:rsidR="00BD26F0" w:rsidRDefault="00BD26F0" w:rsidP="00BD26F0">
      <w:pPr>
        <w:pStyle w:val="2"/>
      </w:pPr>
      <w:r>
        <w:rPr>
          <w:rFonts w:hint="eastAsia"/>
        </w:rPr>
        <w:t>解决：</w:t>
      </w:r>
    </w:p>
    <w:p w14:paraId="7A432C63" w14:textId="295915F0" w:rsidR="00BD26F0" w:rsidRDefault="00BD26F0" w:rsidP="00BD26F0">
      <w:pPr>
        <w:pStyle w:val="a8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一个相同架构的网络，</w:t>
      </w:r>
      <w:r w:rsidR="00345B46">
        <w:rPr>
          <w:rFonts w:hint="eastAsia"/>
        </w:rPr>
        <w:t>初始化时</w:t>
      </w:r>
      <w:r>
        <w:rPr>
          <w:rFonts w:hint="eastAsia"/>
        </w:rPr>
        <w:t>将训练得到的权重用于新模型的训练</w:t>
      </w:r>
    </w:p>
    <w:p w14:paraId="539404A4" w14:textId="59AB5D1F" w:rsidR="00BD26F0" w:rsidRDefault="00345B46" w:rsidP="00BD26F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分类层可以随机初始化</w:t>
      </w:r>
    </w:p>
    <w:p w14:paraId="1E204C4D" w14:textId="732D6D33" w:rsidR="00345B46" w:rsidRDefault="00345B46" w:rsidP="00BD26F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可以使用更强正则化的目标数据集作为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更小的学习率、更少的数据迭代</w:t>
      </w:r>
      <w:r>
        <w:t>)</w:t>
      </w:r>
    </w:p>
    <w:p w14:paraId="51EAC230" w14:textId="419DE352" w:rsidR="00345B46" w:rsidRDefault="00345B46" w:rsidP="00BD26F0">
      <w:pPr>
        <w:pStyle w:val="a8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使用的</w:t>
      </w:r>
      <w:proofErr w:type="gramStart"/>
      <w:r>
        <w:rPr>
          <w:rFonts w:hint="eastAsia"/>
        </w:rPr>
        <w:t>源数据集更加</w:t>
      </w:r>
      <w:proofErr w:type="gramEnd"/>
      <w:r>
        <w:rPr>
          <w:rFonts w:hint="eastAsia"/>
        </w:rPr>
        <w:t>复杂时微调效果更好</w:t>
      </w:r>
    </w:p>
    <w:p w14:paraId="6126A9B0" w14:textId="2BC0A581" w:rsidR="00345B46" w:rsidRDefault="00345B46" w:rsidP="00BD26F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数据集小，容易</w:t>
      </w:r>
      <w:r>
        <w:rPr>
          <w:rFonts w:hint="eastAsia"/>
        </w:rPr>
        <w:t>overfitting</w:t>
      </w:r>
      <w:r>
        <w:rPr>
          <w:rFonts w:hint="eastAsia"/>
        </w:rPr>
        <w:t>时，可以固定一些层的参数，不参与更新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61A57" w14:paraId="2D5FA73A" w14:textId="77777777" w:rsidTr="00A61A57">
        <w:tc>
          <w:tcPr>
            <w:tcW w:w="8296" w:type="dxa"/>
          </w:tcPr>
          <w:p w14:paraId="3418902C" w14:textId="6CE5B694" w:rsidR="00A61A57" w:rsidRDefault="00A61A57" w:rsidP="00A61A57">
            <w:pPr>
              <w:jc w:val="center"/>
              <w:rPr>
                <w:rFonts w:hint="eastAsia"/>
              </w:rPr>
            </w:pPr>
            <w:r w:rsidRPr="00A61A57">
              <w:drawing>
                <wp:inline distT="0" distB="0" distL="0" distR="0" wp14:anchorId="439A3A49" wp14:editId="0EBAD95D">
                  <wp:extent cx="5274310" cy="249618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A1F55" w14:textId="77777777" w:rsidR="00A61A57" w:rsidRPr="00BD26F0" w:rsidRDefault="00A61A57" w:rsidP="00A61A57">
      <w:pPr>
        <w:rPr>
          <w:rFonts w:hint="eastAsia"/>
        </w:rPr>
      </w:pPr>
    </w:p>
    <w:sectPr w:rsidR="00A61A57" w:rsidRPr="00BD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4D26" w14:textId="77777777" w:rsidR="006E2A13" w:rsidRDefault="006E2A13" w:rsidP="000873BD">
      <w:r>
        <w:separator/>
      </w:r>
    </w:p>
  </w:endnote>
  <w:endnote w:type="continuationSeparator" w:id="0">
    <w:p w14:paraId="214AE52D" w14:textId="77777777" w:rsidR="006E2A13" w:rsidRDefault="006E2A13" w:rsidP="0008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0287" w14:textId="77777777" w:rsidR="006E2A13" w:rsidRDefault="006E2A13" w:rsidP="000873BD">
      <w:r>
        <w:separator/>
      </w:r>
    </w:p>
  </w:footnote>
  <w:footnote w:type="continuationSeparator" w:id="0">
    <w:p w14:paraId="2A354CD1" w14:textId="77777777" w:rsidR="006E2A13" w:rsidRDefault="006E2A13" w:rsidP="00087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DDF"/>
    <w:multiLevelType w:val="hybridMultilevel"/>
    <w:tmpl w:val="59129448"/>
    <w:lvl w:ilvl="0" w:tplc="B204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0091A"/>
    <w:multiLevelType w:val="hybridMultilevel"/>
    <w:tmpl w:val="E474C480"/>
    <w:lvl w:ilvl="0" w:tplc="61045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106D4"/>
    <w:multiLevelType w:val="hybridMultilevel"/>
    <w:tmpl w:val="388831B2"/>
    <w:lvl w:ilvl="0" w:tplc="03D08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6478F"/>
    <w:multiLevelType w:val="hybridMultilevel"/>
    <w:tmpl w:val="4162AD9A"/>
    <w:lvl w:ilvl="0" w:tplc="F468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D5844"/>
    <w:multiLevelType w:val="hybridMultilevel"/>
    <w:tmpl w:val="6AB03842"/>
    <w:lvl w:ilvl="0" w:tplc="662C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A4D68"/>
    <w:multiLevelType w:val="hybridMultilevel"/>
    <w:tmpl w:val="F6746A1A"/>
    <w:lvl w:ilvl="0" w:tplc="88C2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D50333"/>
    <w:multiLevelType w:val="hybridMultilevel"/>
    <w:tmpl w:val="A19C731C"/>
    <w:lvl w:ilvl="0" w:tplc="1654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660F3F"/>
    <w:multiLevelType w:val="hybridMultilevel"/>
    <w:tmpl w:val="53D22B46"/>
    <w:lvl w:ilvl="0" w:tplc="9080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477D7"/>
    <w:multiLevelType w:val="hybridMultilevel"/>
    <w:tmpl w:val="68BA18A2"/>
    <w:lvl w:ilvl="0" w:tplc="57EA0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1D55F5"/>
    <w:multiLevelType w:val="hybridMultilevel"/>
    <w:tmpl w:val="6A0CBBB6"/>
    <w:lvl w:ilvl="0" w:tplc="4DB6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94"/>
    <w:rsid w:val="000249AB"/>
    <w:rsid w:val="00052A1E"/>
    <w:rsid w:val="000873BD"/>
    <w:rsid w:val="000E22A0"/>
    <w:rsid w:val="00175A94"/>
    <w:rsid w:val="00253F8F"/>
    <w:rsid w:val="00296570"/>
    <w:rsid w:val="00345B46"/>
    <w:rsid w:val="00437527"/>
    <w:rsid w:val="00560B67"/>
    <w:rsid w:val="00567C5F"/>
    <w:rsid w:val="00607F78"/>
    <w:rsid w:val="00610528"/>
    <w:rsid w:val="00653D76"/>
    <w:rsid w:val="006E2A13"/>
    <w:rsid w:val="007265B3"/>
    <w:rsid w:val="00756D84"/>
    <w:rsid w:val="0089262A"/>
    <w:rsid w:val="00960798"/>
    <w:rsid w:val="00962B7B"/>
    <w:rsid w:val="009A4554"/>
    <w:rsid w:val="009A6260"/>
    <w:rsid w:val="00A61A57"/>
    <w:rsid w:val="00BD26F0"/>
    <w:rsid w:val="00BF0975"/>
    <w:rsid w:val="00C126E6"/>
    <w:rsid w:val="00C37181"/>
    <w:rsid w:val="00C6519A"/>
    <w:rsid w:val="00DA6652"/>
    <w:rsid w:val="00E8700A"/>
    <w:rsid w:val="00E96D50"/>
    <w:rsid w:val="00F248D8"/>
    <w:rsid w:val="00F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02A1"/>
  <w15:chartTrackingRefBased/>
  <w15:docId w15:val="{8F234743-BA31-4E96-B2C5-143750F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78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7F7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F7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3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7F78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07F78"/>
    <w:rPr>
      <w:rFonts w:ascii="Times New Roman" w:eastAsia="宋体" w:hAnsi="Times New Roman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07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7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白羽 鸣濑</dc:creator>
  <cp:keywords/>
  <dc:description/>
  <cp:lastModifiedBy>白羽 鸣濑</cp:lastModifiedBy>
  <cp:revision>33</cp:revision>
  <dcterms:created xsi:type="dcterms:W3CDTF">2025-03-23T12:37:00Z</dcterms:created>
  <dcterms:modified xsi:type="dcterms:W3CDTF">2025-03-26T13:59:00Z</dcterms:modified>
</cp:coreProperties>
</file>