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37FE9" w:rsidRPr="00022130" w:rsidRDefault="00000000">
      <w:pPr>
        <w:spacing w:line="240" w:lineRule="auto"/>
        <w:ind w:left="720" w:firstLine="720"/>
        <w:rPr>
          <w:rFonts w:ascii="Times New Roman" w:eastAsia="Roboto" w:hAnsi="Times New Roman" w:cs="Times New Roman"/>
          <w:sz w:val="24"/>
          <w:szCs w:val="24"/>
        </w:rPr>
      </w:pPr>
      <w:r w:rsidRPr="00022130">
        <w:rPr>
          <w:rFonts w:ascii="Times New Roman" w:eastAsia="Roboto" w:hAnsi="Times New Roman" w:cs="Times New Roman"/>
          <w:sz w:val="24"/>
          <w:szCs w:val="24"/>
        </w:rPr>
        <w:t>Sequencing</w:t>
      </w:r>
    </w:p>
    <w:p w14:paraId="00000002" w14:textId="77777777" w:rsidR="00537FE9" w:rsidRPr="00022130" w:rsidRDefault="00537FE9" w:rsidP="00324DAA">
      <w:pPr>
        <w:spacing w:line="240" w:lineRule="auto"/>
        <w:ind w:left="2160" w:firstLine="720"/>
        <w:rPr>
          <w:rFonts w:ascii="Times New Roman" w:eastAsia="Roboto" w:hAnsi="Times New Roman" w:cs="Times New Roman"/>
          <w:sz w:val="24"/>
          <w:szCs w:val="24"/>
        </w:rPr>
      </w:pPr>
    </w:p>
    <w:p w14:paraId="524E26D6" w14:textId="72EA91A0" w:rsidR="00324DAA" w:rsidRPr="00022130" w:rsidRDefault="00324DAA" w:rsidP="00324DAA">
      <w:pPr>
        <w:spacing w:line="240" w:lineRule="auto"/>
        <w:ind w:left="2160" w:firstLine="720"/>
        <w:rPr>
          <w:rFonts w:ascii="Times New Roman" w:eastAsia="Roboto" w:hAnsi="Times New Roman" w:cs="Times New Roman"/>
          <w:sz w:val="24"/>
          <w:szCs w:val="24"/>
          <w:lang w:val="en-US"/>
        </w:rPr>
      </w:pPr>
      <w:r w:rsidRPr="00022130">
        <w:rPr>
          <w:rFonts w:ascii="Times New Roman" w:eastAsia="Roboto" w:hAnsi="Times New Roman" w:cs="Times New Roman"/>
          <w:sz w:val="24"/>
          <w:szCs w:val="24"/>
          <w:lang w:val="en-US"/>
        </w:rPr>
        <w:t>The Robolibrarian project's implementation plan is strategically outlined to ensure an efficient and clear progression towards completion. From August 20, 2025, the project launches into the "Planning and Preparation" stage, with a focus on "Site Evaluation" and "Infrastructure Planning." This phase is crucial for understanding the library's requirements, finalizing the project's scope, and setting reliable milestones for all subsequent project phases.</w:t>
      </w:r>
    </w:p>
    <w:p w14:paraId="1B34C593" w14:textId="77777777" w:rsidR="00324DAA" w:rsidRPr="00022130" w:rsidRDefault="00324DAA" w:rsidP="00324DAA">
      <w:pPr>
        <w:spacing w:line="240" w:lineRule="auto"/>
        <w:ind w:left="2160" w:firstLine="720"/>
        <w:rPr>
          <w:rFonts w:ascii="Times New Roman" w:eastAsia="Roboto" w:hAnsi="Times New Roman" w:cs="Times New Roman"/>
          <w:sz w:val="24"/>
          <w:szCs w:val="24"/>
          <w:lang w:val="en-US"/>
        </w:rPr>
      </w:pPr>
    </w:p>
    <w:p w14:paraId="528C461C" w14:textId="44E8BC32" w:rsidR="00324DAA" w:rsidRPr="00022130" w:rsidRDefault="00324DAA" w:rsidP="00324DAA">
      <w:pPr>
        <w:spacing w:line="240" w:lineRule="auto"/>
        <w:ind w:left="2160" w:firstLine="720"/>
        <w:rPr>
          <w:rFonts w:ascii="Times New Roman" w:eastAsia="Roboto" w:hAnsi="Times New Roman" w:cs="Times New Roman"/>
          <w:sz w:val="24"/>
          <w:szCs w:val="24"/>
          <w:lang w:val="en-US"/>
        </w:rPr>
      </w:pPr>
      <w:r w:rsidRPr="00022130">
        <w:rPr>
          <w:rFonts w:ascii="Times New Roman" w:eastAsia="Roboto" w:hAnsi="Times New Roman" w:cs="Times New Roman"/>
          <w:sz w:val="24"/>
          <w:szCs w:val="24"/>
          <w:lang w:val="en-US"/>
        </w:rPr>
        <w:t>As the project advances, it transitions into the "Site Reconstruction Plan" phase, earmarked from October 15 to December 9, 2025. This phase i</w:t>
      </w:r>
      <w:r w:rsidR="00330A96" w:rsidRPr="00022130">
        <w:rPr>
          <w:rFonts w:ascii="Times New Roman" w:eastAsia="Roboto" w:hAnsi="Times New Roman" w:cs="Times New Roman"/>
          <w:sz w:val="24"/>
          <w:szCs w:val="24"/>
          <w:lang w:val="en-US"/>
        </w:rPr>
        <w:t>nvolves</w:t>
      </w:r>
      <w:r w:rsidRPr="00022130">
        <w:rPr>
          <w:rFonts w:ascii="Times New Roman" w:eastAsia="Roboto" w:hAnsi="Times New Roman" w:cs="Times New Roman"/>
          <w:sz w:val="24"/>
          <w:szCs w:val="24"/>
          <w:lang w:val="en-US"/>
        </w:rPr>
        <w:t xml:space="preserve"> planning and executing the library's site transformation, detailing site logistics, obtaining the necessary permits, and establishing contractor partnerships. This stage leverages insights from the initial planning phase and ensures that the library's structural evolution aligns with broader project goals and stakeholder expectations.</w:t>
      </w:r>
    </w:p>
    <w:p w14:paraId="6A6A725E" w14:textId="77777777" w:rsidR="00324DAA" w:rsidRPr="00022130" w:rsidRDefault="00324DAA" w:rsidP="00324DAA">
      <w:pPr>
        <w:spacing w:line="240" w:lineRule="auto"/>
        <w:ind w:left="2160" w:firstLine="720"/>
        <w:rPr>
          <w:rFonts w:ascii="Times New Roman" w:eastAsia="Roboto" w:hAnsi="Times New Roman" w:cs="Times New Roman"/>
          <w:sz w:val="24"/>
          <w:szCs w:val="24"/>
          <w:lang w:val="en-US"/>
        </w:rPr>
      </w:pPr>
    </w:p>
    <w:p w14:paraId="10B263F5" w14:textId="06B862EA" w:rsidR="00324DAA" w:rsidRPr="00022130" w:rsidRDefault="00324DAA" w:rsidP="00324DAA">
      <w:pPr>
        <w:spacing w:line="240" w:lineRule="auto"/>
        <w:ind w:left="2160" w:firstLine="720"/>
        <w:rPr>
          <w:rFonts w:ascii="Times New Roman" w:eastAsia="Roboto" w:hAnsi="Times New Roman" w:cs="Times New Roman"/>
          <w:sz w:val="24"/>
          <w:szCs w:val="24"/>
          <w:lang w:val="en-US"/>
        </w:rPr>
      </w:pPr>
      <w:r w:rsidRPr="00022130">
        <w:rPr>
          <w:rFonts w:ascii="Times New Roman" w:eastAsia="Roboto" w:hAnsi="Times New Roman" w:cs="Times New Roman"/>
          <w:sz w:val="24"/>
          <w:szCs w:val="24"/>
          <w:lang w:val="en-US"/>
        </w:rPr>
        <w:t>Simultaneously, the "Component Assembly Planning" phase commences on December 10, 2025, and c</w:t>
      </w:r>
      <w:r w:rsidR="00330A96" w:rsidRPr="00022130">
        <w:rPr>
          <w:rFonts w:ascii="Times New Roman" w:eastAsia="Roboto" w:hAnsi="Times New Roman" w:cs="Times New Roman"/>
          <w:sz w:val="24"/>
          <w:szCs w:val="24"/>
          <w:lang w:val="en-US"/>
        </w:rPr>
        <w:t>ontinues</w:t>
      </w:r>
      <w:r w:rsidRPr="00022130">
        <w:rPr>
          <w:rFonts w:ascii="Times New Roman" w:eastAsia="Roboto" w:hAnsi="Times New Roman" w:cs="Times New Roman"/>
          <w:sz w:val="24"/>
          <w:szCs w:val="24"/>
          <w:lang w:val="en-US"/>
        </w:rPr>
        <w:t xml:space="preserve"> </w:t>
      </w:r>
      <w:r w:rsidR="00330A96" w:rsidRPr="00022130">
        <w:rPr>
          <w:rFonts w:ascii="Times New Roman" w:eastAsia="Roboto" w:hAnsi="Times New Roman" w:cs="Times New Roman"/>
          <w:sz w:val="24"/>
          <w:szCs w:val="24"/>
          <w:lang w:val="en-US"/>
        </w:rPr>
        <w:t>until</w:t>
      </w:r>
      <w:r w:rsidRPr="00022130">
        <w:rPr>
          <w:rFonts w:ascii="Times New Roman" w:eastAsia="Roboto" w:hAnsi="Times New Roman" w:cs="Times New Roman"/>
          <w:sz w:val="24"/>
          <w:szCs w:val="24"/>
          <w:lang w:val="en-US"/>
        </w:rPr>
        <w:t xml:space="preserve"> February 2, 2026. This phase runs concurrently with the </w:t>
      </w:r>
      <w:r w:rsidR="00330A96" w:rsidRPr="00022130">
        <w:rPr>
          <w:rFonts w:ascii="Times New Roman" w:eastAsia="Roboto" w:hAnsi="Times New Roman" w:cs="Times New Roman"/>
          <w:sz w:val="24"/>
          <w:szCs w:val="24"/>
          <w:lang w:val="en-US"/>
        </w:rPr>
        <w:t>primary</w:t>
      </w:r>
      <w:r w:rsidRPr="00022130">
        <w:rPr>
          <w:rFonts w:ascii="Times New Roman" w:eastAsia="Roboto" w:hAnsi="Times New Roman" w:cs="Times New Roman"/>
          <w:sz w:val="24"/>
          <w:szCs w:val="24"/>
          <w:lang w:val="en-US"/>
        </w:rPr>
        <w:t xml:space="preserve"> task sequence, encompassing the assembly of library components from shelving to technological infrastructure and conducting preliminary tests. This concurrent approach preserves the momentum of technical execution and fosters integration with the planning completed in the earlier stages.</w:t>
      </w:r>
    </w:p>
    <w:p w14:paraId="26B15F62" w14:textId="77777777" w:rsidR="00324DAA" w:rsidRPr="00022130" w:rsidRDefault="00324DAA" w:rsidP="00324DAA">
      <w:pPr>
        <w:spacing w:line="240" w:lineRule="auto"/>
        <w:ind w:left="2160" w:firstLine="720"/>
        <w:rPr>
          <w:rFonts w:ascii="Times New Roman" w:eastAsia="Roboto" w:hAnsi="Times New Roman" w:cs="Times New Roman"/>
          <w:sz w:val="24"/>
          <w:szCs w:val="24"/>
          <w:lang w:val="en-US"/>
        </w:rPr>
      </w:pPr>
    </w:p>
    <w:p w14:paraId="7DA500F9" w14:textId="234D4AE6" w:rsidR="00324DAA" w:rsidRPr="00022130" w:rsidRDefault="00324DAA" w:rsidP="00324DAA">
      <w:pPr>
        <w:spacing w:line="240" w:lineRule="auto"/>
        <w:ind w:left="2160" w:firstLine="720"/>
        <w:rPr>
          <w:rFonts w:ascii="Times New Roman" w:eastAsia="Roboto" w:hAnsi="Times New Roman" w:cs="Times New Roman"/>
          <w:sz w:val="24"/>
          <w:szCs w:val="24"/>
          <w:lang w:val="en-US"/>
        </w:rPr>
      </w:pPr>
      <w:r w:rsidRPr="00022130">
        <w:rPr>
          <w:rFonts w:ascii="Times New Roman" w:eastAsia="Roboto" w:hAnsi="Times New Roman" w:cs="Times New Roman"/>
          <w:sz w:val="24"/>
          <w:szCs w:val="24"/>
          <w:lang w:val="en-US"/>
        </w:rPr>
        <w:t xml:space="preserve">The "Testing and Calibration" phase, beginning on February 3, 2026, and </w:t>
      </w:r>
      <w:r w:rsidRPr="00022130">
        <w:rPr>
          <w:rFonts w:ascii="Times New Roman" w:eastAsia="Roboto" w:hAnsi="Times New Roman" w:cs="Times New Roman"/>
          <w:sz w:val="24"/>
          <w:szCs w:val="24"/>
          <w:lang w:val="en-US"/>
        </w:rPr>
        <w:t>the "System Integration" phase, starting on March 30, 2026, integrate thorough evaluations of the library system's performance, actively incorporating stakeholder feedback</w:t>
      </w:r>
      <w:r w:rsidRPr="00022130">
        <w:rPr>
          <w:rFonts w:ascii="Times New Roman" w:eastAsia="Roboto" w:hAnsi="Times New Roman" w:cs="Times New Roman"/>
          <w:sz w:val="24"/>
          <w:szCs w:val="24"/>
          <w:lang w:val="en-US"/>
        </w:rPr>
        <w:t xml:space="preserve"> and executing iterative enhancements. During these stages, the focus is on finalizing t</w:t>
      </w:r>
      <w:r w:rsidR="00330A96" w:rsidRPr="00022130">
        <w:rPr>
          <w:rFonts w:ascii="Times New Roman" w:eastAsia="Roboto" w:hAnsi="Times New Roman" w:cs="Times New Roman"/>
          <w:sz w:val="24"/>
          <w:szCs w:val="24"/>
          <w:lang w:val="en-US"/>
        </w:rPr>
        <w:t>echnology integration</w:t>
      </w:r>
      <w:r w:rsidRPr="00022130">
        <w:rPr>
          <w:rFonts w:ascii="Times New Roman" w:eastAsia="Roboto" w:hAnsi="Times New Roman" w:cs="Times New Roman"/>
          <w:sz w:val="24"/>
          <w:szCs w:val="24"/>
          <w:lang w:val="en-US"/>
        </w:rPr>
        <w:t xml:space="preserve"> within the library, ensuring alignment of IT infrastructure, software interfaces, and communication protocols. Starting on March 30, the project dedicates itself to staff training, finalizing system integration, and preparing for the library's reopening, acting in concert with the strategic planning to highlight the project's inclusive and multifaceted approach.</w:t>
      </w:r>
    </w:p>
    <w:p w14:paraId="3E235083" w14:textId="77777777" w:rsidR="00324DAA" w:rsidRPr="00022130" w:rsidRDefault="00324DAA" w:rsidP="00324DAA">
      <w:pPr>
        <w:spacing w:line="240" w:lineRule="auto"/>
        <w:ind w:left="2160" w:firstLine="720"/>
        <w:rPr>
          <w:rFonts w:ascii="Times New Roman" w:eastAsia="Roboto" w:hAnsi="Times New Roman" w:cs="Times New Roman"/>
          <w:sz w:val="24"/>
          <w:szCs w:val="24"/>
          <w:lang w:val="en-US"/>
        </w:rPr>
      </w:pPr>
    </w:p>
    <w:p w14:paraId="7AC4926E" w14:textId="6BD47566" w:rsidR="00302E01" w:rsidRPr="00302E01" w:rsidRDefault="00324DAA" w:rsidP="00324DAA">
      <w:pPr>
        <w:spacing w:line="240" w:lineRule="auto"/>
        <w:ind w:left="2160" w:firstLine="720"/>
        <w:rPr>
          <w:rFonts w:ascii="Times New Roman" w:eastAsia="Roboto" w:hAnsi="Times New Roman" w:cs="Times New Roman"/>
          <w:vanish/>
          <w:sz w:val="24"/>
          <w:szCs w:val="24"/>
          <w:lang w:val="en-US"/>
        </w:rPr>
      </w:pPr>
      <w:r w:rsidRPr="00022130">
        <w:rPr>
          <w:rFonts w:ascii="Times New Roman" w:eastAsia="Roboto" w:hAnsi="Times New Roman" w:cs="Times New Roman"/>
          <w:sz w:val="24"/>
          <w:szCs w:val="24"/>
          <w:lang w:val="en-US"/>
        </w:rPr>
        <w:t>Through this detail-oriented sequencing of the Implementation phase, the library project is assured a seamless transition from planning to execution. Each phase builds on the last, culminating in a modernized library space that meets the contemporary needs of patrons and staff. This deliberate scheduling and integrated task management epitomize our proactive and tactical approach to project management, charting a definitive course for the successful culmination of the project.</w:t>
      </w:r>
      <w:r w:rsidR="00302E01" w:rsidRPr="00302E01">
        <w:rPr>
          <w:rFonts w:ascii="Times New Roman" w:eastAsia="Roboto" w:hAnsi="Times New Roman" w:cs="Times New Roman"/>
          <w:vanish/>
          <w:sz w:val="24"/>
          <w:szCs w:val="24"/>
          <w:lang w:val="en-US"/>
        </w:rPr>
        <w:t>Top of Form</w:t>
      </w:r>
    </w:p>
    <w:p w14:paraId="623292AD" w14:textId="77777777" w:rsidR="00302E01" w:rsidRPr="00302E01" w:rsidRDefault="00302E01" w:rsidP="00324DAA">
      <w:pPr>
        <w:spacing w:line="240" w:lineRule="auto"/>
        <w:ind w:left="1440"/>
        <w:rPr>
          <w:rFonts w:ascii="Times New Roman" w:eastAsia="Roboto" w:hAnsi="Times New Roman" w:cs="Times New Roman"/>
          <w:sz w:val="24"/>
          <w:szCs w:val="24"/>
          <w:lang w:val="en-US"/>
        </w:rPr>
      </w:pPr>
    </w:p>
    <w:p w14:paraId="4931D555" w14:textId="77777777" w:rsidR="00302E01" w:rsidRPr="00302E01" w:rsidRDefault="00302E01" w:rsidP="00324DAA">
      <w:pPr>
        <w:spacing w:line="240" w:lineRule="auto"/>
        <w:ind w:left="1440"/>
        <w:rPr>
          <w:rFonts w:ascii="Times New Roman" w:eastAsia="Roboto" w:hAnsi="Times New Roman" w:cs="Times New Roman"/>
          <w:vanish/>
          <w:sz w:val="24"/>
          <w:szCs w:val="24"/>
          <w:lang w:val="en-US"/>
        </w:rPr>
      </w:pPr>
      <w:r w:rsidRPr="00302E01">
        <w:rPr>
          <w:rFonts w:ascii="Times New Roman" w:eastAsia="Roboto" w:hAnsi="Times New Roman" w:cs="Times New Roman"/>
          <w:vanish/>
          <w:sz w:val="24"/>
          <w:szCs w:val="24"/>
          <w:lang w:val="en-US"/>
        </w:rPr>
        <w:t>Bottom of Form</w:t>
      </w:r>
    </w:p>
    <w:p w14:paraId="00000010" w14:textId="77777777" w:rsidR="00537FE9" w:rsidRPr="00022130" w:rsidRDefault="00537FE9">
      <w:pPr>
        <w:spacing w:line="240" w:lineRule="auto"/>
        <w:rPr>
          <w:rFonts w:ascii="Times New Roman" w:eastAsia="Roboto" w:hAnsi="Times New Roman" w:cs="Times New Roman"/>
          <w:sz w:val="24"/>
          <w:szCs w:val="24"/>
        </w:rPr>
      </w:pPr>
    </w:p>
    <w:p w14:paraId="00000012" w14:textId="77777777" w:rsidR="00537FE9" w:rsidRPr="00022130" w:rsidRDefault="00000000" w:rsidP="0076264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ind w:left="1440" w:firstLine="720"/>
        <w:rPr>
          <w:rFonts w:ascii="Times New Roman" w:eastAsia="Roboto" w:hAnsi="Times New Roman" w:cs="Times New Roman"/>
          <w:color w:val="0D0D0D"/>
          <w:sz w:val="24"/>
          <w:szCs w:val="24"/>
        </w:rPr>
      </w:pPr>
      <w:r w:rsidRPr="00022130">
        <w:rPr>
          <w:rFonts w:ascii="Times New Roman" w:eastAsia="Roboto" w:hAnsi="Times New Roman" w:cs="Times New Roman"/>
          <w:color w:val="0D0D0D"/>
          <w:sz w:val="24"/>
          <w:szCs w:val="24"/>
        </w:rPr>
        <w:lastRenderedPageBreak/>
        <w:t>Time Duration Estimation</w:t>
      </w:r>
    </w:p>
    <w:p w14:paraId="6056E9A3" w14:textId="158B856C" w:rsidR="00324DAA" w:rsidRPr="00022130" w:rsidRDefault="00324DAA" w:rsidP="00324DAA">
      <w:pPr>
        <w:spacing w:line="240" w:lineRule="auto"/>
        <w:ind w:left="2160" w:firstLine="720"/>
        <w:rPr>
          <w:rFonts w:ascii="Times New Roman" w:eastAsia="Roboto" w:hAnsi="Times New Roman" w:cs="Times New Roman"/>
          <w:color w:val="0D0D0D"/>
          <w:sz w:val="24"/>
          <w:szCs w:val="24"/>
        </w:rPr>
      </w:pPr>
      <w:r w:rsidRPr="00022130">
        <w:rPr>
          <w:rFonts w:ascii="Times New Roman" w:eastAsia="Roboto" w:hAnsi="Times New Roman" w:cs="Times New Roman"/>
          <w:color w:val="0D0D0D"/>
          <w:sz w:val="24"/>
          <w:szCs w:val="24"/>
        </w:rPr>
        <w:t xml:space="preserve">The project timeline has been precisely calculated to ensure that each phase and sub-activity is completed on schedule, thus </w:t>
      </w:r>
      <w:r w:rsidR="00330A96" w:rsidRPr="00022130">
        <w:rPr>
          <w:rFonts w:ascii="Times New Roman" w:eastAsia="Roboto" w:hAnsi="Times New Roman" w:cs="Times New Roman"/>
          <w:color w:val="0D0D0D"/>
          <w:sz w:val="24"/>
          <w:szCs w:val="24"/>
        </w:rPr>
        <w:t>ensur</w:t>
      </w:r>
      <w:r w:rsidRPr="00022130">
        <w:rPr>
          <w:rFonts w:ascii="Times New Roman" w:eastAsia="Roboto" w:hAnsi="Times New Roman" w:cs="Times New Roman"/>
          <w:color w:val="0D0D0D"/>
          <w:sz w:val="24"/>
          <w:szCs w:val="24"/>
        </w:rPr>
        <w:t xml:space="preserve">ing the project progresses smoothly and meets its objectives. The project is set to commence on August 20, 2025, with the "Planning and Preparation" phase. This phase has been allocated a specific timeframe until October 14, 2025, to allow for a thorough </w:t>
      </w:r>
      <w:r w:rsidR="00330A96" w:rsidRPr="00022130">
        <w:rPr>
          <w:rFonts w:ascii="Times New Roman" w:eastAsia="Roboto" w:hAnsi="Times New Roman" w:cs="Times New Roman"/>
          <w:color w:val="0D0D0D"/>
          <w:sz w:val="24"/>
          <w:szCs w:val="24"/>
        </w:rPr>
        <w:t>site analysis</w:t>
      </w:r>
      <w:r w:rsidRPr="00022130">
        <w:rPr>
          <w:rFonts w:ascii="Times New Roman" w:eastAsia="Roboto" w:hAnsi="Times New Roman" w:cs="Times New Roman"/>
          <w:color w:val="0D0D0D"/>
          <w:sz w:val="24"/>
          <w:szCs w:val="24"/>
        </w:rPr>
        <w:t>, stakeholder consultations, and the development of infrastructure plans. This period is crucial for a systematic approach towards starting the project and establishing precise milestones.</w:t>
      </w:r>
    </w:p>
    <w:p w14:paraId="014E0276" w14:textId="77777777" w:rsidR="00324DAA" w:rsidRPr="00022130" w:rsidRDefault="00324DAA" w:rsidP="00324DAA">
      <w:pPr>
        <w:spacing w:line="240" w:lineRule="auto"/>
        <w:ind w:left="2160"/>
        <w:rPr>
          <w:rFonts w:ascii="Times New Roman" w:eastAsia="Roboto" w:hAnsi="Times New Roman" w:cs="Times New Roman"/>
          <w:color w:val="0D0D0D"/>
          <w:sz w:val="24"/>
          <w:szCs w:val="24"/>
        </w:rPr>
      </w:pPr>
    </w:p>
    <w:p w14:paraId="28C12017" w14:textId="4D94065B" w:rsidR="00324DAA" w:rsidRPr="00022130" w:rsidRDefault="00324DAA" w:rsidP="00324DAA">
      <w:pPr>
        <w:spacing w:line="240" w:lineRule="auto"/>
        <w:ind w:left="2160" w:firstLine="720"/>
        <w:rPr>
          <w:rFonts w:ascii="Times New Roman" w:eastAsia="Roboto" w:hAnsi="Times New Roman" w:cs="Times New Roman"/>
          <w:color w:val="0D0D0D"/>
          <w:sz w:val="24"/>
          <w:szCs w:val="24"/>
        </w:rPr>
      </w:pPr>
      <w:r w:rsidRPr="00022130">
        <w:rPr>
          <w:rFonts w:ascii="Times New Roman" w:eastAsia="Roboto" w:hAnsi="Times New Roman" w:cs="Times New Roman"/>
          <w:color w:val="0D0D0D"/>
          <w:sz w:val="24"/>
          <w:szCs w:val="24"/>
        </w:rPr>
        <w:t>After the initial phase, the project will move on to the "Site Reconstruction" phase, scheduled from October 15 to December 9, 2025. Adequate time has been set aside for detailed planning, permit acquisitions</w:t>
      </w:r>
      <w:r w:rsidR="00330A96" w:rsidRPr="00022130">
        <w:rPr>
          <w:rFonts w:ascii="Times New Roman" w:eastAsia="Roboto" w:hAnsi="Times New Roman" w:cs="Times New Roman"/>
          <w:color w:val="0D0D0D"/>
          <w:sz w:val="24"/>
          <w:szCs w:val="24"/>
        </w:rPr>
        <w:t>,</w:t>
      </w:r>
      <w:r w:rsidRPr="00022130">
        <w:rPr>
          <w:rFonts w:ascii="Times New Roman" w:eastAsia="Roboto" w:hAnsi="Times New Roman" w:cs="Times New Roman"/>
          <w:color w:val="0D0D0D"/>
          <w:sz w:val="24"/>
          <w:szCs w:val="24"/>
        </w:rPr>
        <w:t xml:space="preserve"> and contractor negotiations. This phase is vital for laying the physical groundwork of the project, using insights from the initial phase for more detailed execution.</w:t>
      </w:r>
    </w:p>
    <w:p w14:paraId="13F8E72E" w14:textId="77777777" w:rsidR="00324DAA" w:rsidRPr="00022130" w:rsidRDefault="00324DAA" w:rsidP="00324DAA">
      <w:pPr>
        <w:spacing w:line="240" w:lineRule="auto"/>
        <w:ind w:left="2160"/>
        <w:rPr>
          <w:rFonts w:ascii="Times New Roman" w:eastAsia="Roboto" w:hAnsi="Times New Roman" w:cs="Times New Roman"/>
          <w:color w:val="0D0D0D"/>
          <w:sz w:val="24"/>
          <w:szCs w:val="24"/>
        </w:rPr>
      </w:pPr>
    </w:p>
    <w:p w14:paraId="4EC98000" w14:textId="10ABAAE6" w:rsidR="00324DAA" w:rsidRPr="00022130" w:rsidRDefault="00324DAA" w:rsidP="00324DAA">
      <w:pPr>
        <w:spacing w:line="240" w:lineRule="auto"/>
        <w:ind w:left="2160" w:firstLine="720"/>
        <w:rPr>
          <w:rFonts w:ascii="Times New Roman" w:eastAsia="Roboto" w:hAnsi="Times New Roman" w:cs="Times New Roman"/>
          <w:color w:val="0D0D0D"/>
          <w:sz w:val="24"/>
          <w:szCs w:val="24"/>
        </w:rPr>
      </w:pPr>
      <w:r w:rsidRPr="00022130">
        <w:rPr>
          <w:rFonts w:ascii="Times New Roman" w:eastAsia="Roboto" w:hAnsi="Times New Roman" w:cs="Times New Roman"/>
          <w:color w:val="0D0D0D"/>
          <w:sz w:val="24"/>
          <w:szCs w:val="24"/>
        </w:rPr>
        <w:t xml:space="preserve">As the project progresses to the "Component Assembly" phase, from December 10, 2025, to February 2, 2026, the allocated time reflects the intricacies </w:t>
      </w:r>
      <w:r w:rsidR="00330A96" w:rsidRPr="00022130">
        <w:rPr>
          <w:rFonts w:ascii="Times New Roman" w:eastAsia="Roboto" w:hAnsi="Times New Roman" w:cs="Times New Roman"/>
          <w:color w:val="0D0D0D"/>
          <w:sz w:val="24"/>
          <w:szCs w:val="24"/>
        </w:rPr>
        <w:t>of</w:t>
      </w:r>
      <w:r w:rsidRPr="00022130">
        <w:rPr>
          <w:rFonts w:ascii="Times New Roman" w:eastAsia="Roboto" w:hAnsi="Times New Roman" w:cs="Times New Roman"/>
          <w:color w:val="0D0D0D"/>
          <w:sz w:val="24"/>
          <w:szCs w:val="24"/>
        </w:rPr>
        <w:t xml:space="preserve"> assembling project components and conducting preliminary tests. The preparation done in the preceding phases allows for a focused and practical approach during this stage.</w:t>
      </w:r>
    </w:p>
    <w:p w14:paraId="23406F9C" w14:textId="77777777" w:rsidR="00324DAA" w:rsidRPr="00022130" w:rsidRDefault="00324DAA" w:rsidP="00324DAA">
      <w:pPr>
        <w:spacing w:line="240" w:lineRule="auto"/>
        <w:ind w:left="2160"/>
        <w:rPr>
          <w:rFonts w:ascii="Times New Roman" w:eastAsia="Roboto" w:hAnsi="Times New Roman" w:cs="Times New Roman"/>
          <w:color w:val="0D0D0D"/>
          <w:sz w:val="24"/>
          <w:szCs w:val="24"/>
        </w:rPr>
      </w:pPr>
    </w:p>
    <w:p w14:paraId="7A06693E" w14:textId="77777777" w:rsidR="00324DAA" w:rsidRPr="00022130" w:rsidRDefault="00324DAA" w:rsidP="00324DAA">
      <w:pPr>
        <w:spacing w:line="240" w:lineRule="auto"/>
        <w:ind w:left="2160" w:firstLine="720"/>
        <w:rPr>
          <w:rFonts w:ascii="Times New Roman" w:eastAsia="Roboto" w:hAnsi="Times New Roman" w:cs="Times New Roman"/>
          <w:color w:val="0D0D0D"/>
          <w:sz w:val="24"/>
          <w:szCs w:val="24"/>
        </w:rPr>
      </w:pPr>
      <w:r w:rsidRPr="00022130">
        <w:rPr>
          <w:rFonts w:ascii="Times New Roman" w:eastAsia="Roboto" w:hAnsi="Times New Roman" w:cs="Times New Roman"/>
          <w:color w:val="0D0D0D"/>
          <w:sz w:val="24"/>
          <w:szCs w:val="24"/>
        </w:rPr>
        <w:t>The "Testing and Calibration" phase, occurring from February 3 to March 29, 2026, and the "System Integration" phase, from March 30 to May 13, 2026, are scheduled to run alongside the primary sequence of tasks. These phases are deliberately aligned to incorporate feedback mechanisms and iterative enhancements within the project's timeline. This approach ensures that critical assessments for the project's success, such as system integration tests and staff training, proceed without hindering the project's momentum.</w:t>
      </w:r>
    </w:p>
    <w:p w14:paraId="63006ADB" w14:textId="77777777" w:rsidR="00324DAA" w:rsidRPr="00022130" w:rsidRDefault="00324DAA" w:rsidP="00324DAA">
      <w:pPr>
        <w:spacing w:line="240" w:lineRule="auto"/>
        <w:ind w:left="2160"/>
        <w:rPr>
          <w:rFonts w:ascii="Times New Roman" w:eastAsia="Roboto" w:hAnsi="Times New Roman" w:cs="Times New Roman"/>
          <w:color w:val="0D0D0D"/>
          <w:sz w:val="24"/>
          <w:szCs w:val="24"/>
        </w:rPr>
      </w:pPr>
    </w:p>
    <w:p w14:paraId="00000018" w14:textId="3F74C917" w:rsidR="00537FE9" w:rsidRPr="00022130" w:rsidRDefault="00324DAA" w:rsidP="00324DAA">
      <w:pPr>
        <w:spacing w:line="240" w:lineRule="auto"/>
        <w:ind w:left="2160" w:firstLine="720"/>
        <w:rPr>
          <w:rFonts w:ascii="Times New Roman" w:hAnsi="Times New Roman" w:cs="Times New Roman"/>
          <w:sz w:val="24"/>
          <w:szCs w:val="24"/>
        </w:rPr>
      </w:pPr>
      <w:r w:rsidRPr="00022130">
        <w:rPr>
          <w:rFonts w:ascii="Times New Roman" w:eastAsia="Roboto" w:hAnsi="Times New Roman" w:cs="Times New Roman"/>
          <w:color w:val="0D0D0D"/>
          <w:sz w:val="24"/>
          <w:szCs w:val="24"/>
        </w:rPr>
        <w:t xml:space="preserve">Finally, the concluding stages, focused on final system adjustments, </w:t>
      </w:r>
      <w:r w:rsidRPr="00022130">
        <w:rPr>
          <w:rFonts w:ascii="Times New Roman" w:eastAsia="Roboto" w:hAnsi="Times New Roman" w:cs="Times New Roman"/>
          <w:color w:val="0D0D0D"/>
          <w:sz w:val="24"/>
          <w:szCs w:val="24"/>
        </w:rPr>
        <w:t>documentation,</w:t>
      </w:r>
      <w:r w:rsidRPr="00022130">
        <w:rPr>
          <w:rFonts w:ascii="Times New Roman" w:eastAsia="Roboto" w:hAnsi="Times New Roman" w:cs="Times New Roman"/>
          <w:color w:val="0D0D0D"/>
          <w:sz w:val="24"/>
          <w:szCs w:val="24"/>
        </w:rPr>
        <w:t xml:space="preserve"> and project closure, are allotted sufficient time to underscore their significance in affirming the project's enduring achievements. Adequate durations have been set for these tasks, highlighting their essential roles in the project's comprehensive strategy.</w:t>
      </w:r>
    </w:p>
    <w:p w14:paraId="10BCC730" w14:textId="77777777" w:rsidR="00E22101" w:rsidRPr="00022130" w:rsidRDefault="00E22101" w:rsidP="00324DAA">
      <w:pPr>
        <w:spacing w:line="240" w:lineRule="auto"/>
        <w:ind w:left="2160"/>
        <w:rPr>
          <w:rFonts w:ascii="Times New Roman" w:hAnsi="Times New Roman" w:cs="Times New Roman"/>
          <w:sz w:val="24"/>
          <w:szCs w:val="24"/>
        </w:rPr>
      </w:pPr>
    </w:p>
    <w:p w14:paraId="00000019" w14:textId="77777777" w:rsidR="00537FE9" w:rsidRPr="00022130" w:rsidRDefault="00537FE9" w:rsidP="00324DAA">
      <w:pPr>
        <w:spacing w:line="240" w:lineRule="auto"/>
        <w:ind w:left="1440"/>
        <w:rPr>
          <w:rFonts w:ascii="Times New Roman" w:hAnsi="Times New Roman" w:cs="Times New Roman"/>
          <w:sz w:val="24"/>
          <w:szCs w:val="24"/>
        </w:rPr>
      </w:pPr>
    </w:p>
    <w:p w14:paraId="14665D0E" w14:textId="77777777" w:rsidR="00324DAA" w:rsidRPr="00022130" w:rsidRDefault="00324DAA" w:rsidP="00324DAA">
      <w:pPr>
        <w:spacing w:line="240" w:lineRule="auto"/>
        <w:ind w:left="720"/>
        <w:rPr>
          <w:rFonts w:ascii="Times New Roman" w:hAnsi="Times New Roman" w:cs="Times New Roman"/>
          <w:sz w:val="24"/>
          <w:szCs w:val="24"/>
        </w:rPr>
      </w:pPr>
    </w:p>
    <w:p w14:paraId="1F44FF49" w14:textId="77777777" w:rsidR="00324DAA" w:rsidRPr="00022130" w:rsidRDefault="00324DAA">
      <w:pPr>
        <w:spacing w:line="240" w:lineRule="auto"/>
        <w:rPr>
          <w:rFonts w:ascii="Times New Roman" w:hAnsi="Times New Roman" w:cs="Times New Roman"/>
          <w:sz w:val="24"/>
          <w:szCs w:val="24"/>
        </w:rPr>
      </w:pPr>
    </w:p>
    <w:p w14:paraId="3378D5AA" w14:textId="77777777" w:rsidR="00324DAA" w:rsidRPr="00022130" w:rsidRDefault="00324DAA">
      <w:pPr>
        <w:spacing w:line="240" w:lineRule="auto"/>
        <w:rPr>
          <w:rFonts w:ascii="Times New Roman" w:hAnsi="Times New Roman" w:cs="Times New Roman"/>
          <w:sz w:val="24"/>
          <w:szCs w:val="24"/>
        </w:rPr>
      </w:pPr>
    </w:p>
    <w:p w14:paraId="2F5A6799" w14:textId="77777777" w:rsidR="00324DAA" w:rsidRPr="00022130" w:rsidRDefault="00324DAA">
      <w:pPr>
        <w:spacing w:line="240" w:lineRule="auto"/>
        <w:rPr>
          <w:rFonts w:ascii="Times New Roman" w:hAnsi="Times New Roman" w:cs="Times New Roman"/>
          <w:sz w:val="24"/>
          <w:szCs w:val="24"/>
        </w:rPr>
      </w:pPr>
    </w:p>
    <w:p w14:paraId="6B1777DB" w14:textId="67D71D4B" w:rsidR="0076264B" w:rsidRPr="00022130" w:rsidRDefault="0076264B" w:rsidP="0076264B">
      <w:pPr>
        <w:spacing w:line="240" w:lineRule="auto"/>
        <w:ind w:left="2160" w:firstLine="720"/>
        <w:rPr>
          <w:rFonts w:ascii="Times New Roman" w:eastAsia="Roboto" w:hAnsi="Times New Roman" w:cs="Times New Roman"/>
          <w:color w:val="0D0D0D"/>
          <w:sz w:val="24"/>
          <w:szCs w:val="24"/>
          <w:lang w:val="en-US"/>
        </w:rPr>
      </w:pPr>
      <w:r w:rsidRPr="0076264B">
        <w:rPr>
          <w:rFonts w:ascii="Times New Roman" w:eastAsia="Roboto" w:hAnsi="Times New Roman" w:cs="Times New Roman"/>
          <w:color w:val="0D0D0D"/>
          <w:sz w:val="24"/>
          <w:szCs w:val="24"/>
          <w:lang w:val="en-US"/>
        </w:rPr>
        <w:lastRenderedPageBreak/>
        <w:t xml:space="preserve">The "Planning and Preparation" phase is from August 20 to October 14, 2025. This period </w:t>
      </w:r>
      <w:r w:rsidR="00330A96" w:rsidRPr="00022130">
        <w:rPr>
          <w:rFonts w:ascii="Times New Roman" w:eastAsia="Roboto" w:hAnsi="Times New Roman" w:cs="Times New Roman"/>
          <w:color w:val="0D0D0D"/>
          <w:sz w:val="24"/>
          <w:szCs w:val="24"/>
          <w:lang w:val="en-US"/>
        </w:rPr>
        <w:t>precedes</w:t>
      </w:r>
      <w:r w:rsidRPr="0076264B">
        <w:rPr>
          <w:rFonts w:ascii="Times New Roman" w:eastAsia="Roboto" w:hAnsi="Times New Roman" w:cs="Times New Roman"/>
          <w:color w:val="0D0D0D"/>
          <w:sz w:val="24"/>
          <w:szCs w:val="24"/>
          <w:lang w:val="en-US"/>
        </w:rPr>
        <w:t xml:space="preserve"> </w:t>
      </w:r>
      <w:r w:rsidR="00330A96" w:rsidRPr="00022130">
        <w:rPr>
          <w:rFonts w:ascii="Times New Roman" w:eastAsia="Roboto" w:hAnsi="Times New Roman" w:cs="Times New Roman"/>
          <w:color w:val="0D0D0D"/>
          <w:sz w:val="24"/>
          <w:szCs w:val="24"/>
          <w:lang w:val="en-US"/>
        </w:rPr>
        <w:t>significant</w:t>
      </w:r>
      <w:r w:rsidRPr="0076264B">
        <w:rPr>
          <w:rFonts w:ascii="Times New Roman" w:eastAsia="Roboto" w:hAnsi="Times New Roman" w:cs="Times New Roman"/>
          <w:color w:val="0D0D0D"/>
          <w:sz w:val="24"/>
          <w:szCs w:val="24"/>
          <w:lang w:val="en-US"/>
        </w:rPr>
        <w:t xml:space="preserve"> construction activities, providing ample time for a detailed site evaluation and infrastructure planning. These weeks are crucial for in-depth stakeholder consultations and </w:t>
      </w:r>
      <w:r w:rsidR="00330A96" w:rsidRPr="00022130">
        <w:rPr>
          <w:rFonts w:ascii="Times New Roman" w:eastAsia="Roboto" w:hAnsi="Times New Roman" w:cs="Times New Roman"/>
          <w:color w:val="0D0D0D"/>
          <w:sz w:val="24"/>
          <w:szCs w:val="24"/>
          <w:lang w:val="en-US"/>
        </w:rPr>
        <w:t>laying the foundational planning to</w:t>
      </w:r>
      <w:r w:rsidRPr="0076264B">
        <w:rPr>
          <w:rFonts w:ascii="Times New Roman" w:eastAsia="Roboto" w:hAnsi="Times New Roman" w:cs="Times New Roman"/>
          <w:color w:val="0D0D0D"/>
          <w:sz w:val="24"/>
          <w:szCs w:val="24"/>
          <w:lang w:val="en-US"/>
        </w:rPr>
        <w:t xml:space="preserve"> guide the entire project. The start date capitalizes on the quieter end of summer, while the end date is positioned to allow for any preparatory adjustments before significant structural work begins.</w:t>
      </w:r>
    </w:p>
    <w:p w14:paraId="7894AB8B" w14:textId="77777777" w:rsidR="0076264B" w:rsidRPr="0076264B" w:rsidRDefault="0076264B" w:rsidP="0076264B">
      <w:pPr>
        <w:spacing w:line="240" w:lineRule="auto"/>
        <w:ind w:left="2160"/>
        <w:rPr>
          <w:rFonts w:ascii="Times New Roman" w:eastAsia="Roboto" w:hAnsi="Times New Roman" w:cs="Times New Roman"/>
          <w:color w:val="0D0D0D"/>
          <w:sz w:val="24"/>
          <w:szCs w:val="24"/>
          <w:lang w:val="en-US"/>
        </w:rPr>
      </w:pPr>
    </w:p>
    <w:p w14:paraId="7E5DF83A" w14:textId="027D92AD" w:rsidR="0076264B" w:rsidRPr="00022130" w:rsidRDefault="0076264B" w:rsidP="0076264B">
      <w:pPr>
        <w:spacing w:line="240" w:lineRule="auto"/>
        <w:ind w:left="2160" w:firstLine="720"/>
        <w:rPr>
          <w:rFonts w:ascii="Times New Roman" w:eastAsia="Roboto" w:hAnsi="Times New Roman" w:cs="Times New Roman"/>
          <w:color w:val="0D0D0D"/>
          <w:sz w:val="24"/>
          <w:szCs w:val="24"/>
          <w:lang w:val="en-US"/>
        </w:rPr>
      </w:pPr>
      <w:r w:rsidRPr="0076264B">
        <w:rPr>
          <w:rFonts w:ascii="Times New Roman" w:eastAsia="Roboto" w:hAnsi="Times New Roman" w:cs="Times New Roman"/>
          <w:color w:val="0D0D0D"/>
          <w:sz w:val="24"/>
          <w:szCs w:val="24"/>
          <w:lang w:val="en-US"/>
        </w:rPr>
        <w:t>"Site Reconstruction" is scheduled from October 15 to December 9, 2025. These dates are selected to take advantage of the fall months, which are typically more predictable for construction activities and less prone to disruption by severe weather. This phase immediately follows the planning phase, ensuring that insights gained from early evaluations are fresh and actionable. The end date is strategically set before the winter break to ensure the site is secure and prepared for any potential weather-related issues</w:t>
      </w:r>
      <w:r w:rsidR="00330A96" w:rsidRPr="00022130">
        <w:rPr>
          <w:rFonts w:ascii="Times New Roman" w:eastAsia="Roboto" w:hAnsi="Times New Roman" w:cs="Times New Roman"/>
          <w:color w:val="0D0D0D"/>
          <w:sz w:val="24"/>
          <w:szCs w:val="24"/>
          <w:lang w:val="en-US"/>
        </w:rPr>
        <w:t xml:space="preserve"> and t</w:t>
      </w:r>
      <w:r w:rsidRPr="0076264B">
        <w:rPr>
          <w:rFonts w:ascii="Times New Roman" w:eastAsia="Roboto" w:hAnsi="Times New Roman" w:cs="Times New Roman"/>
          <w:color w:val="0D0D0D"/>
          <w:sz w:val="24"/>
          <w:szCs w:val="24"/>
          <w:lang w:val="en-US"/>
        </w:rPr>
        <w:t>hat crucial work is not interrupted by holiday schedules.</w:t>
      </w:r>
    </w:p>
    <w:p w14:paraId="00E5A024" w14:textId="77777777" w:rsidR="0076264B" w:rsidRPr="0076264B" w:rsidRDefault="0076264B" w:rsidP="0076264B">
      <w:pPr>
        <w:spacing w:line="240" w:lineRule="auto"/>
        <w:ind w:left="2160"/>
        <w:rPr>
          <w:rFonts w:ascii="Times New Roman" w:eastAsia="Roboto" w:hAnsi="Times New Roman" w:cs="Times New Roman"/>
          <w:color w:val="0D0D0D"/>
          <w:sz w:val="24"/>
          <w:szCs w:val="24"/>
          <w:lang w:val="en-US"/>
        </w:rPr>
      </w:pPr>
    </w:p>
    <w:p w14:paraId="7608CA05" w14:textId="1E0A4957" w:rsidR="0076264B" w:rsidRPr="00022130" w:rsidRDefault="0076264B" w:rsidP="0076264B">
      <w:pPr>
        <w:spacing w:line="240" w:lineRule="auto"/>
        <w:ind w:left="2160" w:firstLine="720"/>
        <w:rPr>
          <w:rFonts w:ascii="Times New Roman" w:eastAsia="Roboto" w:hAnsi="Times New Roman" w:cs="Times New Roman"/>
          <w:color w:val="0D0D0D"/>
          <w:sz w:val="24"/>
          <w:szCs w:val="24"/>
          <w:lang w:val="en-US"/>
        </w:rPr>
      </w:pPr>
      <w:r w:rsidRPr="0076264B">
        <w:rPr>
          <w:rFonts w:ascii="Times New Roman" w:eastAsia="Roboto" w:hAnsi="Times New Roman" w:cs="Times New Roman"/>
          <w:color w:val="0D0D0D"/>
          <w:sz w:val="24"/>
          <w:szCs w:val="24"/>
          <w:lang w:val="en-US"/>
        </w:rPr>
        <w:t xml:space="preserve">The "Component Assembly" phase is from December 10, 2025, to February 2, 2026. The start date allows any </w:t>
      </w:r>
      <w:r w:rsidRPr="00022130">
        <w:rPr>
          <w:rFonts w:ascii="Times New Roman" w:eastAsia="Roboto" w:hAnsi="Times New Roman" w:cs="Times New Roman"/>
          <w:color w:val="0D0D0D"/>
          <w:sz w:val="24"/>
          <w:szCs w:val="24"/>
          <w:lang w:val="en-US"/>
        </w:rPr>
        <w:t xml:space="preserve">component delivery to occur after the hectic holiday season, reducing the risk of shipping delays and lost materials. The end date gives the team a buffer before spring, ensuring that all components are </w:t>
      </w:r>
      <w:proofErr w:type="gramStart"/>
      <w:r w:rsidRPr="00022130">
        <w:rPr>
          <w:rFonts w:ascii="Times New Roman" w:eastAsia="Roboto" w:hAnsi="Times New Roman" w:cs="Times New Roman"/>
          <w:color w:val="0D0D0D"/>
          <w:sz w:val="24"/>
          <w:szCs w:val="24"/>
          <w:lang w:val="en-US"/>
        </w:rPr>
        <w:t>assembled</w:t>
      </w:r>
      <w:proofErr w:type="gramEnd"/>
      <w:r w:rsidRPr="0076264B">
        <w:rPr>
          <w:rFonts w:ascii="Times New Roman" w:eastAsia="Roboto" w:hAnsi="Times New Roman" w:cs="Times New Roman"/>
          <w:color w:val="0D0D0D"/>
          <w:sz w:val="24"/>
          <w:szCs w:val="24"/>
          <w:lang w:val="en-US"/>
        </w:rPr>
        <w:t xml:space="preserve"> and preliminary testing is conducted before heavier foot traffic and library usage typically resume.</w:t>
      </w:r>
    </w:p>
    <w:p w14:paraId="70D0ED91" w14:textId="77777777" w:rsidR="0076264B" w:rsidRPr="0076264B" w:rsidRDefault="0076264B" w:rsidP="0076264B">
      <w:pPr>
        <w:spacing w:line="240" w:lineRule="auto"/>
        <w:ind w:left="2160" w:firstLine="720"/>
        <w:rPr>
          <w:rFonts w:ascii="Times New Roman" w:eastAsia="Roboto" w:hAnsi="Times New Roman" w:cs="Times New Roman"/>
          <w:color w:val="0D0D0D"/>
          <w:sz w:val="24"/>
          <w:szCs w:val="24"/>
          <w:lang w:val="en-US"/>
        </w:rPr>
      </w:pPr>
    </w:p>
    <w:p w14:paraId="4A3B12E2" w14:textId="4A712D44" w:rsidR="0076264B" w:rsidRPr="00022130" w:rsidRDefault="0076264B" w:rsidP="0076264B">
      <w:pPr>
        <w:spacing w:line="240" w:lineRule="auto"/>
        <w:ind w:left="2160" w:firstLine="720"/>
        <w:rPr>
          <w:rFonts w:ascii="Times New Roman" w:eastAsia="Roboto" w:hAnsi="Times New Roman" w:cs="Times New Roman"/>
          <w:color w:val="0D0D0D"/>
          <w:sz w:val="24"/>
          <w:szCs w:val="24"/>
          <w:lang w:val="en-US"/>
        </w:rPr>
      </w:pPr>
      <w:r w:rsidRPr="0076264B">
        <w:rPr>
          <w:rFonts w:ascii="Times New Roman" w:eastAsia="Roboto" w:hAnsi="Times New Roman" w:cs="Times New Roman"/>
          <w:color w:val="0D0D0D"/>
          <w:sz w:val="24"/>
          <w:szCs w:val="24"/>
          <w:lang w:val="en-US"/>
        </w:rPr>
        <w:t xml:space="preserve">Next, the "Testing and Calibration" phase is carefully planned from February 3 to March 29, 2026. This timeframe </w:t>
      </w:r>
      <w:r w:rsidR="00330A96" w:rsidRPr="00022130">
        <w:rPr>
          <w:rFonts w:ascii="Times New Roman" w:eastAsia="Roboto" w:hAnsi="Times New Roman" w:cs="Times New Roman"/>
          <w:color w:val="0D0D0D"/>
          <w:sz w:val="24"/>
          <w:szCs w:val="24"/>
          <w:lang w:val="en-US"/>
        </w:rPr>
        <w:t>ensures</w:t>
      </w:r>
      <w:r w:rsidRPr="0076264B">
        <w:rPr>
          <w:rFonts w:ascii="Times New Roman" w:eastAsia="Roboto" w:hAnsi="Times New Roman" w:cs="Times New Roman"/>
          <w:color w:val="0D0D0D"/>
          <w:sz w:val="24"/>
          <w:szCs w:val="24"/>
          <w:lang w:val="en-US"/>
        </w:rPr>
        <w:t xml:space="preserve"> that testing is </w:t>
      </w:r>
      <w:proofErr w:type="gramStart"/>
      <w:r w:rsidR="00330A96" w:rsidRPr="00022130">
        <w:rPr>
          <w:rFonts w:ascii="Times New Roman" w:eastAsia="Roboto" w:hAnsi="Times New Roman" w:cs="Times New Roman"/>
          <w:color w:val="0D0D0D"/>
          <w:sz w:val="24"/>
          <w:szCs w:val="24"/>
          <w:lang w:val="en-US"/>
        </w:rPr>
        <w:t>timely</w:t>
      </w:r>
      <w:proofErr w:type="gramEnd"/>
      <w:r w:rsidRPr="00022130">
        <w:rPr>
          <w:rFonts w:ascii="Times New Roman" w:eastAsia="Roboto" w:hAnsi="Times New Roman" w:cs="Times New Roman"/>
          <w:color w:val="0D0D0D"/>
          <w:sz w:val="24"/>
          <w:szCs w:val="24"/>
          <w:lang w:val="en-US"/>
        </w:rPr>
        <w:t xml:space="preserve"> and calibration can be thorough. It takes</w:t>
      </w:r>
      <w:r w:rsidRPr="0076264B">
        <w:rPr>
          <w:rFonts w:ascii="Times New Roman" w:eastAsia="Roboto" w:hAnsi="Times New Roman" w:cs="Times New Roman"/>
          <w:color w:val="0D0D0D"/>
          <w:sz w:val="24"/>
          <w:szCs w:val="24"/>
          <w:lang w:val="en-US"/>
        </w:rPr>
        <w:t xml:space="preserve"> place when the library may have a reduced visitor schedule, thus minimizing the impact on daily operations. It also allows for any unexpected issues to be addressed before the final phase begins.</w:t>
      </w:r>
    </w:p>
    <w:p w14:paraId="38D5521C" w14:textId="77777777" w:rsidR="0076264B" w:rsidRPr="0076264B" w:rsidRDefault="0076264B" w:rsidP="0076264B">
      <w:pPr>
        <w:spacing w:line="240" w:lineRule="auto"/>
        <w:ind w:left="2160"/>
        <w:rPr>
          <w:rFonts w:ascii="Times New Roman" w:eastAsia="Roboto" w:hAnsi="Times New Roman" w:cs="Times New Roman"/>
          <w:color w:val="0D0D0D"/>
          <w:sz w:val="24"/>
          <w:szCs w:val="24"/>
          <w:lang w:val="en-US"/>
        </w:rPr>
      </w:pPr>
    </w:p>
    <w:p w14:paraId="575045B0" w14:textId="6D4A53F4" w:rsidR="0076264B" w:rsidRPr="0076264B" w:rsidRDefault="0076264B" w:rsidP="0076264B">
      <w:pPr>
        <w:spacing w:line="240" w:lineRule="auto"/>
        <w:ind w:left="2160" w:firstLine="720"/>
        <w:rPr>
          <w:rFonts w:ascii="Times New Roman" w:eastAsia="Roboto" w:hAnsi="Times New Roman" w:cs="Times New Roman"/>
          <w:color w:val="0D0D0D"/>
          <w:sz w:val="24"/>
          <w:szCs w:val="24"/>
          <w:lang w:val="en-US"/>
        </w:rPr>
      </w:pPr>
      <w:r w:rsidRPr="0076264B">
        <w:rPr>
          <w:rFonts w:ascii="Times New Roman" w:eastAsia="Roboto" w:hAnsi="Times New Roman" w:cs="Times New Roman"/>
          <w:color w:val="0D0D0D"/>
          <w:sz w:val="24"/>
          <w:szCs w:val="24"/>
          <w:lang w:val="en-US"/>
        </w:rPr>
        <w:t xml:space="preserve">Finally, "System Integration" is allocated from March 30 to May 13, 2026. This window is selected for system integration during stable operations at the library, </w:t>
      </w:r>
      <w:r w:rsidR="00330A96" w:rsidRPr="00022130">
        <w:rPr>
          <w:rFonts w:ascii="Times New Roman" w:eastAsia="Roboto" w:hAnsi="Times New Roman" w:cs="Times New Roman"/>
          <w:color w:val="0D0D0D"/>
          <w:sz w:val="24"/>
          <w:szCs w:val="24"/>
          <w:lang w:val="en-US"/>
        </w:rPr>
        <w:t>allowing staff and stakeholders</w:t>
      </w:r>
      <w:r w:rsidRPr="0076264B">
        <w:rPr>
          <w:rFonts w:ascii="Times New Roman" w:eastAsia="Roboto" w:hAnsi="Times New Roman" w:cs="Times New Roman"/>
          <w:color w:val="0D0D0D"/>
          <w:sz w:val="24"/>
          <w:szCs w:val="24"/>
          <w:lang w:val="en-US"/>
        </w:rPr>
        <w:t xml:space="preserve"> to acclimate to the new system before the busy summer months. </w:t>
      </w:r>
      <w:r w:rsidR="00330A96" w:rsidRPr="00022130">
        <w:rPr>
          <w:rFonts w:ascii="Times New Roman" w:eastAsia="Roboto" w:hAnsi="Times New Roman" w:cs="Times New Roman"/>
          <w:color w:val="0D0D0D"/>
          <w:sz w:val="24"/>
          <w:szCs w:val="24"/>
          <w:lang w:val="en-US"/>
        </w:rPr>
        <w:t>For many organizations, the completion date is set before the end of the fiscal year</w:t>
      </w:r>
      <w:r w:rsidRPr="0076264B">
        <w:rPr>
          <w:rFonts w:ascii="Times New Roman" w:eastAsia="Roboto" w:hAnsi="Times New Roman" w:cs="Times New Roman"/>
          <w:color w:val="0D0D0D"/>
          <w:sz w:val="24"/>
          <w:szCs w:val="24"/>
          <w:lang w:val="en-US"/>
        </w:rPr>
        <w:t>, which can be beneficial for budgeting and financial planning.</w:t>
      </w:r>
    </w:p>
    <w:p w14:paraId="60F3A055" w14:textId="77777777" w:rsidR="0076264B" w:rsidRPr="00022130" w:rsidRDefault="0076264B" w:rsidP="0076264B">
      <w:pPr>
        <w:spacing w:line="240" w:lineRule="auto"/>
        <w:ind w:left="2160"/>
        <w:rPr>
          <w:rFonts w:ascii="Times New Roman" w:eastAsia="Roboto" w:hAnsi="Times New Roman" w:cs="Times New Roman"/>
          <w:color w:val="0D0D0D"/>
          <w:sz w:val="24"/>
          <w:szCs w:val="24"/>
          <w:lang w:val="en-US"/>
        </w:rPr>
      </w:pPr>
    </w:p>
    <w:p w14:paraId="1FD517D7" w14:textId="77777777" w:rsidR="0076264B" w:rsidRPr="00022130" w:rsidRDefault="0076264B" w:rsidP="0076264B">
      <w:pPr>
        <w:spacing w:line="240" w:lineRule="auto"/>
        <w:ind w:left="2160"/>
        <w:rPr>
          <w:rFonts w:ascii="Times New Roman" w:eastAsia="Roboto" w:hAnsi="Times New Roman" w:cs="Times New Roman"/>
          <w:color w:val="0D0D0D"/>
          <w:sz w:val="24"/>
          <w:szCs w:val="24"/>
          <w:lang w:val="en-US"/>
        </w:rPr>
      </w:pPr>
    </w:p>
    <w:p w14:paraId="21B9F01C" w14:textId="77777777" w:rsidR="0076264B" w:rsidRPr="00022130" w:rsidRDefault="0076264B" w:rsidP="0076264B">
      <w:pPr>
        <w:spacing w:line="240" w:lineRule="auto"/>
        <w:ind w:left="2160"/>
        <w:rPr>
          <w:rFonts w:ascii="Times New Roman" w:eastAsia="Roboto" w:hAnsi="Times New Roman" w:cs="Times New Roman"/>
          <w:color w:val="0D0D0D"/>
          <w:sz w:val="24"/>
          <w:szCs w:val="24"/>
          <w:lang w:val="en-US"/>
        </w:rPr>
      </w:pPr>
    </w:p>
    <w:p w14:paraId="45687C79" w14:textId="77777777" w:rsidR="0076264B" w:rsidRPr="00022130" w:rsidRDefault="0076264B" w:rsidP="0076264B">
      <w:pPr>
        <w:spacing w:line="240" w:lineRule="auto"/>
        <w:ind w:left="2160"/>
        <w:rPr>
          <w:rFonts w:ascii="Times New Roman" w:eastAsia="Roboto" w:hAnsi="Times New Roman" w:cs="Times New Roman"/>
          <w:color w:val="0D0D0D"/>
          <w:sz w:val="24"/>
          <w:szCs w:val="24"/>
          <w:lang w:val="en-US"/>
        </w:rPr>
      </w:pPr>
    </w:p>
    <w:p w14:paraId="1F2AEAB6" w14:textId="77777777" w:rsidR="00330A96" w:rsidRPr="00022130" w:rsidRDefault="00330A96" w:rsidP="0076264B">
      <w:pPr>
        <w:spacing w:line="240" w:lineRule="auto"/>
        <w:ind w:left="2160"/>
        <w:rPr>
          <w:rFonts w:ascii="Times New Roman" w:eastAsia="Roboto" w:hAnsi="Times New Roman" w:cs="Times New Roman"/>
          <w:color w:val="0D0D0D"/>
          <w:sz w:val="24"/>
          <w:szCs w:val="24"/>
          <w:lang w:val="en-US"/>
        </w:rPr>
      </w:pPr>
    </w:p>
    <w:p w14:paraId="36F8DB20" w14:textId="77777777" w:rsidR="0076264B" w:rsidRPr="00022130" w:rsidRDefault="0076264B" w:rsidP="0076264B">
      <w:pPr>
        <w:spacing w:line="240" w:lineRule="auto"/>
        <w:ind w:left="2160"/>
        <w:rPr>
          <w:rFonts w:ascii="Times New Roman" w:eastAsia="Roboto" w:hAnsi="Times New Roman" w:cs="Times New Roman"/>
          <w:color w:val="0D0D0D"/>
          <w:sz w:val="24"/>
          <w:szCs w:val="24"/>
          <w:lang w:val="en-US"/>
        </w:rPr>
      </w:pPr>
    </w:p>
    <w:p w14:paraId="3F48B6A5" w14:textId="77777777" w:rsidR="0076264B" w:rsidRPr="0076264B" w:rsidRDefault="0076264B" w:rsidP="0076264B">
      <w:pPr>
        <w:spacing w:line="240" w:lineRule="auto"/>
        <w:ind w:left="720"/>
        <w:rPr>
          <w:rFonts w:ascii="Times New Roman" w:eastAsia="Roboto" w:hAnsi="Times New Roman" w:cs="Times New Roman"/>
          <w:vanish/>
          <w:color w:val="0D0D0D"/>
          <w:sz w:val="24"/>
          <w:szCs w:val="24"/>
          <w:lang w:val="en-US"/>
        </w:rPr>
      </w:pPr>
    </w:p>
    <w:p w14:paraId="4D6C2BE7" w14:textId="77777777" w:rsidR="0076264B" w:rsidRPr="0076264B" w:rsidRDefault="0076264B" w:rsidP="0076264B">
      <w:pPr>
        <w:spacing w:line="240" w:lineRule="auto"/>
        <w:rPr>
          <w:rFonts w:ascii="Times New Roman" w:eastAsia="Roboto" w:hAnsi="Times New Roman" w:cs="Times New Roman"/>
          <w:vanish/>
          <w:color w:val="0D0D0D"/>
          <w:sz w:val="24"/>
          <w:szCs w:val="24"/>
          <w:lang w:val="en-US"/>
        </w:rPr>
      </w:pPr>
      <w:r w:rsidRPr="0076264B">
        <w:rPr>
          <w:rFonts w:ascii="Times New Roman" w:eastAsia="Roboto" w:hAnsi="Times New Roman" w:cs="Times New Roman"/>
          <w:vanish/>
          <w:color w:val="0D0D0D"/>
          <w:sz w:val="24"/>
          <w:szCs w:val="24"/>
          <w:lang w:val="en-US"/>
        </w:rPr>
        <w:t>Bottom of Form</w:t>
      </w:r>
    </w:p>
    <w:p w14:paraId="00000020" w14:textId="77777777" w:rsidR="00537FE9" w:rsidRPr="00022130" w:rsidRDefault="00537FE9">
      <w:pPr>
        <w:spacing w:line="240" w:lineRule="auto"/>
        <w:rPr>
          <w:rFonts w:ascii="Times New Roman" w:hAnsi="Times New Roman" w:cs="Times New Roman"/>
          <w:sz w:val="24"/>
          <w:szCs w:val="24"/>
        </w:rPr>
      </w:pPr>
    </w:p>
    <w:p w14:paraId="0946CD68" w14:textId="755E338C" w:rsidR="00330A96" w:rsidRPr="00022130" w:rsidRDefault="00330A96" w:rsidP="00330A96">
      <w:pPr>
        <w:spacing w:line="240" w:lineRule="auto"/>
        <w:ind w:left="2160" w:firstLine="720"/>
        <w:rPr>
          <w:rFonts w:ascii="Times New Roman" w:eastAsia="Roboto" w:hAnsi="Times New Roman" w:cs="Times New Roman"/>
          <w:color w:val="0D0D0D"/>
          <w:sz w:val="24"/>
          <w:szCs w:val="24"/>
          <w:lang w:val="en-US"/>
        </w:rPr>
      </w:pPr>
      <w:bookmarkStart w:id="0" w:name="_m4pwz8ahborl" w:colFirst="0" w:colLast="0"/>
      <w:bookmarkEnd w:id="0"/>
      <w:r w:rsidRPr="00022130">
        <w:rPr>
          <w:rFonts w:ascii="Times New Roman" w:eastAsia="Roboto" w:hAnsi="Times New Roman" w:cs="Times New Roman"/>
          <w:color w:val="0D0D0D"/>
          <w:sz w:val="24"/>
          <w:szCs w:val="24"/>
          <w:lang w:val="en-US"/>
        </w:rPr>
        <w:lastRenderedPageBreak/>
        <w:t>Managing the supply chain's inherent volatility is essential in the well-orchestrated Implementation Detailed Project Timeline</w:t>
      </w:r>
      <w:r w:rsidRPr="00330A96">
        <w:rPr>
          <w:rFonts w:ascii="Times New Roman" w:eastAsia="Roboto" w:hAnsi="Times New Roman" w:cs="Times New Roman"/>
          <w:color w:val="0D0D0D"/>
          <w:sz w:val="24"/>
          <w:szCs w:val="24"/>
          <w:lang w:val="en-US"/>
        </w:rPr>
        <w:t>. This volatility presents a critical risk that threatens to disrupt the timely procurement of materials and components, potentially derailing the project's schedule and budget. The unpredictability can be attributed to various global and regional instabilities, including geopolitical conflicts, health crises, economic shifts, and environmental disasters. Each of these factors has the power to disrupt supply lines and slow the momentum of the project's advancement.</w:t>
      </w:r>
    </w:p>
    <w:p w14:paraId="476C37A5" w14:textId="77777777" w:rsidR="00330A96" w:rsidRPr="00330A96" w:rsidRDefault="00330A96" w:rsidP="00330A96">
      <w:pPr>
        <w:spacing w:line="240" w:lineRule="auto"/>
        <w:ind w:left="2160" w:firstLine="720"/>
        <w:rPr>
          <w:rFonts w:ascii="Times New Roman" w:eastAsia="Roboto" w:hAnsi="Times New Roman" w:cs="Times New Roman"/>
          <w:color w:val="0D0D0D"/>
          <w:sz w:val="24"/>
          <w:szCs w:val="24"/>
          <w:lang w:val="en-US"/>
        </w:rPr>
      </w:pPr>
    </w:p>
    <w:p w14:paraId="7C42CB52" w14:textId="0CEC704F" w:rsidR="00330A96" w:rsidRPr="00022130" w:rsidRDefault="00330A96" w:rsidP="00330A96">
      <w:pPr>
        <w:spacing w:line="240" w:lineRule="auto"/>
        <w:ind w:left="2160" w:firstLine="720"/>
        <w:rPr>
          <w:rFonts w:ascii="Times New Roman" w:eastAsia="Roboto" w:hAnsi="Times New Roman" w:cs="Times New Roman"/>
          <w:color w:val="0D0D0D"/>
          <w:sz w:val="24"/>
          <w:szCs w:val="24"/>
          <w:lang w:val="en-US"/>
        </w:rPr>
      </w:pPr>
      <w:r w:rsidRPr="00330A96">
        <w:rPr>
          <w:rFonts w:ascii="Times New Roman" w:eastAsia="Roboto" w:hAnsi="Times New Roman" w:cs="Times New Roman"/>
          <w:color w:val="0D0D0D"/>
          <w:sz w:val="24"/>
          <w:szCs w:val="24"/>
          <w:lang w:val="en-US"/>
        </w:rPr>
        <w:t>T</w:t>
      </w:r>
      <w:r w:rsidRPr="00022130">
        <w:rPr>
          <w:rFonts w:ascii="Times New Roman" w:eastAsia="Roboto" w:hAnsi="Times New Roman" w:cs="Times New Roman"/>
          <w:color w:val="0D0D0D"/>
          <w:sz w:val="24"/>
          <w:szCs w:val="24"/>
          <w:lang w:val="en-US"/>
        </w:rPr>
        <w:t>he project adopts a comprehensive strategy to mitigate such risks,</w:t>
      </w:r>
      <w:r w:rsidRPr="00330A96">
        <w:rPr>
          <w:rFonts w:ascii="Times New Roman" w:eastAsia="Roboto" w:hAnsi="Times New Roman" w:cs="Times New Roman"/>
          <w:color w:val="0D0D0D"/>
          <w:sz w:val="24"/>
          <w:szCs w:val="24"/>
          <w:lang w:val="en-US"/>
        </w:rPr>
        <w:t xml:space="preserve"> starting with </w:t>
      </w:r>
      <w:r w:rsidRPr="00022130">
        <w:rPr>
          <w:rFonts w:ascii="Times New Roman" w:eastAsia="Roboto" w:hAnsi="Times New Roman" w:cs="Times New Roman"/>
          <w:color w:val="0D0D0D"/>
          <w:sz w:val="24"/>
          <w:szCs w:val="24"/>
          <w:lang w:val="en-US"/>
        </w:rPr>
        <w:t>diversifying</w:t>
      </w:r>
      <w:r w:rsidRPr="00330A96">
        <w:rPr>
          <w:rFonts w:ascii="Times New Roman" w:eastAsia="Roboto" w:hAnsi="Times New Roman" w:cs="Times New Roman"/>
          <w:color w:val="0D0D0D"/>
          <w:sz w:val="24"/>
          <w:szCs w:val="24"/>
          <w:lang w:val="en-US"/>
        </w:rPr>
        <w:t xml:space="preserve"> the supplier base. By establishing relationships with a wide range of suppliers from different regions, dependence on a single source for materials or components is significantly reduced. This </w:t>
      </w:r>
      <w:r w:rsidRPr="00022130">
        <w:rPr>
          <w:rFonts w:ascii="Times New Roman" w:eastAsia="Roboto" w:hAnsi="Times New Roman" w:cs="Times New Roman"/>
          <w:color w:val="0D0D0D"/>
          <w:sz w:val="24"/>
          <w:szCs w:val="24"/>
          <w:lang w:val="en-US"/>
        </w:rPr>
        <w:t>insulates the project from localized disruptions and</w:t>
      </w:r>
      <w:r w:rsidRPr="00330A96">
        <w:rPr>
          <w:rFonts w:ascii="Times New Roman" w:eastAsia="Roboto" w:hAnsi="Times New Roman" w:cs="Times New Roman"/>
          <w:color w:val="0D0D0D"/>
          <w:sz w:val="24"/>
          <w:szCs w:val="24"/>
          <w:lang w:val="en-US"/>
        </w:rPr>
        <w:t xml:space="preserve"> potentially improves bargaining power, which can lead to better pricing.</w:t>
      </w:r>
    </w:p>
    <w:p w14:paraId="0FCA8296" w14:textId="77777777" w:rsidR="00330A96" w:rsidRPr="00330A96" w:rsidRDefault="00330A96" w:rsidP="00330A96">
      <w:pPr>
        <w:spacing w:line="240" w:lineRule="auto"/>
        <w:ind w:left="2160" w:firstLine="720"/>
        <w:rPr>
          <w:rFonts w:ascii="Times New Roman" w:eastAsia="Roboto" w:hAnsi="Times New Roman" w:cs="Times New Roman"/>
          <w:color w:val="0D0D0D"/>
          <w:sz w:val="24"/>
          <w:szCs w:val="24"/>
          <w:lang w:val="en-US"/>
        </w:rPr>
      </w:pPr>
    </w:p>
    <w:p w14:paraId="297F0000" w14:textId="77777777" w:rsidR="00330A96" w:rsidRPr="00022130" w:rsidRDefault="00330A96" w:rsidP="00330A96">
      <w:pPr>
        <w:spacing w:line="240" w:lineRule="auto"/>
        <w:ind w:left="2160" w:firstLine="720"/>
        <w:rPr>
          <w:rFonts w:ascii="Times New Roman" w:eastAsia="Roboto" w:hAnsi="Times New Roman" w:cs="Times New Roman"/>
          <w:color w:val="0D0D0D"/>
          <w:sz w:val="24"/>
          <w:szCs w:val="24"/>
          <w:lang w:val="en-US"/>
        </w:rPr>
      </w:pPr>
      <w:r w:rsidRPr="00330A96">
        <w:rPr>
          <w:rFonts w:ascii="Times New Roman" w:eastAsia="Roboto" w:hAnsi="Times New Roman" w:cs="Times New Roman"/>
          <w:color w:val="0D0D0D"/>
          <w:sz w:val="24"/>
          <w:szCs w:val="24"/>
          <w:lang w:val="en-US"/>
        </w:rPr>
        <w:t>Concurrently, strategic inventory management is employed to establish safety stock levels for crucial components and materials, thereby safeguarding against abrupt supply chain interruptions. This strategy involves a delicate balance, weighing the costs of holding inventory against the risks of stockouts, and integrates just-in-time (JIT) principles to maintain optimal inventory levels.</w:t>
      </w:r>
    </w:p>
    <w:p w14:paraId="173F5425" w14:textId="77777777" w:rsidR="00330A96" w:rsidRPr="00330A96" w:rsidRDefault="00330A96" w:rsidP="00330A96">
      <w:pPr>
        <w:spacing w:line="240" w:lineRule="auto"/>
        <w:ind w:left="2160" w:firstLine="720"/>
        <w:rPr>
          <w:rFonts w:ascii="Times New Roman" w:eastAsia="Roboto" w:hAnsi="Times New Roman" w:cs="Times New Roman"/>
          <w:color w:val="0D0D0D"/>
          <w:sz w:val="24"/>
          <w:szCs w:val="24"/>
          <w:lang w:val="en-US"/>
        </w:rPr>
      </w:pPr>
    </w:p>
    <w:p w14:paraId="082FD98B" w14:textId="46C96353" w:rsidR="00330A96" w:rsidRPr="00022130" w:rsidRDefault="00330A96" w:rsidP="00330A96">
      <w:pPr>
        <w:spacing w:line="240" w:lineRule="auto"/>
        <w:ind w:left="2160" w:firstLine="720"/>
        <w:rPr>
          <w:rFonts w:ascii="Times New Roman" w:eastAsia="Roboto" w:hAnsi="Times New Roman" w:cs="Times New Roman"/>
          <w:color w:val="0D0D0D"/>
          <w:sz w:val="24"/>
          <w:szCs w:val="24"/>
          <w:lang w:val="en-US"/>
        </w:rPr>
      </w:pPr>
      <w:r w:rsidRPr="00022130">
        <w:rPr>
          <w:rFonts w:ascii="Times New Roman" w:eastAsia="Roboto" w:hAnsi="Times New Roman" w:cs="Times New Roman"/>
          <w:color w:val="0D0D0D"/>
          <w:sz w:val="24"/>
          <w:szCs w:val="24"/>
          <w:lang w:val="en-US"/>
        </w:rPr>
        <w:t>Cultivating strong relationships with key suppliers further strengthens the project's position</w:t>
      </w:r>
      <w:r w:rsidRPr="00330A96">
        <w:rPr>
          <w:rFonts w:ascii="Times New Roman" w:eastAsia="Roboto" w:hAnsi="Times New Roman" w:cs="Times New Roman"/>
          <w:color w:val="0D0D0D"/>
          <w:sz w:val="24"/>
          <w:szCs w:val="24"/>
          <w:lang w:val="en-US"/>
        </w:rPr>
        <w:t>. This involves continuous communication and collaboration, fostering partnerships resilient to supply chain disruptions</w:t>
      </w:r>
      <w:r w:rsidRPr="00022130">
        <w:rPr>
          <w:rFonts w:ascii="Times New Roman" w:eastAsia="Roboto" w:hAnsi="Times New Roman" w:cs="Times New Roman"/>
          <w:color w:val="0D0D0D"/>
          <w:sz w:val="24"/>
          <w:szCs w:val="24"/>
          <w:lang w:val="en-US"/>
        </w:rPr>
        <w:t>,</w:t>
      </w:r>
      <w:r w:rsidRPr="00330A96">
        <w:rPr>
          <w:rFonts w:ascii="Times New Roman" w:eastAsia="Roboto" w:hAnsi="Times New Roman" w:cs="Times New Roman"/>
          <w:color w:val="0D0D0D"/>
          <w:sz w:val="24"/>
          <w:szCs w:val="24"/>
          <w:lang w:val="en-US"/>
        </w:rPr>
        <w:t xml:space="preserve"> and ensuring preferential support during supply shortages.</w:t>
      </w:r>
    </w:p>
    <w:p w14:paraId="56BE20A4" w14:textId="77777777" w:rsidR="00330A96" w:rsidRPr="00330A96" w:rsidRDefault="00330A96" w:rsidP="00330A96">
      <w:pPr>
        <w:spacing w:line="240" w:lineRule="auto"/>
        <w:ind w:left="2160" w:firstLine="720"/>
        <w:rPr>
          <w:rFonts w:ascii="Times New Roman" w:eastAsia="Roboto" w:hAnsi="Times New Roman" w:cs="Times New Roman"/>
          <w:color w:val="0D0D0D"/>
          <w:sz w:val="24"/>
          <w:szCs w:val="24"/>
          <w:lang w:val="en-US"/>
        </w:rPr>
      </w:pPr>
    </w:p>
    <w:p w14:paraId="2EB95F4C" w14:textId="515DAFC0" w:rsidR="00330A96" w:rsidRPr="00022130" w:rsidRDefault="00330A96" w:rsidP="00330A96">
      <w:pPr>
        <w:spacing w:line="240" w:lineRule="auto"/>
        <w:ind w:left="2160" w:firstLine="720"/>
        <w:rPr>
          <w:rFonts w:ascii="Times New Roman" w:eastAsia="Roboto" w:hAnsi="Times New Roman" w:cs="Times New Roman"/>
          <w:color w:val="0D0D0D"/>
          <w:sz w:val="24"/>
          <w:szCs w:val="24"/>
          <w:lang w:val="en-US"/>
        </w:rPr>
      </w:pPr>
      <w:r w:rsidRPr="00330A96">
        <w:rPr>
          <w:rFonts w:ascii="Times New Roman" w:eastAsia="Roboto" w:hAnsi="Times New Roman" w:cs="Times New Roman"/>
          <w:color w:val="0D0D0D"/>
          <w:sz w:val="24"/>
          <w:szCs w:val="24"/>
          <w:lang w:val="en-US"/>
        </w:rPr>
        <w:t xml:space="preserve">The fourth tactic is to enhance supply chain visibility, using advanced tracking and monitoring systems to enable real-time </w:t>
      </w:r>
      <w:r w:rsidRPr="00022130">
        <w:rPr>
          <w:rFonts w:ascii="Times New Roman" w:eastAsia="Roboto" w:hAnsi="Times New Roman" w:cs="Times New Roman"/>
          <w:color w:val="0D0D0D"/>
          <w:sz w:val="24"/>
          <w:szCs w:val="24"/>
          <w:lang w:val="en-US"/>
        </w:rPr>
        <w:t>supply chain tracking</w:t>
      </w:r>
      <w:r w:rsidRPr="00330A96">
        <w:rPr>
          <w:rFonts w:ascii="Times New Roman" w:eastAsia="Roboto" w:hAnsi="Times New Roman" w:cs="Times New Roman"/>
          <w:color w:val="0D0D0D"/>
          <w:sz w:val="24"/>
          <w:szCs w:val="24"/>
          <w:lang w:val="en-US"/>
        </w:rPr>
        <w:t>. This allows the project team to proactively identify and address potential disruptions and stay updated on global developments that could impact supply lines.</w:t>
      </w:r>
    </w:p>
    <w:p w14:paraId="612BF820" w14:textId="77777777" w:rsidR="00330A96" w:rsidRPr="00330A96" w:rsidRDefault="00330A96" w:rsidP="00330A96">
      <w:pPr>
        <w:spacing w:line="240" w:lineRule="auto"/>
        <w:ind w:left="2160" w:firstLine="720"/>
        <w:rPr>
          <w:rFonts w:ascii="Times New Roman" w:eastAsia="Roboto" w:hAnsi="Times New Roman" w:cs="Times New Roman"/>
          <w:color w:val="0D0D0D"/>
          <w:sz w:val="24"/>
          <w:szCs w:val="24"/>
          <w:lang w:val="en-US"/>
        </w:rPr>
      </w:pPr>
    </w:p>
    <w:p w14:paraId="1889AA1F" w14:textId="165CCF10" w:rsidR="00330A96" w:rsidRPr="00022130" w:rsidRDefault="00330A96" w:rsidP="00330A96">
      <w:pPr>
        <w:spacing w:line="240" w:lineRule="auto"/>
        <w:ind w:left="2160" w:firstLine="720"/>
        <w:rPr>
          <w:rFonts w:ascii="Times New Roman" w:eastAsia="Roboto" w:hAnsi="Times New Roman" w:cs="Times New Roman"/>
          <w:color w:val="0D0D0D"/>
          <w:sz w:val="24"/>
          <w:szCs w:val="24"/>
          <w:lang w:val="en-US"/>
        </w:rPr>
      </w:pPr>
      <w:r w:rsidRPr="00330A96">
        <w:rPr>
          <w:rFonts w:ascii="Times New Roman" w:eastAsia="Roboto" w:hAnsi="Times New Roman" w:cs="Times New Roman"/>
          <w:color w:val="0D0D0D"/>
          <w:sz w:val="24"/>
          <w:szCs w:val="24"/>
          <w:lang w:val="en-US"/>
        </w:rPr>
        <w:t xml:space="preserve">Lastly, the project's flexibility and adaptability in procurement and planning processes </w:t>
      </w:r>
      <w:r w:rsidRPr="00022130">
        <w:rPr>
          <w:rFonts w:ascii="Times New Roman" w:eastAsia="Roboto" w:hAnsi="Times New Roman" w:cs="Times New Roman"/>
          <w:color w:val="0D0D0D"/>
          <w:sz w:val="24"/>
          <w:szCs w:val="24"/>
          <w:lang w:val="en-US"/>
        </w:rPr>
        <w:t>are</w:t>
      </w:r>
      <w:r w:rsidRPr="00330A96">
        <w:rPr>
          <w:rFonts w:ascii="Times New Roman" w:eastAsia="Roboto" w:hAnsi="Times New Roman" w:cs="Times New Roman"/>
          <w:color w:val="0D0D0D"/>
          <w:sz w:val="24"/>
          <w:szCs w:val="24"/>
          <w:lang w:val="en-US"/>
        </w:rPr>
        <w:t xml:space="preserve"> vital measures to address supply chain volatility. This involves </w:t>
      </w:r>
      <w:r w:rsidRPr="00022130">
        <w:rPr>
          <w:rFonts w:ascii="Times New Roman" w:eastAsia="Roboto" w:hAnsi="Times New Roman" w:cs="Times New Roman"/>
          <w:color w:val="0D0D0D"/>
          <w:sz w:val="24"/>
          <w:szCs w:val="24"/>
          <w:lang w:val="en-US"/>
        </w:rPr>
        <w:t>seamlessly switching</w:t>
      </w:r>
      <w:r w:rsidRPr="00330A96">
        <w:rPr>
          <w:rFonts w:ascii="Times New Roman" w:eastAsia="Roboto" w:hAnsi="Times New Roman" w:cs="Times New Roman"/>
          <w:color w:val="0D0D0D"/>
          <w:sz w:val="24"/>
          <w:szCs w:val="24"/>
          <w:lang w:val="en-US"/>
        </w:rPr>
        <w:t xml:space="preserve"> between suppliers, materials, and components as needed and having contingency plans in place for critical supply chain functions to respond swiftly to unforeseen challenges.</w:t>
      </w:r>
    </w:p>
    <w:p w14:paraId="59DF81AD" w14:textId="77777777" w:rsidR="00330A96" w:rsidRPr="00330A96" w:rsidRDefault="00330A96" w:rsidP="00330A96">
      <w:pPr>
        <w:spacing w:line="240" w:lineRule="auto"/>
        <w:ind w:left="2160" w:firstLine="720"/>
        <w:rPr>
          <w:rFonts w:ascii="Times New Roman" w:eastAsia="Roboto" w:hAnsi="Times New Roman" w:cs="Times New Roman"/>
          <w:color w:val="0D0D0D"/>
          <w:sz w:val="24"/>
          <w:szCs w:val="24"/>
          <w:lang w:val="en-US"/>
        </w:rPr>
      </w:pPr>
    </w:p>
    <w:p w14:paraId="2E63DA8E" w14:textId="667945FF" w:rsidR="00330A96" w:rsidRPr="00330A96" w:rsidRDefault="00330A96" w:rsidP="009B725D">
      <w:pPr>
        <w:spacing w:line="240" w:lineRule="auto"/>
        <w:ind w:left="2160" w:firstLine="720"/>
        <w:rPr>
          <w:rFonts w:ascii="Times New Roman" w:eastAsia="Roboto" w:hAnsi="Times New Roman" w:cs="Times New Roman"/>
          <w:color w:val="0D0D0D"/>
          <w:sz w:val="24"/>
          <w:szCs w:val="24"/>
          <w:lang w:val="en-US"/>
        </w:rPr>
      </w:pPr>
      <w:r w:rsidRPr="00330A96">
        <w:rPr>
          <w:rFonts w:ascii="Times New Roman" w:eastAsia="Roboto" w:hAnsi="Times New Roman" w:cs="Times New Roman"/>
          <w:color w:val="0D0D0D"/>
          <w:sz w:val="24"/>
          <w:szCs w:val="24"/>
          <w:lang w:val="en-US"/>
        </w:rPr>
        <w:t>Together, these strategies represent a robust approach to managing supply chain risks, ensuring that the project remains on track and can adapt quickly to any supply-related issues that may arise.</w:t>
      </w:r>
      <w:r w:rsidRPr="00330A96">
        <w:rPr>
          <w:rFonts w:ascii="Times New Roman" w:eastAsia="Roboto" w:hAnsi="Times New Roman" w:cs="Times New Roman"/>
          <w:vanish/>
          <w:color w:val="0D0D0D"/>
          <w:sz w:val="24"/>
          <w:szCs w:val="24"/>
          <w:lang w:val="en-US"/>
        </w:rPr>
        <w:t>Top of Form</w:t>
      </w:r>
    </w:p>
    <w:p w14:paraId="032A5B1C" w14:textId="5ABDE334" w:rsidR="00022130" w:rsidRPr="00022130" w:rsidRDefault="00022130" w:rsidP="00022130">
      <w:pPr>
        <w:pStyle w:val="Heading3"/>
        <w:pBdr>
          <w:top w:val="none" w:sz="0" w:space="0" w:color="E3E3E3"/>
          <w:left w:val="none" w:sz="0" w:space="0" w:color="E3E3E3"/>
          <w:bottom w:val="none" w:sz="0" w:space="0" w:color="E3E3E3"/>
          <w:right w:val="none" w:sz="0" w:space="0" w:color="E3E3E3"/>
          <w:between w:val="none" w:sz="0" w:space="0" w:color="E3E3E3"/>
        </w:pBdr>
        <w:spacing w:before="280" w:line="240" w:lineRule="auto"/>
        <w:ind w:left="2160" w:firstLine="720"/>
        <w:rPr>
          <w:rFonts w:ascii="Times New Roman" w:hAnsi="Times New Roman" w:cs="Times New Roman"/>
          <w:bCs/>
          <w:color w:val="000000"/>
          <w:sz w:val="24"/>
          <w:szCs w:val="24"/>
          <w:lang w:val="en-US"/>
        </w:rPr>
      </w:pPr>
      <w:bookmarkStart w:id="1" w:name="_v7fyf8rhty2q" w:colFirst="0" w:colLast="0"/>
      <w:bookmarkEnd w:id="1"/>
      <w:r w:rsidRPr="00022130">
        <w:rPr>
          <w:rFonts w:ascii="Times New Roman" w:hAnsi="Times New Roman" w:cs="Times New Roman"/>
          <w:bCs/>
          <w:color w:val="000000"/>
          <w:sz w:val="24"/>
          <w:szCs w:val="24"/>
          <w:lang w:val="en-US"/>
        </w:rPr>
        <w:lastRenderedPageBreak/>
        <w:t xml:space="preserve">Maintaining system quality within the Implementation Detailed Project Timeline hinges on ensuring that all components, once assembled, function cohesively. This intricate process involves </w:t>
      </w:r>
      <w:r w:rsidRPr="00022130">
        <w:rPr>
          <w:rFonts w:ascii="Times New Roman" w:hAnsi="Times New Roman" w:cs="Times New Roman"/>
          <w:bCs/>
          <w:color w:val="000000"/>
          <w:sz w:val="24"/>
          <w:szCs w:val="24"/>
          <w:lang w:val="en-US"/>
        </w:rPr>
        <w:t>assembling physical components and integrating</w:t>
      </w:r>
      <w:r w:rsidRPr="00022130">
        <w:rPr>
          <w:rFonts w:ascii="Times New Roman" w:hAnsi="Times New Roman" w:cs="Times New Roman"/>
          <w:bCs/>
          <w:color w:val="000000"/>
          <w:sz w:val="24"/>
          <w:szCs w:val="24"/>
          <w:lang w:val="en-US"/>
        </w:rPr>
        <w:t xml:space="preserve"> software and hardware, all fine-tuned to surpass performance expectations.</w:t>
      </w:r>
    </w:p>
    <w:p w14:paraId="0AF60656" w14:textId="77777777" w:rsidR="00022130" w:rsidRPr="00022130" w:rsidRDefault="00022130" w:rsidP="00022130">
      <w:pPr>
        <w:pStyle w:val="Heading3"/>
        <w:pBdr>
          <w:top w:val="none" w:sz="0" w:space="0" w:color="E3E3E3"/>
          <w:left w:val="none" w:sz="0" w:space="0" w:color="E3E3E3"/>
          <w:bottom w:val="none" w:sz="0" w:space="0" w:color="E3E3E3"/>
          <w:right w:val="none" w:sz="0" w:space="0" w:color="E3E3E3"/>
          <w:between w:val="none" w:sz="0" w:space="0" w:color="E3E3E3"/>
        </w:pBdr>
        <w:spacing w:before="280" w:line="240" w:lineRule="auto"/>
        <w:ind w:left="2160" w:firstLine="720"/>
        <w:rPr>
          <w:rFonts w:ascii="Times New Roman" w:hAnsi="Times New Roman" w:cs="Times New Roman"/>
          <w:bCs/>
          <w:color w:val="000000"/>
          <w:sz w:val="24"/>
          <w:szCs w:val="24"/>
          <w:lang w:val="en-US"/>
        </w:rPr>
      </w:pPr>
      <w:r w:rsidRPr="00022130">
        <w:rPr>
          <w:rFonts w:ascii="Times New Roman" w:hAnsi="Times New Roman" w:cs="Times New Roman"/>
          <w:bCs/>
          <w:color w:val="000000"/>
          <w:sz w:val="24"/>
          <w:szCs w:val="24"/>
          <w:lang w:val="en-US"/>
        </w:rPr>
        <w:t>Rigorous testing protocols serve as the primary defense in securing integration and functionality. Testing spans from individual components to the full system, encompassing unit, integration, system, and acceptance tests. Each element is scrutinized to confirm that functional and performance requirements are met, with automation utilized to enhance the process's efficiency.</w:t>
      </w:r>
    </w:p>
    <w:p w14:paraId="1B5DB776" w14:textId="77777777" w:rsidR="00022130" w:rsidRPr="00022130" w:rsidRDefault="00022130" w:rsidP="00022130">
      <w:pPr>
        <w:pStyle w:val="Heading3"/>
        <w:pBdr>
          <w:top w:val="none" w:sz="0" w:space="0" w:color="E3E3E3"/>
          <w:left w:val="none" w:sz="0" w:space="0" w:color="E3E3E3"/>
          <w:bottom w:val="none" w:sz="0" w:space="0" w:color="E3E3E3"/>
          <w:right w:val="none" w:sz="0" w:space="0" w:color="E3E3E3"/>
          <w:between w:val="none" w:sz="0" w:space="0" w:color="E3E3E3"/>
        </w:pBdr>
        <w:spacing w:before="280" w:line="240" w:lineRule="auto"/>
        <w:ind w:left="2160" w:firstLine="720"/>
        <w:rPr>
          <w:rFonts w:ascii="Times New Roman" w:hAnsi="Times New Roman" w:cs="Times New Roman"/>
          <w:bCs/>
          <w:color w:val="000000"/>
          <w:sz w:val="24"/>
          <w:szCs w:val="24"/>
          <w:lang w:val="en-US"/>
        </w:rPr>
      </w:pPr>
      <w:r w:rsidRPr="00022130">
        <w:rPr>
          <w:rFonts w:ascii="Times New Roman" w:hAnsi="Times New Roman" w:cs="Times New Roman"/>
          <w:bCs/>
          <w:color w:val="000000"/>
          <w:sz w:val="24"/>
          <w:szCs w:val="24"/>
          <w:lang w:val="en-US"/>
        </w:rPr>
        <w:t>Strategic quality control checkpoints are embedded within the project timeline. Positioned at the completion of key milestones, these checkpoints ensure quality assurance before proceeding further. Six Sigma methodologies inform this process, meticulously minimizing deviations in quality and performance.</w:t>
      </w:r>
    </w:p>
    <w:p w14:paraId="7553E666" w14:textId="43CF6147" w:rsidR="00022130" w:rsidRPr="00022130" w:rsidRDefault="00022130" w:rsidP="00022130">
      <w:pPr>
        <w:pStyle w:val="Heading3"/>
        <w:pBdr>
          <w:top w:val="none" w:sz="0" w:space="0" w:color="E3E3E3"/>
          <w:left w:val="none" w:sz="0" w:space="0" w:color="E3E3E3"/>
          <w:bottom w:val="none" w:sz="0" w:space="0" w:color="E3E3E3"/>
          <w:right w:val="none" w:sz="0" w:space="0" w:color="E3E3E3"/>
          <w:between w:val="none" w:sz="0" w:space="0" w:color="E3E3E3"/>
        </w:pBdr>
        <w:spacing w:before="280" w:line="240" w:lineRule="auto"/>
        <w:ind w:left="2160" w:firstLine="720"/>
        <w:rPr>
          <w:rFonts w:ascii="Times New Roman" w:hAnsi="Times New Roman" w:cs="Times New Roman"/>
          <w:bCs/>
          <w:color w:val="000000"/>
          <w:sz w:val="24"/>
          <w:szCs w:val="24"/>
          <w:lang w:val="en-US"/>
        </w:rPr>
      </w:pPr>
      <w:r w:rsidRPr="00022130">
        <w:rPr>
          <w:rFonts w:ascii="Times New Roman" w:hAnsi="Times New Roman" w:cs="Times New Roman"/>
          <w:bCs/>
          <w:color w:val="000000"/>
          <w:sz w:val="24"/>
          <w:szCs w:val="24"/>
          <w:lang w:val="en-US"/>
        </w:rPr>
        <w:t>In tandem, a stringent supplier quality management program is established to enforce high-quality standards. It includes setting explicit quality criteria for suppliers, conducting regular audits, and adopting a supplier rating system, which fosters transparency and accountability. This facilitates prompt collaboration with suppliers to resolve quality issues, assuring that materials and components align with the project's rigorous quality demands.</w:t>
      </w:r>
    </w:p>
    <w:p w14:paraId="2EBABF05" w14:textId="55D41250" w:rsidR="00022130" w:rsidRPr="00022130" w:rsidRDefault="00022130" w:rsidP="00022130">
      <w:pPr>
        <w:pStyle w:val="Heading3"/>
        <w:pBdr>
          <w:top w:val="none" w:sz="0" w:space="0" w:color="E3E3E3"/>
          <w:left w:val="none" w:sz="0" w:space="0" w:color="E3E3E3"/>
          <w:bottom w:val="none" w:sz="0" w:space="0" w:color="E3E3E3"/>
          <w:right w:val="none" w:sz="0" w:space="0" w:color="E3E3E3"/>
          <w:between w:val="none" w:sz="0" w:space="0" w:color="E3E3E3"/>
        </w:pBdr>
        <w:spacing w:before="280" w:line="240" w:lineRule="auto"/>
        <w:ind w:left="2160" w:firstLine="720"/>
        <w:rPr>
          <w:rFonts w:ascii="Times New Roman" w:hAnsi="Times New Roman" w:cs="Times New Roman"/>
          <w:bCs/>
          <w:color w:val="000000"/>
          <w:sz w:val="24"/>
          <w:szCs w:val="24"/>
          <w:lang w:val="en-US"/>
        </w:rPr>
      </w:pPr>
      <w:r w:rsidRPr="00022130">
        <w:rPr>
          <w:rFonts w:ascii="Times New Roman" w:hAnsi="Times New Roman" w:cs="Times New Roman"/>
          <w:bCs/>
          <w:color w:val="000000"/>
          <w:sz w:val="24"/>
          <w:szCs w:val="24"/>
          <w:lang w:val="en-US"/>
        </w:rPr>
        <w:t xml:space="preserve">A culture of continuous improvement permeates the project lifecycle. Feedback loops are implemented, encouraging team members and stakeholders to identify areas ripe for improvement. The Plan-Do-Check-Act (PDCA) cycle </w:t>
      </w:r>
      <w:r w:rsidRPr="00022130">
        <w:rPr>
          <w:rFonts w:ascii="Times New Roman" w:hAnsi="Times New Roman" w:cs="Times New Roman"/>
          <w:bCs/>
          <w:color w:val="000000"/>
          <w:sz w:val="24"/>
          <w:szCs w:val="24"/>
          <w:lang w:val="en-US"/>
        </w:rPr>
        <w:t>systematically enhances system quality and functionalit</w:t>
      </w:r>
      <w:r w:rsidRPr="00022130">
        <w:rPr>
          <w:rFonts w:ascii="Times New Roman" w:hAnsi="Times New Roman" w:cs="Times New Roman"/>
          <w:bCs/>
          <w:color w:val="000000"/>
          <w:sz w:val="24"/>
          <w:szCs w:val="24"/>
          <w:lang w:val="en-US"/>
        </w:rPr>
        <w:t>y.</w:t>
      </w:r>
    </w:p>
    <w:p w14:paraId="4D3EEA86" w14:textId="1DE2DE2F" w:rsidR="00022130" w:rsidRPr="00022130" w:rsidRDefault="00022130" w:rsidP="00022130">
      <w:pPr>
        <w:pStyle w:val="Heading3"/>
        <w:pBdr>
          <w:top w:val="none" w:sz="0" w:space="0" w:color="E3E3E3"/>
          <w:left w:val="none" w:sz="0" w:space="0" w:color="E3E3E3"/>
          <w:bottom w:val="none" w:sz="0" w:space="0" w:color="E3E3E3"/>
          <w:right w:val="none" w:sz="0" w:space="0" w:color="E3E3E3"/>
          <w:between w:val="none" w:sz="0" w:space="0" w:color="E3E3E3"/>
        </w:pBdr>
        <w:spacing w:before="280" w:line="240" w:lineRule="auto"/>
        <w:ind w:left="2160" w:firstLine="720"/>
        <w:rPr>
          <w:rFonts w:ascii="Times New Roman" w:hAnsi="Times New Roman" w:cs="Times New Roman"/>
          <w:bCs/>
          <w:color w:val="000000"/>
          <w:sz w:val="24"/>
          <w:szCs w:val="24"/>
          <w:lang w:val="en-US"/>
        </w:rPr>
      </w:pPr>
      <w:r w:rsidRPr="00022130">
        <w:rPr>
          <w:rFonts w:ascii="Times New Roman" w:hAnsi="Times New Roman" w:cs="Times New Roman"/>
          <w:bCs/>
          <w:color w:val="000000"/>
          <w:sz w:val="24"/>
          <w:szCs w:val="24"/>
          <w:lang w:val="en-US"/>
        </w:rPr>
        <w:t xml:space="preserve">Investment in the project team’s training and development forms the final facet of the strategy. Focused training equips the team with the latest </w:t>
      </w:r>
      <w:r w:rsidRPr="00022130">
        <w:rPr>
          <w:rFonts w:ascii="Times New Roman" w:hAnsi="Times New Roman" w:cs="Times New Roman"/>
          <w:bCs/>
          <w:color w:val="000000"/>
          <w:sz w:val="24"/>
          <w:szCs w:val="24"/>
          <w:lang w:val="en-US"/>
        </w:rPr>
        <w:t>technology, methodologies, and best practices,</w:t>
      </w:r>
      <w:r w:rsidRPr="00022130">
        <w:rPr>
          <w:rFonts w:ascii="Times New Roman" w:hAnsi="Times New Roman" w:cs="Times New Roman"/>
          <w:bCs/>
          <w:color w:val="000000"/>
          <w:sz w:val="24"/>
          <w:szCs w:val="24"/>
          <w:lang w:val="en-US"/>
        </w:rPr>
        <w:t xml:space="preserve"> enhancing their proficiency in quality issue resolution.</w:t>
      </w:r>
    </w:p>
    <w:p w14:paraId="23347490" w14:textId="5D839D64" w:rsidR="009B725D" w:rsidRPr="00022130" w:rsidRDefault="00022130" w:rsidP="00022130">
      <w:pPr>
        <w:pStyle w:val="Heading3"/>
        <w:pBdr>
          <w:top w:val="none" w:sz="0" w:space="0" w:color="E3E3E3"/>
          <w:left w:val="none" w:sz="0" w:space="0" w:color="E3E3E3"/>
          <w:bottom w:val="none" w:sz="0" w:space="0" w:color="E3E3E3"/>
          <w:right w:val="none" w:sz="0" w:space="0" w:color="E3E3E3"/>
          <w:between w:val="none" w:sz="0" w:space="0" w:color="E3E3E3"/>
        </w:pBdr>
        <w:spacing w:before="280" w:line="240" w:lineRule="auto"/>
        <w:ind w:left="2160" w:firstLine="720"/>
        <w:rPr>
          <w:rFonts w:ascii="Times New Roman" w:hAnsi="Times New Roman" w:cs="Times New Roman"/>
          <w:bCs/>
          <w:color w:val="000000"/>
          <w:sz w:val="24"/>
          <w:szCs w:val="24"/>
          <w:lang w:val="en-US"/>
        </w:rPr>
      </w:pPr>
      <w:r w:rsidRPr="00022130">
        <w:rPr>
          <w:rFonts w:ascii="Times New Roman" w:hAnsi="Times New Roman" w:cs="Times New Roman"/>
          <w:bCs/>
          <w:color w:val="000000"/>
          <w:sz w:val="24"/>
          <w:szCs w:val="24"/>
          <w:lang w:val="en-US"/>
        </w:rPr>
        <w:t xml:space="preserve">This holistic quality assurance approach, integrating comprehensive testing, quality control, supplier management, ongoing improvement, and team skill-building, positions the project to effectively address </w:t>
      </w:r>
      <w:r w:rsidRPr="00022130">
        <w:rPr>
          <w:rFonts w:ascii="Times New Roman" w:hAnsi="Times New Roman" w:cs="Times New Roman"/>
          <w:bCs/>
          <w:color w:val="000000"/>
          <w:sz w:val="24"/>
          <w:szCs w:val="24"/>
          <w:lang w:val="en-US"/>
        </w:rPr>
        <w:t>system integration and functionality risks</w:t>
      </w:r>
      <w:r w:rsidRPr="00022130">
        <w:rPr>
          <w:rFonts w:ascii="Times New Roman" w:hAnsi="Times New Roman" w:cs="Times New Roman"/>
          <w:bCs/>
          <w:color w:val="000000"/>
          <w:sz w:val="24"/>
          <w:szCs w:val="24"/>
          <w:lang w:val="en-US"/>
        </w:rPr>
        <w:t>. By rigorously applying these strategies, the project is on course to meet all operational requirements and quality standards, achieving the detailed project timeline's objectives.</w:t>
      </w:r>
      <w:bookmarkStart w:id="2" w:name="_gs6bra5foivq" w:colFirst="0" w:colLast="0"/>
      <w:bookmarkStart w:id="3" w:name="_lo3rffqdr3sr" w:colFirst="0" w:colLast="0"/>
      <w:bookmarkStart w:id="4" w:name="_8o3qdgz29kxd" w:colFirst="0" w:colLast="0"/>
      <w:bookmarkStart w:id="5" w:name="_248m27k8kf1" w:colFirst="0" w:colLast="0"/>
      <w:bookmarkStart w:id="6" w:name="_i7jgmlfdvlzs" w:colFirst="0" w:colLast="0"/>
      <w:bookmarkEnd w:id="2"/>
      <w:bookmarkEnd w:id="3"/>
      <w:bookmarkEnd w:id="4"/>
      <w:bookmarkEnd w:id="5"/>
      <w:bookmarkEnd w:id="6"/>
    </w:p>
    <w:sectPr w:rsidR="009B725D" w:rsidRPr="00022130">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F3B61" w14:textId="77777777" w:rsidR="00E44A78" w:rsidRDefault="00E44A78">
      <w:pPr>
        <w:spacing w:line="240" w:lineRule="auto"/>
      </w:pPr>
      <w:r>
        <w:separator/>
      </w:r>
    </w:p>
  </w:endnote>
  <w:endnote w:type="continuationSeparator" w:id="0">
    <w:p w14:paraId="2BD582A0" w14:textId="77777777" w:rsidR="00E44A78" w:rsidRDefault="00E44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3A6A6803-DD70-364E-93BD-E6C4B50EF6EF}"/>
    <w:embedItalic r:id="rId2" w:fontKey="{B9340755-CDB9-F648-B183-FBCFCB5524EE}"/>
  </w:font>
  <w:font w:name="Times New Roman">
    <w:panose1 w:val="02020603050405020304"/>
    <w:charset w:val="00"/>
    <w:family w:val="roman"/>
    <w:pitch w:val="variable"/>
    <w:sig w:usb0="E0002EFF" w:usb1="C000785B" w:usb2="00000009" w:usb3="00000000" w:csb0="000001FF" w:csb1="00000000"/>
    <w:embedRegular r:id="rId3" w:fontKey="{148945E8-6ABF-3447-AF0B-4F60DE97D5F8}"/>
    <w:embedBold r:id="rId4" w:fontKey="{6EC74FD8-1183-DD40-86EB-6E302EB7AF64}"/>
  </w:font>
  <w:font w:name="Roboto">
    <w:panose1 w:val="02000000000000000000"/>
    <w:charset w:val="00"/>
    <w:family w:val="auto"/>
    <w:pitch w:val="variable"/>
    <w:sig w:usb0="E0000AFF" w:usb1="5000217F" w:usb2="00000021" w:usb3="00000000" w:csb0="0000019F" w:csb1="00000000"/>
    <w:embedRegular r:id="rId5" w:fontKey="{B445A010-DC29-8E46-AAAC-7BA2725A8476}"/>
  </w:font>
  <w:font w:name="Calibri">
    <w:panose1 w:val="020F0502020204030204"/>
    <w:charset w:val="00"/>
    <w:family w:val="swiss"/>
    <w:pitch w:val="variable"/>
    <w:sig w:usb0="E4002EFF" w:usb1="C200247B" w:usb2="00000009" w:usb3="00000000" w:csb0="000001FF" w:csb1="00000000"/>
    <w:embedRegular r:id="rId6" w:fontKey="{2D925ACF-9267-C64B-AE6B-E912789E1320}"/>
  </w:font>
  <w:font w:name="Cambria">
    <w:panose1 w:val="02040503050406030204"/>
    <w:charset w:val="00"/>
    <w:family w:val="roman"/>
    <w:pitch w:val="default"/>
    <w:embedRegular r:id="rId7" w:fontKey="{4C36D0CB-D0B6-5D4B-AD63-FD3A202B977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145F4" w14:textId="77777777" w:rsidR="00E44A78" w:rsidRDefault="00E44A78">
      <w:pPr>
        <w:spacing w:line="240" w:lineRule="auto"/>
      </w:pPr>
      <w:r>
        <w:separator/>
      </w:r>
    </w:p>
  </w:footnote>
  <w:footnote w:type="continuationSeparator" w:id="0">
    <w:p w14:paraId="1997F065" w14:textId="77777777" w:rsidR="00E44A78" w:rsidRDefault="00E44A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0" w14:textId="77777777" w:rsidR="00537FE9" w:rsidRDefault="00537FE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FE9"/>
    <w:rsid w:val="00022130"/>
    <w:rsid w:val="00302E01"/>
    <w:rsid w:val="00324DAA"/>
    <w:rsid w:val="00330A96"/>
    <w:rsid w:val="00537FE9"/>
    <w:rsid w:val="0076264B"/>
    <w:rsid w:val="009B725D"/>
    <w:rsid w:val="00E22101"/>
    <w:rsid w:val="00E44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511B26"/>
  <w15:docId w15:val="{1B6F5786-3857-C642-84F5-E6A831C9D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4798">
      <w:bodyDiv w:val="1"/>
      <w:marLeft w:val="0"/>
      <w:marRight w:val="0"/>
      <w:marTop w:val="0"/>
      <w:marBottom w:val="0"/>
      <w:divBdr>
        <w:top w:val="none" w:sz="0" w:space="0" w:color="auto"/>
        <w:left w:val="none" w:sz="0" w:space="0" w:color="auto"/>
        <w:bottom w:val="none" w:sz="0" w:space="0" w:color="auto"/>
        <w:right w:val="none" w:sz="0" w:space="0" w:color="auto"/>
      </w:divBdr>
      <w:divsChild>
        <w:div w:id="1508399597">
          <w:marLeft w:val="0"/>
          <w:marRight w:val="0"/>
          <w:marTop w:val="0"/>
          <w:marBottom w:val="0"/>
          <w:divBdr>
            <w:top w:val="single" w:sz="2" w:space="0" w:color="E3E3E3"/>
            <w:left w:val="single" w:sz="2" w:space="0" w:color="E3E3E3"/>
            <w:bottom w:val="single" w:sz="2" w:space="0" w:color="E3E3E3"/>
            <w:right w:val="single" w:sz="2" w:space="0" w:color="E3E3E3"/>
          </w:divBdr>
          <w:divsChild>
            <w:div w:id="1875576231">
              <w:marLeft w:val="0"/>
              <w:marRight w:val="0"/>
              <w:marTop w:val="0"/>
              <w:marBottom w:val="0"/>
              <w:divBdr>
                <w:top w:val="single" w:sz="2" w:space="0" w:color="E3E3E3"/>
                <w:left w:val="single" w:sz="2" w:space="0" w:color="E3E3E3"/>
                <w:bottom w:val="single" w:sz="2" w:space="0" w:color="E3E3E3"/>
                <w:right w:val="single" w:sz="2" w:space="0" w:color="E3E3E3"/>
              </w:divBdr>
              <w:divsChild>
                <w:div w:id="98991996">
                  <w:marLeft w:val="0"/>
                  <w:marRight w:val="0"/>
                  <w:marTop w:val="0"/>
                  <w:marBottom w:val="0"/>
                  <w:divBdr>
                    <w:top w:val="single" w:sz="2" w:space="0" w:color="E3E3E3"/>
                    <w:left w:val="single" w:sz="2" w:space="0" w:color="E3E3E3"/>
                    <w:bottom w:val="single" w:sz="2" w:space="0" w:color="E3E3E3"/>
                    <w:right w:val="single" w:sz="2" w:space="0" w:color="E3E3E3"/>
                  </w:divBdr>
                  <w:divsChild>
                    <w:div w:id="2128969273">
                      <w:marLeft w:val="0"/>
                      <w:marRight w:val="0"/>
                      <w:marTop w:val="0"/>
                      <w:marBottom w:val="0"/>
                      <w:divBdr>
                        <w:top w:val="single" w:sz="2" w:space="0" w:color="E3E3E3"/>
                        <w:left w:val="single" w:sz="2" w:space="0" w:color="E3E3E3"/>
                        <w:bottom w:val="single" w:sz="2" w:space="0" w:color="E3E3E3"/>
                        <w:right w:val="single" w:sz="2" w:space="0" w:color="E3E3E3"/>
                      </w:divBdr>
                      <w:divsChild>
                        <w:div w:id="1324823082">
                          <w:marLeft w:val="0"/>
                          <w:marRight w:val="0"/>
                          <w:marTop w:val="0"/>
                          <w:marBottom w:val="0"/>
                          <w:divBdr>
                            <w:top w:val="single" w:sz="2" w:space="0" w:color="E3E3E3"/>
                            <w:left w:val="single" w:sz="2" w:space="0" w:color="E3E3E3"/>
                            <w:bottom w:val="single" w:sz="2" w:space="0" w:color="E3E3E3"/>
                            <w:right w:val="single" w:sz="2" w:space="0" w:color="E3E3E3"/>
                          </w:divBdr>
                          <w:divsChild>
                            <w:div w:id="704450620">
                              <w:marLeft w:val="0"/>
                              <w:marRight w:val="0"/>
                              <w:marTop w:val="0"/>
                              <w:marBottom w:val="0"/>
                              <w:divBdr>
                                <w:top w:val="single" w:sz="2" w:space="0" w:color="E3E3E3"/>
                                <w:left w:val="single" w:sz="2" w:space="0" w:color="E3E3E3"/>
                                <w:bottom w:val="single" w:sz="2" w:space="0" w:color="E3E3E3"/>
                                <w:right w:val="single" w:sz="2" w:space="0" w:color="E3E3E3"/>
                              </w:divBdr>
                              <w:divsChild>
                                <w:div w:id="1819954496">
                                  <w:marLeft w:val="0"/>
                                  <w:marRight w:val="0"/>
                                  <w:marTop w:val="100"/>
                                  <w:marBottom w:val="100"/>
                                  <w:divBdr>
                                    <w:top w:val="single" w:sz="2" w:space="0" w:color="E3E3E3"/>
                                    <w:left w:val="single" w:sz="2" w:space="0" w:color="E3E3E3"/>
                                    <w:bottom w:val="single" w:sz="2" w:space="0" w:color="E3E3E3"/>
                                    <w:right w:val="single" w:sz="2" w:space="0" w:color="E3E3E3"/>
                                  </w:divBdr>
                                  <w:divsChild>
                                    <w:div w:id="29887578">
                                      <w:marLeft w:val="0"/>
                                      <w:marRight w:val="0"/>
                                      <w:marTop w:val="0"/>
                                      <w:marBottom w:val="0"/>
                                      <w:divBdr>
                                        <w:top w:val="single" w:sz="2" w:space="0" w:color="E3E3E3"/>
                                        <w:left w:val="single" w:sz="2" w:space="0" w:color="E3E3E3"/>
                                        <w:bottom w:val="single" w:sz="2" w:space="0" w:color="E3E3E3"/>
                                        <w:right w:val="single" w:sz="2" w:space="0" w:color="E3E3E3"/>
                                      </w:divBdr>
                                      <w:divsChild>
                                        <w:div w:id="289363941">
                                          <w:marLeft w:val="0"/>
                                          <w:marRight w:val="0"/>
                                          <w:marTop w:val="0"/>
                                          <w:marBottom w:val="0"/>
                                          <w:divBdr>
                                            <w:top w:val="single" w:sz="2" w:space="0" w:color="E3E3E3"/>
                                            <w:left w:val="single" w:sz="2" w:space="0" w:color="E3E3E3"/>
                                            <w:bottom w:val="single" w:sz="2" w:space="0" w:color="E3E3E3"/>
                                            <w:right w:val="single" w:sz="2" w:space="0" w:color="E3E3E3"/>
                                          </w:divBdr>
                                          <w:divsChild>
                                            <w:div w:id="1079132312">
                                              <w:marLeft w:val="0"/>
                                              <w:marRight w:val="0"/>
                                              <w:marTop w:val="0"/>
                                              <w:marBottom w:val="0"/>
                                              <w:divBdr>
                                                <w:top w:val="single" w:sz="2" w:space="0" w:color="E3E3E3"/>
                                                <w:left w:val="single" w:sz="2" w:space="0" w:color="E3E3E3"/>
                                                <w:bottom w:val="single" w:sz="2" w:space="0" w:color="E3E3E3"/>
                                                <w:right w:val="single" w:sz="2" w:space="0" w:color="E3E3E3"/>
                                              </w:divBdr>
                                              <w:divsChild>
                                                <w:div w:id="2021352100">
                                                  <w:marLeft w:val="0"/>
                                                  <w:marRight w:val="0"/>
                                                  <w:marTop w:val="0"/>
                                                  <w:marBottom w:val="0"/>
                                                  <w:divBdr>
                                                    <w:top w:val="single" w:sz="2" w:space="0" w:color="E3E3E3"/>
                                                    <w:left w:val="single" w:sz="2" w:space="0" w:color="E3E3E3"/>
                                                    <w:bottom w:val="single" w:sz="2" w:space="0" w:color="E3E3E3"/>
                                                    <w:right w:val="single" w:sz="2" w:space="0" w:color="E3E3E3"/>
                                                  </w:divBdr>
                                                  <w:divsChild>
                                                    <w:div w:id="1414007635">
                                                      <w:marLeft w:val="0"/>
                                                      <w:marRight w:val="0"/>
                                                      <w:marTop w:val="0"/>
                                                      <w:marBottom w:val="0"/>
                                                      <w:divBdr>
                                                        <w:top w:val="single" w:sz="2" w:space="0" w:color="E3E3E3"/>
                                                        <w:left w:val="single" w:sz="2" w:space="0" w:color="E3E3E3"/>
                                                        <w:bottom w:val="single" w:sz="2" w:space="0" w:color="E3E3E3"/>
                                                        <w:right w:val="single" w:sz="2" w:space="0" w:color="E3E3E3"/>
                                                      </w:divBdr>
                                                      <w:divsChild>
                                                        <w:div w:id="929582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9483524">
          <w:marLeft w:val="0"/>
          <w:marRight w:val="0"/>
          <w:marTop w:val="0"/>
          <w:marBottom w:val="0"/>
          <w:divBdr>
            <w:top w:val="none" w:sz="0" w:space="0" w:color="auto"/>
            <w:left w:val="none" w:sz="0" w:space="0" w:color="auto"/>
            <w:bottom w:val="none" w:sz="0" w:space="0" w:color="auto"/>
            <w:right w:val="none" w:sz="0" w:space="0" w:color="auto"/>
          </w:divBdr>
          <w:divsChild>
            <w:div w:id="2016299283">
              <w:marLeft w:val="0"/>
              <w:marRight w:val="0"/>
              <w:marTop w:val="0"/>
              <w:marBottom w:val="0"/>
              <w:divBdr>
                <w:top w:val="single" w:sz="2" w:space="0" w:color="E3E3E3"/>
                <w:left w:val="single" w:sz="2" w:space="0" w:color="E3E3E3"/>
                <w:bottom w:val="single" w:sz="2" w:space="0" w:color="E3E3E3"/>
                <w:right w:val="single" w:sz="2" w:space="0" w:color="E3E3E3"/>
              </w:divBdr>
              <w:divsChild>
                <w:div w:id="1912353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5230736">
      <w:bodyDiv w:val="1"/>
      <w:marLeft w:val="0"/>
      <w:marRight w:val="0"/>
      <w:marTop w:val="0"/>
      <w:marBottom w:val="0"/>
      <w:divBdr>
        <w:top w:val="none" w:sz="0" w:space="0" w:color="auto"/>
        <w:left w:val="none" w:sz="0" w:space="0" w:color="auto"/>
        <w:bottom w:val="none" w:sz="0" w:space="0" w:color="auto"/>
        <w:right w:val="none" w:sz="0" w:space="0" w:color="auto"/>
      </w:divBdr>
    </w:div>
    <w:div w:id="468015901">
      <w:bodyDiv w:val="1"/>
      <w:marLeft w:val="0"/>
      <w:marRight w:val="0"/>
      <w:marTop w:val="0"/>
      <w:marBottom w:val="0"/>
      <w:divBdr>
        <w:top w:val="none" w:sz="0" w:space="0" w:color="auto"/>
        <w:left w:val="none" w:sz="0" w:space="0" w:color="auto"/>
        <w:bottom w:val="none" w:sz="0" w:space="0" w:color="auto"/>
        <w:right w:val="none" w:sz="0" w:space="0" w:color="auto"/>
      </w:divBdr>
      <w:divsChild>
        <w:div w:id="920942731">
          <w:marLeft w:val="0"/>
          <w:marRight w:val="0"/>
          <w:marTop w:val="0"/>
          <w:marBottom w:val="0"/>
          <w:divBdr>
            <w:top w:val="single" w:sz="2" w:space="0" w:color="E3E3E3"/>
            <w:left w:val="single" w:sz="2" w:space="0" w:color="E3E3E3"/>
            <w:bottom w:val="single" w:sz="2" w:space="0" w:color="E3E3E3"/>
            <w:right w:val="single" w:sz="2" w:space="0" w:color="E3E3E3"/>
          </w:divBdr>
          <w:divsChild>
            <w:div w:id="1877545159">
              <w:marLeft w:val="0"/>
              <w:marRight w:val="0"/>
              <w:marTop w:val="0"/>
              <w:marBottom w:val="0"/>
              <w:divBdr>
                <w:top w:val="single" w:sz="2" w:space="0" w:color="E3E3E3"/>
                <w:left w:val="single" w:sz="2" w:space="0" w:color="E3E3E3"/>
                <w:bottom w:val="single" w:sz="2" w:space="0" w:color="E3E3E3"/>
                <w:right w:val="single" w:sz="2" w:space="0" w:color="E3E3E3"/>
              </w:divBdr>
              <w:divsChild>
                <w:div w:id="1437015862">
                  <w:marLeft w:val="0"/>
                  <w:marRight w:val="0"/>
                  <w:marTop w:val="0"/>
                  <w:marBottom w:val="0"/>
                  <w:divBdr>
                    <w:top w:val="single" w:sz="2" w:space="0" w:color="E3E3E3"/>
                    <w:left w:val="single" w:sz="2" w:space="0" w:color="E3E3E3"/>
                    <w:bottom w:val="single" w:sz="2" w:space="0" w:color="E3E3E3"/>
                    <w:right w:val="single" w:sz="2" w:space="0" w:color="E3E3E3"/>
                  </w:divBdr>
                  <w:divsChild>
                    <w:div w:id="1351299648">
                      <w:marLeft w:val="0"/>
                      <w:marRight w:val="0"/>
                      <w:marTop w:val="0"/>
                      <w:marBottom w:val="0"/>
                      <w:divBdr>
                        <w:top w:val="single" w:sz="2" w:space="0" w:color="E3E3E3"/>
                        <w:left w:val="single" w:sz="2" w:space="0" w:color="E3E3E3"/>
                        <w:bottom w:val="single" w:sz="2" w:space="0" w:color="E3E3E3"/>
                        <w:right w:val="single" w:sz="2" w:space="0" w:color="E3E3E3"/>
                      </w:divBdr>
                      <w:divsChild>
                        <w:div w:id="1419062511">
                          <w:marLeft w:val="0"/>
                          <w:marRight w:val="0"/>
                          <w:marTop w:val="0"/>
                          <w:marBottom w:val="0"/>
                          <w:divBdr>
                            <w:top w:val="single" w:sz="2" w:space="0" w:color="E3E3E3"/>
                            <w:left w:val="single" w:sz="2" w:space="0" w:color="E3E3E3"/>
                            <w:bottom w:val="single" w:sz="2" w:space="0" w:color="E3E3E3"/>
                            <w:right w:val="single" w:sz="2" w:space="0" w:color="E3E3E3"/>
                          </w:divBdr>
                          <w:divsChild>
                            <w:div w:id="866867408">
                              <w:marLeft w:val="0"/>
                              <w:marRight w:val="0"/>
                              <w:marTop w:val="0"/>
                              <w:marBottom w:val="0"/>
                              <w:divBdr>
                                <w:top w:val="single" w:sz="2" w:space="0" w:color="E3E3E3"/>
                                <w:left w:val="single" w:sz="2" w:space="0" w:color="E3E3E3"/>
                                <w:bottom w:val="single" w:sz="2" w:space="0" w:color="E3E3E3"/>
                                <w:right w:val="single" w:sz="2" w:space="0" w:color="E3E3E3"/>
                              </w:divBdr>
                              <w:divsChild>
                                <w:div w:id="11503616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035197">
                                      <w:marLeft w:val="0"/>
                                      <w:marRight w:val="0"/>
                                      <w:marTop w:val="0"/>
                                      <w:marBottom w:val="0"/>
                                      <w:divBdr>
                                        <w:top w:val="single" w:sz="2" w:space="0" w:color="E3E3E3"/>
                                        <w:left w:val="single" w:sz="2" w:space="0" w:color="E3E3E3"/>
                                        <w:bottom w:val="single" w:sz="2" w:space="0" w:color="E3E3E3"/>
                                        <w:right w:val="single" w:sz="2" w:space="0" w:color="E3E3E3"/>
                                      </w:divBdr>
                                      <w:divsChild>
                                        <w:div w:id="374550977">
                                          <w:marLeft w:val="0"/>
                                          <w:marRight w:val="0"/>
                                          <w:marTop w:val="0"/>
                                          <w:marBottom w:val="0"/>
                                          <w:divBdr>
                                            <w:top w:val="single" w:sz="2" w:space="0" w:color="E3E3E3"/>
                                            <w:left w:val="single" w:sz="2" w:space="0" w:color="E3E3E3"/>
                                            <w:bottom w:val="single" w:sz="2" w:space="0" w:color="E3E3E3"/>
                                            <w:right w:val="single" w:sz="2" w:space="0" w:color="E3E3E3"/>
                                          </w:divBdr>
                                          <w:divsChild>
                                            <w:div w:id="1329865464">
                                              <w:marLeft w:val="0"/>
                                              <w:marRight w:val="0"/>
                                              <w:marTop w:val="0"/>
                                              <w:marBottom w:val="0"/>
                                              <w:divBdr>
                                                <w:top w:val="single" w:sz="2" w:space="0" w:color="E3E3E3"/>
                                                <w:left w:val="single" w:sz="2" w:space="0" w:color="E3E3E3"/>
                                                <w:bottom w:val="single" w:sz="2" w:space="0" w:color="E3E3E3"/>
                                                <w:right w:val="single" w:sz="2" w:space="0" w:color="E3E3E3"/>
                                              </w:divBdr>
                                              <w:divsChild>
                                                <w:div w:id="729772696">
                                                  <w:marLeft w:val="0"/>
                                                  <w:marRight w:val="0"/>
                                                  <w:marTop w:val="0"/>
                                                  <w:marBottom w:val="0"/>
                                                  <w:divBdr>
                                                    <w:top w:val="single" w:sz="2" w:space="0" w:color="E3E3E3"/>
                                                    <w:left w:val="single" w:sz="2" w:space="0" w:color="E3E3E3"/>
                                                    <w:bottom w:val="single" w:sz="2" w:space="0" w:color="E3E3E3"/>
                                                    <w:right w:val="single" w:sz="2" w:space="0" w:color="E3E3E3"/>
                                                  </w:divBdr>
                                                  <w:divsChild>
                                                    <w:div w:id="1218972127">
                                                      <w:marLeft w:val="0"/>
                                                      <w:marRight w:val="0"/>
                                                      <w:marTop w:val="0"/>
                                                      <w:marBottom w:val="0"/>
                                                      <w:divBdr>
                                                        <w:top w:val="single" w:sz="2" w:space="0" w:color="E3E3E3"/>
                                                        <w:left w:val="single" w:sz="2" w:space="0" w:color="E3E3E3"/>
                                                        <w:bottom w:val="single" w:sz="2" w:space="0" w:color="E3E3E3"/>
                                                        <w:right w:val="single" w:sz="2" w:space="0" w:color="E3E3E3"/>
                                                      </w:divBdr>
                                                      <w:divsChild>
                                                        <w:div w:id="813327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451088">
          <w:marLeft w:val="0"/>
          <w:marRight w:val="0"/>
          <w:marTop w:val="0"/>
          <w:marBottom w:val="0"/>
          <w:divBdr>
            <w:top w:val="none" w:sz="0" w:space="0" w:color="auto"/>
            <w:left w:val="none" w:sz="0" w:space="0" w:color="auto"/>
            <w:bottom w:val="none" w:sz="0" w:space="0" w:color="auto"/>
            <w:right w:val="none" w:sz="0" w:space="0" w:color="auto"/>
          </w:divBdr>
          <w:divsChild>
            <w:div w:id="1746613005">
              <w:marLeft w:val="0"/>
              <w:marRight w:val="0"/>
              <w:marTop w:val="0"/>
              <w:marBottom w:val="0"/>
              <w:divBdr>
                <w:top w:val="single" w:sz="2" w:space="0" w:color="E3E3E3"/>
                <w:left w:val="single" w:sz="2" w:space="0" w:color="E3E3E3"/>
                <w:bottom w:val="single" w:sz="2" w:space="0" w:color="E3E3E3"/>
                <w:right w:val="single" w:sz="2" w:space="0" w:color="E3E3E3"/>
              </w:divBdr>
              <w:divsChild>
                <w:div w:id="305162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3572129">
      <w:bodyDiv w:val="1"/>
      <w:marLeft w:val="0"/>
      <w:marRight w:val="0"/>
      <w:marTop w:val="0"/>
      <w:marBottom w:val="0"/>
      <w:divBdr>
        <w:top w:val="none" w:sz="0" w:space="0" w:color="auto"/>
        <w:left w:val="none" w:sz="0" w:space="0" w:color="auto"/>
        <w:bottom w:val="none" w:sz="0" w:space="0" w:color="auto"/>
        <w:right w:val="none" w:sz="0" w:space="0" w:color="auto"/>
      </w:divBdr>
    </w:div>
    <w:div w:id="909847220">
      <w:bodyDiv w:val="1"/>
      <w:marLeft w:val="0"/>
      <w:marRight w:val="0"/>
      <w:marTop w:val="0"/>
      <w:marBottom w:val="0"/>
      <w:divBdr>
        <w:top w:val="none" w:sz="0" w:space="0" w:color="auto"/>
        <w:left w:val="none" w:sz="0" w:space="0" w:color="auto"/>
        <w:bottom w:val="none" w:sz="0" w:space="0" w:color="auto"/>
        <w:right w:val="none" w:sz="0" w:space="0" w:color="auto"/>
      </w:divBdr>
    </w:div>
    <w:div w:id="1098676315">
      <w:bodyDiv w:val="1"/>
      <w:marLeft w:val="0"/>
      <w:marRight w:val="0"/>
      <w:marTop w:val="0"/>
      <w:marBottom w:val="0"/>
      <w:divBdr>
        <w:top w:val="none" w:sz="0" w:space="0" w:color="auto"/>
        <w:left w:val="none" w:sz="0" w:space="0" w:color="auto"/>
        <w:bottom w:val="none" w:sz="0" w:space="0" w:color="auto"/>
        <w:right w:val="none" w:sz="0" w:space="0" w:color="auto"/>
      </w:divBdr>
    </w:div>
    <w:div w:id="1362631840">
      <w:bodyDiv w:val="1"/>
      <w:marLeft w:val="0"/>
      <w:marRight w:val="0"/>
      <w:marTop w:val="0"/>
      <w:marBottom w:val="0"/>
      <w:divBdr>
        <w:top w:val="none" w:sz="0" w:space="0" w:color="auto"/>
        <w:left w:val="none" w:sz="0" w:space="0" w:color="auto"/>
        <w:bottom w:val="none" w:sz="0" w:space="0" w:color="auto"/>
        <w:right w:val="none" w:sz="0" w:space="0" w:color="auto"/>
      </w:divBdr>
    </w:div>
    <w:div w:id="1640452435">
      <w:bodyDiv w:val="1"/>
      <w:marLeft w:val="0"/>
      <w:marRight w:val="0"/>
      <w:marTop w:val="0"/>
      <w:marBottom w:val="0"/>
      <w:divBdr>
        <w:top w:val="none" w:sz="0" w:space="0" w:color="auto"/>
        <w:left w:val="none" w:sz="0" w:space="0" w:color="auto"/>
        <w:bottom w:val="none" w:sz="0" w:space="0" w:color="auto"/>
        <w:right w:val="none" w:sz="0" w:space="0" w:color="auto"/>
      </w:divBdr>
      <w:divsChild>
        <w:div w:id="1453016669">
          <w:marLeft w:val="0"/>
          <w:marRight w:val="0"/>
          <w:marTop w:val="0"/>
          <w:marBottom w:val="0"/>
          <w:divBdr>
            <w:top w:val="single" w:sz="2" w:space="0" w:color="E3E3E3"/>
            <w:left w:val="single" w:sz="2" w:space="0" w:color="E3E3E3"/>
            <w:bottom w:val="single" w:sz="2" w:space="0" w:color="E3E3E3"/>
            <w:right w:val="single" w:sz="2" w:space="0" w:color="E3E3E3"/>
          </w:divBdr>
          <w:divsChild>
            <w:div w:id="61418725">
              <w:marLeft w:val="0"/>
              <w:marRight w:val="0"/>
              <w:marTop w:val="0"/>
              <w:marBottom w:val="0"/>
              <w:divBdr>
                <w:top w:val="single" w:sz="2" w:space="0" w:color="E3E3E3"/>
                <w:left w:val="single" w:sz="2" w:space="0" w:color="E3E3E3"/>
                <w:bottom w:val="single" w:sz="2" w:space="0" w:color="E3E3E3"/>
                <w:right w:val="single" w:sz="2" w:space="0" w:color="E3E3E3"/>
              </w:divBdr>
              <w:divsChild>
                <w:div w:id="711735570">
                  <w:marLeft w:val="0"/>
                  <w:marRight w:val="0"/>
                  <w:marTop w:val="0"/>
                  <w:marBottom w:val="0"/>
                  <w:divBdr>
                    <w:top w:val="single" w:sz="2" w:space="0" w:color="E3E3E3"/>
                    <w:left w:val="single" w:sz="2" w:space="0" w:color="E3E3E3"/>
                    <w:bottom w:val="single" w:sz="2" w:space="0" w:color="E3E3E3"/>
                    <w:right w:val="single" w:sz="2" w:space="0" w:color="E3E3E3"/>
                  </w:divBdr>
                  <w:divsChild>
                    <w:div w:id="1206678447">
                      <w:marLeft w:val="0"/>
                      <w:marRight w:val="0"/>
                      <w:marTop w:val="0"/>
                      <w:marBottom w:val="0"/>
                      <w:divBdr>
                        <w:top w:val="single" w:sz="2" w:space="0" w:color="E3E3E3"/>
                        <w:left w:val="single" w:sz="2" w:space="0" w:color="E3E3E3"/>
                        <w:bottom w:val="single" w:sz="2" w:space="0" w:color="E3E3E3"/>
                        <w:right w:val="single" w:sz="2" w:space="0" w:color="E3E3E3"/>
                      </w:divBdr>
                      <w:divsChild>
                        <w:div w:id="1374501584">
                          <w:marLeft w:val="0"/>
                          <w:marRight w:val="0"/>
                          <w:marTop w:val="0"/>
                          <w:marBottom w:val="0"/>
                          <w:divBdr>
                            <w:top w:val="single" w:sz="2" w:space="0" w:color="E3E3E3"/>
                            <w:left w:val="single" w:sz="2" w:space="0" w:color="E3E3E3"/>
                            <w:bottom w:val="single" w:sz="2" w:space="0" w:color="E3E3E3"/>
                            <w:right w:val="single" w:sz="2" w:space="0" w:color="E3E3E3"/>
                          </w:divBdr>
                          <w:divsChild>
                            <w:div w:id="2083403819">
                              <w:marLeft w:val="0"/>
                              <w:marRight w:val="0"/>
                              <w:marTop w:val="0"/>
                              <w:marBottom w:val="0"/>
                              <w:divBdr>
                                <w:top w:val="single" w:sz="2" w:space="0" w:color="E3E3E3"/>
                                <w:left w:val="single" w:sz="2" w:space="0" w:color="E3E3E3"/>
                                <w:bottom w:val="single" w:sz="2" w:space="0" w:color="E3E3E3"/>
                                <w:right w:val="single" w:sz="2" w:space="0" w:color="E3E3E3"/>
                              </w:divBdr>
                              <w:divsChild>
                                <w:div w:id="1973899670">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842404">
                                      <w:marLeft w:val="0"/>
                                      <w:marRight w:val="0"/>
                                      <w:marTop w:val="0"/>
                                      <w:marBottom w:val="0"/>
                                      <w:divBdr>
                                        <w:top w:val="single" w:sz="2" w:space="0" w:color="E3E3E3"/>
                                        <w:left w:val="single" w:sz="2" w:space="0" w:color="E3E3E3"/>
                                        <w:bottom w:val="single" w:sz="2" w:space="0" w:color="E3E3E3"/>
                                        <w:right w:val="single" w:sz="2" w:space="0" w:color="E3E3E3"/>
                                      </w:divBdr>
                                      <w:divsChild>
                                        <w:div w:id="708605061">
                                          <w:marLeft w:val="0"/>
                                          <w:marRight w:val="0"/>
                                          <w:marTop w:val="0"/>
                                          <w:marBottom w:val="0"/>
                                          <w:divBdr>
                                            <w:top w:val="single" w:sz="2" w:space="0" w:color="E3E3E3"/>
                                            <w:left w:val="single" w:sz="2" w:space="0" w:color="E3E3E3"/>
                                            <w:bottom w:val="single" w:sz="2" w:space="0" w:color="E3E3E3"/>
                                            <w:right w:val="single" w:sz="2" w:space="0" w:color="E3E3E3"/>
                                          </w:divBdr>
                                          <w:divsChild>
                                            <w:div w:id="1292860342">
                                              <w:marLeft w:val="0"/>
                                              <w:marRight w:val="0"/>
                                              <w:marTop w:val="0"/>
                                              <w:marBottom w:val="0"/>
                                              <w:divBdr>
                                                <w:top w:val="single" w:sz="2" w:space="0" w:color="E3E3E3"/>
                                                <w:left w:val="single" w:sz="2" w:space="0" w:color="E3E3E3"/>
                                                <w:bottom w:val="single" w:sz="2" w:space="0" w:color="E3E3E3"/>
                                                <w:right w:val="single" w:sz="2" w:space="0" w:color="E3E3E3"/>
                                              </w:divBdr>
                                              <w:divsChild>
                                                <w:div w:id="1905530283">
                                                  <w:marLeft w:val="0"/>
                                                  <w:marRight w:val="0"/>
                                                  <w:marTop w:val="0"/>
                                                  <w:marBottom w:val="0"/>
                                                  <w:divBdr>
                                                    <w:top w:val="single" w:sz="2" w:space="0" w:color="E3E3E3"/>
                                                    <w:left w:val="single" w:sz="2" w:space="0" w:color="E3E3E3"/>
                                                    <w:bottom w:val="single" w:sz="2" w:space="0" w:color="E3E3E3"/>
                                                    <w:right w:val="single" w:sz="2" w:space="0" w:color="E3E3E3"/>
                                                  </w:divBdr>
                                                  <w:divsChild>
                                                    <w:div w:id="1696879958">
                                                      <w:marLeft w:val="0"/>
                                                      <w:marRight w:val="0"/>
                                                      <w:marTop w:val="0"/>
                                                      <w:marBottom w:val="0"/>
                                                      <w:divBdr>
                                                        <w:top w:val="single" w:sz="2" w:space="0" w:color="E3E3E3"/>
                                                        <w:left w:val="single" w:sz="2" w:space="0" w:color="E3E3E3"/>
                                                        <w:bottom w:val="single" w:sz="2" w:space="0" w:color="E3E3E3"/>
                                                        <w:right w:val="single" w:sz="2" w:space="0" w:color="E3E3E3"/>
                                                      </w:divBdr>
                                                      <w:divsChild>
                                                        <w:div w:id="6588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43845352">
          <w:marLeft w:val="0"/>
          <w:marRight w:val="0"/>
          <w:marTop w:val="0"/>
          <w:marBottom w:val="0"/>
          <w:divBdr>
            <w:top w:val="none" w:sz="0" w:space="0" w:color="auto"/>
            <w:left w:val="none" w:sz="0" w:space="0" w:color="auto"/>
            <w:bottom w:val="none" w:sz="0" w:space="0" w:color="auto"/>
            <w:right w:val="none" w:sz="0" w:space="0" w:color="auto"/>
          </w:divBdr>
          <w:divsChild>
            <w:div w:id="1991905770">
              <w:marLeft w:val="0"/>
              <w:marRight w:val="0"/>
              <w:marTop w:val="0"/>
              <w:marBottom w:val="0"/>
              <w:divBdr>
                <w:top w:val="single" w:sz="2" w:space="0" w:color="E3E3E3"/>
                <w:left w:val="single" w:sz="2" w:space="0" w:color="E3E3E3"/>
                <w:bottom w:val="single" w:sz="2" w:space="0" w:color="E3E3E3"/>
                <w:right w:val="single" w:sz="2" w:space="0" w:color="E3E3E3"/>
              </w:divBdr>
              <w:divsChild>
                <w:div w:id="1745375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1006862">
      <w:bodyDiv w:val="1"/>
      <w:marLeft w:val="0"/>
      <w:marRight w:val="0"/>
      <w:marTop w:val="0"/>
      <w:marBottom w:val="0"/>
      <w:divBdr>
        <w:top w:val="none" w:sz="0" w:space="0" w:color="auto"/>
        <w:left w:val="none" w:sz="0" w:space="0" w:color="auto"/>
        <w:bottom w:val="none" w:sz="0" w:space="0" w:color="auto"/>
        <w:right w:val="none" w:sz="0" w:space="0" w:color="auto"/>
      </w:divBdr>
      <w:divsChild>
        <w:div w:id="1870023912">
          <w:marLeft w:val="0"/>
          <w:marRight w:val="0"/>
          <w:marTop w:val="0"/>
          <w:marBottom w:val="0"/>
          <w:divBdr>
            <w:top w:val="single" w:sz="2" w:space="0" w:color="E3E3E3"/>
            <w:left w:val="single" w:sz="2" w:space="0" w:color="E3E3E3"/>
            <w:bottom w:val="single" w:sz="2" w:space="0" w:color="E3E3E3"/>
            <w:right w:val="single" w:sz="2" w:space="0" w:color="E3E3E3"/>
          </w:divBdr>
          <w:divsChild>
            <w:div w:id="232938622">
              <w:marLeft w:val="0"/>
              <w:marRight w:val="0"/>
              <w:marTop w:val="0"/>
              <w:marBottom w:val="0"/>
              <w:divBdr>
                <w:top w:val="single" w:sz="2" w:space="0" w:color="E3E3E3"/>
                <w:left w:val="single" w:sz="2" w:space="0" w:color="E3E3E3"/>
                <w:bottom w:val="single" w:sz="2" w:space="0" w:color="E3E3E3"/>
                <w:right w:val="single" w:sz="2" w:space="0" w:color="E3E3E3"/>
              </w:divBdr>
              <w:divsChild>
                <w:div w:id="285936174">
                  <w:marLeft w:val="0"/>
                  <w:marRight w:val="0"/>
                  <w:marTop w:val="0"/>
                  <w:marBottom w:val="0"/>
                  <w:divBdr>
                    <w:top w:val="single" w:sz="2" w:space="0" w:color="E3E3E3"/>
                    <w:left w:val="single" w:sz="2" w:space="0" w:color="E3E3E3"/>
                    <w:bottom w:val="single" w:sz="2" w:space="0" w:color="E3E3E3"/>
                    <w:right w:val="single" w:sz="2" w:space="0" w:color="E3E3E3"/>
                  </w:divBdr>
                  <w:divsChild>
                    <w:div w:id="1942880984">
                      <w:marLeft w:val="0"/>
                      <w:marRight w:val="0"/>
                      <w:marTop w:val="0"/>
                      <w:marBottom w:val="0"/>
                      <w:divBdr>
                        <w:top w:val="single" w:sz="2" w:space="0" w:color="E3E3E3"/>
                        <w:left w:val="single" w:sz="2" w:space="0" w:color="E3E3E3"/>
                        <w:bottom w:val="single" w:sz="2" w:space="0" w:color="E3E3E3"/>
                        <w:right w:val="single" w:sz="2" w:space="0" w:color="E3E3E3"/>
                      </w:divBdr>
                      <w:divsChild>
                        <w:div w:id="468665558">
                          <w:marLeft w:val="0"/>
                          <w:marRight w:val="0"/>
                          <w:marTop w:val="0"/>
                          <w:marBottom w:val="0"/>
                          <w:divBdr>
                            <w:top w:val="single" w:sz="2" w:space="0" w:color="E3E3E3"/>
                            <w:left w:val="single" w:sz="2" w:space="0" w:color="E3E3E3"/>
                            <w:bottom w:val="single" w:sz="2" w:space="0" w:color="E3E3E3"/>
                            <w:right w:val="single" w:sz="2" w:space="0" w:color="E3E3E3"/>
                          </w:divBdr>
                          <w:divsChild>
                            <w:div w:id="1048453136">
                              <w:marLeft w:val="0"/>
                              <w:marRight w:val="0"/>
                              <w:marTop w:val="0"/>
                              <w:marBottom w:val="0"/>
                              <w:divBdr>
                                <w:top w:val="single" w:sz="2" w:space="0" w:color="E3E3E3"/>
                                <w:left w:val="single" w:sz="2" w:space="0" w:color="E3E3E3"/>
                                <w:bottom w:val="single" w:sz="2" w:space="0" w:color="E3E3E3"/>
                                <w:right w:val="single" w:sz="2" w:space="0" w:color="E3E3E3"/>
                              </w:divBdr>
                              <w:divsChild>
                                <w:div w:id="14863880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129100">
                                      <w:marLeft w:val="0"/>
                                      <w:marRight w:val="0"/>
                                      <w:marTop w:val="0"/>
                                      <w:marBottom w:val="0"/>
                                      <w:divBdr>
                                        <w:top w:val="single" w:sz="2" w:space="0" w:color="E3E3E3"/>
                                        <w:left w:val="single" w:sz="2" w:space="0" w:color="E3E3E3"/>
                                        <w:bottom w:val="single" w:sz="2" w:space="0" w:color="E3E3E3"/>
                                        <w:right w:val="single" w:sz="2" w:space="0" w:color="E3E3E3"/>
                                      </w:divBdr>
                                      <w:divsChild>
                                        <w:div w:id="968781901">
                                          <w:marLeft w:val="0"/>
                                          <w:marRight w:val="0"/>
                                          <w:marTop w:val="0"/>
                                          <w:marBottom w:val="0"/>
                                          <w:divBdr>
                                            <w:top w:val="single" w:sz="2" w:space="0" w:color="E3E3E3"/>
                                            <w:left w:val="single" w:sz="2" w:space="0" w:color="E3E3E3"/>
                                            <w:bottom w:val="single" w:sz="2" w:space="0" w:color="E3E3E3"/>
                                            <w:right w:val="single" w:sz="2" w:space="0" w:color="E3E3E3"/>
                                          </w:divBdr>
                                          <w:divsChild>
                                            <w:div w:id="927924369">
                                              <w:marLeft w:val="0"/>
                                              <w:marRight w:val="0"/>
                                              <w:marTop w:val="0"/>
                                              <w:marBottom w:val="0"/>
                                              <w:divBdr>
                                                <w:top w:val="single" w:sz="2" w:space="0" w:color="E3E3E3"/>
                                                <w:left w:val="single" w:sz="2" w:space="0" w:color="E3E3E3"/>
                                                <w:bottom w:val="single" w:sz="2" w:space="0" w:color="E3E3E3"/>
                                                <w:right w:val="single" w:sz="2" w:space="0" w:color="E3E3E3"/>
                                              </w:divBdr>
                                              <w:divsChild>
                                                <w:div w:id="92555974">
                                                  <w:marLeft w:val="0"/>
                                                  <w:marRight w:val="0"/>
                                                  <w:marTop w:val="0"/>
                                                  <w:marBottom w:val="0"/>
                                                  <w:divBdr>
                                                    <w:top w:val="single" w:sz="2" w:space="0" w:color="E3E3E3"/>
                                                    <w:left w:val="single" w:sz="2" w:space="0" w:color="E3E3E3"/>
                                                    <w:bottom w:val="single" w:sz="2" w:space="0" w:color="E3E3E3"/>
                                                    <w:right w:val="single" w:sz="2" w:space="0" w:color="E3E3E3"/>
                                                  </w:divBdr>
                                                  <w:divsChild>
                                                    <w:div w:id="74591038">
                                                      <w:marLeft w:val="0"/>
                                                      <w:marRight w:val="0"/>
                                                      <w:marTop w:val="0"/>
                                                      <w:marBottom w:val="0"/>
                                                      <w:divBdr>
                                                        <w:top w:val="single" w:sz="2" w:space="0" w:color="E3E3E3"/>
                                                        <w:left w:val="single" w:sz="2" w:space="0" w:color="E3E3E3"/>
                                                        <w:bottom w:val="single" w:sz="2" w:space="0" w:color="E3E3E3"/>
                                                        <w:right w:val="single" w:sz="2" w:space="0" w:color="E3E3E3"/>
                                                      </w:divBdr>
                                                      <w:divsChild>
                                                        <w:div w:id="1930575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891010">
          <w:marLeft w:val="0"/>
          <w:marRight w:val="0"/>
          <w:marTop w:val="0"/>
          <w:marBottom w:val="0"/>
          <w:divBdr>
            <w:top w:val="none" w:sz="0" w:space="0" w:color="auto"/>
            <w:left w:val="none" w:sz="0" w:space="0" w:color="auto"/>
            <w:bottom w:val="none" w:sz="0" w:space="0" w:color="auto"/>
            <w:right w:val="none" w:sz="0" w:space="0" w:color="auto"/>
          </w:divBdr>
          <w:divsChild>
            <w:div w:id="478376796">
              <w:marLeft w:val="0"/>
              <w:marRight w:val="0"/>
              <w:marTop w:val="0"/>
              <w:marBottom w:val="0"/>
              <w:divBdr>
                <w:top w:val="single" w:sz="2" w:space="0" w:color="E3E3E3"/>
                <w:left w:val="single" w:sz="2" w:space="0" w:color="E3E3E3"/>
                <w:bottom w:val="single" w:sz="2" w:space="0" w:color="E3E3E3"/>
                <w:right w:val="single" w:sz="2" w:space="0" w:color="E3E3E3"/>
              </w:divBdr>
              <w:divsChild>
                <w:div w:id="181995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9293757">
      <w:bodyDiv w:val="1"/>
      <w:marLeft w:val="0"/>
      <w:marRight w:val="0"/>
      <w:marTop w:val="0"/>
      <w:marBottom w:val="0"/>
      <w:divBdr>
        <w:top w:val="none" w:sz="0" w:space="0" w:color="auto"/>
        <w:left w:val="none" w:sz="0" w:space="0" w:color="auto"/>
        <w:bottom w:val="none" w:sz="0" w:space="0" w:color="auto"/>
        <w:right w:val="none" w:sz="0" w:space="0" w:color="auto"/>
      </w:divBdr>
    </w:div>
    <w:div w:id="1873033008">
      <w:bodyDiv w:val="1"/>
      <w:marLeft w:val="0"/>
      <w:marRight w:val="0"/>
      <w:marTop w:val="0"/>
      <w:marBottom w:val="0"/>
      <w:divBdr>
        <w:top w:val="none" w:sz="0" w:space="0" w:color="auto"/>
        <w:left w:val="none" w:sz="0" w:space="0" w:color="auto"/>
        <w:bottom w:val="none" w:sz="0" w:space="0" w:color="auto"/>
        <w:right w:val="none" w:sz="0" w:space="0" w:color="auto"/>
      </w:divBdr>
      <w:divsChild>
        <w:div w:id="123669278">
          <w:marLeft w:val="0"/>
          <w:marRight w:val="0"/>
          <w:marTop w:val="0"/>
          <w:marBottom w:val="0"/>
          <w:divBdr>
            <w:top w:val="single" w:sz="2" w:space="0" w:color="E3E3E3"/>
            <w:left w:val="single" w:sz="2" w:space="0" w:color="E3E3E3"/>
            <w:bottom w:val="single" w:sz="2" w:space="0" w:color="E3E3E3"/>
            <w:right w:val="single" w:sz="2" w:space="0" w:color="E3E3E3"/>
          </w:divBdr>
          <w:divsChild>
            <w:div w:id="1621961447">
              <w:marLeft w:val="0"/>
              <w:marRight w:val="0"/>
              <w:marTop w:val="0"/>
              <w:marBottom w:val="0"/>
              <w:divBdr>
                <w:top w:val="single" w:sz="2" w:space="0" w:color="E3E3E3"/>
                <w:left w:val="single" w:sz="2" w:space="0" w:color="E3E3E3"/>
                <w:bottom w:val="single" w:sz="2" w:space="0" w:color="E3E3E3"/>
                <w:right w:val="single" w:sz="2" w:space="0" w:color="E3E3E3"/>
              </w:divBdr>
              <w:divsChild>
                <w:div w:id="1744720491">
                  <w:marLeft w:val="0"/>
                  <w:marRight w:val="0"/>
                  <w:marTop w:val="0"/>
                  <w:marBottom w:val="0"/>
                  <w:divBdr>
                    <w:top w:val="single" w:sz="2" w:space="0" w:color="E3E3E3"/>
                    <w:left w:val="single" w:sz="2" w:space="0" w:color="E3E3E3"/>
                    <w:bottom w:val="single" w:sz="2" w:space="0" w:color="E3E3E3"/>
                    <w:right w:val="single" w:sz="2" w:space="0" w:color="E3E3E3"/>
                  </w:divBdr>
                  <w:divsChild>
                    <w:div w:id="134026511">
                      <w:marLeft w:val="0"/>
                      <w:marRight w:val="0"/>
                      <w:marTop w:val="0"/>
                      <w:marBottom w:val="0"/>
                      <w:divBdr>
                        <w:top w:val="single" w:sz="2" w:space="0" w:color="E3E3E3"/>
                        <w:left w:val="single" w:sz="2" w:space="0" w:color="E3E3E3"/>
                        <w:bottom w:val="single" w:sz="2" w:space="0" w:color="E3E3E3"/>
                        <w:right w:val="single" w:sz="2" w:space="0" w:color="E3E3E3"/>
                      </w:divBdr>
                      <w:divsChild>
                        <w:div w:id="1879077593">
                          <w:marLeft w:val="0"/>
                          <w:marRight w:val="0"/>
                          <w:marTop w:val="0"/>
                          <w:marBottom w:val="0"/>
                          <w:divBdr>
                            <w:top w:val="single" w:sz="2" w:space="0" w:color="E3E3E3"/>
                            <w:left w:val="single" w:sz="2" w:space="0" w:color="E3E3E3"/>
                            <w:bottom w:val="single" w:sz="2" w:space="0" w:color="E3E3E3"/>
                            <w:right w:val="single" w:sz="2" w:space="0" w:color="E3E3E3"/>
                          </w:divBdr>
                          <w:divsChild>
                            <w:div w:id="1164130241">
                              <w:marLeft w:val="0"/>
                              <w:marRight w:val="0"/>
                              <w:marTop w:val="0"/>
                              <w:marBottom w:val="0"/>
                              <w:divBdr>
                                <w:top w:val="single" w:sz="2" w:space="0" w:color="E3E3E3"/>
                                <w:left w:val="single" w:sz="2" w:space="0" w:color="E3E3E3"/>
                                <w:bottom w:val="single" w:sz="2" w:space="0" w:color="E3E3E3"/>
                                <w:right w:val="single" w:sz="2" w:space="0" w:color="E3E3E3"/>
                              </w:divBdr>
                              <w:divsChild>
                                <w:div w:id="1957370063">
                                  <w:marLeft w:val="0"/>
                                  <w:marRight w:val="0"/>
                                  <w:marTop w:val="100"/>
                                  <w:marBottom w:val="100"/>
                                  <w:divBdr>
                                    <w:top w:val="single" w:sz="2" w:space="0" w:color="E3E3E3"/>
                                    <w:left w:val="single" w:sz="2" w:space="0" w:color="E3E3E3"/>
                                    <w:bottom w:val="single" w:sz="2" w:space="0" w:color="E3E3E3"/>
                                    <w:right w:val="single" w:sz="2" w:space="0" w:color="E3E3E3"/>
                                  </w:divBdr>
                                  <w:divsChild>
                                    <w:div w:id="766654608">
                                      <w:marLeft w:val="0"/>
                                      <w:marRight w:val="0"/>
                                      <w:marTop w:val="0"/>
                                      <w:marBottom w:val="0"/>
                                      <w:divBdr>
                                        <w:top w:val="single" w:sz="2" w:space="0" w:color="E3E3E3"/>
                                        <w:left w:val="single" w:sz="2" w:space="0" w:color="E3E3E3"/>
                                        <w:bottom w:val="single" w:sz="2" w:space="0" w:color="E3E3E3"/>
                                        <w:right w:val="single" w:sz="2" w:space="0" w:color="E3E3E3"/>
                                      </w:divBdr>
                                      <w:divsChild>
                                        <w:div w:id="986130850">
                                          <w:marLeft w:val="0"/>
                                          <w:marRight w:val="0"/>
                                          <w:marTop w:val="0"/>
                                          <w:marBottom w:val="0"/>
                                          <w:divBdr>
                                            <w:top w:val="single" w:sz="2" w:space="0" w:color="E3E3E3"/>
                                            <w:left w:val="single" w:sz="2" w:space="0" w:color="E3E3E3"/>
                                            <w:bottom w:val="single" w:sz="2" w:space="0" w:color="E3E3E3"/>
                                            <w:right w:val="single" w:sz="2" w:space="0" w:color="E3E3E3"/>
                                          </w:divBdr>
                                          <w:divsChild>
                                            <w:div w:id="1699231979">
                                              <w:marLeft w:val="0"/>
                                              <w:marRight w:val="0"/>
                                              <w:marTop w:val="0"/>
                                              <w:marBottom w:val="0"/>
                                              <w:divBdr>
                                                <w:top w:val="single" w:sz="2" w:space="0" w:color="E3E3E3"/>
                                                <w:left w:val="single" w:sz="2" w:space="0" w:color="E3E3E3"/>
                                                <w:bottom w:val="single" w:sz="2" w:space="0" w:color="E3E3E3"/>
                                                <w:right w:val="single" w:sz="2" w:space="0" w:color="E3E3E3"/>
                                              </w:divBdr>
                                              <w:divsChild>
                                                <w:div w:id="1301348558">
                                                  <w:marLeft w:val="0"/>
                                                  <w:marRight w:val="0"/>
                                                  <w:marTop w:val="0"/>
                                                  <w:marBottom w:val="0"/>
                                                  <w:divBdr>
                                                    <w:top w:val="single" w:sz="2" w:space="0" w:color="E3E3E3"/>
                                                    <w:left w:val="single" w:sz="2" w:space="0" w:color="E3E3E3"/>
                                                    <w:bottom w:val="single" w:sz="2" w:space="0" w:color="E3E3E3"/>
                                                    <w:right w:val="single" w:sz="2" w:space="0" w:color="E3E3E3"/>
                                                  </w:divBdr>
                                                  <w:divsChild>
                                                    <w:div w:id="2143767796">
                                                      <w:marLeft w:val="0"/>
                                                      <w:marRight w:val="0"/>
                                                      <w:marTop w:val="0"/>
                                                      <w:marBottom w:val="0"/>
                                                      <w:divBdr>
                                                        <w:top w:val="single" w:sz="2" w:space="0" w:color="E3E3E3"/>
                                                        <w:left w:val="single" w:sz="2" w:space="0" w:color="E3E3E3"/>
                                                        <w:bottom w:val="single" w:sz="2" w:space="0" w:color="E3E3E3"/>
                                                        <w:right w:val="single" w:sz="2" w:space="0" w:color="E3E3E3"/>
                                                      </w:divBdr>
                                                      <w:divsChild>
                                                        <w:div w:id="1281840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00177387">
          <w:marLeft w:val="0"/>
          <w:marRight w:val="0"/>
          <w:marTop w:val="0"/>
          <w:marBottom w:val="0"/>
          <w:divBdr>
            <w:top w:val="none" w:sz="0" w:space="0" w:color="auto"/>
            <w:left w:val="none" w:sz="0" w:space="0" w:color="auto"/>
            <w:bottom w:val="none" w:sz="0" w:space="0" w:color="auto"/>
            <w:right w:val="none" w:sz="0" w:space="0" w:color="auto"/>
          </w:divBdr>
          <w:divsChild>
            <w:div w:id="1134181759">
              <w:marLeft w:val="0"/>
              <w:marRight w:val="0"/>
              <w:marTop w:val="0"/>
              <w:marBottom w:val="0"/>
              <w:divBdr>
                <w:top w:val="single" w:sz="2" w:space="0" w:color="E3E3E3"/>
                <w:left w:val="single" w:sz="2" w:space="0" w:color="E3E3E3"/>
                <w:bottom w:val="single" w:sz="2" w:space="0" w:color="E3E3E3"/>
                <w:right w:val="single" w:sz="2" w:space="0" w:color="E3E3E3"/>
              </w:divBdr>
              <w:divsChild>
                <w:div w:id="18431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C389B5-F1F2-624F-AEFF-8736A20E709E}">
  <we:reference id="wa200005502" version="1.0.0.11" store="en-US" storeType="OMEX"/>
  <we:alternateReferences>
    <we:reference id="WA200005502" version="1.0.0.11" store="" storeType="OMEX"/>
  </we:alternateReferences>
  <we:properties>
    <we:property name="docId" value="&quot;ts1gfL_8FblQ2SBc8FRw2&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QPJyQJ-D2ffDuTKxWJrML&quot;,&quot;contextType&quot;:&quot;CONTEXT_SELECTION&quot;,&quot;queries&quot;:[{&quot;id&quot;:&quot;tTRyWSHyuz0xmmhYktXyP&quot;,&quot;user&quot;:&quot;Fix grammar and spellingThe \&quot;Planning and Preparation\&quot; phase is slated from August 20 to October 14, 2025. This period is chosen to precede major construction activities, providing ample time for a detailed site evaluation and infrastructure planning. These weeks are crucial for in-depth stakeholder consultations and for laying the foundational planning that will guide the entire project. The start date capitalizes on the quieter end of summer, while the end date is positioned to allow for any preparatory adjustments before significant structural work begins.\n\n\&quot;Site Reconstruction\&quot; is then scheduled from October 15 to December 9, 2025. These dates are selected to take advantage of the fall months, which are typically more predictable for construction activities and less prone to disruption by severe weather. This phase immediately follows the planning phase, ensuring that insights gained from early evaluations are fresh and actionable. The end date is strategically set before the winter break to ensure that the site is secure and prepared for any potential weather-related issues and that crucial work is not interrupted by holiday schedules.\n\nThe \&quot;Component Assembly\&quot; phase is marked from December 10, 2025, to February 2, 2026. The start date allows for any delivery of components to occur post the hectic holiday season, reducing the risk of shipping delays and lost materials. The end date gives the team a buffer before spring, ensuring that all components are assembled, and preliminary testing is conducted before heavier foot traffic and library usage typically resume.\n\nNext, the \&quot;Testing and Calibration\&quot; phase is carefully planned from February 3 to March 29, 2026. This timeframe is chosen to ensure that testing is not rushed, and calibration can be thorough, taking place when the library may have a reduced visitor schedule, thus minimizing the impact on daily operations. It also allows for any unexpected issues to be addressed before the final phase begins.\n\nFinally, \&quot;System Integration\&quot; is allocated from March 30 to May 13, 2026. This window is selected for system integration to occur during a period of stable operations at the library, providing staff and stakeholders the opportunity to acclimate to the new system before the busy summer months. The completion date is set before the end of the fiscal year for many organizations, which can be beneficial for budgeting and financial planning.&quot;,&quot;assistant&quot;:&quot;The provided text selection does not contain any grammatical or spelling errors.&quot;}],&quot;context&quot;:&quot;The \&quot;Planning and Preparation\&quot; phase is slated from August 20 to October 14, 2025. This period is chosen to precede major construction activities, providing ample time for a detailed site evaluation and infrastructure planning. These weeks are crucial for in-depth stakeholder consultations and for laying the foundational planning that will guide the entire project. The start date capitalizes on the quieter end of summer, while the end date is positioned to allow for any preparatory adjustments before significant structural work begins.\n\n\&quot;Site Reconstruction\&quot; is then scheduled from October 15 to December 9, 2025. These dates are selected to take advantage of the fall months, which are typically more predictable for construction activities and less prone to disruption by severe weather. This phase immediately follows the planning phase, ensuring that insights gained from early evaluations are fresh and actionable. The end date is strategically set before the winter break to ensure that the site is secure and prepared for any potential weather-related issues and that crucial work is not interrupted by holiday schedules.\n\nThe \&quot;Component Assembly\&quot; phase is marked from December 10, 2025, to February 2, 2026. The start date allows for any delivery of components to occur post the hectic holiday season, reducing the risk of shipping delays and lost materials. The end date gives the team a buffer before spring, ensuring that all components are assembled, and preliminary testing is conducted before heavier foot traffic and library usage typically resume.\n\nNext, the \&quot;Testing and Calibration\&quot; phase is carefully planned from February 3 to March 29, 2026. This timeframe is chosen to ensure that testing is not rushed, and calibration can be thorough, taking place when the library may have a reduced visitor schedule, thus minimizing the impact on daily operations. It also allows for any unexpected issues to be addressed before the final phase begins.\n\nFinally, \&quot;System Integration\&quot; is allocated from March 30 to May 13, 2026. This window is selected for system integration to occur during a period of stable operations at the library, providing staff and stakeholders the opportunity to acclimate to the new system before the busy summer months. The completion date is set before the end of the fiscal year for many organizations, which can be beneficial for budgeting and financial planning.\n&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60</TotalTime>
  <Pages>5</Pages>
  <Words>1808</Words>
  <Characters>10310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Sefa Boateng</cp:lastModifiedBy>
  <cp:revision>2</cp:revision>
  <dcterms:created xsi:type="dcterms:W3CDTF">2024-04-13T00:15:00Z</dcterms:created>
  <dcterms:modified xsi:type="dcterms:W3CDTF">2024-04-13T01:55:00Z</dcterms:modified>
</cp:coreProperties>
</file>