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8DEFF" w14:textId="5D39ADBA" w:rsidR="00FA2686" w:rsidRDefault="00FA2686">
      <w:pPr>
        <w:jc w:val="center"/>
        <w:rPr>
          <w:b/>
          <w:sz w:val="48"/>
          <w:lang w:val="fr-FR"/>
        </w:rPr>
      </w:pPr>
      <w:r>
        <w:rPr>
          <w:b/>
          <w:sz w:val="48"/>
          <w:lang w:val="fr-FR"/>
        </w:rPr>
        <w:t xml:space="preserve">Projet </w:t>
      </w:r>
      <w:r w:rsidR="00BC05AA" w:rsidRPr="00103C5C">
        <w:rPr>
          <w:b/>
          <w:sz w:val="48"/>
          <w:lang w:val="fr-FR"/>
        </w:rPr>
        <w:t xml:space="preserve">CryptoBot </w:t>
      </w:r>
    </w:p>
    <w:p w14:paraId="2ED67FBA" w14:textId="77777777" w:rsidR="00FA2686" w:rsidRDefault="00FA2686">
      <w:pPr>
        <w:jc w:val="center"/>
        <w:rPr>
          <w:b/>
          <w:sz w:val="48"/>
          <w:lang w:val="fr-FR"/>
        </w:rPr>
      </w:pPr>
    </w:p>
    <w:p w14:paraId="52B7641C" w14:textId="2E21BE93" w:rsidR="00405264" w:rsidRPr="00103C5C" w:rsidRDefault="00BC05AA">
      <w:pPr>
        <w:jc w:val="center"/>
        <w:rPr>
          <w:lang w:val="fr-FR"/>
        </w:rPr>
      </w:pPr>
      <w:r w:rsidRPr="00103C5C">
        <w:rPr>
          <w:b/>
          <w:sz w:val="48"/>
          <w:lang w:val="fr-FR"/>
        </w:rPr>
        <w:t>Partie 2 : Stockage de la donnée</w:t>
      </w:r>
    </w:p>
    <w:p w14:paraId="608873F1" w14:textId="77777777" w:rsidR="00405264" w:rsidRPr="00103C5C" w:rsidRDefault="00BC05AA">
      <w:pPr>
        <w:rPr>
          <w:lang w:val="fr-FR"/>
        </w:rPr>
      </w:pPr>
      <w:r w:rsidRPr="00103C5C">
        <w:rPr>
          <w:lang w:val="fr-FR"/>
        </w:rPr>
        <w:br/>
      </w:r>
    </w:p>
    <w:p w14:paraId="6DD4C25C" w14:textId="77777777" w:rsidR="00405264" w:rsidRPr="00103C5C" w:rsidRDefault="00BC05AA">
      <w:pPr>
        <w:jc w:val="center"/>
        <w:rPr>
          <w:lang w:val="fr-FR"/>
        </w:rPr>
      </w:pPr>
      <w:r w:rsidRPr="00103C5C">
        <w:rPr>
          <w:i/>
          <w:sz w:val="28"/>
          <w:lang w:val="fr-FR"/>
        </w:rPr>
        <w:t>Projet Informatique - Data Engineering</w:t>
      </w:r>
    </w:p>
    <w:p w14:paraId="16312D26" w14:textId="77777777" w:rsidR="00405264" w:rsidRPr="00103C5C" w:rsidRDefault="00BC05AA">
      <w:pPr>
        <w:rPr>
          <w:lang w:val="fr-FR"/>
        </w:rPr>
      </w:pPr>
      <w:r w:rsidRPr="00103C5C">
        <w:rPr>
          <w:lang w:val="fr-FR"/>
        </w:rPr>
        <w:br/>
      </w:r>
      <w:r w:rsidRPr="00103C5C">
        <w:rPr>
          <w:lang w:val="fr-FR"/>
        </w:rPr>
        <w:br/>
      </w:r>
      <w:r w:rsidRPr="00103C5C">
        <w:rPr>
          <w:lang w:val="fr-FR"/>
        </w:rPr>
        <w:br/>
      </w:r>
      <w:r w:rsidRPr="00103C5C">
        <w:rPr>
          <w:lang w:val="fr-FR"/>
        </w:rPr>
        <w:br/>
      </w:r>
    </w:p>
    <w:p w14:paraId="3979E9AE" w14:textId="15069A72" w:rsidR="00B761F3" w:rsidRDefault="00B761F3" w:rsidP="00B761F3">
      <w:pPr>
        <w:jc w:val="center"/>
        <w:rPr>
          <w:lang w:val="fr-FR"/>
        </w:rPr>
      </w:pPr>
      <w:r w:rsidRPr="00B761F3">
        <w:rPr>
          <w:u w:val="single"/>
          <w:lang w:val="fr-FR"/>
        </w:rPr>
        <w:t>Participants au projet :</w:t>
      </w:r>
    </w:p>
    <w:p w14:paraId="6FB8F71B" w14:textId="084D7140" w:rsidR="008155F2" w:rsidRDefault="00B761F3" w:rsidP="00B761F3">
      <w:pPr>
        <w:jc w:val="center"/>
        <w:rPr>
          <w:lang w:val="fr-FR"/>
        </w:rPr>
      </w:pPr>
      <w:r w:rsidRPr="00B761F3">
        <w:rPr>
          <w:lang w:val="fr-FR"/>
        </w:rPr>
        <w:t>Thomas Saliou</w:t>
      </w:r>
    </w:p>
    <w:p w14:paraId="046854C6" w14:textId="139CFAC7" w:rsidR="008155F2" w:rsidRDefault="00B761F3" w:rsidP="00B761F3">
      <w:pPr>
        <w:jc w:val="center"/>
        <w:rPr>
          <w:lang w:val="fr-FR"/>
        </w:rPr>
      </w:pPr>
      <w:r w:rsidRPr="00B761F3">
        <w:rPr>
          <w:lang w:val="fr-FR"/>
        </w:rPr>
        <w:t xml:space="preserve"> Florent Rigal</w:t>
      </w:r>
    </w:p>
    <w:p w14:paraId="6B5800A6" w14:textId="69FC6AE0" w:rsidR="008155F2" w:rsidRDefault="00B761F3" w:rsidP="00B761F3">
      <w:pPr>
        <w:jc w:val="center"/>
        <w:rPr>
          <w:lang w:val="fr-FR"/>
        </w:rPr>
      </w:pPr>
      <w:r w:rsidRPr="00B761F3">
        <w:rPr>
          <w:lang w:val="fr-FR"/>
        </w:rPr>
        <w:t xml:space="preserve"> Philippe Kirstetter-Fender</w:t>
      </w:r>
    </w:p>
    <w:p w14:paraId="09774FB0" w14:textId="3188E222" w:rsidR="00B761F3" w:rsidRPr="00B761F3" w:rsidRDefault="00B761F3" w:rsidP="00B761F3">
      <w:pPr>
        <w:jc w:val="center"/>
        <w:rPr>
          <w:u w:val="single"/>
          <w:lang w:val="fr-FR"/>
        </w:rPr>
      </w:pPr>
      <w:r w:rsidRPr="00B761F3">
        <w:rPr>
          <w:lang w:val="fr-FR"/>
        </w:rPr>
        <w:t>Nancy Frémont</w:t>
      </w:r>
    </w:p>
    <w:p w14:paraId="7B4E8E2B" w14:textId="6645FC8F" w:rsidR="00405264" w:rsidRDefault="00BC05AA">
      <w:pPr>
        <w:rPr>
          <w:lang w:val="fr-FR"/>
        </w:rPr>
      </w:pPr>
      <w:r w:rsidRPr="00103C5C">
        <w:rPr>
          <w:lang w:val="fr-FR"/>
        </w:rPr>
        <w:br/>
      </w:r>
    </w:p>
    <w:p w14:paraId="25F6ECD1" w14:textId="0CE7D2DD" w:rsidR="008155F2" w:rsidRDefault="008155F2">
      <w:pPr>
        <w:rPr>
          <w:lang w:val="fr-FR"/>
        </w:rPr>
      </w:pPr>
    </w:p>
    <w:p w14:paraId="34911FF5" w14:textId="3E83D245" w:rsidR="008155F2" w:rsidRDefault="008155F2">
      <w:pPr>
        <w:rPr>
          <w:lang w:val="fr-FR"/>
        </w:rPr>
      </w:pPr>
    </w:p>
    <w:p w14:paraId="622679DB" w14:textId="791DA9C3" w:rsidR="008155F2" w:rsidRDefault="008155F2">
      <w:pPr>
        <w:rPr>
          <w:lang w:val="fr-FR"/>
        </w:rPr>
      </w:pPr>
    </w:p>
    <w:p w14:paraId="02068A91" w14:textId="4FFE7F5E" w:rsidR="008155F2" w:rsidRDefault="008155F2">
      <w:pPr>
        <w:rPr>
          <w:lang w:val="fr-FR"/>
        </w:rPr>
      </w:pPr>
    </w:p>
    <w:p w14:paraId="716916CF" w14:textId="679CF5FD" w:rsidR="008155F2" w:rsidRDefault="008155F2">
      <w:pPr>
        <w:rPr>
          <w:lang w:val="fr-FR"/>
        </w:rPr>
      </w:pPr>
    </w:p>
    <w:p w14:paraId="0B95CF3E" w14:textId="0D3C3952" w:rsidR="008155F2" w:rsidRDefault="008155F2">
      <w:pPr>
        <w:rPr>
          <w:lang w:val="fr-FR"/>
        </w:rPr>
      </w:pPr>
    </w:p>
    <w:p w14:paraId="5A6FB051" w14:textId="77777777" w:rsidR="008155F2" w:rsidRPr="00103C5C" w:rsidRDefault="008155F2">
      <w:pPr>
        <w:rPr>
          <w:lang w:val="fr-FR"/>
        </w:rPr>
      </w:pPr>
    </w:p>
    <w:p w14:paraId="0FB0FAF0" w14:textId="77777777" w:rsidR="00405264" w:rsidRPr="00103C5C" w:rsidRDefault="00BC05AA">
      <w:pPr>
        <w:jc w:val="center"/>
        <w:rPr>
          <w:lang w:val="fr-FR"/>
        </w:rPr>
      </w:pPr>
      <w:r w:rsidRPr="00103C5C">
        <w:rPr>
          <w:lang w:val="fr-FR"/>
        </w:rPr>
        <w:t>Formation : DataScientest</w:t>
      </w:r>
    </w:p>
    <w:p w14:paraId="139791A5" w14:textId="77777777" w:rsidR="00405264" w:rsidRPr="00103C5C" w:rsidRDefault="00BC05AA">
      <w:pPr>
        <w:jc w:val="center"/>
        <w:rPr>
          <w:lang w:val="fr-FR"/>
        </w:rPr>
      </w:pPr>
      <w:r w:rsidRPr="00103C5C">
        <w:rPr>
          <w:lang w:val="fr-FR"/>
        </w:rPr>
        <w:t>Année : 2025</w:t>
      </w:r>
    </w:p>
    <w:p w14:paraId="1DF2CFC6" w14:textId="77777777" w:rsidR="00103C5C" w:rsidRDefault="00103C5C">
      <w:pPr>
        <w:rPr>
          <w:lang w:val="fr-FR"/>
        </w:rPr>
      </w:pPr>
      <w:r>
        <w:rPr>
          <w:lang w:val="fr-FR"/>
        </w:rPr>
        <w:br w:type="page"/>
      </w:r>
    </w:p>
    <w:p w14:paraId="00A8C1BE" w14:textId="6CEB679C" w:rsidR="008362E6" w:rsidRPr="00103C5C" w:rsidRDefault="00BC05AA" w:rsidP="00103C5C">
      <w:pPr>
        <w:jc w:val="center"/>
        <w:rPr>
          <w:lang w:val="fr-FR"/>
        </w:rPr>
      </w:pPr>
      <w:r w:rsidRPr="00103C5C">
        <w:rPr>
          <w:rFonts w:ascii="Arial" w:eastAsia="Times New Roman" w:hAnsi="Arial" w:cs="Arial"/>
          <w:b/>
          <w:bCs/>
          <w:color w:val="000000"/>
          <w:sz w:val="30"/>
          <w:szCs w:val="30"/>
          <w:lang w:val="fr-FR" w:eastAsia="fr-FR"/>
        </w:rPr>
        <w:lastRenderedPageBreak/>
        <w:t>Étape 2 : Stockage de la donnée</w:t>
      </w:r>
    </w:p>
    <w:p w14:paraId="651D33B1" w14:textId="596467BB" w:rsidR="008362E6" w:rsidRPr="00103C5C" w:rsidRDefault="00BC05AA" w:rsidP="008362E6">
      <w:pPr>
        <w:spacing w:after="24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p>
    <w:p w14:paraId="2C550ACF" w14:textId="77777777" w:rsidR="008362E6" w:rsidRPr="00103C5C" w:rsidRDefault="00BC05AA" w:rsidP="008362E6">
      <w:pPr>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b/>
          <w:bCs/>
          <w:color w:val="000000"/>
          <w:sz w:val="26"/>
          <w:szCs w:val="26"/>
          <w:u w:val="single"/>
          <w:lang w:val="fr-FR" w:eastAsia="fr-FR"/>
        </w:rPr>
        <w:t>Sommaire :</w:t>
      </w:r>
    </w:p>
    <w:p w14:paraId="558C6FA7" w14:textId="77777777" w:rsidR="008362E6" w:rsidRPr="00103C5C" w:rsidRDefault="00BC05AA" w:rsidP="008362E6">
      <w:pPr>
        <w:pStyle w:val="Titre1"/>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sz w:val="26"/>
          <w:szCs w:val="26"/>
          <w:u w:val="single"/>
          <w:lang w:val="fr-FR" w:eastAsia="fr-FR"/>
        </w:rPr>
        <w:t>Introduction</w:t>
      </w:r>
    </w:p>
    <w:p w14:paraId="07A44C50" w14:textId="77777777" w:rsidR="008362E6" w:rsidRPr="00103C5C" w:rsidRDefault="000F3ABA" w:rsidP="008362E6">
      <w:pPr>
        <w:spacing w:after="0" w:line="240" w:lineRule="auto"/>
        <w:rPr>
          <w:rFonts w:ascii="Times New Roman" w:eastAsia="Times New Roman" w:hAnsi="Times New Roman" w:cs="Times New Roman"/>
          <w:sz w:val="24"/>
          <w:szCs w:val="24"/>
          <w:lang w:val="fr-FR" w:eastAsia="fr-FR"/>
        </w:rPr>
      </w:pPr>
    </w:p>
    <w:p w14:paraId="45104917" w14:textId="77777777" w:rsidR="008362E6" w:rsidRPr="00103C5C" w:rsidRDefault="00BC05AA" w:rsidP="008362E6">
      <w:pPr>
        <w:pStyle w:val="Titre1"/>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sz w:val="26"/>
          <w:szCs w:val="26"/>
          <w:lang w:val="fr-FR" w:eastAsia="fr-FR"/>
        </w:rPr>
        <w:t>1 Comparatif des solutions et diagramme UML</w:t>
      </w:r>
    </w:p>
    <w:p w14:paraId="1CD0E1C2" w14:textId="24206A09" w:rsidR="008362E6" w:rsidRDefault="00BC05AA" w:rsidP="008362E6">
      <w:pPr>
        <w:pStyle w:val="Titre2"/>
        <w:spacing w:before="240" w:line="240" w:lineRule="auto"/>
        <w:rPr>
          <w:rFonts w:ascii="Arial" w:eastAsia="Times New Roman" w:hAnsi="Arial" w:cs="Arial"/>
          <w:color w:val="000000"/>
          <w:sz w:val="24"/>
          <w:szCs w:val="24"/>
          <w:lang w:val="fr-FR" w:eastAsia="fr-FR"/>
        </w:rPr>
      </w:pPr>
      <w:r w:rsidRPr="00103C5C">
        <w:rPr>
          <w:rFonts w:ascii="Arial" w:eastAsia="Times New Roman" w:hAnsi="Arial" w:cs="Arial"/>
          <w:color w:val="000000"/>
          <w:sz w:val="24"/>
          <w:szCs w:val="24"/>
          <w:lang w:val="fr-FR" w:eastAsia="fr-FR"/>
        </w:rPr>
        <w:t>1.1 Comparatif des solutions</w:t>
      </w:r>
    </w:p>
    <w:p w14:paraId="0A909172" w14:textId="1EA94C5E" w:rsidR="00042E01" w:rsidRPr="00042E01" w:rsidRDefault="00042E01" w:rsidP="00042E01">
      <w:pPr>
        <w:rPr>
          <w:rFonts w:ascii="Arial" w:eastAsia="Times New Roman" w:hAnsi="Arial" w:cs="Arial"/>
          <w:b/>
          <w:bCs/>
          <w:color w:val="000000"/>
          <w:sz w:val="24"/>
          <w:szCs w:val="24"/>
          <w:lang w:val="fr-FR" w:eastAsia="fr-FR"/>
        </w:rPr>
      </w:pPr>
      <w:r w:rsidRPr="00042E01">
        <w:rPr>
          <w:rFonts w:ascii="Arial" w:eastAsia="Times New Roman" w:hAnsi="Arial" w:cs="Arial"/>
          <w:b/>
          <w:bCs/>
          <w:color w:val="000000"/>
          <w:sz w:val="24"/>
          <w:szCs w:val="24"/>
          <w:lang w:val="fr-FR" w:eastAsia="fr-FR"/>
        </w:rPr>
        <w:t>1.2 Diagramme UML</w:t>
      </w:r>
    </w:p>
    <w:p w14:paraId="14718042" w14:textId="77777777" w:rsidR="008362E6" w:rsidRPr="00103C5C" w:rsidRDefault="00BC05AA" w:rsidP="008362E6">
      <w:pPr>
        <w:pStyle w:val="Titre1"/>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sz w:val="26"/>
          <w:szCs w:val="26"/>
          <w:lang w:val="fr-FR" w:eastAsia="fr-FR"/>
        </w:rPr>
        <w:t>2 Import des données</w:t>
      </w:r>
    </w:p>
    <w:p w14:paraId="615220F7" w14:textId="77777777" w:rsidR="008362E6" w:rsidRPr="00103C5C" w:rsidRDefault="00BC05AA" w:rsidP="008362E6">
      <w:pPr>
        <w:pStyle w:val="Titre2"/>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sz w:val="24"/>
          <w:szCs w:val="24"/>
          <w:lang w:val="fr-FR" w:eastAsia="fr-FR"/>
        </w:rPr>
        <w:t>2.1 Choix des intervalles</w:t>
      </w:r>
    </w:p>
    <w:p w14:paraId="26C79E64" w14:textId="77777777" w:rsidR="008362E6" w:rsidRPr="00103C5C" w:rsidRDefault="00BC05AA" w:rsidP="008362E6">
      <w:pPr>
        <w:pStyle w:val="Titre2"/>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2.2 Import des données sur PosgreSQL</w:t>
      </w:r>
    </w:p>
    <w:p w14:paraId="53142311" w14:textId="77777777" w:rsidR="008362E6" w:rsidRPr="00103C5C" w:rsidRDefault="00BC05AA" w:rsidP="008362E6">
      <w:pPr>
        <w:pStyle w:val="Titre2"/>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2.3 Import des données sur MongoDB</w:t>
      </w:r>
    </w:p>
    <w:p w14:paraId="46921A9E" w14:textId="77777777" w:rsidR="008362E6" w:rsidRPr="00103C5C" w:rsidRDefault="00BC05AA" w:rsidP="008362E6">
      <w:pPr>
        <w:pStyle w:val="Titre1"/>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3 Résultats </w:t>
      </w:r>
    </w:p>
    <w:p w14:paraId="6E13F843" w14:textId="5E59440F" w:rsidR="00103C5C" w:rsidRDefault="00BC05AA" w:rsidP="008362E6">
      <w:pPr>
        <w:spacing w:after="24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p>
    <w:p w14:paraId="2194EE7C" w14:textId="77777777" w:rsidR="00103C5C" w:rsidRDefault="00103C5C">
      <w:p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br w:type="page"/>
      </w:r>
    </w:p>
    <w:p w14:paraId="357B82E4" w14:textId="77777777" w:rsidR="008362E6" w:rsidRPr="00103C5C" w:rsidRDefault="000F3ABA" w:rsidP="008362E6">
      <w:pPr>
        <w:spacing w:after="240" w:line="240" w:lineRule="auto"/>
        <w:rPr>
          <w:rFonts w:ascii="Times New Roman" w:eastAsia="Times New Roman" w:hAnsi="Times New Roman" w:cs="Times New Roman"/>
          <w:sz w:val="24"/>
          <w:szCs w:val="24"/>
          <w:lang w:val="fr-FR" w:eastAsia="fr-FR"/>
        </w:rPr>
      </w:pPr>
    </w:p>
    <w:p w14:paraId="0F280C84" w14:textId="77777777" w:rsidR="008362E6" w:rsidRPr="00103C5C" w:rsidRDefault="00BC05AA" w:rsidP="008362E6">
      <w:pPr>
        <w:pStyle w:val="Titre1"/>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sz w:val="26"/>
          <w:szCs w:val="26"/>
          <w:u w:val="single"/>
          <w:lang w:val="fr-FR" w:eastAsia="fr-FR"/>
        </w:rPr>
        <w:t>Introduction :</w:t>
      </w:r>
    </w:p>
    <w:p w14:paraId="0E74E645"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Après la création de scripts nous permettant de récupérer les données historiques et streaming des cryptomonnaies définis. La suite logique est donc de stocker ces données dans des espaces de stockage dédiés afin de pouvoir les traiter dans notre future et prochaine étape de machine learning. Il s’agit d’une étape importante. En effet, tout notre processus dépend de la qualité et de la quantité des données que l’on va utiliser. </w:t>
      </w:r>
    </w:p>
    <w:p w14:paraId="35B28F07"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L’objectif de cette étape va être de trouver la solution la plus adaptée à la problématique de cette étape et obtenir un ETL fonctionnel permettant de récupérer, traiter et stocker nos données. </w:t>
      </w:r>
    </w:p>
    <w:p w14:paraId="1E25CE98"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Dans notre cas nous avons 2 types d'entrées de données récoltés : </w:t>
      </w:r>
    </w:p>
    <w:p w14:paraId="2B7368E6" w14:textId="77777777" w:rsidR="008362E6" w:rsidRPr="00103C5C" w:rsidRDefault="00BC05AA" w:rsidP="00546530">
      <w:pPr>
        <w:numPr>
          <w:ilvl w:val="0"/>
          <w:numId w:val="1"/>
        </w:numPr>
        <w:tabs>
          <w:tab w:val="clear" w:pos="360"/>
          <w:tab w:val="num" w:pos="720"/>
        </w:tabs>
        <w:spacing w:before="240" w:line="240" w:lineRule="auto"/>
        <w:ind w:left="720"/>
        <w:jc w:val="both"/>
        <w:textAlignment w:val="baseline"/>
        <w:rPr>
          <w:rFonts w:ascii="Arial" w:eastAsia="Times New Roman" w:hAnsi="Arial" w:cs="Arial"/>
          <w:color w:val="000000"/>
          <w:lang w:val="fr-FR" w:eastAsia="fr-FR"/>
        </w:rPr>
      </w:pPr>
      <w:r w:rsidRPr="00103C5C">
        <w:rPr>
          <w:rFonts w:ascii="Arial" w:eastAsia="Times New Roman" w:hAnsi="Arial" w:cs="Arial"/>
          <w:color w:val="000000"/>
          <w:lang w:val="fr-FR" w:eastAsia="fr-FR"/>
        </w:rPr>
        <w:t>les données historiques, qui sont figées dans le temps. Ont peut obtenir grâce aux script toutes les valeurs d’une crypto au format OHLCV entre 2 dates précisés par l’utilisateur sur un intervalle de temps donné. Ces données auront pour objectif d'entraîner le modèle de machine learning et serviront à la visualisation.</w:t>
      </w:r>
    </w:p>
    <w:p w14:paraId="058C0491" w14:textId="77777777" w:rsidR="008362E6" w:rsidRPr="00103C5C" w:rsidRDefault="00BC05AA" w:rsidP="00103C5C">
      <w:pPr>
        <w:spacing w:after="0" w:line="240" w:lineRule="auto"/>
        <w:jc w:val="both"/>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sz w:val="24"/>
          <w:szCs w:val="24"/>
          <w:lang w:val="fr-FR" w:eastAsia="fr-FR"/>
        </w:rPr>
        <w:br/>
      </w:r>
    </w:p>
    <w:p w14:paraId="6797ED50" w14:textId="77777777" w:rsidR="008362E6" w:rsidRPr="00103C5C" w:rsidRDefault="00BC05AA" w:rsidP="00103C5C">
      <w:pPr>
        <w:numPr>
          <w:ilvl w:val="0"/>
          <w:numId w:val="2"/>
        </w:numPr>
        <w:spacing w:before="240" w:line="240" w:lineRule="auto"/>
        <w:jc w:val="both"/>
        <w:textAlignment w:val="baseline"/>
        <w:rPr>
          <w:rFonts w:ascii="Arial" w:eastAsia="Times New Roman" w:hAnsi="Arial" w:cs="Arial"/>
          <w:color w:val="000000"/>
          <w:lang w:val="fr-FR" w:eastAsia="fr-FR"/>
        </w:rPr>
      </w:pPr>
      <w:r w:rsidRPr="00103C5C">
        <w:rPr>
          <w:rFonts w:ascii="Arial" w:eastAsia="Times New Roman" w:hAnsi="Arial" w:cs="Arial"/>
          <w:color w:val="000000"/>
          <w:lang w:val="fr-FR" w:eastAsia="fr-FR"/>
        </w:rPr>
        <w:t>les données streaming, qui sont soit en flux continu (streaming) soit en bloc (API). Ces données vont nous servir à valider le modèle de machine learning et à appliquer nos requêtes analytiques d’aide à la décision sur l’achat ou la vente de crypto en temps réel.</w:t>
      </w:r>
    </w:p>
    <w:p w14:paraId="4A781092"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Il faut une ou deux structures permettant de recueillir ces 2 types de données. </w:t>
      </w:r>
    </w:p>
    <w:p w14:paraId="7F489B89" w14:textId="77777777" w:rsidR="00103C5C" w:rsidRDefault="00BC05AA" w:rsidP="00103C5C">
      <w:pPr>
        <w:spacing w:after="240" w:line="240" w:lineRule="auto"/>
        <w:jc w:val="both"/>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r w:rsidRPr="00103C5C">
        <w:rPr>
          <w:rFonts w:ascii="Times New Roman" w:eastAsia="Times New Roman" w:hAnsi="Times New Roman" w:cs="Times New Roman"/>
          <w:sz w:val="24"/>
          <w:szCs w:val="24"/>
          <w:lang w:val="fr-FR" w:eastAsia="fr-FR"/>
        </w:rPr>
        <w:br/>
      </w:r>
    </w:p>
    <w:p w14:paraId="1FFD5EA7" w14:textId="77777777" w:rsidR="00103C5C" w:rsidRDefault="00103C5C">
      <w:p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br w:type="page"/>
      </w:r>
    </w:p>
    <w:p w14:paraId="7B208A33" w14:textId="1F83D7E0" w:rsidR="008362E6" w:rsidRPr="00103C5C" w:rsidRDefault="00BC05AA" w:rsidP="008362E6">
      <w:pPr>
        <w:spacing w:after="24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sz w:val="24"/>
          <w:szCs w:val="24"/>
          <w:lang w:val="fr-FR" w:eastAsia="fr-FR"/>
        </w:rPr>
        <w:lastRenderedPageBreak/>
        <w:br/>
      </w:r>
      <w:r w:rsidRPr="00103C5C">
        <w:rPr>
          <w:rFonts w:ascii="Times New Roman" w:eastAsia="Times New Roman" w:hAnsi="Times New Roman" w:cs="Times New Roman"/>
          <w:sz w:val="24"/>
          <w:szCs w:val="24"/>
          <w:lang w:val="fr-FR" w:eastAsia="fr-FR"/>
        </w:rPr>
        <w:br/>
      </w:r>
    </w:p>
    <w:p w14:paraId="2A62CC93" w14:textId="77777777" w:rsidR="008362E6" w:rsidRPr="00103C5C" w:rsidRDefault="00BC05AA" w:rsidP="008362E6">
      <w:pPr>
        <w:pStyle w:val="Titre1"/>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sz w:val="26"/>
          <w:szCs w:val="26"/>
          <w:lang w:val="fr-FR" w:eastAsia="fr-FR"/>
        </w:rPr>
        <w:t>1 Comparatif des solutions et diagramme UML</w:t>
      </w:r>
    </w:p>
    <w:p w14:paraId="2B4EFB98" w14:textId="77777777" w:rsidR="008362E6" w:rsidRPr="00103C5C" w:rsidRDefault="00BC05AA" w:rsidP="008362E6">
      <w:pPr>
        <w:pStyle w:val="Titre2"/>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sz w:val="24"/>
          <w:szCs w:val="24"/>
          <w:lang w:val="fr-FR" w:eastAsia="fr-FR"/>
        </w:rPr>
        <w:t>1.1 Comparatif des solutions</w:t>
      </w:r>
    </w:p>
    <w:p w14:paraId="1016C80B" w14:textId="77777777" w:rsidR="008362E6" w:rsidRPr="00103C5C" w:rsidRDefault="00BC05AA" w:rsidP="008362E6">
      <w:pPr>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Avantages et Inconvénients des SGBD proposées :</w:t>
      </w:r>
    </w:p>
    <w:tbl>
      <w:tblPr>
        <w:tblW w:w="9360" w:type="dxa"/>
        <w:tblCellMar>
          <w:top w:w="15" w:type="dxa"/>
          <w:left w:w="15" w:type="dxa"/>
          <w:bottom w:w="15" w:type="dxa"/>
          <w:right w:w="15" w:type="dxa"/>
        </w:tblCellMar>
        <w:tblLook w:val="04A0" w:firstRow="1" w:lastRow="0" w:firstColumn="1" w:lastColumn="0" w:noHBand="0" w:noVBand="1"/>
      </w:tblPr>
      <w:tblGrid>
        <w:gridCol w:w="1827"/>
        <w:gridCol w:w="2160"/>
        <w:gridCol w:w="2347"/>
        <w:gridCol w:w="3026"/>
      </w:tblGrid>
      <w:tr w:rsidR="008362E6" w:rsidRPr="008362E6" w14:paraId="79B99FE6" w14:textId="77777777" w:rsidTr="008362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050EF5"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SYSTEME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1BB95A"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27E32"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AVANTAGES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D02F77"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INCONVENIENTS</w:t>
            </w:r>
          </w:p>
        </w:tc>
      </w:tr>
      <w:tr w:rsidR="008362E6" w:rsidRPr="00042E01" w14:paraId="6E8F2E64" w14:textId="77777777" w:rsidTr="008362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38392F"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SQL (MySQL, PostgreSQL)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69904"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Relationnelle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58F93B"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simple, structuré</w:t>
            </w:r>
          </w:p>
          <w:p w14:paraId="475E30EA"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bon pour les jointures</w:t>
            </w:r>
          </w:p>
          <w:p w14:paraId="03874ABE" w14:textId="77777777" w:rsidR="008362E6" w:rsidRPr="008362E6" w:rsidRDefault="00BC05AA" w:rsidP="008362E6">
            <w:pPr>
              <w:spacing w:before="240"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 connu et bien documenté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B044E"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moins efficace pour les données massives en temps réel</w:t>
            </w:r>
          </w:p>
          <w:p w14:paraId="70F127C2"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moins flexible pour schémas évolutifs</w:t>
            </w:r>
          </w:p>
        </w:tc>
      </w:tr>
      <w:tr w:rsidR="008362E6" w:rsidRPr="00042E01" w14:paraId="3F085BEA" w14:textId="77777777" w:rsidTr="008362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3A858"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ElasticSearch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8DEEBD"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NoSQL (search et analyse en temps réel)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0CC066"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indexation rapide</w:t>
            </w:r>
          </w:p>
          <w:p w14:paraId="0B3DC6B9"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agrégation sur séries temporelles</w:t>
            </w:r>
          </w:p>
          <w:p w14:paraId="5BFD6D7D"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très bon outil de visualisation (Kibana)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5E3CCA"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moins adapté pour relations complexes</w:t>
            </w:r>
          </w:p>
          <w:p w14:paraId="4E4EC5D5"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pas optimal pour le stockage à long terme</w:t>
            </w:r>
          </w:p>
        </w:tc>
      </w:tr>
      <w:tr w:rsidR="008362E6" w:rsidRPr="00042E01" w14:paraId="7D671C24" w14:textId="77777777" w:rsidTr="008362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AEA30"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Snowflake</w:t>
            </w:r>
          </w:p>
          <w:p w14:paraId="23B70689" w14:textId="77777777" w:rsidR="008362E6" w:rsidRPr="008362E6" w:rsidRDefault="000F3ABA" w:rsidP="008362E6">
            <w:pPr>
              <w:spacing w:after="0" w:line="240" w:lineRule="auto"/>
              <w:rPr>
                <w:rFonts w:ascii="Times New Roman" w:eastAsia="Times New Roman" w:hAnsi="Times New Roman" w:cs="Times New Roman"/>
                <w:sz w:val="24"/>
                <w:szCs w:val="24"/>
                <w:lang w:eastAsia="fr-FR"/>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27A1B"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Data Warehouse Cloud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932A77"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bon pour les gros volumes analytiques</w:t>
            </w:r>
          </w:p>
          <w:p w14:paraId="27D0C3BD"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langage SQL</w:t>
            </w:r>
          </w:p>
          <w:p w14:paraId="0EF1FF75"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optimisé pour la BI et la Data Science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E1DE27"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coût élevé</w:t>
            </w:r>
          </w:p>
          <w:p w14:paraId="18147648"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période d’essai trop courte</w:t>
            </w:r>
          </w:p>
          <w:p w14:paraId="640A6239"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moins bon pour ingestion en temps réel</w:t>
            </w:r>
          </w:p>
        </w:tc>
      </w:tr>
      <w:tr w:rsidR="008362E6" w:rsidRPr="00042E01" w14:paraId="2FD8ABE7" w14:textId="77777777" w:rsidTr="008362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F7F72"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MongoDB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927AF"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NoSQL (document)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43460"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flexible</w:t>
            </w:r>
          </w:p>
          <w:p w14:paraId="51CA0B82"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bon pour le streaming</w:t>
            </w:r>
          </w:p>
          <w:p w14:paraId="4F2862C0"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stockage Json</w:t>
            </w:r>
          </w:p>
          <w:p w14:paraId="5B614880" w14:textId="77777777" w:rsidR="008362E6" w:rsidRPr="008362E6" w:rsidRDefault="00BC05AA" w:rsidP="008362E6">
            <w:pPr>
              <w:spacing w:before="240"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 scalabilité</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272DCB"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requetage plus complexe</w:t>
            </w:r>
          </w:p>
          <w:p w14:paraId="00148FAE"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moins performant pour des requêtes analytiques</w:t>
            </w:r>
          </w:p>
        </w:tc>
      </w:tr>
      <w:tr w:rsidR="008362E6" w:rsidRPr="00042E01" w14:paraId="3E2F7D6C" w14:textId="77777777" w:rsidTr="008362E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77E69"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BigQuery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939D2" w14:textId="77777777" w:rsidR="008362E6" w:rsidRPr="008362E6" w:rsidRDefault="00BC05AA" w:rsidP="008362E6">
            <w:pPr>
              <w:spacing w:after="0" w:line="240" w:lineRule="auto"/>
              <w:rPr>
                <w:rFonts w:ascii="Times New Roman" w:eastAsia="Times New Roman" w:hAnsi="Times New Roman" w:cs="Times New Roman"/>
                <w:sz w:val="24"/>
                <w:szCs w:val="24"/>
                <w:lang w:eastAsia="fr-FR"/>
              </w:rPr>
            </w:pPr>
            <w:r w:rsidRPr="008362E6">
              <w:rPr>
                <w:rFonts w:ascii="Times New Roman" w:eastAsia="Times New Roman" w:hAnsi="Times New Roman" w:cs="Times New Roman"/>
                <w:color w:val="000000"/>
                <w:lang w:eastAsia="fr-FR"/>
              </w:rPr>
              <w:t>Data Warehouse Cloud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BBDF32"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très scalable</w:t>
            </w:r>
          </w:p>
          <w:p w14:paraId="136E3398"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bon pour les requêtes sur de gros volumes</w:t>
            </w:r>
          </w:p>
          <w:p w14:paraId="05BE0B10"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facile à intégrer avec GCP AI tools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BB2B2B" w14:textId="77777777" w:rsidR="008362E6" w:rsidRPr="00103C5C" w:rsidRDefault="00BC05AA" w:rsidP="008362E6">
            <w:pPr>
              <w:spacing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latence avec données en batch</w:t>
            </w:r>
          </w:p>
          <w:p w14:paraId="3573FFF7" w14:textId="77777777" w:rsidR="008362E6" w:rsidRPr="00103C5C" w:rsidRDefault="00BC05AA" w:rsidP="008362E6">
            <w:pPr>
              <w:spacing w:before="240" w:after="0" w:line="240" w:lineRule="auto"/>
              <w:rPr>
                <w:rFonts w:ascii="Times New Roman" w:eastAsia="Times New Roman" w:hAnsi="Times New Roman" w:cs="Times New Roman"/>
                <w:sz w:val="24"/>
                <w:szCs w:val="24"/>
                <w:lang w:val="fr-FR" w:eastAsia="fr-FR"/>
              </w:rPr>
            </w:pPr>
            <w:r w:rsidRPr="00103C5C">
              <w:rPr>
                <w:rFonts w:ascii="Times New Roman" w:eastAsia="Times New Roman" w:hAnsi="Times New Roman" w:cs="Times New Roman"/>
                <w:color w:val="000000"/>
                <w:lang w:val="fr-FR" w:eastAsia="fr-FR"/>
              </w:rPr>
              <w:t>- non créé pour l’ingestion en temps réel</w:t>
            </w:r>
          </w:p>
        </w:tc>
      </w:tr>
    </w:tbl>
    <w:p w14:paraId="3EEB7825" w14:textId="77777777" w:rsidR="008362E6" w:rsidRPr="00103C5C" w:rsidRDefault="000F3ABA" w:rsidP="008362E6">
      <w:pPr>
        <w:spacing w:after="240" w:line="240" w:lineRule="auto"/>
        <w:rPr>
          <w:rFonts w:ascii="Times New Roman" w:eastAsia="Times New Roman" w:hAnsi="Times New Roman" w:cs="Times New Roman"/>
          <w:sz w:val="24"/>
          <w:szCs w:val="24"/>
          <w:lang w:val="fr-FR" w:eastAsia="fr-FR"/>
        </w:rPr>
      </w:pPr>
    </w:p>
    <w:p w14:paraId="6A6CEA19"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1D1C1D"/>
          <w:lang w:val="fr-FR" w:eastAsia="fr-FR"/>
        </w:rPr>
        <w:t>En comparant les critères des données avec les avantages/inconvénients des systèmes de gestion de bases de données, il ressort en ressort plusieurs éléments. </w:t>
      </w:r>
    </w:p>
    <w:p w14:paraId="6F5DA5EF"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lastRenderedPageBreak/>
        <w:t>Tout d’abord, nous pensons qu’il est préférable de séparer les données en deux SGBD différents. En effet, nos données bien que semblables dans la forme, ne s’importent pas de la même façon, les données historiques sont figées dans le temps selon un intervalle de dates tandis que les données en streaming vont importer la donnée en continue en temps réel jusqu’à l'arrêt du script. De plus, ces données vont traiter deux aspects différents, l'entraînement du ML avec avec les données historiques et la validation de celui-ci avec les données en streaming.</w:t>
      </w:r>
    </w:p>
    <w:p w14:paraId="76B3AE64"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Concernant les SGBD à proprement parler, il semble logique de s’orienter vers un schéma relationnel pour les données historiques et un schéma No-SQL pour les données en temps réel. Les solutions proposées pour les schémas relationnels sont postgreSQL ou Snowflake. Le principal inconvénient pour Snowflake est son coût élevé et sa courte période d’essai qui ne couvre pas la durée totale de la formation, de ce fait postgreSQL semble convenir parfaitement. D’autant plus que nous n’avons pas beaucoup de relations à créer et le format des données importées est et sera toujours le même. Pour ce qui est du No-SQL, Elasticsearch aurait pu être une bonne alternative mais il est surtout conçu pour le traitement de données textuel et d’indexation, MogoDB semble être une bonne alternative pour traiter les données en streaming. </w:t>
      </w:r>
    </w:p>
    <w:p w14:paraId="66363A2C"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En fonctionnant de la sorte, nous nous rapprochons d’une architecture lambda. L’architecture Lambda permet de traiter simultanément les données historiques (batch) et les données en temps réel (streaming). Dans notre cas, les données historiques stockées dans PostgreSQL servent à l’entraînement du modèle de Machine Learning, tandis que les données en continu stockées dans MongoDB permettent sa validation en temps réel.</w:t>
      </w:r>
    </w:p>
    <w:p w14:paraId="49628FF6"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Cette approche combine la précision du traitement batch et la réactivité du streaming, offrant une solution complète et évolutive.</w:t>
      </w:r>
    </w:p>
    <w:p w14:paraId="6539B25F" w14:textId="77777777" w:rsidR="008362E6" w:rsidRPr="00103C5C" w:rsidRDefault="00BC05AA" w:rsidP="00546530">
      <w:pPr>
        <w:pStyle w:val="Titre2"/>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1D1C1D"/>
          <w:shd w:val="clear" w:color="auto" w:fill="F8F8F8"/>
          <w:lang w:val="fr-FR" w:eastAsia="fr-FR"/>
        </w:rPr>
        <w:br/>
      </w:r>
      <w:r w:rsidRPr="00103C5C">
        <w:rPr>
          <w:rFonts w:ascii="Arial" w:eastAsia="Times New Roman" w:hAnsi="Arial" w:cs="Arial"/>
          <w:color w:val="1D1C1D"/>
          <w:sz w:val="24"/>
          <w:szCs w:val="24"/>
          <w:lang w:val="fr-FR" w:eastAsia="fr-FR"/>
        </w:rPr>
        <w:t xml:space="preserve">1.2 Diagramme UML </w:t>
      </w:r>
      <w:r w:rsidRPr="00103C5C">
        <w:rPr>
          <w:rFonts w:ascii="Arial" w:eastAsia="Times New Roman" w:hAnsi="Arial" w:cs="Arial"/>
          <w:color w:val="1D1C1D"/>
          <w:shd w:val="clear" w:color="auto" w:fill="F8F8F8"/>
          <w:lang w:val="fr-FR" w:eastAsia="fr-FR"/>
        </w:rPr>
        <w:br/>
      </w:r>
      <w:r w:rsidRPr="00103C5C">
        <w:rPr>
          <w:rFonts w:ascii="Arial" w:eastAsia="Times New Roman" w:hAnsi="Arial" w:cs="Arial"/>
          <w:color w:val="1D1C1D"/>
          <w:shd w:val="clear" w:color="auto" w:fill="F8F8F8"/>
          <w:lang w:val="fr-FR" w:eastAsia="fr-FR"/>
        </w:rPr>
        <w:br/>
      </w:r>
    </w:p>
    <w:p w14:paraId="717CD6D4" w14:textId="77777777" w:rsidR="008362E6" w:rsidRPr="00103C5C" w:rsidRDefault="00BC05AA" w:rsidP="00103C5C">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1D1C1D"/>
          <w:lang w:val="fr-FR" w:eastAsia="fr-FR"/>
        </w:rPr>
        <w:t>Avec les données que nous avons nous pouvons faire le constat suivant :</w:t>
      </w:r>
    </w:p>
    <w:p w14:paraId="5D4A6791" w14:textId="77777777" w:rsidR="008362E6" w:rsidRPr="00103C5C" w:rsidRDefault="00BC05AA" w:rsidP="00103C5C">
      <w:pPr>
        <w:numPr>
          <w:ilvl w:val="0"/>
          <w:numId w:val="3"/>
        </w:numPr>
        <w:spacing w:before="240" w:after="0" w:line="240" w:lineRule="auto"/>
        <w:jc w:val="both"/>
        <w:textAlignment w:val="baseline"/>
        <w:rPr>
          <w:rFonts w:ascii="Arial" w:eastAsia="Times New Roman" w:hAnsi="Arial" w:cs="Arial"/>
          <w:color w:val="1D1C1D"/>
          <w:lang w:val="fr-FR" w:eastAsia="fr-FR"/>
        </w:rPr>
      </w:pPr>
      <w:r w:rsidRPr="00103C5C">
        <w:rPr>
          <w:rFonts w:ascii="Arial" w:eastAsia="Times New Roman" w:hAnsi="Arial" w:cs="Arial"/>
          <w:color w:val="1D1C1D"/>
          <w:lang w:val="fr-FR" w:eastAsia="fr-FR"/>
        </w:rPr>
        <w:t>Un symbole a plusieurs Klines (Chandeliers). Chaque Kline appartient à un seul symbole.</w:t>
      </w:r>
    </w:p>
    <w:p w14:paraId="0A741CE4" w14:textId="77777777" w:rsidR="008362E6" w:rsidRPr="00103C5C" w:rsidRDefault="00BC05AA" w:rsidP="00103C5C">
      <w:pPr>
        <w:numPr>
          <w:ilvl w:val="0"/>
          <w:numId w:val="3"/>
        </w:numPr>
        <w:spacing w:after="0" w:line="240" w:lineRule="auto"/>
        <w:jc w:val="both"/>
        <w:textAlignment w:val="baseline"/>
        <w:rPr>
          <w:rFonts w:ascii="Arial" w:eastAsia="Times New Roman" w:hAnsi="Arial" w:cs="Arial"/>
          <w:color w:val="1D1C1D"/>
          <w:lang w:val="fr-FR" w:eastAsia="fr-FR"/>
        </w:rPr>
      </w:pPr>
      <w:r w:rsidRPr="00103C5C">
        <w:rPr>
          <w:rFonts w:ascii="Arial" w:eastAsia="Times New Roman" w:hAnsi="Arial" w:cs="Arial"/>
          <w:color w:val="1D1C1D"/>
          <w:lang w:val="fr-FR" w:eastAsia="fr-FR"/>
        </w:rPr>
        <w:t>Un symbole peut avoir plusieurs intervalles. Un intervalle peut être lié à plusieurs symboles.</w:t>
      </w:r>
    </w:p>
    <w:p w14:paraId="238509EE" w14:textId="77777777" w:rsidR="008362E6" w:rsidRPr="008362E6" w:rsidRDefault="00BC05AA" w:rsidP="00103C5C">
      <w:pPr>
        <w:numPr>
          <w:ilvl w:val="0"/>
          <w:numId w:val="3"/>
        </w:numPr>
        <w:spacing w:after="240" w:line="240" w:lineRule="auto"/>
        <w:jc w:val="both"/>
        <w:textAlignment w:val="baseline"/>
        <w:rPr>
          <w:rFonts w:ascii="Arial" w:eastAsia="Times New Roman" w:hAnsi="Arial" w:cs="Arial"/>
          <w:color w:val="1D1C1D"/>
          <w:lang w:eastAsia="fr-FR"/>
        </w:rPr>
      </w:pPr>
      <w:r w:rsidRPr="00103C5C">
        <w:rPr>
          <w:rFonts w:ascii="Arial" w:eastAsia="Times New Roman" w:hAnsi="Arial" w:cs="Arial"/>
          <w:color w:val="1D1C1D"/>
          <w:lang w:val="fr-FR" w:eastAsia="fr-FR"/>
        </w:rPr>
        <w:t xml:space="preserve">Chaque kline (une Kline est définie par un triplet : un symbole, un intervalle, un timestamp d’ouverture) et n’appartient qu’à un seul intervalle. </w:t>
      </w:r>
      <w:r w:rsidRPr="008362E6">
        <w:rPr>
          <w:rFonts w:ascii="Arial" w:eastAsia="Times New Roman" w:hAnsi="Arial" w:cs="Arial"/>
          <w:color w:val="1D1C1D"/>
          <w:lang w:eastAsia="fr-FR"/>
        </w:rPr>
        <w:t>Un intervalle peut être lié à plusieurs klines.</w:t>
      </w:r>
    </w:p>
    <w:p w14:paraId="41DAC4A8" w14:textId="77777777" w:rsidR="008362E6" w:rsidRPr="00103C5C" w:rsidRDefault="00BC05AA" w:rsidP="00103C5C">
      <w:pPr>
        <w:spacing w:before="240" w:after="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1D1C1D"/>
          <w:lang w:val="fr-FR" w:eastAsia="fr-FR"/>
        </w:rPr>
        <w:t>Pour passer en diagramme UML, nous nous sommes basées sur les cardinalités maximales uniquement, donc cela correspond à une relation (N, 1) ou (1,N). Car selon la 1ère règle de Merise : Si la relation est (1,N) ou (N,1), la clé primaire côté N descend dans l’entité côté 1 et devient clé étrangère dans la table Klines.</w:t>
      </w:r>
    </w:p>
    <w:p w14:paraId="5D57CA9F" w14:textId="2D9B5F1A" w:rsidR="00080234" w:rsidRDefault="00BC05AA" w:rsidP="00546530">
      <w:pPr>
        <w:spacing w:before="240" w:line="240" w:lineRule="auto"/>
        <w:rPr>
          <w:rFonts w:ascii="Arial" w:eastAsia="Times New Roman" w:hAnsi="Arial" w:cs="Arial"/>
          <w:b/>
          <w:bCs/>
          <w:color w:val="000000"/>
          <w:lang w:val="fr-FR" w:eastAsia="fr-FR"/>
        </w:rPr>
      </w:pPr>
      <w:r w:rsidRPr="00103C5C">
        <w:rPr>
          <w:rFonts w:ascii="Arial" w:eastAsia="Times New Roman" w:hAnsi="Arial" w:cs="Arial"/>
          <w:color w:val="1D1C1D"/>
          <w:lang w:val="fr-FR" w:eastAsia="fr-FR"/>
        </w:rPr>
        <w:t>En tenant compte des règles établis ci-dessus on obtient le schéma ci-dessus contenant les éléments suivant</w:t>
      </w:r>
      <w:r w:rsidR="00546530">
        <w:rPr>
          <w:rFonts w:ascii="Arial" w:eastAsia="Times New Roman" w:hAnsi="Arial" w:cs="Arial"/>
          <w:color w:val="1D1C1D"/>
          <w:lang w:val="fr-FR" w:eastAsia="fr-FR"/>
        </w:rPr>
        <w:t>s</w:t>
      </w:r>
      <w:r w:rsidRPr="00103C5C">
        <w:rPr>
          <w:rFonts w:ascii="Arial" w:eastAsia="Times New Roman" w:hAnsi="Arial" w:cs="Arial"/>
          <w:color w:val="1D1C1D"/>
          <w:lang w:val="fr-FR" w:eastAsia="fr-FR"/>
        </w:rPr>
        <w:t xml:space="preserve"> : </w:t>
      </w:r>
      <w:r w:rsidRPr="00103C5C">
        <w:rPr>
          <w:rFonts w:ascii="Arial" w:eastAsia="Times New Roman" w:hAnsi="Arial" w:cs="Arial"/>
          <w:color w:val="1D1C1D"/>
          <w:lang w:val="fr-FR" w:eastAsia="fr-FR"/>
        </w:rPr>
        <w:br/>
      </w:r>
      <w:r w:rsidR="00080234">
        <w:rPr>
          <w:rFonts w:ascii="Arial" w:hAnsi="Arial" w:cs="Arial"/>
          <w:noProof/>
          <w:color w:val="1D1C1D"/>
        </w:rPr>
        <w:lastRenderedPageBreak/>
        <w:drawing>
          <wp:inline distT="0" distB="0" distL="0" distR="0" wp14:anchorId="7F9C2B49" wp14:editId="60E43392">
            <wp:extent cx="5250180" cy="3909695"/>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50180" cy="3909695"/>
                    </a:xfrm>
                    <a:prstGeom prst="rect">
                      <a:avLst/>
                    </a:prstGeom>
                    <a:noFill/>
                    <a:ln>
                      <a:noFill/>
                    </a:ln>
                  </pic:spPr>
                </pic:pic>
              </a:graphicData>
            </a:graphic>
          </wp:inline>
        </w:drawing>
      </w:r>
      <w:r w:rsidRPr="00103C5C">
        <w:rPr>
          <w:rFonts w:ascii="Arial" w:eastAsia="Times New Roman" w:hAnsi="Arial" w:cs="Arial"/>
          <w:color w:val="1D1C1D"/>
          <w:lang w:val="fr-FR" w:eastAsia="fr-FR"/>
        </w:rPr>
        <w:br/>
      </w:r>
    </w:p>
    <w:p w14:paraId="3B0BC369" w14:textId="2717A086" w:rsidR="00080234" w:rsidRDefault="003E4E30" w:rsidP="00546530">
      <w:pPr>
        <w:spacing w:before="240" w:line="240" w:lineRule="auto"/>
        <w:rPr>
          <w:rFonts w:ascii="Arial" w:eastAsia="Times New Roman" w:hAnsi="Arial" w:cs="Arial"/>
          <w:b/>
          <w:bCs/>
          <w:color w:val="000000"/>
          <w:lang w:val="fr-FR" w:eastAsia="fr-FR"/>
        </w:rPr>
      </w:pPr>
      <w:r w:rsidRPr="003E4E30">
        <w:rPr>
          <w:rFonts w:ascii="Arial" w:eastAsia="Times New Roman" w:hAnsi="Arial" w:cs="Arial"/>
          <w:b/>
          <w:bCs/>
          <w:color w:val="000000"/>
          <w:u w:val="single"/>
          <w:lang w:val="fr-FR" w:eastAsia="fr-FR"/>
        </w:rPr>
        <w:t>Légende</w:t>
      </w:r>
      <w:r>
        <w:rPr>
          <w:rFonts w:ascii="Arial" w:eastAsia="Times New Roman" w:hAnsi="Arial" w:cs="Arial"/>
          <w:b/>
          <w:bCs/>
          <w:color w:val="000000"/>
          <w:lang w:val="fr-FR" w:eastAsia="fr-FR"/>
        </w:rPr>
        <w:t xml:space="preserve"> : </w:t>
      </w:r>
    </w:p>
    <w:p w14:paraId="00B728AB" w14:textId="3C9C33F9" w:rsidR="008362E6" w:rsidRPr="00103C5C" w:rsidRDefault="00BC05AA" w:rsidP="00546530">
      <w:pPr>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b/>
          <w:bCs/>
          <w:color w:val="000000"/>
          <w:lang w:val="fr-FR" w:eastAsia="fr-FR"/>
        </w:rPr>
        <w:t xml:space="preserve">Symbol_id, interval_id et klines_id </w:t>
      </w:r>
      <w:r w:rsidR="00080234">
        <w:rPr>
          <w:rFonts w:ascii="Arial" w:eastAsia="Times New Roman" w:hAnsi="Arial" w:cs="Arial"/>
          <w:b/>
          <w:bCs/>
          <w:color w:val="000000"/>
          <w:lang w:val="fr-FR" w:eastAsia="fr-FR"/>
        </w:rPr>
        <w:t xml:space="preserve">sont des </w:t>
      </w:r>
      <w:r w:rsidRPr="00103C5C">
        <w:rPr>
          <w:rFonts w:ascii="Arial" w:eastAsia="Times New Roman" w:hAnsi="Arial" w:cs="Arial"/>
          <w:color w:val="000000"/>
          <w:lang w:val="fr-FR" w:eastAsia="fr-FR"/>
        </w:rPr>
        <w:t>primary keys. Il s’agit d’index des tables.</w:t>
      </w:r>
    </w:p>
    <w:p w14:paraId="0D9FCE1D" w14:textId="77777777" w:rsidR="008362E6" w:rsidRPr="00B761F3" w:rsidRDefault="00BC05AA" w:rsidP="008362E6">
      <w:pPr>
        <w:spacing w:before="240" w:line="240" w:lineRule="auto"/>
        <w:rPr>
          <w:rFonts w:ascii="Times New Roman" w:eastAsia="Times New Roman" w:hAnsi="Times New Roman" w:cs="Times New Roman"/>
          <w:sz w:val="24"/>
          <w:szCs w:val="24"/>
          <w:lang w:eastAsia="fr-FR"/>
        </w:rPr>
      </w:pPr>
      <w:r w:rsidRPr="00B761F3">
        <w:rPr>
          <w:rFonts w:ascii="Arial" w:eastAsia="Times New Roman" w:hAnsi="Arial" w:cs="Arial"/>
          <w:b/>
          <w:bCs/>
          <w:color w:val="000000"/>
          <w:lang w:eastAsia="fr-FR"/>
        </w:rPr>
        <w:t>Symbol_name :</w:t>
      </w:r>
      <w:r w:rsidRPr="00B761F3">
        <w:rPr>
          <w:rFonts w:ascii="Arial" w:eastAsia="Times New Roman" w:hAnsi="Arial" w:cs="Arial"/>
          <w:color w:val="000000"/>
          <w:lang w:eastAsia="fr-FR"/>
        </w:rPr>
        <w:t xml:space="preserve"> BTCUSDT, ETHUSDT, etc.</w:t>
      </w:r>
    </w:p>
    <w:p w14:paraId="46B2E589"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b/>
          <w:bCs/>
          <w:color w:val="000000"/>
          <w:lang w:eastAsia="fr-FR"/>
        </w:rPr>
        <w:t>Base_asset :</w:t>
      </w:r>
      <w:r w:rsidRPr="008362E6">
        <w:rPr>
          <w:rFonts w:ascii="Arial" w:eastAsia="Times New Roman" w:hAnsi="Arial" w:cs="Arial"/>
          <w:color w:val="000000"/>
          <w:lang w:eastAsia="fr-FR"/>
        </w:rPr>
        <w:t xml:space="preserve"> BTC</w:t>
      </w:r>
    </w:p>
    <w:p w14:paraId="581C842F"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b/>
          <w:bCs/>
          <w:color w:val="000000"/>
          <w:lang w:eastAsia="fr-FR"/>
        </w:rPr>
        <w:t>Quote_asset :</w:t>
      </w:r>
      <w:r w:rsidRPr="008362E6">
        <w:rPr>
          <w:rFonts w:ascii="Arial" w:eastAsia="Times New Roman" w:hAnsi="Arial" w:cs="Arial"/>
          <w:color w:val="000000"/>
          <w:lang w:eastAsia="fr-FR"/>
        </w:rPr>
        <w:t xml:space="preserve"> USDT</w:t>
      </w:r>
    </w:p>
    <w:p w14:paraId="5907E546"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b/>
          <w:bCs/>
          <w:color w:val="000000"/>
          <w:lang w:eastAsia="fr-FR"/>
        </w:rPr>
        <w:t>Interval_name :</w:t>
      </w:r>
      <w:r w:rsidRPr="008362E6">
        <w:rPr>
          <w:rFonts w:ascii="Arial" w:eastAsia="Times New Roman" w:hAnsi="Arial" w:cs="Arial"/>
          <w:color w:val="000000"/>
          <w:lang w:eastAsia="fr-FR"/>
        </w:rPr>
        <w:t xml:space="preserve"> “1m”, “5m”, “15m”, “1h”, “4h”, “1d”</w:t>
      </w:r>
    </w:p>
    <w:p w14:paraId="1EF3A558" w14:textId="77777777" w:rsidR="008362E6" w:rsidRPr="00103C5C" w:rsidRDefault="00BC05AA" w:rsidP="008362E6">
      <w:pPr>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b/>
          <w:bCs/>
          <w:color w:val="000000"/>
          <w:lang w:val="fr-FR" w:eastAsia="fr-FR"/>
        </w:rPr>
        <w:t>Seconds :</w:t>
      </w:r>
      <w:r w:rsidRPr="00103C5C">
        <w:rPr>
          <w:rFonts w:ascii="Arial" w:eastAsia="Times New Roman" w:hAnsi="Arial" w:cs="Arial"/>
          <w:color w:val="000000"/>
          <w:lang w:val="fr-FR" w:eastAsia="fr-FR"/>
        </w:rPr>
        <w:t xml:space="preserve"> durée en seconde</w:t>
      </w:r>
    </w:p>
    <w:p w14:paraId="041ADE90" w14:textId="77777777" w:rsidR="008362E6" w:rsidRPr="00103C5C" w:rsidRDefault="00BC05AA" w:rsidP="008362E6">
      <w:pPr>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b/>
          <w:bCs/>
          <w:color w:val="000000"/>
          <w:lang w:val="fr-FR" w:eastAsia="fr-FR"/>
        </w:rPr>
        <w:t>Open_time :</w:t>
      </w:r>
      <w:r w:rsidRPr="00103C5C">
        <w:rPr>
          <w:rFonts w:ascii="Arial" w:eastAsia="Times New Roman" w:hAnsi="Arial" w:cs="Arial"/>
          <w:color w:val="000000"/>
          <w:lang w:val="fr-FR" w:eastAsia="fr-FR"/>
        </w:rPr>
        <w:t xml:space="preserve"> heure ouverture du klines</w:t>
      </w:r>
    </w:p>
    <w:p w14:paraId="15D8F9A1" w14:textId="77777777" w:rsidR="008362E6" w:rsidRPr="00103C5C" w:rsidRDefault="00BC05AA" w:rsidP="008362E6">
      <w:pPr>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b/>
          <w:bCs/>
          <w:color w:val="000000"/>
          <w:lang w:val="fr-FR" w:eastAsia="fr-FR"/>
        </w:rPr>
        <w:t>Close_time :</w:t>
      </w:r>
      <w:r w:rsidRPr="00103C5C">
        <w:rPr>
          <w:rFonts w:ascii="Arial" w:eastAsia="Times New Roman" w:hAnsi="Arial" w:cs="Arial"/>
          <w:color w:val="000000"/>
          <w:lang w:val="fr-FR" w:eastAsia="fr-FR"/>
        </w:rPr>
        <w:t xml:space="preserve"> heure de fermeture du klines</w:t>
      </w:r>
    </w:p>
    <w:p w14:paraId="3FED5B9F" w14:textId="77777777" w:rsidR="008362E6" w:rsidRPr="00103C5C" w:rsidRDefault="00BC05AA" w:rsidP="008362E6">
      <w:pPr>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b/>
          <w:bCs/>
          <w:color w:val="000000"/>
          <w:lang w:val="fr-FR" w:eastAsia="fr-FR"/>
        </w:rPr>
        <w:t>Timestamps :</w:t>
      </w:r>
      <w:r w:rsidRPr="00103C5C">
        <w:rPr>
          <w:rFonts w:ascii="Arial" w:eastAsia="Times New Roman" w:hAnsi="Arial" w:cs="Arial"/>
          <w:color w:val="000000"/>
          <w:lang w:val="fr-FR" w:eastAsia="fr-FR"/>
        </w:rPr>
        <w:t xml:space="preserve"> date de création</w:t>
      </w:r>
    </w:p>
    <w:p w14:paraId="0FE0BD34" w14:textId="0B41FD0D" w:rsidR="00433149" w:rsidRDefault="00433149">
      <w:p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br w:type="page"/>
      </w:r>
    </w:p>
    <w:p w14:paraId="7D959E1B" w14:textId="77777777" w:rsidR="008362E6" w:rsidRPr="00103C5C" w:rsidRDefault="000F3ABA" w:rsidP="008362E6">
      <w:pPr>
        <w:spacing w:after="240" w:line="240" w:lineRule="auto"/>
        <w:rPr>
          <w:rFonts w:ascii="Times New Roman" w:eastAsia="Times New Roman" w:hAnsi="Times New Roman" w:cs="Times New Roman"/>
          <w:sz w:val="24"/>
          <w:szCs w:val="24"/>
          <w:lang w:val="fr-FR" w:eastAsia="fr-FR"/>
        </w:rPr>
      </w:pPr>
    </w:p>
    <w:p w14:paraId="3BC73095" w14:textId="77777777" w:rsidR="008362E6" w:rsidRPr="00103C5C" w:rsidRDefault="00BC05AA" w:rsidP="008362E6">
      <w:pPr>
        <w:pStyle w:val="Titre1"/>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sz w:val="26"/>
          <w:szCs w:val="26"/>
          <w:lang w:val="fr-FR" w:eastAsia="fr-FR"/>
        </w:rPr>
        <w:t>2 Import des données</w:t>
      </w:r>
    </w:p>
    <w:p w14:paraId="69C3F33B" w14:textId="4C12DC90" w:rsidR="00433149" w:rsidRDefault="00BC05AA" w:rsidP="00433149">
      <w:pPr>
        <w:pStyle w:val="Titre2"/>
        <w:spacing w:before="240" w:line="240" w:lineRule="auto"/>
        <w:rPr>
          <w:rFonts w:ascii="Arial" w:eastAsia="Times New Roman" w:hAnsi="Arial" w:cs="Arial"/>
          <w:color w:val="000000"/>
          <w:sz w:val="24"/>
          <w:szCs w:val="24"/>
          <w:lang w:val="fr-FR" w:eastAsia="fr-FR"/>
        </w:rPr>
      </w:pPr>
      <w:r w:rsidRPr="00103C5C">
        <w:rPr>
          <w:rFonts w:ascii="Arial" w:eastAsia="Times New Roman" w:hAnsi="Arial" w:cs="Arial"/>
          <w:color w:val="000000"/>
          <w:sz w:val="24"/>
          <w:szCs w:val="24"/>
          <w:lang w:val="fr-FR" w:eastAsia="fr-FR"/>
        </w:rPr>
        <w:t>2.1 Choix des intervalles</w:t>
      </w:r>
    </w:p>
    <w:p w14:paraId="0AA452AA" w14:textId="7A05C36D" w:rsidR="005E3829" w:rsidRDefault="005E3829" w:rsidP="005E3829">
      <w:pPr>
        <w:rPr>
          <w:lang w:val="fr-FR" w:eastAsia="fr-FR"/>
        </w:rPr>
      </w:pPr>
    </w:p>
    <w:p w14:paraId="4A272216" w14:textId="77777777" w:rsidR="005E3829" w:rsidRPr="005E3829" w:rsidRDefault="005E3829" w:rsidP="005E3829">
      <w:pPr>
        <w:rPr>
          <w:lang w:val="fr-FR" w:eastAsia="fr-FR"/>
        </w:rPr>
      </w:pPr>
    </w:p>
    <w:p w14:paraId="7C878694" w14:textId="77A7026E" w:rsidR="000F3ABA" w:rsidRDefault="005E3829" w:rsidP="001B5C4D">
      <w:pPr>
        <w:spacing w:before="240" w:line="240" w:lineRule="auto"/>
        <w:jc w:val="both"/>
        <w:rPr>
          <w:rFonts w:ascii="Arial" w:eastAsia="Times New Roman" w:hAnsi="Arial" w:cs="Arial"/>
          <w:color w:val="1D1C1D"/>
          <w:lang w:val="fr-FR" w:eastAsia="fr-FR"/>
        </w:rPr>
      </w:pPr>
      <w:r>
        <w:rPr>
          <w:rFonts w:ascii="Arial" w:hAnsi="Arial" w:cs="Arial"/>
          <w:b/>
          <w:bCs/>
          <w:noProof/>
          <w:color w:val="000000"/>
        </w:rPr>
        <w:drawing>
          <wp:inline distT="0" distB="0" distL="0" distR="0" wp14:anchorId="48B02C0C" wp14:editId="70D8E695">
            <wp:extent cx="5760720" cy="291846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918460"/>
                    </a:xfrm>
                    <a:prstGeom prst="rect">
                      <a:avLst/>
                    </a:prstGeom>
                    <a:noFill/>
                    <a:ln>
                      <a:noFill/>
                    </a:ln>
                  </pic:spPr>
                </pic:pic>
              </a:graphicData>
            </a:graphic>
          </wp:inline>
        </w:drawing>
      </w:r>
      <w:r w:rsidR="00BC05AA" w:rsidRPr="00103C5C">
        <w:rPr>
          <w:rFonts w:ascii="Arial" w:eastAsia="Times New Roman" w:hAnsi="Arial" w:cs="Arial"/>
          <w:color w:val="000000"/>
          <w:lang w:val="fr-FR" w:eastAsia="fr-FR"/>
        </w:rPr>
        <w:br/>
      </w:r>
      <w:r w:rsidR="000F3ABA">
        <w:rPr>
          <w:rFonts w:ascii="Arial" w:eastAsia="Times New Roman" w:hAnsi="Arial" w:cs="Arial"/>
          <w:color w:val="1D1C1D"/>
          <w:lang w:val="fr-FR" w:eastAsia="fr-FR"/>
        </w:rPr>
        <w:t>Légendes : m=minutes, h=heures, D=day, W=Week</w:t>
      </w:r>
    </w:p>
    <w:p w14:paraId="639FA2E9" w14:textId="28486641" w:rsidR="008362E6" w:rsidRPr="001B5C4D" w:rsidRDefault="00BC05AA" w:rsidP="001B5C4D">
      <w:pPr>
        <w:spacing w:before="240" w:line="240" w:lineRule="auto"/>
        <w:jc w:val="both"/>
        <w:rPr>
          <w:rFonts w:ascii="Arial" w:eastAsia="Times New Roman" w:hAnsi="Arial" w:cs="Arial"/>
          <w:color w:val="1D1C1D"/>
          <w:lang w:val="fr-FR" w:eastAsia="fr-FR"/>
        </w:rPr>
      </w:pPr>
      <w:r w:rsidRPr="001B5C4D">
        <w:rPr>
          <w:rFonts w:ascii="Arial" w:eastAsia="Times New Roman" w:hAnsi="Arial" w:cs="Arial"/>
          <w:color w:val="1D1C1D"/>
          <w:lang w:val="fr-FR" w:eastAsia="fr-FR"/>
        </w:rPr>
        <w:t>D’après le tableau ci-dessus, plusieurs types de trading existent : scalping, day trading, swing trading et analyse long terme.</w:t>
      </w:r>
      <w:r w:rsidRPr="001B5C4D">
        <w:rPr>
          <w:rFonts w:ascii="Arial" w:eastAsia="Times New Roman" w:hAnsi="Arial" w:cs="Arial"/>
          <w:color w:val="1D1C1D"/>
          <w:lang w:val="fr-FR" w:eastAsia="fr-FR"/>
        </w:rPr>
        <w:br/>
        <w:t>Pour le projet crypto, nous voulons entraîner un modèle de Machine Learning, puis calculer des indicateurs techniques (MSE, MAO, RMSE). Ainsi, nous n’avons pas besoin de scalping. Pour le machine Learning, il nous faut beaucoup de données (précision fine) donc un intervalle entre 1h et 4h. Pour les indicateurs, nous avons besoin de moins de données donc entre 15 minutes et 1h. Pour la visualisation, on peut passer à un intervalle 1d ou 1w.</w:t>
      </w:r>
      <w:r w:rsidRPr="001B5C4D">
        <w:rPr>
          <w:rFonts w:ascii="Arial" w:eastAsia="Times New Roman" w:hAnsi="Arial" w:cs="Arial"/>
          <w:color w:val="1D1C1D"/>
          <w:lang w:val="fr-FR" w:eastAsia="fr-FR"/>
        </w:rPr>
        <w:br/>
      </w:r>
      <w:r w:rsidRPr="001B5C4D">
        <w:rPr>
          <w:rFonts w:ascii="Arial" w:eastAsia="Times New Roman" w:hAnsi="Arial" w:cs="Arial"/>
          <w:color w:val="1D1C1D"/>
          <w:lang w:val="fr-FR" w:eastAsia="fr-FR"/>
        </w:rPr>
        <w:br/>
      </w:r>
    </w:p>
    <w:p w14:paraId="7E39BC3A" w14:textId="10C626B4" w:rsidR="008362E6" w:rsidRPr="001B5C4D" w:rsidRDefault="00BC05AA" w:rsidP="001B5C4D">
      <w:pPr>
        <w:spacing w:before="240" w:line="240" w:lineRule="auto"/>
        <w:jc w:val="both"/>
        <w:rPr>
          <w:rFonts w:ascii="Arial" w:eastAsia="Times New Roman" w:hAnsi="Arial" w:cs="Arial"/>
          <w:color w:val="1D1C1D"/>
          <w:lang w:val="fr-FR" w:eastAsia="fr-FR"/>
        </w:rPr>
      </w:pPr>
      <w:r w:rsidRPr="001B5C4D">
        <w:rPr>
          <w:rFonts w:ascii="Arial" w:eastAsia="Times New Roman" w:hAnsi="Arial" w:cs="Arial"/>
          <w:color w:val="1D1C1D"/>
          <w:lang w:val="fr-FR" w:eastAsia="fr-FR"/>
        </w:rPr>
        <w:t>On peut donc garder la liste d’intervalles suivants : [15m, 1h, 4h, 1d, 1w]. </w:t>
      </w:r>
    </w:p>
    <w:p w14:paraId="07F6F961" w14:textId="1547769D" w:rsidR="005E3829" w:rsidRDefault="005E3829">
      <w:pPr>
        <w:rPr>
          <w:rFonts w:ascii="Times New Roman" w:eastAsia="Times New Roman" w:hAnsi="Times New Roman" w:cs="Times New Roman"/>
          <w:sz w:val="24"/>
          <w:szCs w:val="24"/>
          <w:lang w:val="fr-FR" w:eastAsia="fr-FR"/>
        </w:rPr>
      </w:pPr>
      <w:r>
        <w:rPr>
          <w:rFonts w:ascii="Times New Roman" w:eastAsia="Times New Roman" w:hAnsi="Times New Roman" w:cs="Times New Roman"/>
          <w:sz w:val="24"/>
          <w:szCs w:val="24"/>
          <w:lang w:val="fr-FR" w:eastAsia="fr-FR"/>
        </w:rPr>
        <w:br w:type="page"/>
      </w:r>
    </w:p>
    <w:p w14:paraId="719E0F4B" w14:textId="77777777" w:rsidR="008362E6" w:rsidRPr="00103C5C" w:rsidRDefault="000F3ABA" w:rsidP="008362E6">
      <w:pPr>
        <w:spacing w:after="0" w:line="240" w:lineRule="auto"/>
        <w:rPr>
          <w:rFonts w:ascii="Times New Roman" w:eastAsia="Times New Roman" w:hAnsi="Times New Roman" w:cs="Times New Roman"/>
          <w:sz w:val="24"/>
          <w:szCs w:val="24"/>
          <w:lang w:val="fr-FR" w:eastAsia="fr-FR"/>
        </w:rPr>
      </w:pPr>
    </w:p>
    <w:p w14:paraId="28C9BEE7" w14:textId="4CED04FE" w:rsidR="008362E6" w:rsidRDefault="00BC05AA" w:rsidP="008362E6">
      <w:pPr>
        <w:pStyle w:val="Titre2"/>
        <w:spacing w:before="240" w:line="240" w:lineRule="auto"/>
        <w:rPr>
          <w:rFonts w:ascii="Arial" w:eastAsia="Times New Roman" w:hAnsi="Arial" w:cs="Arial"/>
          <w:color w:val="000000"/>
          <w:lang w:val="fr-FR" w:eastAsia="fr-FR"/>
        </w:rPr>
      </w:pPr>
      <w:r w:rsidRPr="00103C5C">
        <w:rPr>
          <w:rFonts w:ascii="Arial" w:eastAsia="Times New Roman" w:hAnsi="Arial" w:cs="Arial"/>
          <w:color w:val="000000"/>
          <w:lang w:val="fr-FR" w:eastAsia="fr-FR"/>
        </w:rPr>
        <w:t>2.2 Import des données sur PosgreSQL</w:t>
      </w:r>
    </w:p>
    <w:p w14:paraId="3BE56169" w14:textId="7A56F00B" w:rsidR="00BA5721" w:rsidRDefault="00BA5721" w:rsidP="00BA5721">
      <w:pPr>
        <w:rPr>
          <w:lang w:val="fr-FR" w:eastAsia="fr-FR"/>
        </w:rPr>
      </w:pPr>
    </w:p>
    <w:p w14:paraId="7443C363" w14:textId="339074FD" w:rsidR="00BA5721" w:rsidRDefault="00BA5721" w:rsidP="00C24178">
      <w:pPr>
        <w:jc w:val="both"/>
        <w:rPr>
          <w:lang w:val="fr-FR" w:eastAsia="fr-FR"/>
        </w:rPr>
      </w:pPr>
      <w:r w:rsidRPr="00BA5721">
        <w:rPr>
          <w:lang w:val="fr-FR" w:eastAsia="fr-FR"/>
        </w:rPr>
        <w:t>Pour l’import des données s</w:t>
      </w:r>
      <w:r>
        <w:rPr>
          <w:lang w:val="fr-FR" w:eastAsia="fr-FR"/>
        </w:rPr>
        <w:t>ur PostgreSQL, nous avons collecté les données sur les intervalles choisis précédemment et pour quatre symboles (BNBUSDT, BTCUSDT, ETHUSDT et SOLUSDT).</w:t>
      </w:r>
    </w:p>
    <w:p w14:paraId="47E4D338" w14:textId="224C782B" w:rsidR="00BA5721" w:rsidRDefault="00BA5721" w:rsidP="00C24178">
      <w:pPr>
        <w:jc w:val="both"/>
        <w:rPr>
          <w:lang w:val="fr-FR" w:eastAsia="fr-FR"/>
        </w:rPr>
      </w:pPr>
      <w:r>
        <w:rPr>
          <w:lang w:val="fr-FR" w:eastAsia="fr-FR"/>
        </w:rPr>
        <w:t>Nous avons réalisé un pipeline ETL (Extract Transform Load), avec enregistrement dans des fichiers csv (un fichier par symbol_interval) après traitement des données.</w:t>
      </w:r>
    </w:p>
    <w:p w14:paraId="0C142AA0" w14:textId="32FA7910" w:rsidR="00BA5721" w:rsidRDefault="00BA5721" w:rsidP="00C24178">
      <w:pPr>
        <w:jc w:val="both"/>
        <w:rPr>
          <w:lang w:val="fr-FR" w:eastAsia="fr-FR"/>
        </w:rPr>
      </w:pPr>
      <w:r>
        <w:rPr>
          <w:lang w:val="fr-FR" w:eastAsia="fr-FR"/>
        </w:rPr>
        <w:t>Pour la visualisation des données importées dans les tables (selon diagramme UML défini), nous avons utilisé PgAdmin4.</w:t>
      </w:r>
    </w:p>
    <w:p w14:paraId="2ECC5D63" w14:textId="1740FF57" w:rsidR="00BA5721" w:rsidRPr="00BA5721" w:rsidRDefault="00BA5721" w:rsidP="00C24178">
      <w:pPr>
        <w:jc w:val="both"/>
        <w:rPr>
          <w:lang w:val="fr-FR" w:eastAsia="fr-FR"/>
        </w:rPr>
      </w:pPr>
      <w:r>
        <w:rPr>
          <w:lang w:val="fr-FR" w:eastAsia="fr-FR"/>
        </w:rPr>
        <w:t>Voici un aperçu des données d’un fichier csv avant import :</w:t>
      </w:r>
    </w:p>
    <w:p w14:paraId="2335D553" w14:textId="77777777" w:rsidR="00BA5721" w:rsidRPr="00BA5721" w:rsidRDefault="00BA5721" w:rsidP="00BA5721">
      <w:pPr>
        <w:rPr>
          <w:lang w:eastAsia="fr-FR"/>
        </w:rPr>
      </w:pPr>
      <w:r w:rsidRPr="00BA5721">
        <w:rPr>
          <w:lang w:eastAsia="fr-FR"/>
        </w:rPr>
        <w:t>open_time</w:t>
      </w:r>
      <w:r w:rsidRPr="00BA5721">
        <w:rPr>
          <w:lang w:eastAsia="fr-FR"/>
        </w:rPr>
        <w:tab/>
        <w:t>open</w:t>
      </w:r>
      <w:r w:rsidRPr="00BA5721">
        <w:rPr>
          <w:lang w:eastAsia="fr-FR"/>
        </w:rPr>
        <w:tab/>
        <w:t>high</w:t>
      </w:r>
      <w:r w:rsidRPr="00BA5721">
        <w:rPr>
          <w:lang w:eastAsia="fr-FR"/>
        </w:rPr>
        <w:tab/>
        <w:t>low</w:t>
      </w:r>
      <w:r w:rsidRPr="00BA5721">
        <w:rPr>
          <w:lang w:eastAsia="fr-FR"/>
        </w:rPr>
        <w:tab/>
        <w:t>close</w:t>
      </w:r>
      <w:r w:rsidRPr="00BA5721">
        <w:rPr>
          <w:lang w:eastAsia="fr-FR"/>
        </w:rPr>
        <w:tab/>
        <w:t>volume</w:t>
      </w:r>
      <w:r w:rsidRPr="00BA5721">
        <w:rPr>
          <w:lang w:eastAsia="fr-FR"/>
        </w:rPr>
        <w:tab/>
        <w:t>close_time</w:t>
      </w:r>
    </w:p>
    <w:p w14:paraId="63458ED1" w14:textId="77777777" w:rsidR="00BA5721" w:rsidRPr="00BA5721" w:rsidRDefault="00BA5721" w:rsidP="00BA5721">
      <w:pPr>
        <w:rPr>
          <w:lang w:val="fr-FR" w:eastAsia="fr-FR"/>
        </w:rPr>
      </w:pPr>
      <w:r w:rsidRPr="00BA5721">
        <w:rPr>
          <w:lang w:val="fr-FR" w:eastAsia="fr-FR"/>
        </w:rPr>
        <w:t>2023-01-30</w:t>
      </w:r>
      <w:r w:rsidRPr="00BA5721">
        <w:rPr>
          <w:lang w:val="fr-FR" w:eastAsia="fr-FR"/>
        </w:rPr>
        <w:tab/>
        <w:t>317.1</w:t>
      </w:r>
      <w:r w:rsidRPr="00BA5721">
        <w:rPr>
          <w:lang w:val="fr-FR" w:eastAsia="fr-FR"/>
        </w:rPr>
        <w:tab/>
        <w:t>320.8</w:t>
      </w:r>
      <w:r w:rsidRPr="00BA5721">
        <w:rPr>
          <w:lang w:val="fr-FR" w:eastAsia="fr-FR"/>
        </w:rPr>
        <w:tab/>
        <w:t>302.0</w:t>
      </w:r>
      <w:r w:rsidRPr="00BA5721">
        <w:rPr>
          <w:lang w:val="fr-FR" w:eastAsia="fr-FR"/>
        </w:rPr>
        <w:tab/>
        <w:t>307.2</w:t>
      </w:r>
      <w:r w:rsidRPr="00BA5721">
        <w:rPr>
          <w:lang w:val="fr-FR" w:eastAsia="fr-FR"/>
        </w:rPr>
        <w:tab/>
        <w:t>413716.212</w:t>
      </w:r>
      <w:r w:rsidRPr="00BA5721">
        <w:rPr>
          <w:lang w:val="fr-FR" w:eastAsia="fr-FR"/>
        </w:rPr>
        <w:tab/>
        <w:t>2023-01-30 23:59:59.999</w:t>
      </w:r>
    </w:p>
    <w:p w14:paraId="7E84D491" w14:textId="77777777" w:rsidR="00BA5721" w:rsidRPr="00BA5721" w:rsidRDefault="00BA5721" w:rsidP="00BA5721">
      <w:pPr>
        <w:rPr>
          <w:lang w:val="fr-FR" w:eastAsia="fr-FR"/>
        </w:rPr>
      </w:pPr>
      <w:r w:rsidRPr="00BA5721">
        <w:rPr>
          <w:lang w:val="fr-FR" w:eastAsia="fr-FR"/>
        </w:rPr>
        <w:t>2023-01-31</w:t>
      </w:r>
      <w:r w:rsidRPr="00BA5721">
        <w:rPr>
          <w:lang w:val="fr-FR" w:eastAsia="fr-FR"/>
        </w:rPr>
        <w:tab/>
        <w:t>307.2</w:t>
      </w:r>
      <w:r w:rsidRPr="00BA5721">
        <w:rPr>
          <w:lang w:val="fr-FR" w:eastAsia="fr-FR"/>
        </w:rPr>
        <w:tab/>
        <w:t>314.4</w:t>
      </w:r>
      <w:r w:rsidRPr="00BA5721">
        <w:rPr>
          <w:lang w:val="fr-FR" w:eastAsia="fr-FR"/>
        </w:rPr>
        <w:tab/>
        <w:t>305.3</w:t>
      </w:r>
      <w:r w:rsidRPr="00BA5721">
        <w:rPr>
          <w:lang w:val="fr-FR" w:eastAsia="fr-FR"/>
        </w:rPr>
        <w:tab/>
        <w:t>312.0</w:t>
      </w:r>
      <w:r w:rsidRPr="00BA5721">
        <w:rPr>
          <w:lang w:val="fr-FR" w:eastAsia="fr-FR"/>
        </w:rPr>
        <w:tab/>
        <w:t>278061.958</w:t>
      </w:r>
      <w:r w:rsidRPr="00BA5721">
        <w:rPr>
          <w:lang w:val="fr-FR" w:eastAsia="fr-FR"/>
        </w:rPr>
        <w:tab/>
        <w:t>2023-01-31 23:59:59.999</w:t>
      </w:r>
    </w:p>
    <w:p w14:paraId="48DBCD6A" w14:textId="77777777" w:rsidR="00BA5721" w:rsidRPr="00BA5721" w:rsidRDefault="00BA5721" w:rsidP="00BA5721">
      <w:pPr>
        <w:rPr>
          <w:lang w:val="fr-FR" w:eastAsia="fr-FR"/>
        </w:rPr>
      </w:pPr>
      <w:r w:rsidRPr="00BA5721">
        <w:rPr>
          <w:lang w:val="fr-FR" w:eastAsia="fr-FR"/>
        </w:rPr>
        <w:t>2023-02-01</w:t>
      </w:r>
      <w:r w:rsidRPr="00BA5721">
        <w:rPr>
          <w:lang w:val="fr-FR" w:eastAsia="fr-FR"/>
        </w:rPr>
        <w:tab/>
        <w:t>312.1</w:t>
      </w:r>
      <w:r w:rsidRPr="00BA5721">
        <w:rPr>
          <w:lang w:val="fr-FR" w:eastAsia="fr-FR"/>
        </w:rPr>
        <w:tab/>
        <w:t>319.4</w:t>
      </w:r>
      <w:r w:rsidRPr="00BA5721">
        <w:rPr>
          <w:lang w:val="fr-FR" w:eastAsia="fr-FR"/>
        </w:rPr>
        <w:tab/>
        <w:t>305.6</w:t>
      </w:r>
      <w:r w:rsidRPr="00BA5721">
        <w:rPr>
          <w:lang w:val="fr-FR" w:eastAsia="fr-FR"/>
        </w:rPr>
        <w:tab/>
        <w:t>317.0</w:t>
      </w:r>
      <w:r w:rsidRPr="00BA5721">
        <w:rPr>
          <w:lang w:val="fr-FR" w:eastAsia="fr-FR"/>
        </w:rPr>
        <w:tab/>
        <w:t>390978.523</w:t>
      </w:r>
      <w:r w:rsidRPr="00BA5721">
        <w:rPr>
          <w:lang w:val="fr-FR" w:eastAsia="fr-FR"/>
        </w:rPr>
        <w:tab/>
        <w:t>2023-02-01 23:59:59.999</w:t>
      </w:r>
    </w:p>
    <w:p w14:paraId="33643666" w14:textId="77777777" w:rsidR="00BA5721" w:rsidRPr="00BA5721" w:rsidRDefault="00BA5721" w:rsidP="00BA5721">
      <w:pPr>
        <w:rPr>
          <w:lang w:val="fr-FR" w:eastAsia="fr-FR"/>
        </w:rPr>
      </w:pPr>
      <w:r w:rsidRPr="00BA5721">
        <w:rPr>
          <w:lang w:val="fr-FR" w:eastAsia="fr-FR"/>
        </w:rPr>
        <w:t>2023-02-02</w:t>
      </w:r>
      <w:r w:rsidRPr="00BA5721">
        <w:rPr>
          <w:lang w:val="fr-FR" w:eastAsia="fr-FR"/>
        </w:rPr>
        <w:tab/>
        <w:t>317.1</w:t>
      </w:r>
      <w:r w:rsidRPr="00BA5721">
        <w:rPr>
          <w:lang w:val="fr-FR" w:eastAsia="fr-FR"/>
        </w:rPr>
        <w:tab/>
        <w:t>334.4</w:t>
      </w:r>
      <w:r w:rsidRPr="00BA5721">
        <w:rPr>
          <w:lang w:val="fr-FR" w:eastAsia="fr-FR"/>
        </w:rPr>
        <w:tab/>
        <w:t>316.3</w:t>
      </w:r>
      <w:r w:rsidRPr="00BA5721">
        <w:rPr>
          <w:lang w:val="fr-FR" w:eastAsia="fr-FR"/>
        </w:rPr>
        <w:tab/>
        <w:t>323.5</w:t>
      </w:r>
      <w:r w:rsidRPr="00BA5721">
        <w:rPr>
          <w:lang w:val="fr-FR" w:eastAsia="fr-FR"/>
        </w:rPr>
        <w:tab/>
        <w:t>587655.881</w:t>
      </w:r>
      <w:r w:rsidRPr="00BA5721">
        <w:rPr>
          <w:lang w:val="fr-FR" w:eastAsia="fr-FR"/>
        </w:rPr>
        <w:tab/>
        <w:t>2023-02-02 23:59:59.999</w:t>
      </w:r>
    </w:p>
    <w:p w14:paraId="2687A732" w14:textId="77777777" w:rsidR="00BA5721" w:rsidRPr="00BA5721" w:rsidRDefault="00BA5721" w:rsidP="00BA5721">
      <w:pPr>
        <w:rPr>
          <w:lang w:val="fr-FR" w:eastAsia="fr-FR"/>
        </w:rPr>
      </w:pPr>
      <w:r w:rsidRPr="00BA5721">
        <w:rPr>
          <w:lang w:val="fr-FR" w:eastAsia="fr-FR"/>
        </w:rPr>
        <w:t>2023-02-03</w:t>
      </w:r>
      <w:r w:rsidRPr="00BA5721">
        <w:rPr>
          <w:lang w:val="fr-FR" w:eastAsia="fr-FR"/>
        </w:rPr>
        <w:tab/>
        <w:t>323.5</w:t>
      </w:r>
      <w:r w:rsidRPr="00BA5721">
        <w:rPr>
          <w:lang w:val="fr-FR" w:eastAsia="fr-FR"/>
        </w:rPr>
        <w:tab/>
        <w:t>335.5</w:t>
      </w:r>
      <w:r w:rsidRPr="00BA5721">
        <w:rPr>
          <w:lang w:val="fr-FR" w:eastAsia="fr-FR"/>
        </w:rPr>
        <w:tab/>
        <w:t>318.3</w:t>
      </w:r>
      <w:r w:rsidRPr="00BA5721">
        <w:rPr>
          <w:lang w:val="fr-FR" w:eastAsia="fr-FR"/>
        </w:rPr>
        <w:tab/>
        <w:t>332.2</w:t>
      </w:r>
      <w:r w:rsidRPr="00BA5721">
        <w:rPr>
          <w:lang w:val="fr-FR" w:eastAsia="fr-FR"/>
        </w:rPr>
        <w:tab/>
        <w:t>579577.162</w:t>
      </w:r>
      <w:r w:rsidRPr="00BA5721">
        <w:rPr>
          <w:lang w:val="fr-FR" w:eastAsia="fr-FR"/>
        </w:rPr>
        <w:tab/>
        <w:t>2023-02-03 23:59:59.999</w:t>
      </w:r>
    </w:p>
    <w:p w14:paraId="3D25EF39" w14:textId="77777777" w:rsidR="00BA5721" w:rsidRPr="00BA5721" w:rsidRDefault="00BA5721" w:rsidP="00BA5721">
      <w:pPr>
        <w:rPr>
          <w:lang w:val="fr-FR" w:eastAsia="fr-FR"/>
        </w:rPr>
      </w:pPr>
      <w:r w:rsidRPr="00BA5721">
        <w:rPr>
          <w:lang w:val="fr-FR" w:eastAsia="fr-FR"/>
        </w:rPr>
        <w:t>2023-02-04</w:t>
      </w:r>
      <w:r w:rsidRPr="00BA5721">
        <w:rPr>
          <w:lang w:val="fr-FR" w:eastAsia="fr-FR"/>
        </w:rPr>
        <w:tab/>
        <w:t>332.3</w:t>
      </w:r>
      <w:r w:rsidRPr="00BA5721">
        <w:rPr>
          <w:lang w:val="fr-FR" w:eastAsia="fr-FR"/>
        </w:rPr>
        <w:tab/>
        <w:t>334.1</w:t>
      </w:r>
      <w:r w:rsidRPr="00BA5721">
        <w:rPr>
          <w:lang w:val="fr-FR" w:eastAsia="fr-FR"/>
        </w:rPr>
        <w:tab/>
        <w:t>327.0</w:t>
      </w:r>
      <w:r w:rsidRPr="00BA5721">
        <w:rPr>
          <w:lang w:val="fr-FR" w:eastAsia="fr-FR"/>
        </w:rPr>
        <w:tab/>
        <w:t>330.4</w:t>
      </w:r>
      <w:r w:rsidRPr="00BA5721">
        <w:rPr>
          <w:lang w:val="fr-FR" w:eastAsia="fr-FR"/>
        </w:rPr>
        <w:tab/>
        <w:t>212109.626</w:t>
      </w:r>
      <w:r w:rsidRPr="00BA5721">
        <w:rPr>
          <w:lang w:val="fr-FR" w:eastAsia="fr-FR"/>
        </w:rPr>
        <w:tab/>
        <w:t>2023-02-04 23:59:59.999</w:t>
      </w:r>
    </w:p>
    <w:p w14:paraId="7357312D" w14:textId="77777777" w:rsidR="00BA5721" w:rsidRPr="00BA5721" w:rsidRDefault="00BA5721" w:rsidP="00BA5721">
      <w:pPr>
        <w:rPr>
          <w:lang w:val="fr-FR" w:eastAsia="fr-FR"/>
        </w:rPr>
      </w:pPr>
      <w:r w:rsidRPr="00BA5721">
        <w:rPr>
          <w:lang w:val="fr-FR" w:eastAsia="fr-FR"/>
        </w:rPr>
        <w:t>2023-02-05</w:t>
      </w:r>
      <w:r w:rsidRPr="00BA5721">
        <w:rPr>
          <w:lang w:val="fr-FR" w:eastAsia="fr-FR"/>
        </w:rPr>
        <w:tab/>
        <w:t>330.4</w:t>
      </w:r>
      <w:r w:rsidRPr="00BA5721">
        <w:rPr>
          <w:lang w:val="fr-FR" w:eastAsia="fr-FR"/>
        </w:rPr>
        <w:tab/>
        <w:t>337.8</w:t>
      </w:r>
      <w:r w:rsidRPr="00BA5721">
        <w:rPr>
          <w:lang w:val="fr-FR" w:eastAsia="fr-FR"/>
        </w:rPr>
        <w:tab/>
        <w:t>324.0</w:t>
      </w:r>
      <w:r w:rsidRPr="00BA5721">
        <w:rPr>
          <w:lang w:val="fr-FR" w:eastAsia="fr-FR"/>
        </w:rPr>
        <w:tab/>
        <w:t>327.8</w:t>
      </w:r>
      <w:r w:rsidRPr="00BA5721">
        <w:rPr>
          <w:lang w:val="fr-FR" w:eastAsia="fr-FR"/>
        </w:rPr>
        <w:tab/>
        <w:t>396514.711</w:t>
      </w:r>
      <w:r w:rsidRPr="00BA5721">
        <w:rPr>
          <w:lang w:val="fr-FR" w:eastAsia="fr-FR"/>
        </w:rPr>
        <w:tab/>
        <w:t>2023-02-05 23:59:59.999</w:t>
      </w:r>
    </w:p>
    <w:p w14:paraId="73067285" w14:textId="77777777" w:rsidR="00BA5721" w:rsidRPr="00BA5721" w:rsidRDefault="00BA5721" w:rsidP="00BA5721">
      <w:pPr>
        <w:rPr>
          <w:lang w:val="fr-FR" w:eastAsia="fr-FR"/>
        </w:rPr>
      </w:pPr>
      <w:r w:rsidRPr="00BA5721">
        <w:rPr>
          <w:lang w:val="fr-FR" w:eastAsia="fr-FR"/>
        </w:rPr>
        <w:t>2023-02-06</w:t>
      </w:r>
      <w:r w:rsidRPr="00BA5721">
        <w:rPr>
          <w:lang w:val="fr-FR" w:eastAsia="fr-FR"/>
        </w:rPr>
        <w:tab/>
        <w:t>327.8</w:t>
      </w:r>
      <w:r w:rsidRPr="00BA5721">
        <w:rPr>
          <w:lang w:val="fr-FR" w:eastAsia="fr-FR"/>
        </w:rPr>
        <w:tab/>
        <w:t>331.5</w:t>
      </w:r>
      <w:r w:rsidRPr="00BA5721">
        <w:rPr>
          <w:lang w:val="fr-FR" w:eastAsia="fr-FR"/>
        </w:rPr>
        <w:tab/>
        <w:t>320.7</w:t>
      </w:r>
      <w:r w:rsidRPr="00BA5721">
        <w:rPr>
          <w:lang w:val="fr-FR" w:eastAsia="fr-FR"/>
        </w:rPr>
        <w:tab/>
        <w:t>324.3</w:t>
      </w:r>
      <w:r w:rsidRPr="00BA5721">
        <w:rPr>
          <w:lang w:val="fr-FR" w:eastAsia="fr-FR"/>
        </w:rPr>
        <w:tab/>
        <w:t>290965.0</w:t>
      </w:r>
      <w:r w:rsidRPr="00BA5721">
        <w:rPr>
          <w:lang w:val="fr-FR" w:eastAsia="fr-FR"/>
        </w:rPr>
        <w:tab/>
        <w:t>2023-02-06 23:59:59.999</w:t>
      </w:r>
    </w:p>
    <w:p w14:paraId="70240DD4" w14:textId="209577F5" w:rsidR="001F6D87" w:rsidRDefault="00BA5721" w:rsidP="00BA5721">
      <w:pPr>
        <w:rPr>
          <w:lang w:val="fr-FR" w:eastAsia="fr-FR"/>
        </w:rPr>
      </w:pPr>
      <w:r w:rsidRPr="00BA5721">
        <w:rPr>
          <w:lang w:val="fr-FR" w:eastAsia="fr-FR"/>
        </w:rPr>
        <w:t>2023-02-07</w:t>
      </w:r>
      <w:r w:rsidRPr="00BA5721">
        <w:rPr>
          <w:lang w:val="fr-FR" w:eastAsia="fr-FR"/>
        </w:rPr>
        <w:tab/>
        <w:t>324.4</w:t>
      </w:r>
      <w:r w:rsidRPr="00BA5721">
        <w:rPr>
          <w:lang w:val="fr-FR" w:eastAsia="fr-FR"/>
        </w:rPr>
        <w:tab/>
        <w:t>333.7</w:t>
      </w:r>
      <w:r w:rsidRPr="00BA5721">
        <w:rPr>
          <w:lang w:val="fr-FR" w:eastAsia="fr-FR"/>
        </w:rPr>
        <w:tab/>
        <w:t>323.2</w:t>
      </w:r>
      <w:r w:rsidRPr="00BA5721">
        <w:rPr>
          <w:lang w:val="fr-FR" w:eastAsia="fr-FR"/>
        </w:rPr>
        <w:tab/>
        <w:t>333.0</w:t>
      </w:r>
      <w:r w:rsidRPr="00BA5721">
        <w:rPr>
          <w:lang w:val="fr-FR" w:eastAsia="fr-FR"/>
        </w:rPr>
        <w:tab/>
        <w:t>265904.833</w:t>
      </w:r>
      <w:r w:rsidRPr="00BA5721">
        <w:rPr>
          <w:lang w:val="fr-FR" w:eastAsia="fr-FR"/>
        </w:rPr>
        <w:tab/>
        <w:t>2023-02-07 23:59:59.999</w:t>
      </w:r>
    </w:p>
    <w:p w14:paraId="2127B31E" w14:textId="77777777" w:rsidR="001F6D87" w:rsidRDefault="001F6D87">
      <w:pPr>
        <w:rPr>
          <w:lang w:val="fr-FR" w:eastAsia="fr-FR"/>
        </w:rPr>
      </w:pPr>
      <w:r>
        <w:rPr>
          <w:lang w:val="fr-FR" w:eastAsia="fr-FR"/>
        </w:rPr>
        <w:br w:type="page"/>
      </w:r>
    </w:p>
    <w:p w14:paraId="13683A69" w14:textId="77777777" w:rsidR="00BA5721" w:rsidRPr="00BA5721" w:rsidRDefault="00BA5721" w:rsidP="00BA5721">
      <w:pPr>
        <w:rPr>
          <w:lang w:val="fr-FR" w:eastAsia="fr-FR"/>
        </w:rPr>
      </w:pPr>
    </w:p>
    <w:p w14:paraId="5EAD7464" w14:textId="77777777" w:rsidR="008362E6" w:rsidRPr="00103C5C" w:rsidRDefault="00BC05AA" w:rsidP="008362E6">
      <w:pPr>
        <w:pStyle w:val="Titre2"/>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2.3 Import des données sur MongoDB</w:t>
      </w:r>
    </w:p>
    <w:p w14:paraId="3F56FD51" w14:textId="2F546A4D" w:rsidR="008362E6" w:rsidRPr="00103C5C" w:rsidRDefault="00BC05AA" w:rsidP="00C24178">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 xml:space="preserve">Pour mongodb nous avons choisi de recueillir les données en streaming. Nous </w:t>
      </w:r>
      <w:r w:rsidR="00BA5721">
        <w:rPr>
          <w:rFonts w:ascii="Arial" w:eastAsia="Times New Roman" w:hAnsi="Arial" w:cs="Arial"/>
          <w:color w:val="000000"/>
          <w:lang w:val="fr-FR" w:eastAsia="fr-FR"/>
        </w:rPr>
        <w:t>avons choisi d’</w:t>
      </w:r>
      <w:r w:rsidRPr="00103C5C">
        <w:rPr>
          <w:rFonts w:ascii="Arial" w:eastAsia="Times New Roman" w:hAnsi="Arial" w:cs="Arial"/>
          <w:color w:val="000000"/>
          <w:lang w:val="fr-FR" w:eastAsia="fr-FR"/>
        </w:rPr>
        <w:t>organiser les données avec une collection par symbole.</w:t>
      </w:r>
    </w:p>
    <w:p w14:paraId="0740CFDD" w14:textId="547EE62F" w:rsidR="008362E6" w:rsidRPr="00103C5C" w:rsidRDefault="00BC05AA" w:rsidP="00C24178">
      <w:pPr>
        <w:spacing w:before="240" w:line="240" w:lineRule="auto"/>
        <w:jc w:val="both"/>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Voici un exemple de donnée</w:t>
      </w:r>
      <w:r w:rsidR="00C24178">
        <w:rPr>
          <w:rFonts w:ascii="Arial" w:eastAsia="Times New Roman" w:hAnsi="Arial" w:cs="Arial"/>
          <w:color w:val="000000"/>
          <w:lang w:val="fr-FR" w:eastAsia="fr-FR"/>
        </w:rPr>
        <w:t>s</w:t>
      </w:r>
      <w:r w:rsidRPr="00103C5C">
        <w:rPr>
          <w:rFonts w:ascii="Arial" w:eastAsia="Times New Roman" w:hAnsi="Arial" w:cs="Arial"/>
          <w:color w:val="000000"/>
          <w:lang w:val="fr-FR" w:eastAsia="fr-FR"/>
        </w:rPr>
        <w:t xml:space="preserve"> stockée</w:t>
      </w:r>
      <w:r w:rsidR="00C24178">
        <w:rPr>
          <w:rFonts w:ascii="Arial" w:eastAsia="Times New Roman" w:hAnsi="Arial" w:cs="Arial"/>
          <w:color w:val="000000"/>
          <w:lang w:val="fr-FR" w:eastAsia="fr-FR"/>
        </w:rPr>
        <w:t>s</w:t>
      </w:r>
      <w:r w:rsidR="00DA1296">
        <w:rPr>
          <w:rFonts w:ascii="Arial" w:eastAsia="Times New Roman" w:hAnsi="Arial" w:cs="Arial"/>
          <w:color w:val="000000"/>
          <w:lang w:val="fr-FR" w:eastAsia="fr-FR"/>
        </w:rPr>
        <w:t xml:space="preserve"> </w:t>
      </w:r>
      <w:r w:rsidRPr="00103C5C">
        <w:rPr>
          <w:rFonts w:ascii="Arial" w:eastAsia="Times New Roman" w:hAnsi="Arial" w:cs="Arial"/>
          <w:color w:val="000000"/>
          <w:lang w:val="fr-FR" w:eastAsia="fr-FR"/>
        </w:rPr>
        <w:t>:</w:t>
      </w:r>
    </w:p>
    <w:p w14:paraId="5C73170B"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color w:val="000000"/>
          <w:lang w:eastAsia="fr-FR"/>
        </w:rPr>
        <w:t>{</w:t>
      </w:r>
    </w:p>
    <w:p w14:paraId="4647DEF5"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color w:val="000000"/>
          <w:lang w:eastAsia="fr-FR"/>
        </w:rPr>
        <w:t>  _id: ObjectId('68f0f0fbb58dfa2bbac90d8d'),</w:t>
      </w:r>
    </w:p>
    <w:p w14:paraId="4E412E4D"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color w:val="000000"/>
          <w:lang w:eastAsia="fr-FR"/>
        </w:rPr>
        <w:t>  open_time: ISODate('2025-09-25T18:00:00.000Z'),</w:t>
      </w:r>
    </w:p>
    <w:p w14:paraId="359A1CE2"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color w:val="000000"/>
          <w:lang w:eastAsia="fr-FR"/>
        </w:rPr>
        <w:t>  open: 108833.63,</w:t>
      </w:r>
    </w:p>
    <w:p w14:paraId="7452ECEE"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color w:val="000000"/>
          <w:lang w:eastAsia="fr-FR"/>
        </w:rPr>
        <w:t>  high: 109801.78,</w:t>
      </w:r>
    </w:p>
    <w:p w14:paraId="2C5856B4"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color w:val="000000"/>
          <w:lang w:eastAsia="fr-FR"/>
        </w:rPr>
        <w:t>  low: 108631.51,</w:t>
      </w:r>
    </w:p>
    <w:p w14:paraId="54031520"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color w:val="000000"/>
          <w:lang w:eastAsia="fr-FR"/>
        </w:rPr>
        <w:t>  close: 109760.2,</w:t>
      </w:r>
    </w:p>
    <w:p w14:paraId="154E4F62"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color w:val="000000"/>
          <w:lang w:eastAsia="fr-FR"/>
        </w:rPr>
        <w:t>  volume: 1427.42291,</w:t>
      </w:r>
    </w:p>
    <w:p w14:paraId="78482582" w14:textId="77777777" w:rsidR="008362E6" w:rsidRPr="008362E6" w:rsidRDefault="00BC05AA" w:rsidP="008362E6">
      <w:pPr>
        <w:spacing w:before="240" w:line="240" w:lineRule="auto"/>
        <w:rPr>
          <w:rFonts w:ascii="Times New Roman" w:eastAsia="Times New Roman" w:hAnsi="Times New Roman" w:cs="Times New Roman"/>
          <w:sz w:val="24"/>
          <w:szCs w:val="24"/>
          <w:lang w:eastAsia="fr-FR"/>
        </w:rPr>
      </w:pPr>
      <w:r w:rsidRPr="008362E6">
        <w:rPr>
          <w:rFonts w:ascii="Arial" w:eastAsia="Times New Roman" w:hAnsi="Arial" w:cs="Arial"/>
          <w:color w:val="000000"/>
          <w:lang w:eastAsia="fr-FR"/>
        </w:rPr>
        <w:t>  close_time: ISODate('2025-09-25T18:59:59.999Z'),</w:t>
      </w:r>
    </w:p>
    <w:p w14:paraId="02D3F44D" w14:textId="77777777" w:rsidR="008362E6" w:rsidRPr="00103C5C" w:rsidRDefault="00BC05AA" w:rsidP="008362E6">
      <w:pPr>
        <w:spacing w:before="240" w:line="240" w:lineRule="auto"/>
        <w:rPr>
          <w:rFonts w:ascii="Times New Roman" w:eastAsia="Times New Roman" w:hAnsi="Times New Roman" w:cs="Times New Roman"/>
          <w:sz w:val="24"/>
          <w:szCs w:val="24"/>
          <w:lang w:val="fr-FR" w:eastAsia="fr-FR"/>
        </w:rPr>
      </w:pPr>
      <w:r w:rsidRPr="008362E6">
        <w:rPr>
          <w:rFonts w:ascii="Arial" w:eastAsia="Times New Roman" w:hAnsi="Arial" w:cs="Arial"/>
          <w:color w:val="000000"/>
          <w:lang w:eastAsia="fr-FR"/>
        </w:rPr>
        <w:t>  </w:t>
      </w:r>
      <w:r w:rsidRPr="00103C5C">
        <w:rPr>
          <w:rFonts w:ascii="Arial" w:eastAsia="Times New Roman" w:hAnsi="Arial" w:cs="Arial"/>
          <w:color w:val="000000"/>
          <w:lang w:val="fr-FR" w:eastAsia="fr-FR"/>
        </w:rPr>
        <w:t>symbol: 'BTCUSDT'</w:t>
      </w:r>
    </w:p>
    <w:p w14:paraId="184FDC0E" w14:textId="77777777" w:rsidR="008362E6" w:rsidRPr="00103C5C" w:rsidRDefault="00BC05AA" w:rsidP="008362E6">
      <w:pPr>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w:t>
      </w:r>
    </w:p>
    <w:p w14:paraId="4AB9D3C3" w14:textId="2D3FB434" w:rsidR="00D20FDF" w:rsidRDefault="00BC05AA" w:rsidP="008362E6">
      <w:pPr>
        <w:spacing w:before="240" w:line="240" w:lineRule="auto"/>
        <w:rPr>
          <w:rFonts w:ascii="Arial" w:eastAsia="Times New Roman" w:hAnsi="Arial" w:cs="Arial"/>
          <w:color w:val="000000"/>
          <w:lang w:val="fr-FR" w:eastAsia="fr-FR"/>
        </w:rPr>
      </w:pPr>
      <w:r w:rsidRPr="00103C5C">
        <w:rPr>
          <w:rFonts w:ascii="Arial" w:eastAsia="Times New Roman" w:hAnsi="Arial" w:cs="Arial"/>
          <w:color w:val="000000"/>
          <w:lang w:val="fr-FR" w:eastAsia="fr-FR"/>
        </w:rPr>
        <w:t>On ne stocke que les klines qui sont fermé</w:t>
      </w:r>
      <w:r w:rsidR="00C35E4E">
        <w:rPr>
          <w:rFonts w:ascii="Arial" w:eastAsia="Times New Roman" w:hAnsi="Arial" w:cs="Arial"/>
          <w:color w:val="000000"/>
          <w:lang w:val="fr-FR" w:eastAsia="fr-FR"/>
        </w:rPr>
        <w:t>e</w:t>
      </w:r>
      <w:r w:rsidRPr="00103C5C">
        <w:rPr>
          <w:rFonts w:ascii="Arial" w:eastAsia="Times New Roman" w:hAnsi="Arial" w:cs="Arial"/>
          <w:color w:val="000000"/>
          <w:lang w:val="fr-FR" w:eastAsia="fr-FR"/>
        </w:rPr>
        <w:t>s.</w:t>
      </w:r>
    </w:p>
    <w:p w14:paraId="0778228B" w14:textId="77777777" w:rsidR="00D20FDF" w:rsidRDefault="00D20FDF">
      <w:pPr>
        <w:rPr>
          <w:rFonts w:ascii="Arial" w:eastAsia="Times New Roman" w:hAnsi="Arial" w:cs="Arial"/>
          <w:color w:val="000000"/>
          <w:lang w:val="fr-FR" w:eastAsia="fr-FR"/>
        </w:rPr>
      </w:pPr>
      <w:r>
        <w:rPr>
          <w:rFonts w:ascii="Arial" w:eastAsia="Times New Roman" w:hAnsi="Arial" w:cs="Arial"/>
          <w:color w:val="000000"/>
          <w:lang w:val="fr-FR" w:eastAsia="fr-FR"/>
        </w:rPr>
        <w:br w:type="page"/>
      </w:r>
    </w:p>
    <w:p w14:paraId="55FDC60B" w14:textId="77777777" w:rsidR="008362E6" w:rsidRPr="00103C5C" w:rsidRDefault="000F3ABA" w:rsidP="008362E6">
      <w:pPr>
        <w:spacing w:after="0" w:line="240" w:lineRule="auto"/>
        <w:rPr>
          <w:rFonts w:ascii="Times New Roman" w:eastAsia="Times New Roman" w:hAnsi="Times New Roman" w:cs="Times New Roman"/>
          <w:sz w:val="24"/>
          <w:szCs w:val="24"/>
          <w:lang w:val="fr-FR" w:eastAsia="fr-FR"/>
        </w:rPr>
      </w:pPr>
    </w:p>
    <w:p w14:paraId="03A3648C" w14:textId="77777777" w:rsidR="008362E6" w:rsidRPr="00103C5C" w:rsidRDefault="00BC05AA" w:rsidP="008362E6">
      <w:pPr>
        <w:pStyle w:val="Titre1"/>
        <w:spacing w:before="240" w:line="240" w:lineRule="auto"/>
        <w:rPr>
          <w:rFonts w:ascii="Times New Roman" w:eastAsia="Times New Roman" w:hAnsi="Times New Roman" w:cs="Times New Roman"/>
          <w:sz w:val="24"/>
          <w:szCs w:val="24"/>
          <w:lang w:val="fr-FR" w:eastAsia="fr-FR"/>
        </w:rPr>
      </w:pPr>
      <w:r w:rsidRPr="00103C5C">
        <w:rPr>
          <w:rFonts w:ascii="Arial" w:eastAsia="Times New Roman" w:hAnsi="Arial" w:cs="Arial"/>
          <w:color w:val="000000"/>
          <w:lang w:val="fr-FR" w:eastAsia="fr-FR"/>
        </w:rPr>
        <w:t>3 Résultats </w:t>
      </w:r>
    </w:p>
    <w:p w14:paraId="276453EF" w14:textId="05C50B84" w:rsidR="00BA5721" w:rsidRDefault="001F6D87" w:rsidP="008362E6">
      <w:pPr>
        <w:spacing w:before="240" w:line="240" w:lineRule="auto"/>
        <w:rPr>
          <w:rFonts w:ascii="Arial" w:eastAsia="Times New Roman" w:hAnsi="Arial" w:cs="Arial"/>
          <w:color w:val="000000"/>
          <w:lang w:val="fr-FR" w:eastAsia="fr-FR"/>
        </w:rPr>
      </w:pPr>
      <w:r>
        <w:rPr>
          <w:rFonts w:ascii="Arial" w:eastAsia="Times New Roman" w:hAnsi="Arial" w:cs="Arial"/>
          <w:color w:val="000000"/>
          <w:lang w:val="fr-FR" w:eastAsia="fr-FR"/>
        </w:rPr>
        <w:t>Voici de manière synthétique une représentation de notre</w:t>
      </w:r>
      <w:r w:rsidR="00C24178">
        <w:rPr>
          <w:rFonts w:ascii="Arial" w:eastAsia="Times New Roman" w:hAnsi="Arial" w:cs="Arial"/>
          <w:color w:val="000000"/>
          <w:lang w:val="fr-FR" w:eastAsia="fr-FR"/>
        </w:rPr>
        <w:t xml:space="preserve"> pipeline ETL</w:t>
      </w:r>
      <w:r>
        <w:rPr>
          <w:rFonts w:ascii="Arial" w:eastAsia="Times New Roman" w:hAnsi="Arial" w:cs="Arial"/>
          <w:color w:val="000000"/>
          <w:lang w:val="fr-FR" w:eastAsia="fr-FR"/>
        </w:rPr>
        <w:t xml:space="preserve"> : </w:t>
      </w:r>
    </w:p>
    <w:p w14:paraId="73577A20" w14:textId="6B7B474C" w:rsidR="001F6D87" w:rsidRDefault="00D20FDF" w:rsidP="008362E6">
      <w:pPr>
        <w:spacing w:before="240" w:line="240" w:lineRule="auto"/>
        <w:rPr>
          <w:rFonts w:ascii="Arial" w:eastAsia="Times New Roman" w:hAnsi="Arial" w:cs="Arial"/>
          <w:color w:val="000000"/>
          <w:lang w:val="fr-FR" w:eastAsia="fr-FR"/>
        </w:rPr>
      </w:pPr>
      <w:r>
        <w:rPr>
          <w:noProof/>
        </w:rPr>
        <w:drawing>
          <wp:anchor distT="0" distB="0" distL="114300" distR="114300" simplePos="0" relativeHeight="251658240" behindDoc="0" locked="0" layoutInCell="1" allowOverlap="1" wp14:anchorId="045037A8" wp14:editId="5CC0CCBD">
            <wp:simplePos x="914400" y="2207172"/>
            <wp:positionH relativeFrom="column">
              <wp:align>left</wp:align>
            </wp:positionH>
            <wp:positionV relativeFrom="paragraph">
              <wp:align>top</wp:align>
            </wp:positionV>
            <wp:extent cx="4844955" cy="4782224"/>
            <wp:effectExtent l="0" t="0" r="0" b="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64685" t="22109" r="17792" b="20245"/>
                    <a:stretch/>
                  </pic:blipFill>
                  <pic:spPr bwMode="auto">
                    <a:xfrm>
                      <a:off x="0" y="0"/>
                      <a:ext cx="4844955" cy="4782224"/>
                    </a:xfrm>
                    <a:prstGeom prst="rect">
                      <a:avLst/>
                    </a:prstGeom>
                    <a:ln>
                      <a:noFill/>
                    </a:ln>
                    <a:extLst>
                      <a:ext uri="{53640926-AAD7-44D8-BBD7-CCE9431645EC}">
                        <a14:shadowObscured xmlns:a14="http://schemas.microsoft.com/office/drawing/2010/main"/>
                      </a:ext>
                    </a:extLst>
                  </pic:spPr>
                </pic:pic>
              </a:graphicData>
            </a:graphic>
          </wp:anchor>
        </w:drawing>
      </w:r>
      <w:r w:rsidR="00BC05AA">
        <w:rPr>
          <w:rFonts w:ascii="Arial" w:eastAsia="Times New Roman" w:hAnsi="Arial" w:cs="Arial"/>
          <w:color w:val="000000"/>
          <w:lang w:val="fr-FR" w:eastAsia="fr-FR"/>
        </w:rPr>
        <w:br w:type="textWrapping" w:clear="all"/>
      </w:r>
    </w:p>
    <w:p w14:paraId="33023167" w14:textId="77777777" w:rsidR="00026ACA" w:rsidRDefault="00026ACA">
      <w:pPr>
        <w:rPr>
          <w:rFonts w:ascii="Arial" w:eastAsia="Times New Roman" w:hAnsi="Arial" w:cs="Arial"/>
          <w:color w:val="000000"/>
          <w:lang w:val="fr-FR" w:eastAsia="fr-FR"/>
        </w:rPr>
      </w:pPr>
      <w:r>
        <w:rPr>
          <w:rFonts w:ascii="Arial" w:eastAsia="Times New Roman" w:hAnsi="Arial" w:cs="Arial"/>
          <w:color w:val="000000"/>
          <w:lang w:val="fr-FR" w:eastAsia="fr-FR"/>
        </w:rPr>
        <w:br w:type="page"/>
      </w:r>
    </w:p>
    <w:p w14:paraId="1C0EB2A1" w14:textId="1577E112" w:rsidR="00BA5721" w:rsidRDefault="00BC05AA" w:rsidP="008362E6">
      <w:pPr>
        <w:spacing w:before="240" w:line="240" w:lineRule="auto"/>
        <w:rPr>
          <w:rFonts w:ascii="Arial" w:eastAsia="Times New Roman" w:hAnsi="Arial" w:cs="Arial"/>
          <w:color w:val="000000"/>
          <w:lang w:val="fr-FR" w:eastAsia="fr-FR"/>
        </w:rPr>
      </w:pPr>
      <w:r>
        <w:rPr>
          <w:rFonts w:ascii="Arial" w:eastAsia="Times New Roman" w:hAnsi="Arial" w:cs="Arial"/>
          <w:color w:val="000000"/>
          <w:lang w:val="fr-FR" w:eastAsia="fr-FR"/>
        </w:rPr>
        <w:lastRenderedPageBreak/>
        <w:t>Pour terminer, quelques visualisations ci-dessous.</w:t>
      </w:r>
    </w:p>
    <w:p w14:paraId="2E550C74" w14:textId="22C4FEA5" w:rsidR="008362E6" w:rsidRDefault="00BC05AA" w:rsidP="008362E6">
      <w:pPr>
        <w:spacing w:before="240" w:line="240" w:lineRule="auto"/>
        <w:rPr>
          <w:rFonts w:ascii="Arial" w:eastAsia="Times New Roman" w:hAnsi="Arial" w:cs="Arial"/>
          <w:color w:val="000000"/>
          <w:lang w:val="fr-FR" w:eastAsia="fr-FR"/>
        </w:rPr>
      </w:pPr>
      <w:r w:rsidRPr="00103C5C">
        <w:rPr>
          <w:rFonts w:ascii="Arial" w:eastAsia="Times New Roman" w:hAnsi="Arial" w:cs="Arial"/>
          <w:color w:val="000000"/>
          <w:lang w:val="fr-FR" w:eastAsia="fr-FR"/>
        </w:rPr>
        <w:t xml:space="preserve">Donnée historique -&gt; Visualisation et </w:t>
      </w:r>
      <w:r w:rsidR="00C24178" w:rsidRPr="00103C5C">
        <w:rPr>
          <w:rFonts w:ascii="Arial" w:eastAsia="Times New Roman" w:hAnsi="Arial" w:cs="Arial"/>
          <w:color w:val="000000"/>
          <w:lang w:val="fr-FR" w:eastAsia="fr-FR"/>
        </w:rPr>
        <w:t>requêtage</w:t>
      </w:r>
      <w:r w:rsidRPr="00103C5C">
        <w:rPr>
          <w:rFonts w:ascii="Arial" w:eastAsia="Times New Roman" w:hAnsi="Arial" w:cs="Arial"/>
          <w:color w:val="000000"/>
          <w:lang w:val="fr-FR" w:eastAsia="fr-FR"/>
        </w:rPr>
        <w:t xml:space="preserve"> avec vue postgreSQL</w:t>
      </w:r>
    </w:p>
    <w:p w14:paraId="11246D4F" w14:textId="75805CDF" w:rsidR="00C24178" w:rsidRPr="00C24178" w:rsidRDefault="00D20FDF" w:rsidP="008362E6">
      <w:pPr>
        <w:spacing w:before="240" w:line="240" w:lineRule="auto"/>
        <w:rPr>
          <w:rFonts w:ascii="Times New Roman" w:eastAsia="Times New Roman" w:hAnsi="Times New Roman" w:cs="Times New Roman"/>
          <w:sz w:val="24"/>
          <w:szCs w:val="24"/>
          <w:lang w:eastAsia="fr-FR"/>
        </w:rPr>
      </w:pPr>
      <w:r>
        <w:rPr>
          <w:noProof/>
        </w:rPr>
        <w:drawing>
          <wp:inline distT="0" distB="0" distL="0" distR="0" wp14:anchorId="5877CCF3" wp14:editId="6511335C">
            <wp:extent cx="5899785" cy="1208598"/>
            <wp:effectExtent l="0" t="0" r="571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62572" t="42805" r="2359" b="33252"/>
                    <a:stretch/>
                  </pic:blipFill>
                  <pic:spPr bwMode="auto">
                    <a:xfrm>
                      <a:off x="0" y="0"/>
                      <a:ext cx="5956658" cy="1220249"/>
                    </a:xfrm>
                    <a:prstGeom prst="rect">
                      <a:avLst/>
                    </a:prstGeom>
                    <a:ln>
                      <a:noFill/>
                    </a:ln>
                    <a:extLst>
                      <a:ext uri="{53640926-AAD7-44D8-BBD7-CCE9431645EC}">
                        <a14:shadowObscured xmlns:a14="http://schemas.microsoft.com/office/drawing/2010/main"/>
                      </a:ext>
                    </a:extLst>
                  </pic:spPr>
                </pic:pic>
              </a:graphicData>
            </a:graphic>
          </wp:inline>
        </w:drawing>
      </w:r>
    </w:p>
    <w:p w14:paraId="3FE3A6FD" w14:textId="77777777" w:rsidR="00D20FDF" w:rsidRDefault="00D20FDF" w:rsidP="008362E6">
      <w:pPr>
        <w:spacing w:before="240" w:line="240" w:lineRule="auto"/>
        <w:rPr>
          <w:rFonts w:ascii="Arial" w:eastAsia="Times New Roman" w:hAnsi="Arial" w:cs="Arial"/>
          <w:color w:val="000000"/>
          <w:lang w:val="fr-FR" w:eastAsia="fr-FR"/>
        </w:rPr>
      </w:pPr>
    </w:p>
    <w:p w14:paraId="1BDA78C9" w14:textId="77777777" w:rsidR="00D20FDF" w:rsidRDefault="00D20FDF" w:rsidP="008362E6">
      <w:pPr>
        <w:spacing w:before="240" w:line="240" w:lineRule="auto"/>
        <w:rPr>
          <w:rFonts w:ascii="Arial" w:eastAsia="Times New Roman" w:hAnsi="Arial" w:cs="Arial"/>
          <w:color w:val="000000"/>
          <w:lang w:val="fr-FR" w:eastAsia="fr-FR"/>
        </w:rPr>
      </w:pPr>
    </w:p>
    <w:p w14:paraId="0FCB7D75" w14:textId="1B8A187F" w:rsidR="008362E6" w:rsidRDefault="00BC05AA" w:rsidP="008362E6">
      <w:pPr>
        <w:spacing w:before="240" w:line="240" w:lineRule="auto"/>
        <w:rPr>
          <w:rFonts w:ascii="Arial" w:eastAsia="Times New Roman" w:hAnsi="Arial" w:cs="Arial"/>
          <w:color w:val="000000"/>
          <w:lang w:val="fr-FR" w:eastAsia="fr-FR"/>
        </w:rPr>
      </w:pPr>
      <w:r w:rsidRPr="00C24178">
        <w:rPr>
          <w:rFonts w:ascii="Arial" w:eastAsia="Times New Roman" w:hAnsi="Arial" w:cs="Arial"/>
          <w:color w:val="000000"/>
          <w:lang w:val="fr-FR" w:eastAsia="fr-FR"/>
        </w:rPr>
        <w:t xml:space="preserve">Donnée </w:t>
      </w:r>
      <w:r w:rsidR="00D20FDF">
        <w:rPr>
          <w:rFonts w:ascii="Arial" w:eastAsia="Times New Roman" w:hAnsi="Arial" w:cs="Arial"/>
          <w:color w:val="000000"/>
          <w:lang w:val="fr-FR" w:eastAsia="fr-FR"/>
        </w:rPr>
        <w:t xml:space="preserve">en </w:t>
      </w:r>
      <w:r w:rsidRPr="00C24178">
        <w:rPr>
          <w:rFonts w:ascii="Arial" w:eastAsia="Times New Roman" w:hAnsi="Arial" w:cs="Arial"/>
          <w:color w:val="000000"/>
          <w:lang w:val="fr-FR" w:eastAsia="fr-FR"/>
        </w:rPr>
        <w:t>stream</w:t>
      </w:r>
      <w:r w:rsidR="00D20FDF">
        <w:rPr>
          <w:rFonts w:ascii="Arial" w:eastAsia="Times New Roman" w:hAnsi="Arial" w:cs="Arial"/>
          <w:color w:val="000000"/>
          <w:lang w:val="fr-FR" w:eastAsia="fr-FR"/>
        </w:rPr>
        <w:t>ing</w:t>
      </w:r>
      <w:r w:rsidRPr="00C24178">
        <w:rPr>
          <w:rFonts w:ascii="Arial" w:eastAsia="Times New Roman" w:hAnsi="Arial" w:cs="Arial"/>
          <w:color w:val="000000"/>
          <w:lang w:val="fr-FR" w:eastAsia="fr-FR"/>
        </w:rPr>
        <w:t xml:space="preserve"> -&gt; Visualisation avec streamlit</w:t>
      </w:r>
    </w:p>
    <w:p w14:paraId="03F2A8F0" w14:textId="641BF0D4" w:rsidR="00D20FDF" w:rsidRPr="00C24178" w:rsidRDefault="00D20FDF" w:rsidP="008362E6">
      <w:pPr>
        <w:spacing w:before="240" w:line="240" w:lineRule="auto"/>
        <w:rPr>
          <w:rFonts w:ascii="Times New Roman" w:eastAsia="Times New Roman" w:hAnsi="Times New Roman" w:cs="Times New Roman"/>
          <w:sz w:val="24"/>
          <w:szCs w:val="24"/>
          <w:lang w:val="fr-FR" w:eastAsia="fr-FR"/>
        </w:rPr>
      </w:pPr>
      <w:r>
        <w:rPr>
          <w:noProof/>
        </w:rPr>
        <w:drawing>
          <wp:inline distT="0" distB="0" distL="0" distR="0" wp14:anchorId="1EF2EB8E" wp14:editId="166E75DD">
            <wp:extent cx="3450452" cy="208319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5509" t="14262" r="19175" b="54918"/>
                    <a:stretch/>
                  </pic:blipFill>
                  <pic:spPr bwMode="auto">
                    <a:xfrm>
                      <a:off x="0" y="0"/>
                      <a:ext cx="3481616" cy="2102005"/>
                    </a:xfrm>
                    <a:prstGeom prst="rect">
                      <a:avLst/>
                    </a:prstGeom>
                    <a:ln>
                      <a:noFill/>
                    </a:ln>
                    <a:extLst>
                      <a:ext uri="{53640926-AAD7-44D8-BBD7-CCE9431645EC}">
                        <a14:shadowObscured xmlns:a14="http://schemas.microsoft.com/office/drawing/2010/main"/>
                      </a:ext>
                    </a:extLst>
                  </pic:spPr>
                </pic:pic>
              </a:graphicData>
            </a:graphic>
          </wp:inline>
        </w:drawing>
      </w:r>
    </w:p>
    <w:p w14:paraId="0C98B7A4" w14:textId="77777777" w:rsidR="00931CAD" w:rsidRPr="00C24178" w:rsidRDefault="000F3ABA">
      <w:pPr>
        <w:rPr>
          <w:lang w:val="fr-FR"/>
        </w:rPr>
      </w:pPr>
    </w:p>
    <w:sectPr w:rsidR="00931CAD" w:rsidRPr="00C24178" w:rsidSect="0003461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CA"/>
    <w:rsid w:val="00034616"/>
    <w:rsid w:val="00042E01"/>
    <w:rsid w:val="0006063C"/>
    <w:rsid w:val="00080234"/>
    <w:rsid w:val="000F3ABA"/>
    <w:rsid w:val="00103C5C"/>
    <w:rsid w:val="0015074B"/>
    <w:rsid w:val="001B5C4D"/>
    <w:rsid w:val="001F6D87"/>
    <w:rsid w:val="0029639D"/>
    <w:rsid w:val="00326F90"/>
    <w:rsid w:val="003E4E30"/>
    <w:rsid w:val="00405264"/>
    <w:rsid w:val="00433149"/>
    <w:rsid w:val="00546530"/>
    <w:rsid w:val="005E3829"/>
    <w:rsid w:val="008155F2"/>
    <w:rsid w:val="00980B8B"/>
    <w:rsid w:val="00AA1D8D"/>
    <w:rsid w:val="00B47730"/>
    <w:rsid w:val="00B761F3"/>
    <w:rsid w:val="00BA5721"/>
    <w:rsid w:val="00BC05AA"/>
    <w:rsid w:val="00C24178"/>
    <w:rsid w:val="00C35E4E"/>
    <w:rsid w:val="00CB0664"/>
    <w:rsid w:val="00D20FDF"/>
    <w:rsid w:val="00DA1296"/>
    <w:rsid w:val="00FA268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5CFB37"/>
  <w14:defaultImageDpi w14:val="300"/>
  <w15:docId w15:val="{E50C7AC8-0A17-4D25-BE08-E8024833F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96720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11</Pages>
  <Words>1428</Words>
  <Characters>7857</Characters>
  <Application>Microsoft Office Word</Application>
  <DocSecurity>0</DocSecurity>
  <Lines>65</Lines>
  <Paragraphs>18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FREMONT Nancy</cp:lastModifiedBy>
  <cp:revision>19</cp:revision>
  <cp:lastPrinted>2025-10-28T17:08:00Z</cp:lastPrinted>
  <dcterms:created xsi:type="dcterms:W3CDTF">2025-10-28T07:58:00Z</dcterms:created>
  <dcterms:modified xsi:type="dcterms:W3CDTF">2025-10-29T16:58:00Z</dcterms:modified>
  <cp:category/>
</cp:coreProperties>
</file>