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0DAFD" w14:textId="77777777" w:rsidR="007722F4" w:rsidRPr="00CD1C48" w:rsidRDefault="007722F4">
      <w:pPr>
        <w:rPr>
          <w:rFonts w:eastAsia="黑体" w:cs="Times New Roman"/>
          <w:b/>
          <w:bCs/>
          <w:sz w:val="28"/>
        </w:rPr>
      </w:pPr>
      <w:bookmarkStart w:id="0" w:name="_Hlk152591636"/>
      <w:bookmarkEnd w:id="0"/>
    </w:p>
    <w:p w14:paraId="4EFE0123" w14:textId="77777777" w:rsidR="007722F4" w:rsidRPr="00CD1C48" w:rsidRDefault="007722F4">
      <w:pPr>
        <w:rPr>
          <w:rFonts w:eastAsia="黑体" w:cs="Times New Roman"/>
          <w:b/>
          <w:bCs/>
          <w:sz w:val="28"/>
        </w:rPr>
      </w:pPr>
    </w:p>
    <w:p w14:paraId="017E84D8" w14:textId="77777777" w:rsidR="007722F4" w:rsidRPr="00CD1C48" w:rsidRDefault="007722F4">
      <w:pPr>
        <w:rPr>
          <w:rFonts w:eastAsia="黑体" w:cs="Times New Roman"/>
          <w:b/>
          <w:bCs/>
          <w:sz w:val="28"/>
        </w:rPr>
      </w:pPr>
    </w:p>
    <w:p w14:paraId="6DBAFFDF" w14:textId="77777777" w:rsidR="007722F4" w:rsidRPr="00CD1C48" w:rsidRDefault="007722F4">
      <w:pPr>
        <w:rPr>
          <w:rFonts w:eastAsia="黑体" w:cs="Times New Roman"/>
          <w:b/>
          <w:bCs/>
          <w:sz w:val="28"/>
        </w:rPr>
      </w:pPr>
    </w:p>
    <w:p w14:paraId="39F71110" w14:textId="77777777" w:rsidR="007722F4" w:rsidRPr="00CD1C48" w:rsidRDefault="00516254">
      <w:pPr>
        <w:jc w:val="center"/>
        <w:rPr>
          <w:rFonts w:eastAsia="黑体" w:cs="Times New Roman"/>
          <w:b/>
          <w:bCs/>
          <w:sz w:val="28"/>
        </w:rPr>
      </w:pPr>
      <w:r w:rsidRPr="00CD1C48">
        <w:rPr>
          <w:rFonts w:eastAsia="黑体" w:cs="Times New Roman"/>
          <w:b/>
          <w:bCs/>
          <w:noProof/>
          <w:sz w:val="28"/>
        </w:rPr>
        <w:drawing>
          <wp:inline distT="0" distB="0" distL="114300" distR="114300" wp14:anchorId="03B51E3C" wp14:editId="56558956">
            <wp:extent cx="5015865" cy="1131570"/>
            <wp:effectExtent l="0" t="0" r="13335" b="11430"/>
            <wp:docPr id="2" name="图片 128"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8" descr="新校徽"/>
                    <pic:cNvPicPr>
                      <a:picLocks noChangeAspect="1"/>
                    </pic:cNvPicPr>
                  </pic:nvPicPr>
                  <pic:blipFill>
                    <a:blip r:embed="rId9"/>
                    <a:stretch>
                      <a:fillRect/>
                    </a:stretch>
                  </pic:blipFill>
                  <pic:spPr>
                    <a:xfrm>
                      <a:off x="0" y="0"/>
                      <a:ext cx="5015865" cy="1131570"/>
                    </a:xfrm>
                    <a:prstGeom prst="rect">
                      <a:avLst/>
                    </a:prstGeom>
                    <a:noFill/>
                    <a:ln w="9525">
                      <a:noFill/>
                    </a:ln>
                  </pic:spPr>
                </pic:pic>
              </a:graphicData>
            </a:graphic>
          </wp:inline>
        </w:drawing>
      </w:r>
    </w:p>
    <w:p w14:paraId="56566C5A" w14:textId="77777777" w:rsidR="007722F4" w:rsidRPr="00CD1C48" w:rsidRDefault="00516254">
      <w:pPr>
        <w:spacing w:beforeLines="100" w:before="240"/>
        <w:jc w:val="center"/>
        <w:rPr>
          <w:rFonts w:eastAsia="黑体" w:cs="Times New Roman"/>
          <w:spacing w:val="20"/>
          <w:sz w:val="84"/>
        </w:rPr>
      </w:pPr>
      <w:r w:rsidRPr="00CD1C48">
        <w:rPr>
          <w:rFonts w:eastAsia="黑体" w:cs="Times New Roman"/>
          <w:spacing w:val="20"/>
          <w:sz w:val="84"/>
        </w:rPr>
        <w:t>硕士学位论文</w:t>
      </w:r>
    </w:p>
    <w:p w14:paraId="4C8794DB" w14:textId="77777777" w:rsidR="007722F4" w:rsidRPr="00CD1C48" w:rsidRDefault="007722F4">
      <w:pPr>
        <w:rPr>
          <w:rFonts w:cs="Times New Roman"/>
          <w:b/>
          <w:bCs/>
          <w:sz w:val="28"/>
        </w:rPr>
      </w:pPr>
    </w:p>
    <w:p w14:paraId="08667F70" w14:textId="77777777" w:rsidR="007722F4" w:rsidRPr="00CD1C48" w:rsidRDefault="007722F4">
      <w:pPr>
        <w:rPr>
          <w:rFonts w:cs="Times New Roman"/>
          <w:b/>
          <w:bCs/>
          <w:sz w:val="28"/>
        </w:rPr>
      </w:pPr>
    </w:p>
    <w:p w14:paraId="5F33920D" w14:textId="77777777" w:rsidR="007722F4" w:rsidRPr="00CD1C48" w:rsidRDefault="007722F4">
      <w:pPr>
        <w:rPr>
          <w:rFonts w:cs="Times New Roman"/>
          <w:b/>
          <w:bCs/>
          <w:sz w:val="28"/>
        </w:rPr>
      </w:pPr>
    </w:p>
    <w:p w14:paraId="5876D68F" w14:textId="77777777" w:rsidR="007722F4" w:rsidRPr="00CD1C48" w:rsidRDefault="007722F4">
      <w:pPr>
        <w:rPr>
          <w:rFonts w:cs="Times New Roman"/>
          <w:b/>
          <w:bCs/>
          <w:sz w:val="28"/>
        </w:rPr>
      </w:pPr>
    </w:p>
    <w:tbl>
      <w:tblPr>
        <w:tblW w:w="0" w:type="auto"/>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8720"/>
      </w:tblGrid>
      <w:tr w:rsidR="007722F4" w:rsidRPr="00CD1C48" w14:paraId="6CFB53EF" w14:textId="77777777">
        <w:trPr>
          <w:trHeight w:hRule="exact" w:val="680"/>
          <w:jc w:val="center"/>
        </w:trPr>
        <w:tc>
          <w:tcPr>
            <w:tcW w:w="8720" w:type="dxa"/>
            <w:tcBorders>
              <w:bottom w:val="single" w:sz="4" w:space="0" w:color="auto"/>
            </w:tcBorders>
            <w:vAlign w:val="bottom"/>
          </w:tcPr>
          <w:p w14:paraId="621223FC" w14:textId="31EE992A" w:rsidR="007722F4" w:rsidRPr="00D90322" w:rsidRDefault="00D90322">
            <w:pPr>
              <w:spacing w:line="600" w:lineRule="exact"/>
              <w:jc w:val="center"/>
              <w:rPr>
                <w:rFonts w:eastAsia="黑体" w:cs="Times New Roman"/>
                <w:sz w:val="44"/>
              </w:rPr>
            </w:pPr>
            <w:r w:rsidRPr="00D90322">
              <w:rPr>
                <w:rFonts w:eastAsia="黑体" w:cs="Times New Roman" w:hint="eastAsia"/>
                <w:sz w:val="44"/>
                <w:lang w:eastAsia="zh-Hans"/>
              </w:rPr>
              <w:t>基于</w:t>
            </w:r>
            <w:r w:rsidRPr="00D90322">
              <w:rPr>
                <w:rFonts w:eastAsia="黑体" w:cs="Times New Roman" w:hint="eastAsia"/>
                <w:sz w:val="44"/>
                <w:lang w:eastAsia="zh-Hans"/>
              </w:rPr>
              <w:t>ICU</w:t>
            </w:r>
            <w:r w:rsidRPr="00D90322">
              <w:rPr>
                <w:rFonts w:eastAsia="黑体" w:cs="Times New Roman" w:hint="eastAsia"/>
                <w:sz w:val="44"/>
                <w:lang w:eastAsia="zh-Hans"/>
              </w:rPr>
              <w:t>动态数据的不良事件实时预警模型研究</w:t>
            </w:r>
          </w:p>
        </w:tc>
      </w:tr>
      <w:tr w:rsidR="007722F4" w:rsidRPr="00CD1C48" w14:paraId="43AD6A43" w14:textId="77777777">
        <w:trPr>
          <w:trHeight w:hRule="exact" w:val="680"/>
          <w:jc w:val="center"/>
        </w:trPr>
        <w:tc>
          <w:tcPr>
            <w:tcW w:w="8720" w:type="dxa"/>
            <w:tcBorders>
              <w:top w:val="single" w:sz="4" w:space="0" w:color="auto"/>
              <w:bottom w:val="nil"/>
            </w:tcBorders>
            <w:vAlign w:val="bottom"/>
          </w:tcPr>
          <w:p w14:paraId="13207DEA" w14:textId="77777777" w:rsidR="007722F4" w:rsidRDefault="007722F4">
            <w:pPr>
              <w:spacing w:line="600" w:lineRule="exact"/>
              <w:jc w:val="center"/>
              <w:rPr>
                <w:rFonts w:eastAsia="黑体" w:cs="Times New Roman"/>
                <w:sz w:val="44"/>
                <w:lang w:eastAsia="zh-Hans"/>
              </w:rPr>
            </w:pPr>
          </w:p>
          <w:p w14:paraId="585988D4" w14:textId="77777777" w:rsidR="00885954" w:rsidRDefault="00885954">
            <w:pPr>
              <w:spacing w:line="600" w:lineRule="exact"/>
              <w:jc w:val="center"/>
              <w:rPr>
                <w:rFonts w:eastAsia="黑体" w:cs="Times New Roman"/>
                <w:sz w:val="44"/>
                <w:lang w:eastAsia="zh-Hans"/>
              </w:rPr>
            </w:pPr>
          </w:p>
          <w:p w14:paraId="00CFEC6B" w14:textId="77777777" w:rsidR="00885954" w:rsidRPr="00CD1C48" w:rsidRDefault="00885954">
            <w:pPr>
              <w:spacing w:line="600" w:lineRule="exact"/>
              <w:jc w:val="center"/>
              <w:rPr>
                <w:rFonts w:eastAsia="黑体" w:cs="Times New Roman"/>
                <w:sz w:val="44"/>
                <w:lang w:eastAsia="zh-Hans"/>
              </w:rPr>
            </w:pPr>
          </w:p>
        </w:tc>
      </w:tr>
    </w:tbl>
    <w:p w14:paraId="6ED25851" w14:textId="77777777" w:rsidR="007722F4" w:rsidRPr="00D90322" w:rsidRDefault="007722F4">
      <w:pPr>
        <w:rPr>
          <w:rFonts w:cs="Times New Roman"/>
          <w:b/>
          <w:bCs/>
          <w:sz w:val="28"/>
        </w:rPr>
      </w:pPr>
    </w:p>
    <w:p w14:paraId="78E35BCA" w14:textId="77777777" w:rsidR="007722F4" w:rsidRPr="00384E4D" w:rsidRDefault="007722F4">
      <w:pPr>
        <w:rPr>
          <w:rFonts w:cs="Times New Roman"/>
          <w:b/>
          <w:bCs/>
          <w:sz w:val="28"/>
        </w:rPr>
      </w:pPr>
    </w:p>
    <w:p w14:paraId="454553C3" w14:textId="77777777" w:rsidR="007722F4" w:rsidRPr="00CD1C48" w:rsidRDefault="007722F4">
      <w:pPr>
        <w:rPr>
          <w:rFonts w:cs="Times New Roman"/>
          <w:b/>
          <w:bCs/>
          <w:sz w:val="28"/>
        </w:rPr>
      </w:pPr>
    </w:p>
    <w:tbl>
      <w:tblPr>
        <w:tblW w:w="6475" w:type="dxa"/>
        <w:jc w:val="center"/>
        <w:tblBorders>
          <w:bottom w:val="single" w:sz="4" w:space="0" w:color="auto"/>
        </w:tblBorders>
        <w:tblLook w:val="04A0" w:firstRow="1" w:lastRow="0" w:firstColumn="1" w:lastColumn="0" w:noHBand="0" w:noVBand="1"/>
      </w:tblPr>
      <w:tblGrid>
        <w:gridCol w:w="2590"/>
        <w:gridCol w:w="3885"/>
      </w:tblGrid>
      <w:tr w:rsidR="007722F4" w:rsidRPr="00CD1C48" w14:paraId="75F7A04C" w14:textId="77777777">
        <w:trPr>
          <w:trHeight w:val="558"/>
          <w:jc w:val="center"/>
        </w:trPr>
        <w:tc>
          <w:tcPr>
            <w:tcW w:w="2590" w:type="dxa"/>
            <w:vAlign w:val="bottom"/>
          </w:tcPr>
          <w:p w14:paraId="0FAB3197" w14:textId="77777777" w:rsidR="007722F4" w:rsidRPr="00CD1C48" w:rsidRDefault="00516254">
            <w:pPr>
              <w:spacing w:line="600" w:lineRule="exact"/>
              <w:jc w:val="distribute"/>
              <w:rPr>
                <w:rFonts w:eastAsia="黑体" w:cs="Times New Roman"/>
                <w:spacing w:val="30"/>
                <w:kern w:val="10"/>
                <w:sz w:val="32"/>
              </w:rPr>
            </w:pPr>
            <w:r w:rsidRPr="00CD1C48">
              <w:rPr>
                <w:rFonts w:eastAsia="黑体" w:cs="Times New Roman"/>
                <w:spacing w:val="30"/>
                <w:kern w:val="10"/>
                <w:sz w:val="32"/>
              </w:rPr>
              <w:t>作者姓名</w:t>
            </w:r>
          </w:p>
        </w:tc>
        <w:tc>
          <w:tcPr>
            <w:tcW w:w="3885" w:type="dxa"/>
            <w:tcBorders>
              <w:bottom w:val="single" w:sz="4" w:space="0" w:color="auto"/>
            </w:tcBorders>
            <w:vAlign w:val="bottom"/>
          </w:tcPr>
          <w:p w14:paraId="359A27DA" w14:textId="5CBDE613" w:rsidR="007722F4" w:rsidRPr="00CD1C48" w:rsidRDefault="0075552A">
            <w:pPr>
              <w:spacing w:line="600" w:lineRule="exact"/>
              <w:jc w:val="center"/>
              <w:rPr>
                <w:rFonts w:eastAsia="黑体" w:cs="Times New Roman"/>
                <w:spacing w:val="30"/>
                <w:kern w:val="10"/>
                <w:sz w:val="32"/>
              </w:rPr>
            </w:pPr>
            <w:proofErr w:type="gramStart"/>
            <w:r>
              <w:rPr>
                <w:rFonts w:eastAsia="黑体" w:cs="Times New Roman" w:hint="eastAsia"/>
                <w:spacing w:val="30"/>
                <w:kern w:val="10"/>
                <w:sz w:val="32"/>
              </w:rPr>
              <w:t>肖龙慧</w:t>
            </w:r>
            <w:proofErr w:type="gramEnd"/>
          </w:p>
        </w:tc>
      </w:tr>
      <w:tr w:rsidR="007722F4" w:rsidRPr="00CD1C48" w14:paraId="745BE931" w14:textId="77777777">
        <w:trPr>
          <w:trHeight w:val="540"/>
          <w:jc w:val="center"/>
        </w:trPr>
        <w:tc>
          <w:tcPr>
            <w:tcW w:w="2590" w:type="dxa"/>
            <w:vAlign w:val="bottom"/>
          </w:tcPr>
          <w:p w14:paraId="37CD761A" w14:textId="77777777" w:rsidR="007722F4" w:rsidRPr="00CD1C48" w:rsidRDefault="00516254">
            <w:pPr>
              <w:spacing w:line="600" w:lineRule="exact"/>
              <w:jc w:val="distribute"/>
              <w:rPr>
                <w:rFonts w:eastAsia="黑体" w:cs="Times New Roman"/>
                <w:spacing w:val="30"/>
                <w:kern w:val="10"/>
                <w:sz w:val="32"/>
              </w:rPr>
            </w:pPr>
            <w:r w:rsidRPr="00CD1C48">
              <w:rPr>
                <w:rFonts w:eastAsia="黑体" w:cs="Times New Roman"/>
                <w:spacing w:val="30"/>
                <w:kern w:val="10"/>
                <w:sz w:val="32"/>
              </w:rPr>
              <w:t>学科专业</w:t>
            </w:r>
          </w:p>
        </w:tc>
        <w:tc>
          <w:tcPr>
            <w:tcW w:w="3885" w:type="dxa"/>
            <w:tcBorders>
              <w:top w:val="single" w:sz="4" w:space="0" w:color="auto"/>
              <w:bottom w:val="single" w:sz="4" w:space="0" w:color="auto"/>
            </w:tcBorders>
            <w:vAlign w:val="bottom"/>
          </w:tcPr>
          <w:p w14:paraId="60388BE6" w14:textId="0404003E" w:rsidR="007722F4" w:rsidRPr="00CD1C48" w:rsidRDefault="00D03FCD">
            <w:pPr>
              <w:spacing w:line="600" w:lineRule="exact"/>
              <w:jc w:val="center"/>
              <w:rPr>
                <w:rFonts w:eastAsia="黑体" w:cs="Times New Roman"/>
                <w:spacing w:val="30"/>
                <w:kern w:val="10"/>
                <w:sz w:val="32"/>
                <w:lang w:eastAsia="zh-Hans"/>
              </w:rPr>
            </w:pPr>
            <w:r w:rsidRPr="00CD1C48">
              <w:rPr>
                <w:rFonts w:eastAsia="黑体" w:cs="Times New Roman"/>
                <w:spacing w:val="30"/>
                <w:kern w:val="10"/>
                <w:sz w:val="32"/>
                <w:lang w:eastAsia="zh-Hans"/>
              </w:rPr>
              <w:t>概率论与数理统计</w:t>
            </w:r>
          </w:p>
        </w:tc>
      </w:tr>
      <w:tr w:rsidR="007722F4" w:rsidRPr="00CD1C48" w14:paraId="19B4C890" w14:textId="77777777">
        <w:trPr>
          <w:trHeight w:val="558"/>
          <w:jc w:val="center"/>
        </w:trPr>
        <w:tc>
          <w:tcPr>
            <w:tcW w:w="2590" w:type="dxa"/>
            <w:vAlign w:val="bottom"/>
          </w:tcPr>
          <w:p w14:paraId="050DF98F" w14:textId="77777777" w:rsidR="007722F4" w:rsidRPr="00CD1C48" w:rsidRDefault="00516254">
            <w:pPr>
              <w:spacing w:line="600" w:lineRule="exact"/>
              <w:jc w:val="distribute"/>
              <w:rPr>
                <w:rFonts w:eastAsia="黑体" w:cs="Times New Roman"/>
                <w:spacing w:val="30"/>
                <w:kern w:val="10"/>
                <w:sz w:val="32"/>
              </w:rPr>
            </w:pPr>
            <w:r w:rsidRPr="00CD1C48">
              <w:rPr>
                <w:rFonts w:eastAsia="黑体" w:cs="Times New Roman"/>
                <w:spacing w:val="30"/>
                <w:kern w:val="10"/>
                <w:sz w:val="32"/>
              </w:rPr>
              <w:t>指导教师</w:t>
            </w:r>
          </w:p>
        </w:tc>
        <w:tc>
          <w:tcPr>
            <w:tcW w:w="3885" w:type="dxa"/>
            <w:tcBorders>
              <w:top w:val="single" w:sz="4" w:space="0" w:color="auto"/>
              <w:bottom w:val="single" w:sz="4" w:space="0" w:color="auto"/>
            </w:tcBorders>
            <w:vAlign w:val="bottom"/>
          </w:tcPr>
          <w:p w14:paraId="042BA710" w14:textId="2C777C13" w:rsidR="007722F4" w:rsidRPr="00CD1C48" w:rsidRDefault="00D03FCD">
            <w:pPr>
              <w:spacing w:line="600" w:lineRule="exact"/>
              <w:jc w:val="center"/>
              <w:rPr>
                <w:rFonts w:eastAsia="黑体" w:cs="Times New Roman"/>
                <w:spacing w:val="30"/>
                <w:kern w:val="10"/>
                <w:sz w:val="32"/>
                <w:lang w:eastAsia="zh-Hans"/>
              </w:rPr>
            </w:pPr>
            <w:r w:rsidRPr="00CD1C48">
              <w:rPr>
                <w:rFonts w:eastAsia="黑体" w:cs="Times New Roman"/>
                <w:spacing w:val="30"/>
                <w:kern w:val="10"/>
                <w:sz w:val="32"/>
                <w:lang w:eastAsia="zh-Hans"/>
              </w:rPr>
              <w:t>夏立</w:t>
            </w:r>
            <w:r w:rsidRPr="00CD1C48">
              <w:rPr>
                <w:rFonts w:eastAsia="黑体" w:cs="Times New Roman"/>
                <w:spacing w:val="30"/>
                <w:kern w:val="10"/>
                <w:sz w:val="32"/>
                <w:lang w:eastAsia="zh-Hans"/>
              </w:rPr>
              <w:t xml:space="preserve"> </w:t>
            </w:r>
            <w:r w:rsidRPr="00CD1C48">
              <w:rPr>
                <w:rFonts w:eastAsia="黑体" w:cs="Times New Roman"/>
                <w:spacing w:val="30"/>
                <w:kern w:val="10"/>
                <w:sz w:val="32"/>
                <w:lang w:eastAsia="zh-Hans"/>
              </w:rPr>
              <w:t>教授</w:t>
            </w:r>
          </w:p>
        </w:tc>
      </w:tr>
      <w:tr w:rsidR="007722F4" w:rsidRPr="00CD1C48" w14:paraId="0D0ABC9B" w14:textId="77777777">
        <w:trPr>
          <w:trHeight w:val="540"/>
          <w:jc w:val="center"/>
        </w:trPr>
        <w:tc>
          <w:tcPr>
            <w:tcW w:w="2590" w:type="dxa"/>
            <w:vAlign w:val="bottom"/>
          </w:tcPr>
          <w:p w14:paraId="477EF52F" w14:textId="77777777" w:rsidR="007722F4" w:rsidRPr="00CD1C48" w:rsidRDefault="00516254">
            <w:pPr>
              <w:spacing w:line="600" w:lineRule="exact"/>
              <w:jc w:val="distribute"/>
              <w:rPr>
                <w:rFonts w:eastAsia="黑体" w:cs="Times New Roman"/>
                <w:spacing w:val="30"/>
                <w:kern w:val="10"/>
                <w:sz w:val="32"/>
              </w:rPr>
            </w:pPr>
            <w:r w:rsidRPr="00CD1C48">
              <w:rPr>
                <w:rFonts w:eastAsia="黑体" w:cs="Times New Roman"/>
                <w:spacing w:val="30"/>
                <w:kern w:val="10"/>
                <w:sz w:val="32"/>
              </w:rPr>
              <w:t>所在学院</w:t>
            </w:r>
          </w:p>
        </w:tc>
        <w:tc>
          <w:tcPr>
            <w:tcW w:w="3885" w:type="dxa"/>
            <w:tcBorders>
              <w:top w:val="single" w:sz="4" w:space="0" w:color="auto"/>
              <w:bottom w:val="single" w:sz="4" w:space="0" w:color="auto"/>
            </w:tcBorders>
            <w:vAlign w:val="bottom"/>
          </w:tcPr>
          <w:p w14:paraId="6C90E0BE" w14:textId="77777777" w:rsidR="007722F4" w:rsidRPr="00CD1C48" w:rsidRDefault="00516254">
            <w:pPr>
              <w:spacing w:line="600" w:lineRule="exact"/>
              <w:jc w:val="center"/>
              <w:rPr>
                <w:rFonts w:eastAsia="黑体" w:cs="Times New Roman"/>
                <w:spacing w:val="30"/>
                <w:kern w:val="10"/>
                <w:sz w:val="32"/>
                <w:lang w:eastAsia="zh-Hans"/>
              </w:rPr>
            </w:pPr>
            <w:r w:rsidRPr="00CD1C48">
              <w:rPr>
                <w:rFonts w:eastAsia="黑体" w:cs="Times New Roman"/>
                <w:spacing w:val="30"/>
                <w:kern w:val="10"/>
                <w:sz w:val="32"/>
                <w:lang w:eastAsia="zh-Hans"/>
              </w:rPr>
              <w:t>数学学院</w:t>
            </w:r>
          </w:p>
        </w:tc>
      </w:tr>
      <w:tr w:rsidR="007722F4" w:rsidRPr="00CD1C48" w14:paraId="564D862A" w14:textId="77777777">
        <w:trPr>
          <w:trHeight w:val="540"/>
          <w:jc w:val="center"/>
        </w:trPr>
        <w:tc>
          <w:tcPr>
            <w:tcW w:w="2590" w:type="dxa"/>
            <w:tcBorders>
              <w:bottom w:val="nil"/>
            </w:tcBorders>
            <w:vAlign w:val="bottom"/>
          </w:tcPr>
          <w:p w14:paraId="6FF24938" w14:textId="77777777" w:rsidR="007722F4" w:rsidRPr="00CD1C48" w:rsidRDefault="00516254">
            <w:pPr>
              <w:spacing w:line="600" w:lineRule="exact"/>
              <w:jc w:val="distribute"/>
              <w:rPr>
                <w:rFonts w:eastAsia="黑体" w:cs="Times New Roman"/>
                <w:spacing w:val="30"/>
                <w:kern w:val="10"/>
                <w:sz w:val="32"/>
              </w:rPr>
            </w:pPr>
            <w:r w:rsidRPr="00CD1C48">
              <w:rPr>
                <w:rFonts w:eastAsia="黑体" w:cs="Times New Roman"/>
                <w:spacing w:val="30"/>
                <w:kern w:val="10"/>
                <w:sz w:val="32"/>
              </w:rPr>
              <w:t>论文提交日期</w:t>
            </w:r>
          </w:p>
        </w:tc>
        <w:tc>
          <w:tcPr>
            <w:tcW w:w="3885" w:type="dxa"/>
            <w:tcBorders>
              <w:top w:val="single" w:sz="4" w:space="0" w:color="auto"/>
              <w:bottom w:val="single" w:sz="4" w:space="0" w:color="auto"/>
            </w:tcBorders>
            <w:vAlign w:val="bottom"/>
          </w:tcPr>
          <w:p w14:paraId="3CEFCB0D" w14:textId="615E2117" w:rsidR="007722F4" w:rsidRPr="00CD1C48" w:rsidRDefault="00516254">
            <w:pPr>
              <w:spacing w:line="600" w:lineRule="exact"/>
              <w:jc w:val="center"/>
              <w:rPr>
                <w:rFonts w:eastAsia="黑体" w:cs="Times New Roman"/>
                <w:spacing w:val="30"/>
                <w:kern w:val="10"/>
                <w:sz w:val="32"/>
              </w:rPr>
            </w:pPr>
            <w:r w:rsidRPr="00CD1C48">
              <w:rPr>
                <w:rFonts w:eastAsia="黑体" w:cs="Times New Roman"/>
                <w:spacing w:val="30"/>
                <w:kern w:val="10"/>
                <w:sz w:val="32"/>
                <w:lang w:eastAsia="zh-Hans"/>
              </w:rPr>
              <w:t>年</w:t>
            </w:r>
            <w:r w:rsidR="0075552A">
              <w:rPr>
                <w:rFonts w:eastAsia="黑体" w:cs="Times New Roman" w:hint="eastAsia"/>
                <w:spacing w:val="30"/>
                <w:kern w:val="10"/>
                <w:sz w:val="32"/>
              </w:rPr>
              <w:t xml:space="preserve"> </w:t>
            </w:r>
            <w:r w:rsidRPr="00CD1C48">
              <w:rPr>
                <w:rFonts w:eastAsia="黑体" w:cs="Times New Roman"/>
                <w:spacing w:val="30"/>
                <w:kern w:val="10"/>
                <w:sz w:val="32"/>
                <w:lang w:eastAsia="zh-Hans"/>
              </w:rPr>
              <w:t>月</w:t>
            </w:r>
            <w:r w:rsidR="0075552A">
              <w:rPr>
                <w:rFonts w:eastAsia="黑体" w:cs="Times New Roman" w:hint="eastAsia"/>
                <w:spacing w:val="30"/>
                <w:kern w:val="10"/>
                <w:sz w:val="32"/>
              </w:rPr>
              <w:t xml:space="preserve"> </w:t>
            </w:r>
            <w:r w:rsidR="00921A7A">
              <w:rPr>
                <w:rFonts w:eastAsia="黑体" w:cs="Times New Roman" w:hint="eastAsia"/>
                <w:spacing w:val="30"/>
                <w:kern w:val="10"/>
                <w:sz w:val="32"/>
                <w:lang w:eastAsia="zh-Hans"/>
              </w:rPr>
              <w:t>日</w:t>
            </w:r>
          </w:p>
        </w:tc>
      </w:tr>
    </w:tbl>
    <w:p w14:paraId="7720EE4B" w14:textId="77777777" w:rsidR="007722F4" w:rsidRPr="00CD1C48" w:rsidRDefault="007722F4">
      <w:pPr>
        <w:spacing w:line="600" w:lineRule="exact"/>
        <w:ind w:firstLineChars="810" w:firstLine="3078"/>
        <w:rPr>
          <w:rFonts w:eastAsia="黑体" w:cs="Times New Roman"/>
          <w:spacing w:val="30"/>
          <w:kern w:val="10"/>
          <w:sz w:val="32"/>
        </w:rPr>
      </w:pPr>
    </w:p>
    <w:p w14:paraId="4562A8CF" w14:textId="77777777" w:rsidR="007722F4" w:rsidRPr="00CD1C48" w:rsidRDefault="007722F4">
      <w:pPr>
        <w:pStyle w:val="WPSOffice1"/>
        <w:tabs>
          <w:tab w:val="right" w:leader="dot" w:pos="9070"/>
        </w:tabs>
      </w:pPr>
    </w:p>
    <w:p w14:paraId="74F2E6E3" w14:textId="77777777" w:rsidR="007722F4" w:rsidRPr="00CD1C48" w:rsidRDefault="007722F4">
      <w:pPr>
        <w:tabs>
          <w:tab w:val="left" w:pos="2040"/>
        </w:tabs>
        <w:spacing w:before="50" w:after="50"/>
        <w:rPr>
          <w:rFonts w:eastAsia="黑体" w:cs="Times New Roman"/>
          <w:sz w:val="36"/>
        </w:rPr>
      </w:pPr>
      <w:bookmarkStart w:id="1" w:name="_Toc769360721_WPSOffice_Level1"/>
    </w:p>
    <w:p w14:paraId="25907C91" w14:textId="77777777" w:rsidR="007722F4" w:rsidRPr="00CD1C48" w:rsidRDefault="007722F4">
      <w:pPr>
        <w:spacing w:before="50" w:after="50"/>
        <w:ind w:firstLine="723"/>
        <w:jc w:val="center"/>
        <w:rPr>
          <w:rFonts w:eastAsia="黑体" w:cs="Times New Roman"/>
          <w:b/>
          <w:color w:val="000000"/>
          <w:sz w:val="28"/>
          <w:szCs w:val="28"/>
        </w:rPr>
      </w:pPr>
    </w:p>
    <w:p w14:paraId="330781F2" w14:textId="77777777" w:rsidR="007722F4" w:rsidRPr="00CD1C48" w:rsidRDefault="007722F4">
      <w:pPr>
        <w:spacing w:before="50" w:after="50"/>
        <w:ind w:firstLine="723"/>
        <w:jc w:val="center"/>
        <w:rPr>
          <w:rFonts w:cs="Times New Roman"/>
          <w:b/>
          <w:color w:val="000000"/>
          <w:sz w:val="36"/>
          <w:szCs w:val="36"/>
        </w:rPr>
      </w:pPr>
    </w:p>
    <w:p w14:paraId="4210EE64" w14:textId="77777777" w:rsidR="007722F4" w:rsidRDefault="007722F4">
      <w:pPr>
        <w:spacing w:before="50" w:after="50"/>
        <w:ind w:firstLine="723"/>
        <w:jc w:val="center"/>
        <w:rPr>
          <w:rFonts w:cs="Times New Roman"/>
          <w:b/>
          <w:color w:val="000000"/>
          <w:sz w:val="36"/>
          <w:szCs w:val="36"/>
        </w:rPr>
      </w:pPr>
    </w:p>
    <w:p w14:paraId="05E6AB74" w14:textId="3BBDCEEE" w:rsidR="007722F4" w:rsidRPr="00CD1C48" w:rsidRDefault="004D02A0" w:rsidP="004D02A0">
      <w:pPr>
        <w:spacing w:before="50" w:after="50"/>
        <w:jc w:val="center"/>
        <w:rPr>
          <w:rFonts w:cs="Times New Roman"/>
          <w:color w:val="000000"/>
        </w:rPr>
      </w:pPr>
      <w:r w:rsidRPr="004D02A0">
        <w:rPr>
          <w:rFonts w:cs="Times New Roman"/>
          <w:b/>
          <w:color w:val="000000"/>
          <w:sz w:val="36"/>
          <w:szCs w:val="36"/>
          <w:lang w:eastAsia="zh-Hans"/>
        </w:rPr>
        <w:t>Research on Real-Time Early Warning Model for Adverse Events Based on Dynamic ICU Data</w:t>
      </w:r>
    </w:p>
    <w:p w14:paraId="7D4C37E9" w14:textId="77777777" w:rsidR="007722F4" w:rsidRPr="00CD1C48" w:rsidRDefault="007722F4">
      <w:pPr>
        <w:spacing w:before="50" w:after="50"/>
        <w:ind w:firstLine="480"/>
        <w:rPr>
          <w:rFonts w:cs="Times New Roman"/>
          <w:color w:val="000000"/>
        </w:rPr>
      </w:pPr>
    </w:p>
    <w:p w14:paraId="7009DD61" w14:textId="77777777" w:rsidR="007722F4" w:rsidRPr="00CD1C48" w:rsidRDefault="00516254">
      <w:pPr>
        <w:spacing w:before="50" w:after="50"/>
        <w:ind w:firstLine="560"/>
        <w:jc w:val="center"/>
        <w:rPr>
          <w:rFonts w:cs="Times New Roman"/>
          <w:color w:val="000000"/>
          <w:sz w:val="28"/>
          <w:szCs w:val="28"/>
        </w:rPr>
      </w:pPr>
      <w:r w:rsidRPr="00CD1C48">
        <w:rPr>
          <w:rFonts w:cs="Times New Roman"/>
          <w:color w:val="000000"/>
          <w:sz w:val="28"/>
          <w:szCs w:val="28"/>
        </w:rPr>
        <w:t>A Dissertation Submitted for the Degree of Master</w:t>
      </w:r>
    </w:p>
    <w:p w14:paraId="457EB644" w14:textId="77777777" w:rsidR="007722F4" w:rsidRPr="002E6115" w:rsidRDefault="007722F4">
      <w:pPr>
        <w:spacing w:before="50" w:after="50"/>
        <w:ind w:firstLine="480"/>
        <w:rPr>
          <w:rFonts w:cs="Times New Roman"/>
          <w:color w:val="000000"/>
        </w:rPr>
      </w:pPr>
    </w:p>
    <w:p w14:paraId="29233B6D" w14:textId="77777777" w:rsidR="007722F4" w:rsidRPr="007A58A8" w:rsidRDefault="007722F4">
      <w:pPr>
        <w:spacing w:before="50" w:after="50"/>
        <w:ind w:firstLine="480"/>
        <w:rPr>
          <w:rFonts w:cs="Times New Roman"/>
          <w:color w:val="000000"/>
        </w:rPr>
      </w:pPr>
    </w:p>
    <w:p w14:paraId="47AB8D94" w14:textId="77777777" w:rsidR="007722F4" w:rsidRPr="00CD1C48" w:rsidRDefault="007722F4">
      <w:pPr>
        <w:spacing w:before="50" w:after="50"/>
        <w:ind w:firstLine="480"/>
        <w:rPr>
          <w:rFonts w:cs="Times New Roman"/>
          <w:color w:val="000000"/>
        </w:rPr>
      </w:pPr>
    </w:p>
    <w:p w14:paraId="1B633D76" w14:textId="77777777" w:rsidR="007722F4" w:rsidRPr="00CD1C48" w:rsidRDefault="007722F4">
      <w:pPr>
        <w:spacing w:before="50" w:after="50"/>
        <w:ind w:firstLine="480"/>
        <w:rPr>
          <w:rFonts w:cs="Times New Roman"/>
          <w:color w:val="000000"/>
        </w:rPr>
      </w:pPr>
    </w:p>
    <w:p w14:paraId="49399169" w14:textId="2D28FFE0" w:rsidR="007722F4" w:rsidRPr="00CD1C48" w:rsidRDefault="00516254">
      <w:pPr>
        <w:spacing w:before="50" w:after="50"/>
        <w:ind w:leftChars="800" w:left="1920" w:firstLine="602"/>
        <w:jc w:val="left"/>
        <w:rPr>
          <w:rFonts w:cs="Times New Roman"/>
          <w:b/>
          <w:color w:val="000000"/>
          <w:sz w:val="30"/>
          <w:szCs w:val="30"/>
        </w:rPr>
      </w:pPr>
      <w:r w:rsidRPr="00CD1C48">
        <w:rPr>
          <w:rFonts w:cs="Times New Roman"/>
          <w:b/>
          <w:color w:val="000000"/>
          <w:sz w:val="30"/>
          <w:szCs w:val="30"/>
        </w:rPr>
        <w:t>Candidate</w:t>
      </w:r>
      <w:r w:rsidRPr="00CD1C48">
        <w:rPr>
          <w:rFonts w:cs="Times New Roman"/>
          <w:b/>
          <w:color w:val="000000"/>
          <w:sz w:val="30"/>
          <w:szCs w:val="30"/>
        </w:rPr>
        <w:t>：</w:t>
      </w:r>
      <w:r w:rsidR="006566DB" w:rsidRPr="00CD1C48">
        <w:rPr>
          <w:rFonts w:cs="Times New Roman"/>
          <w:b/>
          <w:color w:val="000000"/>
          <w:sz w:val="30"/>
          <w:szCs w:val="30"/>
        </w:rPr>
        <w:t>Xi</w:t>
      </w:r>
      <w:r w:rsidR="0075552A">
        <w:rPr>
          <w:rFonts w:cs="Times New Roman"/>
          <w:b/>
          <w:color w:val="000000"/>
          <w:sz w:val="30"/>
          <w:szCs w:val="30"/>
        </w:rPr>
        <w:t>ao</w:t>
      </w:r>
      <w:r w:rsidR="006566DB" w:rsidRPr="00CD1C48">
        <w:rPr>
          <w:rFonts w:cs="Times New Roman"/>
          <w:b/>
          <w:color w:val="000000"/>
          <w:sz w:val="30"/>
          <w:szCs w:val="30"/>
        </w:rPr>
        <w:t xml:space="preserve"> </w:t>
      </w:r>
      <w:proofErr w:type="spellStart"/>
      <w:r w:rsidR="0075552A">
        <w:rPr>
          <w:rFonts w:cs="Times New Roman"/>
          <w:b/>
          <w:color w:val="000000"/>
          <w:sz w:val="30"/>
          <w:szCs w:val="30"/>
        </w:rPr>
        <w:t>Longhui</w:t>
      </w:r>
      <w:proofErr w:type="spellEnd"/>
    </w:p>
    <w:p w14:paraId="408C562A" w14:textId="40E673C5" w:rsidR="007722F4" w:rsidRPr="00CD1C48" w:rsidRDefault="00516254">
      <w:pPr>
        <w:spacing w:before="50" w:after="50"/>
        <w:ind w:leftChars="800" w:left="1920" w:firstLine="602"/>
        <w:rPr>
          <w:rFonts w:cs="Times New Roman"/>
          <w:b/>
          <w:color w:val="000000"/>
          <w:sz w:val="30"/>
          <w:szCs w:val="30"/>
        </w:rPr>
      </w:pPr>
      <w:r w:rsidRPr="00CD1C48">
        <w:rPr>
          <w:rFonts w:cs="Times New Roman"/>
          <w:b/>
          <w:color w:val="000000"/>
          <w:sz w:val="30"/>
          <w:szCs w:val="30"/>
        </w:rPr>
        <w:t>Supervisor</w:t>
      </w:r>
      <w:r w:rsidRPr="00CD1C48">
        <w:rPr>
          <w:rFonts w:cs="Times New Roman"/>
          <w:b/>
          <w:color w:val="000000"/>
          <w:sz w:val="30"/>
          <w:szCs w:val="30"/>
        </w:rPr>
        <w:t>：</w:t>
      </w:r>
      <w:r w:rsidRPr="00CD1C48">
        <w:rPr>
          <w:rFonts w:cs="Times New Roman"/>
          <w:b/>
          <w:color w:val="000000"/>
          <w:sz w:val="30"/>
          <w:szCs w:val="30"/>
        </w:rPr>
        <w:t>Prof. Xi</w:t>
      </w:r>
      <w:r w:rsidR="006566DB" w:rsidRPr="00CD1C48">
        <w:rPr>
          <w:rFonts w:cs="Times New Roman"/>
          <w:b/>
          <w:color w:val="000000"/>
          <w:sz w:val="30"/>
          <w:szCs w:val="30"/>
        </w:rPr>
        <w:t>a Li</w:t>
      </w:r>
    </w:p>
    <w:p w14:paraId="62D26E1C" w14:textId="77777777" w:rsidR="007722F4" w:rsidRPr="00CD1C48" w:rsidRDefault="007722F4">
      <w:pPr>
        <w:spacing w:before="50" w:after="50"/>
        <w:ind w:firstLineChars="83" w:firstLine="199"/>
        <w:rPr>
          <w:rFonts w:cs="Times New Roman"/>
          <w:color w:val="000000"/>
        </w:rPr>
      </w:pPr>
    </w:p>
    <w:p w14:paraId="3DD714BE" w14:textId="77777777" w:rsidR="007722F4" w:rsidRPr="00CD1C48" w:rsidRDefault="007722F4">
      <w:pPr>
        <w:spacing w:before="50" w:after="50"/>
        <w:ind w:firstLineChars="83" w:firstLine="199"/>
        <w:rPr>
          <w:rFonts w:cs="Times New Roman"/>
          <w:color w:val="000000"/>
        </w:rPr>
      </w:pPr>
    </w:p>
    <w:p w14:paraId="7F439E6D" w14:textId="77777777" w:rsidR="007722F4" w:rsidRPr="00CD1C48" w:rsidRDefault="007722F4">
      <w:pPr>
        <w:spacing w:before="50" w:after="50"/>
        <w:ind w:firstLineChars="83" w:firstLine="199"/>
        <w:rPr>
          <w:rFonts w:cs="Times New Roman"/>
          <w:color w:val="000000"/>
        </w:rPr>
      </w:pPr>
    </w:p>
    <w:p w14:paraId="6021C0E5" w14:textId="77777777" w:rsidR="007722F4" w:rsidRPr="00CD1C48" w:rsidRDefault="007722F4">
      <w:pPr>
        <w:spacing w:before="50" w:after="50"/>
        <w:ind w:firstLineChars="83" w:firstLine="199"/>
        <w:rPr>
          <w:rFonts w:cs="Times New Roman"/>
          <w:color w:val="000000"/>
        </w:rPr>
      </w:pPr>
    </w:p>
    <w:p w14:paraId="09F1F06E" w14:textId="77777777" w:rsidR="007722F4" w:rsidRPr="00CD1C48" w:rsidRDefault="007722F4">
      <w:pPr>
        <w:spacing w:before="50" w:after="50"/>
        <w:ind w:firstLineChars="83" w:firstLine="199"/>
        <w:rPr>
          <w:rFonts w:cs="Times New Roman"/>
          <w:color w:val="000000"/>
        </w:rPr>
      </w:pPr>
    </w:p>
    <w:p w14:paraId="4610C648" w14:textId="77777777" w:rsidR="007722F4" w:rsidRPr="00CD1C48" w:rsidRDefault="00516254">
      <w:pPr>
        <w:spacing w:before="50" w:after="50"/>
        <w:ind w:firstLine="602"/>
        <w:jc w:val="center"/>
        <w:rPr>
          <w:rFonts w:cs="Times New Roman"/>
          <w:color w:val="000000"/>
          <w:sz w:val="30"/>
          <w:szCs w:val="30"/>
        </w:rPr>
      </w:pPr>
      <w:r w:rsidRPr="00CD1C48">
        <w:rPr>
          <w:rFonts w:cs="Times New Roman"/>
          <w:color w:val="000000"/>
          <w:sz w:val="30"/>
          <w:szCs w:val="30"/>
        </w:rPr>
        <w:t>South China University of Technology</w:t>
      </w:r>
    </w:p>
    <w:p w14:paraId="0C93A15C" w14:textId="77777777" w:rsidR="007722F4" w:rsidRPr="00CD1C48" w:rsidRDefault="00516254">
      <w:pPr>
        <w:spacing w:before="50" w:after="50"/>
        <w:ind w:firstLine="600"/>
        <w:jc w:val="center"/>
        <w:rPr>
          <w:rFonts w:cs="Times New Roman"/>
          <w:color w:val="000000"/>
          <w:sz w:val="30"/>
          <w:szCs w:val="30"/>
        </w:rPr>
      </w:pPr>
      <w:r w:rsidRPr="00CD1C48">
        <w:rPr>
          <w:rFonts w:cs="Times New Roman"/>
          <w:color w:val="000000"/>
          <w:sz w:val="30"/>
          <w:szCs w:val="30"/>
        </w:rPr>
        <w:t>Guangzhou, China</w:t>
      </w:r>
    </w:p>
    <w:p w14:paraId="16A1FACD" w14:textId="77777777" w:rsidR="007722F4" w:rsidRPr="00CD1C48" w:rsidRDefault="007722F4">
      <w:pPr>
        <w:tabs>
          <w:tab w:val="left" w:pos="2040"/>
        </w:tabs>
        <w:spacing w:before="50" w:after="50"/>
        <w:jc w:val="center"/>
        <w:rPr>
          <w:rFonts w:eastAsia="黑体" w:cs="Times New Roman"/>
          <w:sz w:val="36"/>
        </w:rPr>
      </w:pPr>
    </w:p>
    <w:p w14:paraId="5F1F3CAC" w14:textId="77777777" w:rsidR="007722F4" w:rsidRDefault="007722F4">
      <w:pPr>
        <w:tabs>
          <w:tab w:val="left" w:pos="2040"/>
        </w:tabs>
        <w:spacing w:before="50" w:after="50"/>
        <w:jc w:val="center"/>
        <w:rPr>
          <w:rFonts w:eastAsia="黑体" w:cs="Times New Roman"/>
          <w:sz w:val="36"/>
        </w:rPr>
      </w:pPr>
    </w:p>
    <w:p w14:paraId="096572EA" w14:textId="77777777" w:rsidR="00885954" w:rsidRPr="00CD1C48" w:rsidRDefault="00885954">
      <w:pPr>
        <w:tabs>
          <w:tab w:val="left" w:pos="2040"/>
        </w:tabs>
        <w:spacing w:before="50" w:after="50"/>
        <w:jc w:val="center"/>
        <w:rPr>
          <w:rFonts w:eastAsia="黑体" w:cs="Times New Roman"/>
          <w:sz w:val="36"/>
        </w:rPr>
      </w:pPr>
    </w:p>
    <w:p w14:paraId="4C678726" w14:textId="77777777" w:rsidR="007722F4" w:rsidRPr="00CD1C48" w:rsidRDefault="00516254">
      <w:pPr>
        <w:rPr>
          <w:rFonts w:eastAsia="黑体" w:cs="Times New Roman"/>
          <w:b/>
          <w:color w:val="000000"/>
          <w:sz w:val="28"/>
          <w:szCs w:val="28"/>
        </w:rPr>
      </w:pPr>
      <w:r w:rsidRPr="00CD1C48">
        <w:rPr>
          <w:rFonts w:cs="Times New Roman"/>
          <w:color w:val="000000"/>
        </w:rPr>
        <w:t xml:space="preserve">    </w:t>
      </w:r>
    </w:p>
    <w:p w14:paraId="3AB88F87" w14:textId="77777777" w:rsidR="007722F4" w:rsidRPr="00CD1C48" w:rsidRDefault="00516254">
      <w:pPr>
        <w:jc w:val="distribute"/>
        <w:rPr>
          <w:rFonts w:eastAsia="黑体" w:cs="Times New Roman"/>
          <w:b/>
          <w:color w:val="000000"/>
          <w:sz w:val="28"/>
          <w:szCs w:val="28"/>
        </w:rPr>
      </w:pPr>
      <w:r w:rsidRPr="00CD1C48">
        <w:rPr>
          <w:rFonts w:eastAsia="黑体" w:cs="Times New Roman"/>
          <w:b/>
          <w:color w:val="000000"/>
          <w:sz w:val="28"/>
          <w:szCs w:val="28"/>
        </w:rPr>
        <w:t>分类号：</w:t>
      </w:r>
      <w:r w:rsidRPr="00CD1C48">
        <w:rPr>
          <w:rFonts w:eastAsia="黑体" w:cs="Times New Roman"/>
          <w:b/>
          <w:color w:val="000000"/>
          <w:sz w:val="28"/>
          <w:szCs w:val="28"/>
        </w:rPr>
        <w:t xml:space="preserve">TP391                                   </w:t>
      </w:r>
      <w:r w:rsidRPr="00CD1C48">
        <w:rPr>
          <w:rFonts w:eastAsia="黑体" w:cs="Times New Roman"/>
          <w:b/>
          <w:color w:val="000000"/>
          <w:sz w:val="28"/>
          <w:szCs w:val="28"/>
        </w:rPr>
        <w:t>学校代号：</w:t>
      </w:r>
      <w:r w:rsidRPr="00CD1C48">
        <w:rPr>
          <w:rFonts w:eastAsia="黑体" w:cs="Times New Roman"/>
          <w:b/>
          <w:color w:val="000000"/>
          <w:sz w:val="28"/>
          <w:szCs w:val="28"/>
        </w:rPr>
        <w:t>10561</w:t>
      </w:r>
    </w:p>
    <w:p w14:paraId="5566F5E6" w14:textId="2BAA9E0D" w:rsidR="007722F4" w:rsidRPr="00CD1C48" w:rsidRDefault="00516254">
      <w:pPr>
        <w:rPr>
          <w:rFonts w:eastAsia="黑体" w:cs="Times New Roman"/>
          <w:color w:val="000000"/>
          <w:sz w:val="28"/>
          <w:szCs w:val="28"/>
        </w:rPr>
      </w:pPr>
      <w:r w:rsidRPr="00CD1C48">
        <w:rPr>
          <w:rFonts w:eastAsia="黑体" w:cs="Times New Roman"/>
          <w:b/>
          <w:color w:val="000000"/>
          <w:spacing w:val="24"/>
          <w:sz w:val="28"/>
          <w:szCs w:val="28"/>
        </w:rPr>
        <w:t>学</w:t>
      </w:r>
      <w:r w:rsidRPr="00CD1C48">
        <w:rPr>
          <w:rFonts w:eastAsia="黑体" w:cs="Times New Roman"/>
          <w:b/>
          <w:color w:val="000000"/>
          <w:spacing w:val="24"/>
          <w:sz w:val="28"/>
          <w:szCs w:val="28"/>
        </w:rPr>
        <w:t xml:space="preserve"> </w:t>
      </w:r>
      <w:r w:rsidRPr="00CD1C48">
        <w:rPr>
          <w:rFonts w:eastAsia="黑体" w:cs="Times New Roman"/>
          <w:b/>
          <w:color w:val="000000"/>
          <w:spacing w:val="24"/>
          <w:sz w:val="28"/>
          <w:szCs w:val="28"/>
        </w:rPr>
        <w:t>号</w:t>
      </w:r>
      <w:r w:rsidRPr="00CD1C48">
        <w:rPr>
          <w:rFonts w:eastAsia="黑体" w:cs="Times New Roman"/>
          <w:b/>
          <w:color w:val="000000"/>
          <w:sz w:val="28"/>
          <w:szCs w:val="28"/>
        </w:rPr>
        <w:t>：</w:t>
      </w:r>
      <w:r w:rsidRPr="00CD1C48">
        <w:rPr>
          <w:rFonts w:eastAsia="黑体" w:cs="Times New Roman"/>
          <w:b/>
          <w:color w:val="000000"/>
          <w:sz w:val="28"/>
          <w:szCs w:val="28"/>
        </w:rPr>
        <w:t>202</w:t>
      </w:r>
      <w:r w:rsidR="0075552A">
        <w:rPr>
          <w:rFonts w:eastAsia="黑体" w:cs="Times New Roman"/>
          <w:b/>
          <w:color w:val="000000"/>
          <w:sz w:val="28"/>
          <w:szCs w:val="28"/>
        </w:rPr>
        <w:t>220129898</w:t>
      </w:r>
      <w:r w:rsidRPr="00CD1C48">
        <w:rPr>
          <w:rFonts w:eastAsia="黑体" w:cs="Times New Roman"/>
          <w:b/>
          <w:color w:val="000000"/>
          <w:sz w:val="28"/>
          <w:szCs w:val="28"/>
        </w:rPr>
        <w:t xml:space="preserve">                                       </w:t>
      </w:r>
    </w:p>
    <w:p w14:paraId="69F459CF" w14:textId="77777777" w:rsidR="007722F4" w:rsidRPr="00CD1C48" w:rsidRDefault="007722F4">
      <w:pPr>
        <w:spacing w:before="50" w:after="50"/>
        <w:rPr>
          <w:rFonts w:eastAsia="黑体" w:cs="Times New Roman"/>
          <w:color w:val="000000"/>
          <w:sz w:val="36"/>
        </w:rPr>
      </w:pPr>
    </w:p>
    <w:p w14:paraId="5E26518F" w14:textId="77777777" w:rsidR="007722F4" w:rsidRPr="00CD1C48" w:rsidRDefault="007722F4">
      <w:pPr>
        <w:spacing w:before="50" w:after="50"/>
        <w:rPr>
          <w:rFonts w:eastAsia="黑体" w:cs="Times New Roman"/>
          <w:color w:val="000000"/>
          <w:sz w:val="36"/>
        </w:rPr>
      </w:pPr>
    </w:p>
    <w:p w14:paraId="7F13C259" w14:textId="77777777" w:rsidR="007722F4" w:rsidRPr="00CD1C48" w:rsidRDefault="00516254">
      <w:pPr>
        <w:spacing w:before="50" w:after="50"/>
        <w:jc w:val="center"/>
        <w:rPr>
          <w:rFonts w:cs="Times New Roman"/>
          <w:color w:val="000000"/>
          <w:sz w:val="36"/>
        </w:rPr>
      </w:pPr>
      <w:r w:rsidRPr="00CD1C48">
        <w:rPr>
          <w:rFonts w:eastAsia="黑体" w:cs="Times New Roman"/>
          <w:color w:val="000000"/>
          <w:sz w:val="36"/>
        </w:rPr>
        <w:t>华南理工大学硕士学位论文</w:t>
      </w:r>
    </w:p>
    <w:p w14:paraId="75457FC2" w14:textId="77777777" w:rsidR="007722F4" w:rsidRPr="00CD1C48" w:rsidRDefault="007722F4">
      <w:pPr>
        <w:spacing w:before="50" w:after="50"/>
        <w:rPr>
          <w:rFonts w:cs="Times New Roman"/>
          <w:color w:val="000000"/>
        </w:rPr>
      </w:pPr>
    </w:p>
    <w:p w14:paraId="084A7E3F" w14:textId="77777777" w:rsidR="004A30AB" w:rsidRPr="00CD1C48" w:rsidRDefault="004A30AB">
      <w:pPr>
        <w:spacing w:before="50" w:after="50"/>
        <w:rPr>
          <w:rFonts w:cs="Times New Roman"/>
          <w:color w:val="000000"/>
        </w:rPr>
      </w:pPr>
    </w:p>
    <w:p w14:paraId="656F5714" w14:textId="08E9F562" w:rsidR="007722F4" w:rsidRPr="00821BC5" w:rsidRDefault="0075552A" w:rsidP="00BB716F">
      <w:pPr>
        <w:spacing w:before="50" w:after="50"/>
        <w:jc w:val="center"/>
        <w:rPr>
          <w:rFonts w:ascii="黑体" w:eastAsia="黑体" w:hAnsi="黑体" w:cs="Times New Roman"/>
          <w:color w:val="000000"/>
        </w:rPr>
      </w:pPr>
      <w:r w:rsidRPr="00821BC5">
        <w:rPr>
          <w:rFonts w:ascii="黑体" w:eastAsia="黑体" w:hAnsi="黑体" w:cs="Times New Roman" w:hint="eastAsia"/>
          <w:sz w:val="44"/>
          <w:lang w:eastAsia="zh-Hans"/>
        </w:rPr>
        <w:t>基于</w:t>
      </w:r>
      <w:r w:rsidRPr="005966AD">
        <w:rPr>
          <w:rFonts w:eastAsia="黑体" w:cs="Times New Roman"/>
          <w:sz w:val="44"/>
          <w:lang w:eastAsia="zh-Hans"/>
        </w:rPr>
        <w:t>ICU</w:t>
      </w:r>
      <w:r w:rsidRPr="00821BC5">
        <w:rPr>
          <w:rFonts w:ascii="黑体" w:eastAsia="黑体" w:hAnsi="黑体" w:cs="Times New Roman" w:hint="eastAsia"/>
          <w:sz w:val="44"/>
        </w:rPr>
        <w:t>实时</w:t>
      </w:r>
      <w:r w:rsidRPr="00821BC5">
        <w:rPr>
          <w:rFonts w:ascii="黑体" w:eastAsia="黑体" w:hAnsi="黑体" w:cs="Times New Roman" w:hint="eastAsia"/>
          <w:sz w:val="44"/>
          <w:lang w:eastAsia="zh-Hans"/>
        </w:rPr>
        <w:t>数据的急性危重疾病早期预警模型研究</w:t>
      </w:r>
    </w:p>
    <w:p w14:paraId="7B6C7E5E" w14:textId="77777777" w:rsidR="007722F4" w:rsidRPr="00CD1C48" w:rsidRDefault="007722F4">
      <w:pPr>
        <w:spacing w:before="50" w:after="50"/>
        <w:rPr>
          <w:rFonts w:cs="Times New Roman"/>
          <w:color w:val="000000"/>
        </w:rPr>
      </w:pPr>
    </w:p>
    <w:p w14:paraId="0C38CFC4" w14:textId="0D0A2892" w:rsidR="007722F4" w:rsidRPr="00CD1C48" w:rsidRDefault="00516254">
      <w:pPr>
        <w:spacing w:before="50" w:after="50"/>
        <w:rPr>
          <w:rFonts w:cs="Times New Roman"/>
          <w:color w:val="000000"/>
        </w:rPr>
      </w:pPr>
      <w:r w:rsidRPr="00CD1C48">
        <w:rPr>
          <w:rFonts w:cs="Times New Roman"/>
          <w:color w:val="000000"/>
        </w:rPr>
        <w:t>作者姓名：</w:t>
      </w:r>
      <w:r w:rsidR="0075552A">
        <w:rPr>
          <w:rFonts w:cs="Times New Roman" w:hint="eastAsia"/>
          <w:color w:val="000000"/>
          <w:lang w:eastAsia="zh-Hans"/>
        </w:rPr>
        <w:t>肖龙慧</w:t>
      </w:r>
      <w:r w:rsidRPr="00CD1C48">
        <w:rPr>
          <w:rFonts w:cs="Times New Roman"/>
          <w:color w:val="000000"/>
        </w:rPr>
        <w:t xml:space="preserve">                 </w:t>
      </w:r>
      <w:r w:rsidRPr="00CD1C48">
        <w:rPr>
          <w:rFonts w:cs="Times New Roman"/>
          <w:color w:val="000000"/>
        </w:rPr>
        <w:t>指导教师姓名、职称：</w:t>
      </w:r>
      <w:r w:rsidR="004A30AB" w:rsidRPr="00CD1C48">
        <w:rPr>
          <w:rFonts w:cs="Times New Roman"/>
          <w:color w:val="000000"/>
          <w:lang w:eastAsia="zh-Hans"/>
        </w:rPr>
        <w:t>夏立</w:t>
      </w:r>
      <w:r w:rsidRPr="00CD1C48">
        <w:rPr>
          <w:rFonts w:cs="Times New Roman"/>
          <w:color w:val="000000"/>
          <w:lang w:eastAsia="zh-Hans"/>
        </w:rPr>
        <w:t>、教授</w:t>
      </w:r>
      <w:r w:rsidRPr="00CD1C48">
        <w:rPr>
          <w:rFonts w:cs="Times New Roman"/>
          <w:color w:val="000000"/>
        </w:rPr>
        <w:t xml:space="preserve"> </w:t>
      </w:r>
    </w:p>
    <w:p w14:paraId="7A87502A" w14:textId="6561051B" w:rsidR="007722F4" w:rsidRPr="00CD1C48" w:rsidRDefault="00516254">
      <w:pPr>
        <w:spacing w:line="480" w:lineRule="auto"/>
        <w:rPr>
          <w:rFonts w:cs="Times New Roman"/>
          <w:color w:val="000000"/>
        </w:rPr>
      </w:pPr>
      <w:r w:rsidRPr="00CD1C48">
        <w:rPr>
          <w:rFonts w:cs="Times New Roman"/>
          <w:color w:val="000000"/>
        </w:rPr>
        <w:t>申请学位级别：</w:t>
      </w:r>
      <w:r w:rsidRPr="00CD1C48">
        <w:rPr>
          <w:rFonts w:cs="Times New Roman"/>
          <w:color w:val="000000"/>
          <w:lang w:eastAsia="zh-Hans"/>
        </w:rPr>
        <w:t>理学硕士</w:t>
      </w:r>
      <w:r w:rsidRPr="00CD1C48">
        <w:rPr>
          <w:rFonts w:cs="Times New Roman"/>
          <w:color w:val="000000"/>
        </w:rPr>
        <w:t xml:space="preserve">           </w:t>
      </w:r>
      <w:r w:rsidRPr="00CD1C48">
        <w:rPr>
          <w:rFonts w:cs="Times New Roman"/>
          <w:color w:val="000000"/>
        </w:rPr>
        <w:t>学科专业名称：</w:t>
      </w:r>
      <w:r w:rsidR="004A30AB" w:rsidRPr="00CD1C48">
        <w:rPr>
          <w:rFonts w:cs="Times New Roman"/>
          <w:color w:val="000000"/>
          <w:lang w:eastAsia="zh-Hans"/>
        </w:rPr>
        <w:t>概率论与数理统计</w:t>
      </w:r>
    </w:p>
    <w:p w14:paraId="341B63C7" w14:textId="35093644" w:rsidR="007722F4" w:rsidRPr="00CD1C48" w:rsidRDefault="00516254">
      <w:pPr>
        <w:spacing w:line="480" w:lineRule="auto"/>
        <w:rPr>
          <w:rFonts w:cs="Times New Roman"/>
          <w:color w:val="000000"/>
        </w:rPr>
      </w:pPr>
      <w:r w:rsidRPr="00CD1C48">
        <w:rPr>
          <w:rFonts w:cs="Times New Roman"/>
          <w:color w:val="000000"/>
        </w:rPr>
        <w:t>研究方向：</w:t>
      </w:r>
      <w:r w:rsidR="004A30AB" w:rsidRPr="00CD1C48">
        <w:rPr>
          <w:rFonts w:cs="Times New Roman"/>
          <w:color w:val="000000"/>
          <w:lang w:eastAsia="zh-Hans"/>
        </w:rPr>
        <w:t>统计学习</w:t>
      </w:r>
      <w:r w:rsidR="005F37E7">
        <w:rPr>
          <w:rFonts w:cs="Times New Roman" w:hint="eastAsia"/>
          <w:color w:val="000000"/>
          <w:lang w:eastAsia="zh-Hans"/>
        </w:rPr>
        <w:t>及其应用</w:t>
      </w:r>
    </w:p>
    <w:p w14:paraId="19CFA156" w14:textId="406B513F" w:rsidR="007722F4" w:rsidRPr="00CD1C48" w:rsidRDefault="00516254">
      <w:pPr>
        <w:spacing w:line="480" w:lineRule="auto"/>
        <w:rPr>
          <w:rFonts w:cs="Times New Roman"/>
          <w:color w:val="000000"/>
        </w:rPr>
      </w:pPr>
      <w:r w:rsidRPr="00CD1C48">
        <w:rPr>
          <w:rFonts w:cs="Times New Roman"/>
          <w:color w:val="000000"/>
        </w:rPr>
        <w:t>论文提交日期：</w:t>
      </w:r>
      <w:r w:rsidRPr="00CD1C48">
        <w:rPr>
          <w:rFonts w:cs="Times New Roman"/>
          <w:color w:val="000000"/>
        </w:rPr>
        <w:t xml:space="preserve"> </w:t>
      </w:r>
      <w:r w:rsidRPr="00CD1C48">
        <w:rPr>
          <w:rFonts w:cs="Times New Roman"/>
          <w:color w:val="000000"/>
        </w:rPr>
        <w:t>年</w:t>
      </w:r>
      <w:r w:rsidRPr="00CD1C48">
        <w:rPr>
          <w:rFonts w:cs="Times New Roman"/>
          <w:color w:val="000000"/>
        </w:rPr>
        <w:t xml:space="preserve"> </w:t>
      </w:r>
      <w:r w:rsidR="004A30AB" w:rsidRPr="00CD1C48">
        <w:rPr>
          <w:rFonts w:cs="Times New Roman"/>
          <w:color w:val="000000"/>
        </w:rPr>
        <w:t xml:space="preserve"> </w:t>
      </w:r>
      <w:r w:rsidRPr="00CD1C48">
        <w:rPr>
          <w:rFonts w:cs="Times New Roman"/>
          <w:color w:val="000000"/>
        </w:rPr>
        <w:t xml:space="preserve"> </w:t>
      </w:r>
      <w:r w:rsidRPr="00CD1C48">
        <w:rPr>
          <w:rFonts w:cs="Times New Roman"/>
          <w:color w:val="000000"/>
        </w:rPr>
        <w:t>月</w:t>
      </w:r>
      <w:r w:rsidRPr="00CD1C48">
        <w:rPr>
          <w:rFonts w:cs="Times New Roman"/>
          <w:color w:val="000000"/>
        </w:rPr>
        <w:t xml:space="preserve"> </w:t>
      </w:r>
      <w:r w:rsidR="004A30AB" w:rsidRPr="00CD1C48">
        <w:rPr>
          <w:rFonts w:cs="Times New Roman"/>
          <w:color w:val="000000"/>
        </w:rPr>
        <w:t xml:space="preserve">  </w:t>
      </w:r>
      <w:r w:rsidRPr="00CD1C48">
        <w:rPr>
          <w:rFonts w:cs="Times New Roman"/>
          <w:color w:val="000000"/>
        </w:rPr>
        <w:t>日</w:t>
      </w:r>
      <w:r w:rsidRPr="00CD1C48">
        <w:rPr>
          <w:rFonts w:cs="Times New Roman"/>
          <w:color w:val="000000"/>
        </w:rPr>
        <w:t xml:space="preserve">      </w:t>
      </w:r>
      <w:r w:rsidRPr="00CD1C48">
        <w:rPr>
          <w:rFonts w:cs="Times New Roman"/>
          <w:color w:val="000000"/>
        </w:rPr>
        <w:t>论文答辩日期：年</w:t>
      </w:r>
      <w:r w:rsidRPr="00CD1C48">
        <w:rPr>
          <w:rFonts w:cs="Times New Roman"/>
          <w:color w:val="000000"/>
        </w:rPr>
        <w:t xml:space="preserve"> </w:t>
      </w:r>
      <w:r w:rsidR="004A30AB" w:rsidRPr="00CD1C48">
        <w:rPr>
          <w:rFonts w:cs="Times New Roman"/>
          <w:color w:val="000000"/>
        </w:rPr>
        <w:t xml:space="preserve"> </w:t>
      </w:r>
      <w:r w:rsidRPr="00CD1C48">
        <w:rPr>
          <w:rFonts w:cs="Times New Roman"/>
          <w:color w:val="000000"/>
        </w:rPr>
        <w:t xml:space="preserve"> </w:t>
      </w:r>
      <w:r w:rsidRPr="00CD1C48">
        <w:rPr>
          <w:rFonts w:cs="Times New Roman"/>
          <w:color w:val="000000"/>
        </w:rPr>
        <w:t>月</w:t>
      </w:r>
      <w:r w:rsidRPr="00CD1C48">
        <w:rPr>
          <w:rFonts w:cs="Times New Roman"/>
          <w:color w:val="000000"/>
        </w:rPr>
        <w:t xml:space="preserve"> </w:t>
      </w:r>
      <w:r w:rsidR="0021071D" w:rsidRPr="00CD1C48">
        <w:rPr>
          <w:rFonts w:cs="Times New Roman"/>
          <w:color w:val="000000"/>
        </w:rPr>
        <w:t xml:space="preserve">  </w:t>
      </w:r>
      <w:r w:rsidRPr="00CD1C48">
        <w:rPr>
          <w:rFonts w:cs="Times New Roman"/>
          <w:color w:val="000000"/>
        </w:rPr>
        <w:t>日</w:t>
      </w:r>
    </w:p>
    <w:p w14:paraId="4D6D2420" w14:textId="77777777" w:rsidR="007722F4" w:rsidRPr="00CD1C48" w:rsidRDefault="00516254">
      <w:pPr>
        <w:spacing w:line="480" w:lineRule="auto"/>
        <w:rPr>
          <w:rFonts w:cs="Times New Roman"/>
          <w:color w:val="000000"/>
        </w:rPr>
      </w:pPr>
      <w:r w:rsidRPr="00CD1C48">
        <w:rPr>
          <w:rFonts w:cs="Times New Roman"/>
          <w:color w:val="000000"/>
        </w:rPr>
        <w:t>学位授予单位：华南理工大学</w:t>
      </w:r>
      <w:r w:rsidRPr="00CD1C48">
        <w:rPr>
          <w:rFonts w:cs="Times New Roman"/>
          <w:color w:val="000000"/>
        </w:rPr>
        <w:t xml:space="preserve">            </w:t>
      </w:r>
      <w:r w:rsidRPr="00CD1C48">
        <w:rPr>
          <w:rFonts w:cs="Times New Roman"/>
          <w:color w:val="000000"/>
        </w:rPr>
        <w:t>学位授予日期：</w:t>
      </w:r>
      <w:r w:rsidRPr="00CD1C48">
        <w:rPr>
          <w:rFonts w:cs="Times New Roman"/>
          <w:color w:val="000000"/>
        </w:rPr>
        <w:t xml:space="preserve">    </w:t>
      </w:r>
      <w:r w:rsidRPr="00CD1C48">
        <w:rPr>
          <w:rFonts w:cs="Times New Roman"/>
          <w:color w:val="000000"/>
        </w:rPr>
        <w:t>年</w:t>
      </w:r>
      <w:r w:rsidRPr="00CD1C48">
        <w:rPr>
          <w:rFonts w:cs="Times New Roman"/>
          <w:color w:val="000000"/>
        </w:rPr>
        <w:t xml:space="preserve">   </w:t>
      </w:r>
      <w:r w:rsidRPr="00CD1C48">
        <w:rPr>
          <w:rFonts w:cs="Times New Roman"/>
          <w:color w:val="000000"/>
        </w:rPr>
        <w:t>月</w:t>
      </w:r>
      <w:r w:rsidRPr="00CD1C48">
        <w:rPr>
          <w:rFonts w:cs="Times New Roman"/>
          <w:color w:val="000000"/>
        </w:rPr>
        <w:t xml:space="preserve">   </w:t>
      </w:r>
      <w:r w:rsidRPr="00CD1C48">
        <w:rPr>
          <w:rFonts w:cs="Times New Roman"/>
          <w:color w:val="000000"/>
        </w:rPr>
        <w:t>日</w:t>
      </w:r>
    </w:p>
    <w:p w14:paraId="6F0FCF31" w14:textId="77777777" w:rsidR="007722F4" w:rsidRPr="00CD1C48" w:rsidRDefault="00516254">
      <w:pPr>
        <w:spacing w:line="480" w:lineRule="auto"/>
        <w:rPr>
          <w:rFonts w:cs="Times New Roman"/>
          <w:color w:val="000000"/>
        </w:rPr>
      </w:pPr>
      <w:r w:rsidRPr="00CD1C48">
        <w:rPr>
          <w:rFonts w:cs="Times New Roman"/>
          <w:color w:val="000000"/>
        </w:rPr>
        <w:t>答辩委员会成员：</w:t>
      </w:r>
    </w:p>
    <w:p w14:paraId="4C8C7666" w14:textId="77777777" w:rsidR="007722F4" w:rsidRPr="00CD1C48" w:rsidRDefault="00516254">
      <w:pPr>
        <w:rPr>
          <w:rFonts w:cs="Times New Roman"/>
          <w:color w:val="000000"/>
        </w:rPr>
      </w:pPr>
      <w:r w:rsidRPr="00CD1C48">
        <w:rPr>
          <w:rFonts w:cs="Times New Roman"/>
          <w:color w:val="000000"/>
        </w:rPr>
        <w:t>主席：</w:t>
      </w:r>
      <w:r w:rsidRPr="00CD1C48">
        <w:rPr>
          <w:rFonts w:cs="Times New Roman"/>
          <w:color w:val="000000"/>
          <w:u w:val="single"/>
        </w:rPr>
        <w:t xml:space="preserve">            </w:t>
      </w:r>
      <w:r w:rsidRPr="00CD1C48">
        <w:rPr>
          <w:rFonts w:cs="Times New Roman"/>
          <w:color w:val="000000"/>
        </w:rPr>
        <w:t xml:space="preserve"> </w:t>
      </w:r>
    </w:p>
    <w:p w14:paraId="43A6FA9A" w14:textId="77777777" w:rsidR="007722F4" w:rsidRPr="00CD1C48" w:rsidRDefault="007722F4">
      <w:pPr>
        <w:rPr>
          <w:rFonts w:cs="Times New Roman"/>
          <w:color w:val="000000"/>
        </w:rPr>
      </w:pPr>
    </w:p>
    <w:p w14:paraId="77E8ADB9" w14:textId="77777777" w:rsidR="007722F4" w:rsidRPr="00CD1C48" w:rsidRDefault="00516254">
      <w:pPr>
        <w:rPr>
          <w:rFonts w:eastAsia="黑体" w:cs="Times New Roman"/>
          <w:b/>
          <w:color w:val="000000"/>
          <w:sz w:val="28"/>
          <w:szCs w:val="28"/>
        </w:rPr>
      </w:pPr>
      <w:r w:rsidRPr="00CD1C48">
        <w:rPr>
          <w:rFonts w:cs="Times New Roman"/>
          <w:color w:val="000000"/>
        </w:rPr>
        <w:t>委员：</w:t>
      </w:r>
      <w:r w:rsidRPr="00CD1C48">
        <w:rPr>
          <w:rFonts w:cs="Times New Roman"/>
          <w:color w:val="000000"/>
        </w:rPr>
        <w:t xml:space="preserve"> </w:t>
      </w:r>
      <w:r w:rsidRPr="00CD1C48">
        <w:rPr>
          <w:rFonts w:cs="Times New Roman"/>
          <w:color w:val="000000"/>
          <w:u w:val="single"/>
        </w:rPr>
        <w:t xml:space="preserve">                                                              </w:t>
      </w:r>
      <w:r w:rsidRPr="00CD1C48">
        <w:rPr>
          <w:rFonts w:cs="Times New Roman"/>
          <w:color w:val="000000"/>
        </w:rPr>
        <w:t xml:space="preserve">       </w:t>
      </w:r>
    </w:p>
    <w:p w14:paraId="345D92DC" w14:textId="77777777" w:rsidR="007722F4" w:rsidRPr="00CD1C48" w:rsidRDefault="007722F4">
      <w:pPr>
        <w:jc w:val="center"/>
        <w:rPr>
          <w:rFonts w:eastAsia="黑体" w:cs="Times New Roman"/>
          <w:b/>
          <w:color w:val="000000"/>
          <w:sz w:val="28"/>
          <w:szCs w:val="28"/>
        </w:rPr>
      </w:pPr>
    </w:p>
    <w:p w14:paraId="0B5271D7" w14:textId="77777777" w:rsidR="007722F4" w:rsidRPr="00324D47" w:rsidRDefault="007722F4" w:rsidP="00324D47">
      <w:pPr>
        <w:rPr>
          <w:rFonts w:cs="Times New Roman"/>
          <w:b/>
          <w:bCs/>
          <w:sz w:val="44"/>
        </w:rPr>
      </w:pPr>
    </w:p>
    <w:p w14:paraId="74E60504" w14:textId="77777777" w:rsidR="007722F4" w:rsidRPr="00CD1C48" w:rsidRDefault="00516254">
      <w:pPr>
        <w:jc w:val="center"/>
        <w:rPr>
          <w:rFonts w:cs="Times New Roman"/>
          <w:b/>
          <w:bCs/>
          <w:sz w:val="44"/>
        </w:rPr>
      </w:pPr>
      <w:r w:rsidRPr="00CD1C48">
        <w:rPr>
          <w:rFonts w:cs="Times New Roman"/>
          <w:b/>
          <w:bCs/>
          <w:sz w:val="44"/>
        </w:rPr>
        <w:lastRenderedPageBreak/>
        <w:t>华南理工大学</w:t>
      </w:r>
    </w:p>
    <w:p w14:paraId="375B6855" w14:textId="77777777" w:rsidR="007722F4" w:rsidRPr="00CD1C48" w:rsidRDefault="00516254">
      <w:pPr>
        <w:jc w:val="center"/>
        <w:rPr>
          <w:rFonts w:cs="Times New Roman"/>
          <w:b/>
          <w:bCs/>
          <w:sz w:val="44"/>
        </w:rPr>
      </w:pPr>
      <w:r w:rsidRPr="00CD1C48">
        <w:rPr>
          <w:rFonts w:cs="Times New Roman"/>
          <w:b/>
          <w:bCs/>
          <w:sz w:val="44"/>
        </w:rPr>
        <w:t>学位论文原创性声明</w:t>
      </w:r>
    </w:p>
    <w:p w14:paraId="48BE64B6" w14:textId="77777777" w:rsidR="007722F4" w:rsidRPr="00CD1C48" w:rsidRDefault="007722F4">
      <w:pPr>
        <w:jc w:val="center"/>
        <w:rPr>
          <w:rFonts w:cs="Times New Roman"/>
          <w:b/>
          <w:bCs/>
          <w:sz w:val="28"/>
        </w:rPr>
      </w:pPr>
    </w:p>
    <w:p w14:paraId="4B2A802B" w14:textId="74003E9E" w:rsidR="007722F4" w:rsidRPr="00CD1C48" w:rsidRDefault="00516254">
      <w:pPr>
        <w:spacing w:line="400" w:lineRule="exact"/>
        <w:ind w:firstLineChars="200" w:firstLine="560"/>
        <w:rPr>
          <w:rFonts w:cs="Times New Roman"/>
          <w:sz w:val="28"/>
        </w:rPr>
      </w:pPr>
      <w:r w:rsidRPr="00CD1C48">
        <w:rPr>
          <w:rFonts w:cs="Times New Roman"/>
          <w:sz w:val="28"/>
        </w:rPr>
        <w:t>本人郑重声明：所呈交的论文是本人在导师的指导下独立进行研究所取得的研究成果。除了文中特别加以标注引用的内容外，本论文不包含任何其他个人或集体已经发表或撰写的成果作品。对</w:t>
      </w:r>
      <w:r w:rsidR="00996BB0" w:rsidRPr="00CD1C48">
        <w:rPr>
          <w:rFonts w:cs="Times New Roman"/>
          <w:sz w:val="28"/>
        </w:rPr>
        <w:t>本论文</w:t>
      </w:r>
      <w:r w:rsidRPr="00CD1C48">
        <w:rPr>
          <w:rFonts w:cs="Times New Roman"/>
          <w:sz w:val="28"/>
        </w:rPr>
        <w:t>的研究做出重要贡献的个人和集体，均已在文中以明确方式标明。本人完全意识到本声明的法律后果由本人承担。</w:t>
      </w:r>
    </w:p>
    <w:p w14:paraId="3883DA99" w14:textId="77777777" w:rsidR="007722F4" w:rsidRPr="00CD1C48" w:rsidRDefault="00516254">
      <w:pPr>
        <w:spacing w:beforeLines="100" w:before="240" w:line="480" w:lineRule="exact"/>
        <w:ind w:firstLineChars="200" w:firstLine="560"/>
        <w:rPr>
          <w:rFonts w:cs="Times New Roman"/>
          <w:sz w:val="28"/>
        </w:rPr>
      </w:pPr>
      <w:r w:rsidRPr="00CD1C48">
        <w:rPr>
          <w:rFonts w:cs="Times New Roman"/>
          <w:sz w:val="28"/>
        </w:rPr>
        <w:t>作者签名：</w:t>
      </w:r>
      <w:r w:rsidRPr="00CD1C48">
        <w:rPr>
          <w:rFonts w:cs="Times New Roman"/>
          <w:sz w:val="28"/>
        </w:rPr>
        <w:t xml:space="preserve">                </w:t>
      </w:r>
      <w:r w:rsidRPr="00CD1C48">
        <w:rPr>
          <w:rFonts w:cs="Times New Roman"/>
          <w:sz w:val="28"/>
        </w:rPr>
        <w:t>日期：</w:t>
      </w:r>
      <w:r w:rsidRPr="00CD1C48">
        <w:rPr>
          <w:rFonts w:cs="Times New Roman"/>
          <w:sz w:val="28"/>
        </w:rPr>
        <w:t xml:space="preserve">    </w:t>
      </w:r>
      <w:r w:rsidRPr="00CD1C48">
        <w:rPr>
          <w:rFonts w:cs="Times New Roman"/>
          <w:sz w:val="28"/>
        </w:rPr>
        <w:t>年</w:t>
      </w:r>
      <w:r w:rsidRPr="00CD1C48">
        <w:rPr>
          <w:rFonts w:cs="Times New Roman"/>
          <w:sz w:val="28"/>
        </w:rPr>
        <w:t xml:space="preserve">   </w:t>
      </w:r>
      <w:r w:rsidRPr="00CD1C48">
        <w:rPr>
          <w:rFonts w:cs="Times New Roman"/>
          <w:sz w:val="28"/>
        </w:rPr>
        <w:t>月</w:t>
      </w:r>
      <w:r w:rsidRPr="00CD1C48">
        <w:rPr>
          <w:rFonts w:cs="Times New Roman"/>
          <w:sz w:val="28"/>
        </w:rPr>
        <w:t xml:space="preserve">   </w:t>
      </w:r>
      <w:r w:rsidRPr="00CD1C48">
        <w:rPr>
          <w:rFonts w:cs="Times New Roman"/>
          <w:sz w:val="28"/>
        </w:rPr>
        <w:t>日</w:t>
      </w:r>
    </w:p>
    <w:p w14:paraId="3565E56B" w14:textId="77777777" w:rsidR="007722F4" w:rsidRPr="00CD1C48" w:rsidRDefault="007722F4">
      <w:pPr>
        <w:jc w:val="center"/>
        <w:rPr>
          <w:rFonts w:cs="Times New Roman"/>
          <w:sz w:val="28"/>
        </w:rPr>
      </w:pPr>
    </w:p>
    <w:p w14:paraId="211EF870" w14:textId="77777777" w:rsidR="007722F4" w:rsidRPr="00CD1C48" w:rsidRDefault="00516254">
      <w:pPr>
        <w:jc w:val="center"/>
        <w:rPr>
          <w:rFonts w:cs="Times New Roman"/>
          <w:b/>
          <w:bCs/>
          <w:sz w:val="44"/>
        </w:rPr>
      </w:pPr>
      <w:r w:rsidRPr="00CD1C48">
        <w:rPr>
          <w:rFonts w:cs="Times New Roman"/>
          <w:b/>
          <w:bCs/>
          <w:sz w:val="44"/>
        </w:rPr>
        <w:t>学位论文版权使用授权书</w:t>
      </w:r>
    </w:p>
    <w:p w14:paraId="3C2DADDD" w14:textId="77777777" w:rsidR="007722F4" w:rsidRPr="00CD1C48" w:rsidRDefault="007722F4">
      <w:pPr>
        <w:rPr>
          <w:rFonts w:cs="Times New Roman"/>
          <w:sz w:val="28"/>
        </w:rPr>
      </w:pPr>
    </w:p>
    <w:p w14:paraId="3F73D492" w14:textId="77777777" w:rsidR="007722F4" w:rsidRPr="00CD1C48" w:rsidRDefault="00516254">
      <w:pPr>
        <w:pStyle w:val="21"/>
        <w:snapToGrid w:val="0"/>
        <w:spacing w:line="400" w:lineRule="exact"/>
        <w:ind w:firstLine="560"/>
        <w:rPr>
          <w:rFonts w:ascii="Times New Roman" w:hAnsi="Times New Roman" w:cs="Times New Roman"/>
          <w:color w:val="000000"/>
        </w:rPr>
      </w:pPr>
      <w:r w:rsidRPr="00CD1C48">
        <w:rPr>
          <w:rFonts w:ascii="Times New Roman" w:hAnsi="Times New Roman" w:cs="Times New Roman"/>
          <w:color w:val="000000"/>
        </w:rPr>
        <w:t>本学位论文作者完全了解学校有关保留、使用学位论文的规定，即：</w:t>
      </w:r>
      <w:r w:rsidRPr="00CD1C48">
        <w:rPr>
          <w:rFonts w:ascii="Times New Roman" w:hAnsi="Times New Roman" w:cs="Times New Roman"/>
          <w:color w:val="000000"/>
          <w:szCs w:val="21"/>
        </w:rPr>
        <w:t>研究生在校攻读学位期间论文工作的知识产权单位属华南理工大学。学校有权保存并向国家有关部门或机构送交论文的复印件和电子版，允许学位论文被查阅（</w:t>
      </w:r>
      <w:r w:rsidRPr="00CD1C48">
        <w:rPr>
          <w:rFonts w:ascii="Times New Roman" w:hAnsi="Times New Roman" w:cs="Times New Roman"/>
          <w:color w:val="000000"/>
        </w:rPr>
        <w:t>除在保密期内的保密论文外）；</w:t>
      </w:r>
      <w:r w:rsidRPr="00CD1C48">
        <w:rPr>
          <w:rFonts w:ascii="Times New Roman" w:hAnsi="Times New Roman" w:cs="Times New Roman"/>
          <w:color w:val="000000"/>
          <w:szCs w:val="21"/>
        </w:rPr>
        <w:t>学校可以公布学位论文的全部或部分内容，可以允许采用影印、缩印或其它复制手段保存、汇编学位论文。</w:t>
      </w:r>
      <w:r w:rsidRPr="00CD1C48">
        <w:rPr>
          <w:rFonts w:ascii="Times New Roman" w:hAnsi="Times New Roman" w:cs="Times New Roman"/>
          <w:color w:val="000000"/>
        </w:rPr>
        <w:t>本人电子文档的内容和纸质论文的内容相一致。</w:t>
      </w:r>
    </w:p>
    <w:p w14:paraId="59AEC459" w14:textId="77777777" w:rsidR="007722F4" w:rsidRPr="00CD1C48" w:rsidRDefault="00516254">
      <w:pPr>
        <w:pStyle w:val="21"/>
        <w:snapToGrid w:val="0"/>
        <w:spacing w:line="400" w:lineRule="exact"/>
        <w:ind w:firstLine="560"/>
        <w:rPr>
          <w:rFonts w:ascii="Times New Roman" w:hAnsi="Times New Roman" w:cs="Times New Roman"/>
          <w:color w:val="000000"/>
        </w:rPr>
      </w:pPr>
      <w:r w:rsidRPr="00CD1C48">
        <w:rPr>
          <w:rFonts w:ascii="Times New Roman" w:hAnsi="Times New Roman" w:cs="Times New Roman"/>
          <w:color w:val="000000"/>
        </w:rPr>
        <w:t>本学位论文属于：</w:t>
      </w:r>
    </w:p>
    <w:p w14:paraId="20AF65F9" w14:textId="77777777" w:rsidR="007722F4" w:rsidRPr="00CD1C48" w:rsidRDefault="00516254">
      <w:pPr>
        <w:snapToGrid w:val="0"/>
        <w:spacing w:line="400" w:lineRule="exact"/>
        <w:ind w:firstLineChars="200" w:firstLine="560"/>
        <w:rPr>
          <w:rFonts w:cs="Times New Roman"/>
          <w:color w:val="000000"/>
          <w:sz w:val="28"/>
          <w:szCs w:val="21"/>
        </w:rPr>
      </w:pPr>
      <w:r w:rsidRPr="00CD1C48">
        <w:rPr>
          <w:rFonts w:cs="Times New Roman"/>
          <w:color w:val="000000"/>
          <w:sz w:val="28"/>
          <w:szCs w:val="21"/>
        </w:rPr>
        <w:t>□</w:t>
      </w:r>
      <w:r w:rsidRPr="00CD1C48">
        <w:rPr>
          <w:rFonts w:cs="Times New Roman"/>
          <w:color w:val="000000"/>
          <w:sz w:val="28"/>
          <w:szCs w:val="21"/>
        </w:rPr>
        <w:t>保密（校保密委员会审定为涉密学位论文时间：</w:t>
      </w:r>
      <w:r w:rsidRPr="00CD1C48">
        <w:rPr>
          <w:rFonts w:cs="Times New Roman"/>
          <w:color w:val="000000"/>
          <w:sz w:val="28"/>
          <w:szCs w:val="21"/>
          <w:u w:val="single"/>
        </w:rPr>
        <w:t xml:space="preserve">   </w:t>
      </w:r>
      <w:r w:rsidRPr="00CD1C48">
        <w:rPr>
          <w:rFonts w:cs="Times New Roman"/>
          <w:color w:val="000000"/>
          <w:sz w:val="28"/>
          <w:szCs w:val="21"/>
        </w:rPr>
        <w:t>年</w:t>
      </w:r>
      <w:r w:rsidRPr="00CD1C48">
        <w:rPr>
          <w:rFonts w:cs="Times New Roman"/>
          <w:color w:val="000000"/>
          <w:sz w:val="28"/>
          <w:szCs w:val="21"/>
          <w:u w:val="single"/>
        </w:rPr>
        <w:t xml:space="preserve">  </w:t>
      </w:r>
      <w:r w:rsidRPr="00CD1C48">
        <w:rPr>
          <w:rFonts w:cs="Times New Roman"/>
          <w:color w:val="000000"/>
          <w:sz w:val="28"/>
          <w:szCs w:val="21"/>
        </w:rPr>
        <w:t>月</w:t>
      </w:r>
      <w:r w:rsidRPr="00CD1C48">
        <w:rPr>
          <w:rFonts w:cs="Times New Roman"/>
          <w:color w:val="000000"/>
          <w:sz w:val="28"/>
          <w:szCs w:val="21"/>
          <w:u w:val="single"/>
        </w:rPr>
        <w:t xml:space="preserve">  </w:t>
      </w:r>
      <w:r w:rsidRPr="00CD1C48">
        <w:rPr>
          <w:rFonts w:cs="Times New Roman"/>
          <w:color w:val="000000"/>
          <w:sz w:val="28"/>
          <w:szCs w:val="21"/>
        </w:rPr>
        <w:t>日），于</w:t>
      </w:r>
      <w:r w:rsidRPr="00CD1C48">
        <w:rPr>
          <w:rFonts w:cs="Times New Roman"/>
          <w:color w:val="000000"/>
          <w:sz w:val="28"/>
          <w:szCs w:val="21"/>
          <w:u w:val="single"/>
        </w:rPr>
        <w:t xml:space="preserve">   </w:t>
      </w:r>
      <w:r w:rsidRPr="00CD1C48">
        <w:rPr>
          <w:rFonts w:cs="Times New Roman"/>
          <w:color w:val="000000"/>
          <w:sz w:val="28"/>
          <w:szCs w:val="21"/>
        </w:rPr>
        <w:t>年</w:t>
      </w:r>
      <w:r w:rsidRPr="00CD1C48">
        <w:rPr>
          <w:rFonts w:cs="Times New Roman"/>
          <w:color w:val="000000"/>
          <w:sz w:val="28"/>
          <w:szCs w:val="21"/>
          <w:u w:val="single"/>
        </w:rPr>
        <w:t xml:space="preserve">  </w:t>
      </w:r>
      <w:r w:rsidRPr="00CD1C48">
        <w:rPr>
          <w:rFonts w:cs="Times New Roman"/>
          <w:color w:val="000000"/>
          <w:sz w:val="28"/>
          <w:szCs w:val="21"/>
        </w:rPr>
        <w:t>月</w:t>
      </w:r>
      <w:r w:rsidRPr="00CD1C48">
        <w:rPr>
          <w:rFonts w:cs="Times New Roman"/>
          <w:color w:val="000000"/>
          <w:sz w:val="28"/>
          <w:szCs w:val="21"/>
          <w:u w:val="single"/>
        </w:rPr>
        <w:t xml:space="preserve">  </w:t>
      </w:r>
      <w:r w:rsidRPr="00CD1C48">
        <w:rPr>
          <w:rFonts w:cs="Times New Roman"/>
          <w:color w:val="000000"/>
          <w:sz w:val="28"/>
          <w:szCs w:val="21"/>
        </w:rPr>
        <w:t>日解密后适用本授权书。</w:t>
      </w:r>
    </w:p>
    <w:p w14:paraId="03E7BA8E" w14:textId="77777777" w:rsidR="007722F4" w:rsidRPr="00CD1C48" w:rsidRDefault="00516254">
      <w:pPr>
        <w:snapToGrid w:val="0"/>
        <w:spacing w:line="400" w:lineRule="exact"/>
        <w:ind w:firstLineChars="200" w:firstLine="560"/>
        <w:rPr>
          <w:rFonts w:cs="Times New Roman"/>
          <w:color w:val="000000"/>
          <w:sz w:val="28"/>
          <w:szCs w:val="21"/>
        </w:rPr>
      </w:pPr>
      <w:r w:rsidRPr="00CD1C48">
        <w:rPr>
          <w:rFonts w:cs="Times New Roman"/>
          <w:color w:val="000000"/>
          <w:sz w:val="28"/>
          <w:szCs w:val="21"/>
        </w:rPr>
        <w:t>□</w:t>
      </w:r>
      <w:r w:rsidRPr="00CD1C48">
        <w:rPr>
          <w:rFonts w:cs="Times New Roman"/>
          <w:color w:val="000000"/>
          <w:sz w:val="28"/>
          <w:szCs w:val="21"/>
        </w:rPr>
        <w:t>不保密</w:t>
      </w:r>
      <w:r w:rsidRPr="00CD1C48">
        <w:rPr>
          <w:rFonts w:cs="Times New Roman"/>
          <w:color w:val="000000"/>
          <w:sz w:val="28"/>
          <w:szCs w:val="21"/>
        </w:rPr>
        <w:t>,</w:t>
      </w:r>
      <w:r w:rsidRPr="00CD1C48">
        <w:rPr>
          <w:rFonts w:cs="Times New Roman"/>
          <w:color w:val="000000"/>
          <w:sz w:val="28"/>
          <w:szCs w:val="21"/>
        </w:rPr>
        <w:t>同意在校园网上发布，供校内师生和与学校有共享协议的单位浏览；同意将本人学位论文编入有关数据库进行检索，传播学位论文的全部或部分内容。</w:t>
      </w:r>
    </w:p>
    <w:p w14:paraId="6BEC9CCB" w14:textId="77777777" w:rsidR="007722F4" w:rsidRPr="00CD1C48" w:rsidRDefault="00516254">
      <w:pPr>
        <w:snapToGrid w:val="0"/>
        <w:spacing w:line="400" w:lineRule="exact"/>
        <w:ind w:firstLineChars="350" w:firstLine="980"/>
        <w:rPr>
          <w:rFonts w:cs="Times New Roman"/>
          <w:color w:val="000000"/>
          <w:sz w:val="28"/>
          <w:szCs w:val="21"/>
        </w:rPr>
      </w:pPr>
      <w:r w:rsidRPr="00CD1C48">
        <w:rPr>
          <w:rFonts w:cs="Times New Roman"/>
          <w:color w:val="000000"/>
          <w:sz w:val="28"/>
          <w:szCs w:val="21"/>
        </w:rPr>
        <w:t>(</w:t>
      </w:r>
      <w:r w:rsidRPr="00CD1C48">
        <w:rPr>
          <w:rFonts w:cs="Times New Roman"/>
          <w:color w:val="000000"/>
          <w:sz w:val="28"/>
          <w:szCs w:val="21"/>
        </w:rPr>
        <w:t>请在以上相应方框内打</w:t>
      </w:r>
      <w:r w:rsidRPr="00CD1C48">
        <w:rPr>
          <w:rFonts w:cs="Times New Roman"/>
          <w:color w:val="000000"/>
          <w:sz w:val="28"/>
          <w:szCs w:val="21"/>
        </w:rPr>
        <w:t>“√”)</w:t>
      </w:r>
    </w:p>
    <w:p w14:paraId="6F481553" w14:textId="77777777" w:rsidR="007722F4" w:rsidRPr="00CD1C48" w:rsidRDefault="007722F4">
      <w:pPr>
        <w:snapToGrid w:val="0"/>
        <w:spacing w:line="400" w:lineRule="exact"/>
        <w:ind w:firstLineChars="200" w:firstLine="560"/>
        <w:rPr>
          <w:rFonts w:cs="Times New Roman"/>
          <w:color w:val="000000"/>
          <w:sz w:val="28"/>
          <w:szCs w:val="21"/>
        </w:rPr>
      </w:pPr>
    </w:p>
    <w:p w14:paraId="3B66FB7A" w14:textId="77777777" w:rsidR="007722F4" w:rsidRPr="00CD1C48" w:rsidRDefault="00516254">
      <w:pPr>
        <w:snapToGrid w:val="0"/>
        <w:spacing w:line="400" w:lineRule="exact"/>
        <w:ind w:firstLineChars="200" w:firstLine="560"/>
        <w:rPr>
          <w:rFonts w:cs="Times New Roman"/>
          <w:color w:val="000000"/>
          <w:sz w:val="28"/>
          <w:szCs w:val="21"/>
        </w:rPr>
      </w:pPr>
      <w:r w:rsidRPr="00CD1C48">
        <w:rPr>
          <w:rFonts w:cs="Times New Roman"/>
          <w:color w:val="000000"/>
          <w:sz w:val="28"/>
          <w:szCs w:val="21"/>
        </w:rPr>
        <w:t>作者签名：</w:t>
      </w:r>
      <w:r w:rsidRPr="00CD1C48">
        <w:rPr>
          <w:rFonts w:cs="Times New Roman"/>
          <w:color w:val="000000"/>
          <w:sz w:val="28"/>
          <w:szCs w:val="21"/>
        </w:rPr>
        <w:t xml:space="preserve">                        </w:t>
      </w:r>
      <w:r w:rsidRPr="00CD1C48">
        <w:rPr>
          <w:rFonts w:cs="Times New Roman"/>
          <w:color w:val="000000"/>
          <w:sz w:val="28"/>
          <w:szCs w:val="21"/>
        </w:rPr>
        <w:t>日期：</w:t>
      </w:r>
    </w:p>
    <w:p w14:paraId="78CA4791" w14:textId="77777777" w:rsidR="007722F4" w:rsidRPr="00CD1C48" w:rsidRDefault="00516254">
      <w:pPr>
        <w:spacing w:line="400" w:lineRule="exact"/>
        <w:ind w:firstLineChars="200" w:firstLine="560"/>
        <w:rPr>
          <w:rFonts w:cs="Times New Roman"/>
          <w:color w:val="000000"/>
          <w:sz w:val="28"/>
          <w:szCs w:val="21"/>
        </w:rPr>
      </w:pPr>
      <w:r w:rsidRPr="00CD1C48">
        <w:rPr>
          <w:rFonts w:cs="Times New Roman"/>
          <w:color w:val="000000"/>
          <w:sz w:val="28"/>
          <w:szCs w:val="21"/>
        </w:rPr>
        <w:t>指导教师签名：</w:t>
      </w:r>
      <w:r w:rsidRPr="00CD1C48">
        <w:rPr>
          <w:rFonts w:cs="Times New Roman"/>
          <w:color w:val="000000"/>
          <w:sz w:val="28"/>
          <w:szCs w:val="21"/>
        </w:rPr>
        <w:t xml:space="preserve">                    </w:t>
      </w:r>
      <w:r w:rsidRPr="00CD1C48">
        <w:rPr>
          <w:rFonts w:cs="Times New Roman"/>
          <w:color w:val="000000"/>
          <w:sz w:val="28"/>
          <w:szCs w:val="21"/>
        </w:rPr>
        <w:t>日期：</w:t>
      </w:r>
    </w:p>
    <w:p w14:paraId="03287420" w14:textId="77777777" w:rsidR="007722F4" w:rsidRPr="00CD1C48" w:rsidRDefault="00516254">
      <w:pPr>
        <w:spacing w:line="400" w:lineRule="exact"/>
        <w:ind w:firstLineChars="200" w:firstLine="560"/>
        <w:rPr>
          <w:rFonts w:cs="Times New Roman"/>
          <w:color w:val="000000"/>
          <w:sz w:val="28"/>
          <w:szCs w:val="21"/>
        </w:rPr>
      </w:pPr>
      <w:r w:rsidRPr="00CD1C48">
        <w:rPr>
          <w:rFonts w:cs="Times New Roman"/>
          <w:color w:val="000000"/>
          <w:sz w:val="28"/>
          <w:szCs w:val="21"/>
        </w:rPr>
        <w:t>作者联系电话：</w:t>
      </w:r>
      <w:r w:rsidRPr="00CD1C48">
        <w:rPr>
          <w:rFonts w:cs="Times New Roman"/>
          <w:color w:val="000000"/>
          <w:sz w:val="28"/>
          <w:szCs w:val="21"/>
        </w:rPr>
        <w:t xml:space="preserve">                    </w:t>
      </w:r>
      <w:r w:rsidRPr="00CD1C48">
        <w:rPr>
          <w:rFonts w:cs="Times New Roman"/>
          <w:color w:val="000000"/>
          <w:sz w:val="28"/>
          <w:szCs w:val="21"/>
        </w:rPr>
        <w:t>电子邮箱：</w:t>
      </w:r>
    </w:p>
    <w:p w14:paraId="41FB9936" w14:textId="77777777" w:rsidR="007722F4" w:rsidRPr="00CD1C48" w:rsidRDefault="00516254">
      <w:pPr>
        <w:ind w:firstLineChars="200" w:firstLine="560"/>
        <w:rPr>
          <w:rFonts w:cs="Times New Roman"/>
          <w:b/>
          <w:sz w:val="36"/>
        </w:rPr>
        <w:sectPr w:rsidR="007722F4" w:rsidRPr="00CD1C48" w:rsidSect="003417CD">
          <w:headerReference w:type="even" r:id="rId10"/>
          <w:headerReference w:type="default" r:id="rId11"/>
          <w:footerReference w:type="default" r:id="rId12"/>
          <w:pgSz w:w="11906" w:h="16838"/>
          <w:pgMar w:top="1417" w:right="1418" w:bottom="1417" w:left="1418" w:header="851" w:footer="850" w:gutter="0"/>
          <w:pgNumType w:fmt="upperRoman" w:start="1"/>
          <w:cols w:space="0"/>
          <w:docGrid w:linePitch="400"/>
        </w:sectPr>
      </w:pPr>
      <w:r w:rsidRPr="00CD1C48">
        <w:rPr>
          <w:rFonts w:cs="Times New Roman"/>
          <w:color w:val="000000"/>
          <w:sz w:val="28"/>
          <w:szCs w:val="21"/>
        </w:rPr>
        <w:t>联系地址</w:t>
      </w:r>
      <w:r w:rsidRPr="00CD1C48">
        <w:rPr>
          <w:rFonts w:cs="Times New Roman"/>
          <w:color w:val="000000"/>
          <w:sz w:val="28"/>
          <w:szCs w:val="21"/>
        </w:rPr>
        <w:t>(</w:t>
      </w:r>
      <w:r w:rsidRPr="00CD1C48">
        <w:rPr>
          <w:rFonts w:cs="Times New Roman"/>
          <w:color w:val="000000"/>
          <w:sz w:val="28"/>
          <w:szCs w:val="21"/>
        </w:rPr>
        <w:t>含邮编</w:t>
      </w:r>
      <w:r w:rsidRPr="00CD1C48">
        <w:rPr>
          <w:rFonts w:cs="Times New Roman"/>
          <w:color w:val="000000"/>
          <w:sz w:val="28"/>
          <w:szCs w:val="21"/>
        </w:rPr>
        <w:t>)</w:t>
      </w:r>
      <w:r w:rsidRPr="00CD1C48">
        <w:rPr>
          <w:rFonts w:cs="Times New Roman"/>
          <w:color w:val="000000"/>
          <w:sz w:val="28"/>
          <w:szCs w:val="21"/>
        </w:rPr>
        <w:t>：</w:t>
      </w:r>
    </w:p>
    <w:p w14:paraId="6C317F30" w14:textId="77777777" w:rsidR="007722F4" w:rsidRPr="00CD1C48" w:rsidRDefault="00516254">
      <w:pPr>
        <w:pStyle w:val="1"/>
        <w:spacing w:before="120" w:after="120"/>
        <w:rPr>
          <w:rFonts w:cs="Times New Roman"/>
        </w:rPr>
      </w:pPr>
      <w:bookmarkStart w:id="2" w:name="_Toc129428607"/>
      <w:bookmarkStart w:id="3" w:name="_Toc192623907"/>
      <w:r w:rsidRPr="00CD1C48">
        <w:rPr>
          <w:rFonts w:cs="Times New Roman"/>
          <w:lang w:eastAsia="zh-Hans"/>
        </w:rPr>
        <w:lastRenderedPageBreak/>
        <w:t>摘</w:t>
      </w:r>
      <w:r w:rsidRPr="00CD1C48">
        <w:rPr>
          <w:rFonts w:cs="Times New Roman"/>
          <w:lang w:eastAsia="zh-Hans"/>
        </w:rPr>
        <w:t xml:space="preserve">  </w:t>
      </w:r>
      <w:r w:rsidRPr="00CD1C48">
        <w:rPr>
          <w:rFonts w:cs="Times New Roman"/>
          <w:lang w:eastAsia="zh-Hans"/>
        </w:rPr>
        <w:t>要</w:t>
      </w:r>
      <w:bookmarkEnd w:id="1"/>
      <w:bookmarkEnd w:id="2"/>
      <w:bookmarkEnd w:id="3"/>
    </w:p>
    <w:p w14:paraId="2016C61B" w14:textId="14800590" w:rsidR="00BE1513" w:rsidRDefault="00BE1513">
      <w:pPr>
        <w:tabs>
          <w:tab w:val="left" w:pos="2040"/>
        </w:tabs>
        <w:ind w:firstLineChars="200" w:firstLine="480"/>
        <w:rPr>
          <w:rFonts w:cs="Times New Roman"/>
        </w:rPr>
      </w:pPr>
      <w:r>
        <w:rPr>
          <w:rFonts w:cs="Times New Roman" w:hint="eastAsia"/>
        </w:rPr>
        <w:t>现有问题的缺陷，</w:t>
      </w:r>
      <w:r w:rsidR="00112A44">
        <w:rPr>
          <w:rFonts w:cs="Times New Roman" w:hint="eastAsia"/>
        </w:rPr>
        <w:t>针对问题提出方法</w:t>
      </w:r>
      <w:r w:rsidR="00112A44">
        <w:rPr>
          <w:rFonts w:cs="Times New Roman" w:hint="eastAsia"/>
        </w:rPr>
        <w:t>/</w:t>
      </w:r>
      <w:r w:rsidR="00112A44">
        <w:rPr>
          <w:rFonts w:cs="Times New Roman"/>
        </w:rPr>
        <w:t>/</w:t>
      </w:r>
    </w:p>
    <w:p w14:paraId="0E621D5D" w14:textId="77777777" w:rsidR="00112A44" w:rsidRDefault="00112A44">
      <w:pPr>
        <w:tabs>
          <w:tab w:val="left" w:pos="2040"/>
        </w:tabs>
        <w:ind w:firstLineChars="200" w:firstLine="480"/>
        <w:rPr>
          <w:rFonts w:cs="Times New Roman"/>
        </w:rPr>
      </w:pPr>
    </w:p>
    <w:p w14:paraId="5B74F2F7" w14:textId="3C408E3C" w:rsidR="00447846" w:rsidRPr="00CD1C48" w:rsidRDefault="00516254">
      <w:pPr>
        <w:tabs>
          <w:tab w:val="left" w:pos="2040"/>
        </w:tabs>
        <w:ind w:firstLineChars="200" w:firstLine="480"/>
        <w:rPr>
          <w:rFonts w:cs="Times New Roman"/>
        </w:rPr>
      </w:pPr>
      <w:r w:rsidRPr="00CD1C48">
        <w:rPr>
          <w:rFonts w:cs="Times New Roman"/>
        </w:rPr>
        <w:t>一是</w:t>
      </w:r>
      <w:r w:rsidR="00B824F8" w:rsidRPr="00CD1C48">
        <w:rPr>
          <w:rFonts w:cs="Times New Roman"/>
        </w:rPr>
        <w:t>提出</w:t>
      </w:r>
      <w:r w:rsidR="006F7993">
        <w:rPr>
          <w:rFonts w:cs="Times New Roman" w:hint="eastAsia"/>
        </w:rPr>
        <w:t>基于</w:t>
      </w:r>
      <w:r w:rsidR="0066047B">
        <w:rPr>
          <w:rFonts w:cs="Times New Roman" w:hint="eastAsia"/>
        </w:rPr>
        <w:t>不规则采样</w:t>
      </w:r>
      <w:r w:rsidR="00AD6EEE">
        <w:rPr>
          <w:rFonts w:cs="Times New Roman" w:hint="eastAsia"/>
        </w:rPr>
        <w:t>时间</w:t>
      </w:r>
      <w:r w:rsidR="00BF0F7C">
        <w:rPr>
          <w:rFonts w:cs="Times New Roman" w:hint="eastAsia"/>
        </w:rPr>
        <w:t>序列</w:t>
      </w:r>
      <w:r w:rsidR="006F7993">
        <w:rPr>
          <w:rFonts w:cs="Times New Roman" w:hint="eastAsia"/>
        </w:rPr>
        <w:t>数据</w:t>
      </w:r>
      <w:r w:rsidR="00AD6EEE">
        <w:rPr>
          <w:rFonts w:cs="Times New Roman" w:hint="eastAsia"/>
        </w:rPr>
        <w:t>预测</w:t>
      </w:r>
      <w:r w:rsidR="006F7993">
        <w:rPr>
          <w:rFonts w:cs="Times New Roman" w:hint="eastAsia"/>
        </w:rPr>
        <w:t>模型</w:t>
      </w:r>
      <w:r w:rsidR="007B50DB">
        <w:rPr>
          <w:rFonts w:cs="Times New Roman" w:hint="eastAsia"/>
        </w:rPr>
        <w:t>——</w:t>
      </w:r>
      <w:proofErr w:type="spellStart"/>
      <w:r w:rsidR="007B50DB">
        <w:rPr>
          <w:rFonts w:cs="Times New Roman" w:hint="eastAsia"/>
        </w:rPr>
        <w:t>T</w:t>
      </w:r>
      <w:r w:rsidR="007B50DB">
        <w:rPr>
          <w:rFonts w:cs="Times New Roman"/>
        </w:rPr>
        <w:t>ransLSTM</w:t>
      </w:r>
      <w:proofErr w:type="spellEnd"/>
      <w:r w:rsidR="007B50DB">
        <w:rPr>
          <w:rFonts w:cs="Times New Roman" w:hint="eastAsia"/>
        </w:rPr>
        <w:t>模型</w:t>
      </w:r>
    </w:p>
    <w:p w14:paraId="4118C42F" w14:textId="139D695E" w:rsidR="00447846" w:rsidRPr="00CD1C48" w:rsidRDefault="00447846">
      <w:pPr>
        <w:tabs>
          <w:tab w:val="left" w:pos="2040"/>
        </w:tabs>
        <w:ind w:firstLineChars="200" w:firstLine="480"/>
        <w:rPr>
          <w:rFonts w:cs="Times New Roman"/>
        </w:rPr>
      </w:pPr>
      <w:r w:rsidRPr="00CD1C48">
        <w:rPr>
          <w:rFonts w:cs="Times New Roman"/>
        </w:rPr>
        <w:t>二是将</w:t>
      </w:r>
      <w:proofErr w:type="spellStart"/>
      <w:r w:rsidR="007B50DB">
        <w:rPr>
          <w:rFonts w:cs="Times New Roman" w:hint="eastAsia"/>
        </w:rPr>
        <w:t>T</w:t>
      </w:r>
      <w:r w:rsidR="007B50DB">
        <w:rPr>
          <w:rFonts w:cs="Times New Roman"/>
        </w:rPr>
        <w:t>ransLSTM</w:t>
      </w:r>
      <w:proofErr w:type="spellEnd"/>
      <w:r w:rsidR="007B50DB">
        <w:rPr>
          <w:rFonts w:cs="Times New Roman" w:hint="eastAsia"/>
        </w:rPr>
        <w:t>模型应用于</w:t>
      </w:r>
      <w:r w:rsidR="00F937A1">
        <w:rPr>
          <w:rFonts w:cs="Times New Roman" w:hint="eastAsia"/>
        </w:rPr>
        <w:t>模拟数据集</w:t>
      </w:r>
      <w:r w:rsidR="00476237">
        <w:rPr>
          <w:rFonts w:cs="Times New Roman" w:hint="eastAsia"/>
        </w:rPr>
        <w:t>，</w:t>
      </w:r>
      <w:r w:rsidR="00476237" w:rsidRPr="00CD1C48">
        <w:rPr>
          <w:rFonts w:cs="Times New Roman"/>
        </w:rPr>
        <w:t xml:space="preserve"> </w:t>
      </w:r>
    </w:p>
    <w:p w14:paraId="029C47C2" w14:textId="15A6C9FE" w:rsidR="007722F4" w:rsidRDefault="00447846" w:rsidP="00A67370">
      <w:pPr>
        <w:tabs>
          <w:tab w:val="left" w:pos="2040"/>
        </w:tabs>
        <w:ind w:firstLineChars="200" w:firstLine="480"/>
        <w:rPr>
          <w:rFonts w:cs="Times New Roman"/>
        </w:rPr>
      </w:pPr>
      <w:r w:rsidRPr="00CD1C48">
        <w:rPr>
          <w:rFonts w:cs="Times New Roman"/>
        </w:rPr>
        <w:t>三是</w:t>
      </w:r>
      <w:r w:rsidR="00D501FC">
        <w:rPr>
          <w:rFonts w:cs="Times New Roman" w:hint="eastAsia"/>
          <w:lang w:eastAsia="zh-Hans"/>
        </w:rPr>
        <w:t>将</w:t>
      </w:r>
      <w:proofErr w:type="spellStart"/>
      <w:r w:rsidR="00D501FC">
        <w:rPr>
          <w:rFonts w:cs="Times New Roman" w:hint="eastAsia"/>
        </w:rPr>
        <w:t>T</w:t>
      </w:r>
      <w:r w:rsidR="00D501FC">
        <w:rPr>
          <w:rFonts w:cs="Times New Roman"/>
        </w:rPr>
        <w:t>ransLSTM</w:t>
      </w:r>
      <w:proofErr w:type="spellEnd"/>
      <w:r w:rsidR="00D501FC">
        <w:rPr>
          <w:rFonts w:cs="Times New Roman" w:hint="eastAsia"/>
        </w:rPr>
        <w:t>模型应用于</w:t>
      </w:r>
      <w:r w:rsidR="00406F8D">
        <w:rPr>
          <w:rFonts w:cs="Times New Roman" w:hint="eastAsia"/>
        </w:rPr>
        <w:t>真实</w:t>
      </w:r>
      <w:r w:rsidR="00406F8D">
        <w:rPr>
          <w:rFonts w:cs="Times New Roman"/>
        </w:rPr>
        <w:t>EHR</w:t>
      </w:r>
      <w:r w:rsidR="00406F8D">
        <w:rPr>
          <w:rFonts w:cs="Times New Roman" w:hint="eastAsia"/>
        </w:rPr>
        <w:t>数据集，</w:t>
      </w:r>
    </w:p>
    <w:p w14:paraId="4E3FC284" w14:textId="77777777" w:rsidR="0001473A" w:rsidRPr="00CD1C48" w:rsidRDefault="0001473A" w:rsidP="0001473A">
      <w:pPr>
        <w:tabs>
          <w:tab w:val="left" w:pos="2040"/>
        </w:tabs>
        <w:rPr>
          <w:rFonts w:cs="Times New Roman"/>
        </w:rPr>
      </w:pPr>
    </w:p>
    <w:p w14:paraId="79CBA48C" w14:textId="77777777" w:rsidR="00D024FE" w:rsidRDefault="00516254" w:rsidP="00AF28F8">
      <w:pPr>
        <w:rPr>
          <w:rFonts w:cs="Times New Roman"/>
          <w:kern w:val="0"/>
          <w:lang w:eastAsia="zh-Hans"/>
        </w:rPr>
      </w:pPr>
      <w:r w:rsidRPr="00CD1C48">
        <w:rPr>
          <w:rFonts w:eastAsia="黑体" w:cs="Times New Roman"/>
          <w:kern w:val="0"/>
        </w:rPr>
        <w:t>关键词：</w:t>
      </w:r>
    </w:p>
    <w:p w14:paraId="54B2C0CD" w14:textId="77777777" w:rsidR="00D024FE" w:rsidRDefault="00D024FE" w:rsidP="00AF28F8">
      <w:pPr>
        <w:rPr>
          <w:rFonts w:cs="Times New Roman"/>
          <w:kern w:val="0"/>
          <w:lang w:eastAsia="zh-Hans"/>
        </w:rPr>
      </w:pPr>
    </w:p>
    <w:p w14:paraId="2D690DEE" w14:textId="77777777" w:rsidR="00D024FE" w:rsidRDefault="00D024FE" w:rsidP="00AF28F8">
      <w:pPr>
        <w:rPr>
          <w:rFonts w:cs="Times New Roman"/>
          <w:kern w:val="0"/>
          <w:lang w:eastAsia="zh-Hans"/>
        </w:rPr>
      </w:pPr>
    </w:p>
    <w:p w14:paraId="15200A48" w14:textId="77777777" w:rsidR="00D024FE" w:rsidRDefault="00D024FE" w:rsidP="00AF28F8">
      <w:pPr>
        <w:rPr>
          <w:rFonts w:cs="Times New Roman"/>
          <w:kern w:val="0"/>
          <w:lang w:eastAsia="zh-Hans"/>
        </w:rPr>
      </w:pPr>
    </w:p>
    <w:p w14:paraId="24326B1A" w14:textId="77777777" w:rsidR="00D024FE" w:rsidRDefault="00D024FE" w:rsidP="00AF28F8">
      <w:pPr>
        <w:rPr>
          <w:rFonts w:cs="Times New Roman"/>
          <w:kern w:val="0"/>
          <w:lang w:eastAsia="zh-Hans"/>
        </w:rPr>
      </w:pPr>
    </w:p>
    <w:p w14:paraId="62593384" w14:textId="77777777" w:rsidR="00D024FE" w:rsidRDefault="00D024FE" w:rsidP="00AF28F8">
      <w:pPr>
        <w:rPr>
          <w:rFonts w:cs="Times New Roman"/>
          <w:kern w:val="0"/>
          <w:lang w:eastAsia="zh-Hans"/>
        </w:rPr>
      </w:pPr>
    </w:p>
    <w:p w14:paraId="6D766719" w14:textId="77777777" w:rsidR="00D024FE" w:rsidRDefault="00D024FE" w:rsidP="00AF28F8">
      <w:pPr>
        <w:rPr>
          <w:rFonts w:cs="Times New Roman"/>
          <w:kern w:val="0"/>
          <w:lang w:eastAsia="zh-Hans"/>
        </w:rPr>
      </w:pPr>
    </w:p>
    <w:p w14:paraId="1DFF8CEE" w14:textId="77777777" w:rsidR="00D024FE" w:rsidRDefault="00D024FE" w:rsidP="00AF28F8">
      <w:pPr>
        <w:rPr>
          <w:rFonts w:cs="Times New Roman"/>
          <w:kern w:val="0"/>
          <w:lang w:eastAsia="zh-Hans"/>
        </w:rPr>
      </w:pPr>
    </w:p>
    <w:p w14:paraId="5A544706" w14:textId="77777777" w:rsidR="00D024FE" w:rsidRDefault="00D024FE" w:rsidP="00AF28F8">
      <w:pPr>
        <w:rPr>
          <w:rFonts w:cs="Times New Roman"/>
          <w:kern w:val="0"/>
          <w:lang w:eastAsia="zh-Hans"/>
        </w:rPr>
      </w:pPr>
    </w:p>
    <w:p w14:paraId="19B27301" w14:textId="77777777" w:rsidR="00D024FE" w:rsidRDefault="00D024FE" w:rsidP="00AF28F8">
      <w:pPr>
        <w:rPr>
          <w:rFonts w:cs="Times New Roman"/>
          <w:kern w:val="0"/>
          <w:lang w:eastAsia="zh-Hans"/>
        </w:rPr>
      </w:pPr>
    </w:p>
    <w:p w14:paraId="12F108AC" w14:textId="77777777" w:rsidR="00D024FE" w:rsidRDefault="00D024FE" w:rsidP="00AF28F8">
      <w:pPr>
        <w:rPr>
          <w:rFonts w:cs="Times New Roman"/>
          <w:kern w:val="0"/>
          <w:lang w:eastAsia="zh-Hans"/>
        </w:rPr>
      </w:pPr>
    </w:p>
    <w:p w14:paraId="7B1D4B72" w14:textId="77777777" w:rsidR="00D024FE" w:rsidRDefault="00D024FE" w:rsidP="00AF28F8">
      <w:pPr>
        <w:rPr>
          <w:rFonts w:cs="Times New Roman"/>
          <w:kern w:val="0"/>
          <w:lang w:eastAsia="zh-Hans"/>
        </w:rPr>
      </w:pPr>
    </w:p>
    <w:p w14:paraId="2B164894" w14:textId="77777777" w:rsidR="00D024FE" w:rsidRDefault="00D024FE" w:rsidP="00AF28F8">
      <w:pPr>
        <w:rPr>
          <w:rFonts w:cs="Times New Roman"/>
          <w:kern w:val="0"/>
          <w:lang w:eastAsia="zh-Hans"/>
        </w:rPr>
      </w:pPr>
    </w:p>
    <w:p w14:paraId="27B99410" w14:textId="77777777" w:rsidR="00D024FE" w:rsidRDefault="00D024FE" w:rsidP="00AF28F8">
      <w:pPr>
        <w:rPr>
          <w:rFonts w:cs="Times New Roman"/>
          <w:kern w:val="0"/>
          <w:lang w:eastAsia="zh-Hans"/>
        </w:rPr>
      </w:pPr>
    </w:p>
    <w:p w14:paraId="4F203093" w14:textId="77777777" w:rsidR="00D024FE" w:rsidRDefault="00D024FE" w:rsidP="00AF28F8">
      <w:pPr>
        <w:rPr>
          <w:rFonts w:cs="Times New Roman"/>
          <w:kern w:val="0"/>
          <w:lang w:eastAsia="zh-Hans"/>
        </w:rPr>
      </w:pPr>
    </w:p>
    <w:p w14:paraId="5B4A41C0" w14:textId="77777777" w:rsidR="00D024FE" w:rsidRDefault="00D024FE" w:rsidP="00AF28F8">
      <w:pPr>
        <w:rPr>
          <w:rFonts w:cs="Times New Roman"/>
          <w:kern w:val="0"/>
          <w:lang w:eastAsia="zh-Hans"/>
        </w:rPr>
      </w:pPr>
    </w:p>
    <w:p w14:paraId="2670CFA8" w14:textId="77777777" w:rsidR="00D024FE" w:rsidRDefault="00D024FE" w:rsidP="00AF28F8">
      <w:pPr>
        <w:rPr>
          <w:rFonts w:cs="Times New Roman"/>
          <w:kern w:val="0"/>
          <w:lang w:eastAsia="zh-Hans"/>
        </w:rPr>
      </w:pPr>
    </w:p>
    <w:p w14:paraId="032E69DF" w14:textId="77777777" w:rsidR="00D024FE" w:rsidRDefault="00D024FE" w:rsidP="00AF28F8">
      <w:pPr>
        <w:rPr>
          <w:rFonts w:cs="Times New Roman"/>
          <w:kern w:val="0"/>
          <w:lang w:eastAsia="zh-Hans"/>
        </w:rPr>
      </w:pPr>
    </w:p>
    <w:p w14:paraId="6DB9FF0A" w14:textId="77777777" w:rsidR="00D024FE" w:rsidRDefault="00D024FE" w:rsidP="00AF28F8">
      <w:pPr>
        <w:rPr>
          <w:rFonts w:cs="Times New Roman"/>
          <w:kern w:val="0"/>
          <w:lang w:eastAsia="zh-Hans"/>
        </w:rPr>
      </w:pPr>
    </w:p>
    <w:p w14:paraId="4C21E552" w14:textId="77777777" w:rsidR="00D024FE" w:rsidRDefault="00D024FE" w:rsidP="00AF28F8">
      <w:pPr>
        <w:rPr>
          <w:rFonts w:cs="Times New Roman"/>
          <w:kern w:val="0"/>
          <w:lang w:eastAsia="zh-Hans"/>
        </w:rPr>
      </w:pPr>
    </w:p>
    <w:p w14:paraId="536C5539" w14:textId="6D6D4F8F" w:rsidR="00343823" w:rsidRDefault="00D024FE" w:rsidP="00343823">
      <w:pPr>
        <w:rPr>
          <w:rFonts w:cs="Times New Roman"/>
          <w:lang w:eastAsia="zh-Hans"/>
        </w:rPr>
      </w:pPr>
      <w:r w:rsidRPr="00CD1C48">
        <w:rPr>
          <w:rFonts w:cs="Times New Roman"/>
          <w:lang w:eastAsia="zh-Hans"/>
        </w:rPr>
        <w:t xml:space="preserve"> </w:t>
      </w:r>
    </w:p>
    <w:p w14:paraId="35C54ED0" w14:textId="1D587F77" w:rsidR="00343823" w:rsidRDefault="00343823" w:rsidP="002D0708">
      <w:pPr>
        <w:widowControl/>
        <w:spacing w:line="240" w:lineRule="auto"/>
        <w:jc w:val="left"/>
        <w:rPr>
          <w:rFonts w:cs="Times New Roman"/>
          <w:lang w:eastAsia="zh-Hans"/>
        </w:rPr>
      </w:pPr>
    </w:p>
    <w:p w14:paraId="671EA87B" w14:textId="77777777" w:rsidR="002D0708" w:rsidRDefault="002D0708" w:rsidP="002D0708">
      <w:pPr>
        <w:widowControl/>
        <w:spacing w:line="240" w:lineRule="auto"/>
        <w:jc w:val="left"/>
        <w:rPr>
          <w:rFonts w:cs="Times New Roman"/>
          <w:lang w:eastAsia="zh-Hans"/>
        </w:rPr>
      </w:pPr>
    </w:p>
    <w:p w14:paraId="7835C036" w14:textId="4BA35122" w:rsidR="007722F4" w:rsidRPr="00CD1C48" w:rsidRDefault="00516254">
      <w:pPr>
        <w:pStyle w:val="1"/>
        <w:spacing w:before="120" w:after="120"/>
        <w:rPr>
          <w:rFonts w:cs="Times New Roman"/>
          <w:lang w:eastAsia="zh-Hans"/>
        </w:rPr>
      </w:pPr>
      <w:bookmarkStart w:id="4" w:name="_Toc192623908"/>
      <w:r w:rsidRPr="00CD1C48">
        <w:rPr>
          <w:rFonts w:cs="Times New Roman"/>
          <w:lang w:eastAsia="zh-Hans"/>
        </w:rPr>
        <w:lastRenderedPageBreak/>
        <w:t>Abstract</w:t>
      </w:r>
      <w:bookmarkEnd w:id="4"/>
    </w:p>
    <w:p w14:paraId="7683C379" w14:textId="55853474" w:rsidR="00284D97" w:rsidRPr="00CD1C48" w:rsidRDefault="008A122D" w:rsidP="00284D97">
      <w:pPr>
        <w:tabs>
          <w:tab w:val="left" w:pos="2040"/>
        </w:tabs>
        <w:ind w:firstLineChars="200" w:firstLine="480"/>
        <w:rPr>
          <w:rFonts w:eastAsia="黑体" w:cs="Times New Roman"/>
        </w:rPr>
      </w:pPr>
      <w:r>
        <w:rPr>
          <w:rFonts w:eastAsia="黑体" w:cs="Times New Roman" w:hint="eastAsia"/>
        </w:rPr>
        <w:t>英文摘要：</w:t>
      </w:r>
    </w:p>
    <w:p w14:paraId="3E860E97" w14:textId="723A3794" w:rsidR="007722F4" w:rsidRPr="00CD1C48" w:rsidRDefault="00516254">
      <w:pPr>
        <w:tabs>
          <w:tab w:val="left" w:pos="2040"/>
        </w:tabs>
        <w:rPr>
          <w:rFonts w:eastAsia="黑体" w:cs="Times New Roman"/>
        </w:rPr>
      </w:pPr>
      <w:r w:rsidRPr="00CD1C48">
        <w:rPr>
          <w:rFonts w:eastAsia="黑体" w:cs="Times New Roman"/>
          <w:b/>
          <w:bCs/>
        </w:rPr>
        <w:t>Keywords:</w:t>
      </w:r>
      <w:r w:rsidRPr="00CD1C48">
        <w:rPr>
          <w:rFonts w:eastAsia="黑体" w:cs="Times New Roman"/>
        </w:rPr>
        <w:t xml:space="preserve"> </w:t>
      </w:r>
    </w:p>
    <w:p w14:paraId="37EA871B" w14:textId="77777777" w:rsidR="007722F4" w:rsidRPr="00CB06EE" w:rsidRDefault="007722F4" w:rsidP="007A58A8">
      <w:pPr>
        <w:pStyle w:val="WPSOffice1"/>
        <w:tabs>
          <w:tab w:val="right" w:leader="dot" w:pos="9070"/>
        </w:tabs>
        <w:spacing w:line="360" w:lineRule="auto"/>
        <w:rPr>
          <w:kern w:val="2"/>
          <w:sz w:val="24"/>
          <w:szCs w:val="24"/>
        </w:rPr>
      </w:pPr>
    </w:p>
    <w:p w14:paraId="3B4DDEE4" w14:textId="77777777" w:rsidR="007722F4" w:rsidRPr="00CB06EE" w:rsidRDefault="007722F4" w:rsidP="007A58A8">
      <w:pPr>
        <w:tabs>
          <w:tab w:val="left" w:pos="2040"/>
        </w:tabs>
        <w:spacing w:beforeLines="50" w:before="120" w:afterLines="50" w:after="120"/>
        <w:jc w:val="center"/>
        <w:outlineLvl w:val="0"/>
        <w:rPr>
          <w:rFonts w:eastAsia="黑体" w:cs="Times New Roman"/>
          <w:lang w:eastAsia="zh-Hans"/>
        </w:rPr>
        <w:sectPr w:rsidR="007722F4" w:rsidRPr="00CB06EE" w:rsidSect="003417CD">
          <w:headerReference w:type="default" r:id="rId13"/>
          <w:footerReference w:type="even" r:id="rId14"/>
          <w:footerReference w:type="default" r:id="rId15"/>
          <w:headerReference w:type="first" r:id="rId16"/>
          <w:pgSz w:w="11906" w:h="16838"/>
          <w:pgMar w:top="1417" w:right="1418" w:bottom="1417" w:left="1418" w:header="851" w:footer="850" w:gutter="0"/>
          <w:pgNumType w:fmt="upperRoman" w:start="1"/>
          <w:cols w:space="0"/>
          <w:docGrid w:linePitch="326"/>
        </w:sectPr>
      </w:pPr>
    </w:p>
    <w:p w14:paraId="356CA0A1" w14:textId="637D5F90" w:rsidR="007722F4" w:rsidRPr="00CB06EE" w:rsidRDefault="00516254" w:rsidP="007A58A8">
      <w:pPr>
        <w:pStyle w:val="1"/>
        <w:spacing w:before="120" w:after="120"/>
        <w:rPr>
          <w:rFonts w:cs="Times New Roman"/>
          <w:szCs w:val="36"/>
        </w:rPr>
      </w:pPr>
      <w:bookmarkStart w:id="5" w:name="_Toc192623909"/>
      <w:r w:rsidRPr="00CB06EE">
        <w:rPr>
          <w:rFonts w:cs="Times New Roman"/>
          <w:szCs w:val="36"/>
        </w:rPr>
        <w:lastRenderedPageBreak/>
        <w:t>目</w:t>
      </w:r>
      <w:r w:rsidR="00836CB5" w:rsidRPr="00CB06EE">
        <w:rPr>
          <w:rFonts w:cs="Times New Roman"/>
          <w:szCs w:val="36"/>
        </w:rPr>
        <w:t xml:space="preserve"> </w:t>
      </w:r>
      <w:r w:rsidRPr="00CB06EE">
        <w:rPr>
          <w:rFonts w:cs="Times New Roman"/>
          <w:szCs w:val="36"/>
        </w:rPr>
        <w:t>录</w:t>
      </w:r>
      <w:bookmarkEnd w:id="5"/>
    </w:p>
    <w:p w14:paraId="3CB0169B" w14:textId="78B4E2ED" w:rsidR="002D0708" w:rsidRDefault="00184162">
      <w:pPr>
        <w:pStyle w:val="TOC1"/>
        <w:tabs>
          <w:tab w:val="right" w:leader="dot" w:pos="9060"/>
        </w:tabs>
        <w:rPr>
          <w:rFonts w:asciiTheme="minorHAnsi" w:eastAsiaTheme="minorEastAsia" w:hAnsiTheme="minorHAnsi" w:cstheme="minorBidi"/>
          <w:bCs w:val="0"/>
          <w:caps w:val="0"/>
          <w:noProof/>
          <w:sz w:val="21"/>
          <w:szCs w:val="22"/>
        </w:rPr>
      </w:pPr>
      <w:r>
        <w:rPr>
          <w:rFonts w:cs="Times New Roman"/>
          <w:lang w:eastAsia="zh-Hans"/>
        </w:rPr>
        <w:fldChar w:fldCharType="begin"/>
      </w:r>
      <w:r>
        <w:rPr>
          <w:rFonts w:cs="Times New Roman"/>
          <w:lang w:eastAsia="zh-Hans"/>
        </w:rPr>
        <w:instrText xml:space="preserve"> TOC \o "1-3" \u </w:instrText>
      </w:r>
      <w:r>
        <w:rPr>
          <w:rFonts w:cs="Times New Roman"/>
          <w:lang w:eastAsia="zh-Hans"/>
        </w:rPr>
        <w:fldChar w:fldCharType="separate"/>
      </w:r>
      <w:r w:rsidR="002D0708" w:rsidRPr="008B7FEB">
        <w:rPr>
          <w:rFonts w:cs="Times New Roman"/>
          <w:noProof/>
          <w:lang w:eastAsia="zh-Hans"/>
        </w:rPr>
        <w:t>摘</w:t>
      </w:r>
      <w:r w:rsidR="002D0708" w:rsidRPr="008B7FEB">
        <w:rPr>
          <w:rFonts w:cs="Times New Roman"/>
          <w:noProof/>
          <w:lang w:eastAsia="zh-Hans"/>
        </w:rPr>
        <w:t xml:space="preserve">  </w:t>
      </w:r>
      <w:r w:rsidR="002D0708" w:rsidRPr="008B7FEB">
        <w:rPr>
          <w:rFonts w:cs="Times New Roman"/>
          <w:noProof/>
          <w:lang w:eastAsia="zh-Hans"/>
        </w:rPr>
        <w:t>要</w:t>
      </w:r>
      <w:r w:rsidR="002D0708">
        <w:rPr>
          <w:noProof/>
        </w:rPr>
        <w:tab/>
      </w:r>
      <w:r w:rsidR="002D0708">
        <w:rPr>
          <w:noProof/>
        </w:rPr>
        <w:fldChar w:fldCharType="begin"/>
      </w:r>
      <w:r w:rsidR="002D0708">
        <w:rPr>
          <w:noProof/>
        </w:rPr>
        <w:instrText xml:space="preserve"> PAGEREF _Toc192623907 \h </w:instrText>
      </w:r>
      <w:r w:rsidR="002D0708">
        <w:rPr>
          <w:noProof/>
        </w:rPr>
      </w:r>
      <w:r w:rsidR="002D0708">
        <w:rPr>
          <w:noProof/>
        </w:rPr>
        <w:fldChar w:fldCharType="separate"/>
      </w:r>
      <w:r w:rsidR="002D0708">
        <w:rPr>
          <w:noProof/>
        </w:rPr>
        <w:t>I</w:t>
      </w:r>
      <w:r w:rsidR="002D0708">
        <w:rPr>
          <w:noProof/>
        </w:rPr>
        <w:fldChar w:fldCharType="end"/>
      </w:r>
    </w:p>
    <w:p w14:paraId="4A601691" w14:textId="51233330"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Abstract</w:t>
      </w:r>
      <w:r>
        <w:rPr>
          <w:noProof/>
        </w:rPr>
        <w:tab/>
      </w:r>
      <w:r>
        <w:rPr>
          <w:noProof/>
        </w:rPr>
        <w:fldChar w:fldCharType="begin"/>
      </w:r>
      <w:r>
        <w:rPr>
          <w:noProof/>
        </w:rPr>
        <w:instrText xml:space="preserve"> PAGEREF _Toc192623908 \h </w:instrText>
      </w:r>
      <w:r>
        <w:rPr>
          <w:noProof/>
        </w:rPr>
      </w:r>
      <w:r>
        <w:rPr>
          <w:noProof/>
        </w:rPr>
        <w:fldChar w:fldCharType="separate"/>
      </w:r>
      <w:r>
        <w:rPr>
          <w:noProof/>
        </w:rPr>
        <w:t>II</w:t>
      </w:r>
      <w:r>
        <w:rPr>
          <w:noProof/>
        </w:rPr>
        <w:fldChar w:fldCharType="end"/>
      </w:r>
    </w:p>
    <w:p w14:paraId="634EA5D8" w14:textId="55DC4399"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rPr>
        <w:t>目</w:t>
      </w:r>
      <w:r w:rsidRPr="008B7FEB">
        <w:rPr>
          <w:rFonts w:cs="Times New Roman"/>
          <w:noProof/>
        </w:rPr>
        <w:t xml:space="preserve"> </w:t>
      </w:r>
      <w:r w:rsidRPr="008B7FEB">
        <w:rPr>
          <w:rFonts w:cs="Times New Roman"/>
          <w:noProof/>
        </w:rPr>
        <w:t>录</w:t>
      </w:r>
      <w:r>
        <w:rPr>
          <w:noProof/>
        </w:rPr>
        <w:tab/>
      </w:r>
      <w:r>
        <w:rPr>
          <w:noProof/>
        </w:rPr>
        <w:fldChar w:fldCharType="begin"/>
      </w:r>
      <w:r>
        <w:rPr>
          <w:noProof/>
        </w:rPr>
        <w:instrText xml:space="preserve"> PAGEREF _Toc192623909 \h </w:instrText>
      </w:r>
      <w:r>
        <w:rPr>
          <w:noProof/>
        </w:rPr>
      </w:r>
      <w:r>
        <w:rPr>
          <w:noProof/>
        </w:rPr>
        <w:fldChar w:fldCharType="separate"/>
      </w:r>
      <w:r>
        <w:rPr>
          <w:noProof/>
        </w:rPr>
        <w:t>III</w:t>
      </w:r>
      <w:r>
        <w:rPr>
          <w:noProof/>
        </w:rPr>
        <w:fldChar w:fldCharType="end"/>
      </w:r>
    </w:p>
    <w:p w14:paraId="5B3D4242" w14:textId="2C66B88B"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第一章</w:t>
      </w:r>
      <w:r w:rsidRPr="008B7FEB">
        <w:rPr>
          <w:rFonts w:cs="Times New Roman"/>
          <w:noProof/>
          <w:lang w:eastAsia="zh-Hans"/>
        </w:rPr>
        <w:t xml:space="preserve"> </w:t>
      </w:r>
      <w:r w:rsidRPr="008B7FEB">
        <w:rPr>
          <w:rFonts w:cs="Times New Roman"/>
          <w:noProof/>
          <w:lang w:eastAsia="zh-Hans"/>
        </w:rPr>
        <w:t>绪论</w:t>
      </w:r>
      <w:r>
        <w:rPr>
          <w:noProof/>
        </w:rPr>
        <w:tab/>
      </w:r>
      <w:r>
        <w:rPr>
          <w:noProof/>
        </w:rPr>
        <w:fldChar w:fldCharType="begin"/>
      </w:r>
      <w:r>
        <w:rPr>
          <w:noProof/>
        </w:rPr>
        <w:instrText xml:space="preserve"> PAGEREF _Toc192623910 \h </w:instrText>
      </w:r>
      <w:r>
        <w:rPr>
          <w:noProof/>
        </w:rPr>
      </w:r>
      <w:r>
        <w:rPr>
          <w:noProof/>
        </w:rPr>
        <w:fldChar w:fldCharType="separate"/>
      </w:r>
      <w:r>
        <w:rPr>
          <w:noProof/>
        </w:rPr>
        <w:t>1</w:t>
      </w:r>
      <w:r>
        <w:rPr>
          <w:noProof/>
        </w:rPr>
        <w:fldChar w:fldCharType="end"/>
      </w:r>
    </w:p>
    <w:p w14:paraId="5823C24E" w14:textId="02FA9F3E"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1</w:t>
      </w:r>
      <w:r w:rsidRPr="008B7FEB">
        <w:rPr>
          <w:rFonts w:cs="Times New Roman"/>
          <w:noProof/>
          <w:lang w:eastAsia="zh-Hans"/>
        </w:rPr>
        <w:t xml:space="preserve">.1 </w:t>
      </w:r>
      <w:r w:rsidRPr="008B7FEB">
        <w:rPr>
          <w:rFonts w:cs="Times New Roman"/>
          <w:noProof/>
        </w:rPr>
        <w:t>研究背景与意义</w:t>
      </w:r>
      <w:r>
        <w:rPr>
          <w:noProof/>
        </w:rPr>
        <w:tab/>
      </w:r>
      <w:r>
        <w:rPr>
          <w:noProof/>
        </w:rPr>
        <w:fldChar w:fldCharType="begin"/>
      </w:r>
      <w:r>
        <w:rPr>
          <w:noProof/>
        </w:rPr>
        <w:instrText xml:space="preserve"> PAGEREF _Toc192623911 \h </w:instrText>
      </w:r>
      <w:r>
        <w:rPr>
          <w:noProof/>
        </w:rPr>
      </w:r>
      <w:r>
        <w:rPr>
          <w:noProof/>
        </w:rPr>
        <w:fldChar w:fldCharType="separate"/>
      </w:r>
      <w:r>
        <w:rPr>
          <w:noProof/>
        </w:rPr>
        <w:t>1</w:t>
      </w:r>
      <w:r>
        <w:rPr>
          <w:noProof/>
        </w:rPr>
        <w:fldChar w:fldCharType="end"/>
      </w:r>
    </w:p>
    <w:p w14:paraId="6EE20C7D" w14:textId="6654775F" w:rsidR="002D0708" w:rsidRDefault="002D0708">
      <w:pPr>
        <w:pStyle w:val="TOC2"/>
        <w:tabs>
          <w:tab w:val="right" w:leader="dot" w:pos="9060"/>
        </w:tabs>
        <w:rPr>
          <w:rFonts w:asciiTheme="minorHAnsi" w:eastAsiaTheme="minorEastAsia" w:hAnsiTheme="minorHAnsi" w:cstheme="minorBidi"/>
          <w:smallCaps w:val="0"/>
          <w:noProof/>
          <w:sz w:val="21"/>
          <w:szCs w:val="22"/>
        </w:rPr>
      </w:pPr>
      <w:r>
        <w:rPr>
          <w:noProof/>
        </w:rPr>
        <w:t xml:space="preserve">1.2 </w:t>
      </w:r>
      <w:r>
        <w:rPr>
          <w:noProof/>
        </w:rPr>
        <w:t>研究历程与现状</w:t>
      </w:r>
      <w:r>
        <w:rPr>
          <w:noProof/>
        </w:rPr>
        <w:tab/>
      </w:r>
      <w:r>
        <w:rPr>
          <w:noProof/>
        </w:rPr>
        <w:fldChar w:fldCharType="begin"/>
      </w:r>
      <w:r>
        <w:rPr>
          <w:noProof/>
        </w:rPr>
        <w:instrText xml:space="preserve"> PAGEREF _Toc192623912 \h </w:instrText>
      </w:r>
      <w:r>
        <w:rPr>
          <w:noProof/>
        </w:rPr>
      </w:r>
      <w:r>
        <w:rPr>
          <w:noProof/>
        </w:rPr>
        <w:fldChar w:fldCharType="separate"/>
      </w:r>
      <w:r>
        <w:rPr>
          <w:noProof/>
        </w:rPr>
        <w:t>2</w:t>
      </w:r>
      <w:r>
        <w:rPr>
          <w:noProof/>
        </w:rPr>
        <w:fldChar w:fldCharType="end"/>
      </w:r>
    </w:p>
    <w:p w14:paraId="710615A9" w14:textId="1014B93D"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1.3 </w:t>
      </w:r>
      <w:r w:rsidRPr="008B7FEB">
        <w:rPr>
          <w:rFonts w:cs="Times New Roman"/>
          <w:noProof/>
        </w:rPr>
        <w:t>论文架构</w:t>
      </w:r>
      <w:r>
        <w:rPr>
          <w:noProof/>
        </w:rPr>
        <w:tab/>
      </w:r>
      <w:r>
        <w:rPr>
          <w:noProof/>
        </w:rPr>
        <w:fldChar w:fldCharType="begin"/>
      </w:r>
      <w:r>
        <w:rPr>
          <w:noProof/>
        </w:rPr>
        <w:instrText xml:space="preserve"> PAGEREF _Toc192623913 \h </w:instrText>
      </w:r>
      <w:r>
        <w:rPr>
          <w:noProof/>
        </w:rPr>
      </w:r>
      <w:r>
        <w:rPr>
          <w:noProof/>
        </w:rPr>
        <w:fldChar w:fldCharType="separate"/>
      </w:r>
      <w:r>
        <w:rPr>
          <w:noProof/>
        </w:rPr>
        <w:t>4</w:t>
      </w:r>
      <w:r>
        <w:rPr>
          <w:noProof/>
        </w:rPr>
        <w:fldChar w:fldCharType="end"/>
      </w:r>
    </w:p>
    <w:p w14:paraId="1179F726" w14:textId="1049D225"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第二章</w:t>
      </w:r>
      <w:r w:rsidRPr="008B7FEB">
        <w:rPr>
          <w:rFonts w:cs="Times New Roman"/>
          <w:noProof/>
          <w:lang w:eastAsia="zh-Hans"/>
        </w:rPr>
        <w:t xml:space="preserve"> </w:t>
      </w:r>
      <w:r w:rsidRPr="008B7FEB">
        <w:rPr>
          <w:rFonts w:cs="Times New Roman"/>
          <w:noProof/>
          <w:lang w:eastAsia="zh-Hans"/>
        </w:rPr>
        <w:t>相关理论知识</w:t>
      </w:r>
      <w:r>
        <w:rPr>
          <w:noProof/>
        </w:rPr>
        <w:tab/>
      </w:r>
      <w:r>
        <w:rPr>
          <w:noProof/>
        </w:rPr>
        <w:fldChar w:fldCharType="begin"/>
      </w:r>
      <w:r>
        <w:rPr>
          <w:noProof/>
        </w:rPr>
        <w:instrText xml:space="preserve"> PAGEREF _Toc192623914 \h </w:instrText>
      </w:r>
      <w:r>
        <w:rPr>
          <w:noProof/>
        </w:rPr>
      </w:r>
      <w:r>
        <w:rPr>
          <w:noProof/>
        </w:rPr>
        <w:fldChar w:fldCharType="separate"/>
      </w:r>
      <w:r>
        <w:rPr>
          <w:noProof/>
        </w:rPr>
        <w:t>5</w:t>
      </w:r>
      <w:r>
        <w:rPr>
          <w:noProof/>
        </w:rPr>
        <w:fldChar w:fldCharType="end"/>
      </w:r>
    </w:p>
    <w:p w14:paraId="0F0B1EEF" w14:textId="44C6B2D3"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2.1 </w:t>
      </w:r>
      <w:r>
        <w:rPr>
          <w:noProof/>
        </w:rPr>
        <w:t>数据定义</w:t>
      </w:r>
      <w:r>
        <w:rPr>
          <w:noProof/>
        </w:rPr>
        <w:tab/>
      </w:r>
      <w:r>
        <w:rPr>
          <w:noProof/>
        </w:rPr>
        <w:fldChar w:fldCharType="begin"/>
      </w:r>
      <w:r>
        <w:rPr>
          <w:noProof/>
        </w:rPr>
        <w:instrText xml:space="preserve"> PAGEREF _Toc192623915 \h </w:instrText>
      </w:r>
      <w:r>
        <w:rPr>
          <w:noProof/>
        </w:rPr>
      </w:r>
      <w:r>
        <w:rPr>
          <w:noProof/>
        </w:rPr>
        <w:fldChar w:fldCharType="separate"/>
      </w:r>
      <w:r>
        <w:rPr>
          <w:noProof/>
        </w:rPr>
        <w:t>5</w:t>
      </w:r>
      <w:r>
        <w:rPr>
          <w:noProof/>
        </w:rPr>
        <w:fldChar w:fldCharType="end"/>
      </w:r>
    </w:p>
    <w:p w14:paraId="38AE7E28" w14:textId="626FFA63"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2.1.1 EHR</w:t>
      </w:r>
      <w:r>
        <w:rPr>
          <w:noProof/>
        </w:rPr>
        <w:t>的定义</w:t>
      </w:r>
      <w:r>
        <w:rPr>
          <w:noProof/>
        </w:rPr>
        <w:tab/>
      </w:r>
      <w:r>
        <w:rPr>
          <w:noProof/>
        </w:rPr>
        <w:fldChar w:fldCharType="begin"/>
      </w:r>
      <w:r>
        <w:rPr>
          <w:noProof/>
        </w:rPr>
        <w:instrText xml:space="preserve"> PAGEREF _Toc192623916 \h </w:instrText>
      </w:r>
      <w:r>
        <w:rPr>
          <w:noProof/>
        </w:rPr>
      </w:r>
      <w:r>
        <w:rPr>
          <w:noProof/>
        </w:rPr>
        <w:fldChar w:fldCharType="separate"/>
      </w:r>
      <w:r>
        <w:rPr>
          <w:noProof/>
        </w:rPr>
        <w:t>5</w:t>
      </w:r>
      <w:r>
        <w:rPr>
          <w:noProof/>
        </w:rPr>
        <w:fldChar w:fldCharType="end"/>
      </w:r>
    </w:p>
    <w:p w14:paraId="192A9B60" w14:textId="14024577"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2.1.2 ISMTS </w:t>
      </w:r>
      <w:r>
        <w:rPr>
          <w:noProof/>
        </w:rPr>
        <w:t>数据定义</w:t>
      </w:r>
      <w:r>
        <w:rPr>
          <w:noProof/>
        </w:rPr>
        <w:tab/>
      </w:r>
      <w:r>
        <w:rPr>
          <w:noProof/>
        </w:rPr>
        <w:fldChar w:fldCharType="begin"/>
      </w:r>
      <w:r>
        <w:rPr>
          <w:noProof/>
        </w:rPr>
        <w:instrText xml:space="preserve"> PAGEREF _Toc192623917 \h </w:instrText>
      </w:r>
      <w:r>
        <w:rPr>
          <w:noProof/>
        </w:rPr>
      </w:r>
      <w:r>
        <w:rPr>
          <w:noProof/>
        </w:rPr>
        <w:fldChar w:fldCharType="separate"/>
      </w:r>
      <w:r>
        <w:rPr>
          <w:noProof/>
        </w:rPr>
        <w:t>6</w:t>
      </w:r>
      <w:r>
        <w:rPr>
          <w:noProof/>
        </w:rPr>
        <w:fldChar w:fldCharType="end"/>
      </w:r>
    </w:p>
    <w:p w14:paraId="1297795C" w14:textId="505A5729"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2.1.3 </w:t>
      </w:r>
      <w:r>
        <w:rPr>
          <w:noProof/>
        </w:rPr>
        <w:t>数据缺失机制</w:t>
      </w:r>
      <w:r>
        <w:rPr>
          <w:noProof/>
        </w:rPr>
        <w:tab/>
      </w:r>
      <w:r>
        <w:rPr>
          <w:noProof/>
        </w:rPr>
        <w:fldChar w:fldCharType="begin"/>
      </w:r>
      <w:r>
        <w:rPr>
          <w:noProof/>
        </w:rPr>
        <w:instrText xml:space="preserve"> PAGEREF _Toc192623918 \h </w:instrText>
      </w:r>
      <w:r>
        <w:rPr>
          <w:noProof/>
        </w:rPr>
      </w:r>
      <w:r>
        <w:rPr>
          <w:noProof/>
        </w:rPr>
        <w:fldChar w:fldCharType="separate"/>
      </w:r>
      <w:r>
        <w:rPr>
          <w:noProof/>
        </w:rPr>
        <w:t>7</w:t>
      </w:r>
      <w:r>
        <w:rPr>
          <w:noProof/>
        </w:rPr>
        <w:fldChar w:fldCharType="end"/>
      </w:r>
    </w:p>
    <w:p w14:paraId="58177CD6" w14:textId="504F534C"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2.1.4 </w:t>
      </w:r>
      <w:r>
        <w:rPr>
          <w:noProof/>
        </w:rPr>
        <w:t>缺失值处理方法</w:t>
      </w:r>
      <w:r>
        <w:rPr>
          <w:noProof/>
        </w:rPr>
        <w:tab/>
      </w:r>
      <w:r>
        <w:rPr>
          <w:noProof/>
        </w:rPr>
        <w:fldChar w:fldCharType="begin"/>
      </w:r>
      <w:r>
        <w:rPr>
          <w:noProof/>
        </w:rPr>
        <w:instrText xml:space="preserve"> PAGEREF _Toc192623919 \h </w:instrText>
      </w:r>
      <w:r>
        <w:rPr>
          <w:noProof/>
        </w:rPr>
      </w:r>
      <w:r>
        <w:rPr>
          <w:noProof/>
        </w:rPr>
        <w:fldChar w:fldCharType="separate"/>
      </w:r>
      <w:r>
        <w:rPr>
          <w:noProof/>
        </w:rPr>
        <w:t>7</w:t>
      </w:r>
      <w:r>
        <w:rPr>
          <w:noProof/>
        </w:rPr>
        <w:fldChar w:fldCharType="end"/>
      </w:r>
    </w:p>
    <w:p w14:paraId="181D0359" w14:textId="4991FC12"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2.2 </w:t>
      </w:r>
      <w:r w:rsidRPr="008B7FEB">
        <w:rPr>
          <w:rFonts w:cs="Times New Roman"/>
          <w:noProof/>
        </w:rPr>
        <w:t>机器学习方法</w:t>
      </w:r>
      <w:r>
        <w:rPr>
          <w:noProof/>
        </w:rPr>
        <w:tab/>
      </w:r>
      <w:r>
        <w:rPr>
          <w:noProof/>
        </w:rPr>
        <w:fldChar w:fldCharType="begin"/>
      </w:r>
      <w:r>
        <w:rPr>
          <w:noProof/>
        </w:rPr>
        <w:instrText xml:space="preserve"> PAGEREF _Toc192623920 \h </w:instrText>
      </w:r>
      <w:r>
        <w:rPr>
          <w:noProof/>
        </w:rPr>
      </w:r>
      <w:r>
        <w:rPr>
          <w:noProof/>
        </w:rPr>
        <w:fldChar w:fldCharType="separate"/>
      </w:r>
      <w:r>
        <w:rPr>
          <w:noProof/>
        </w:rPr>
        <w:t>9</w:t>
      </w:r>
      <w:r>
        <w:rPr>
          <w:noProof/>
        </w:rPr>
        <w:fldChar w:fldCharType="end"/>
      </w:r>
    </w:p>
    <w:p w14:paraId="2C162C80" w14:textId="5BB44A85"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 xml:space="preserve">2.2.1 </w:t>
      </w:r>
      <w:r w:rsidRPr="008B7FEB">
        <w:rPr>
          <w:rFonts w:cs="Times New Roman"/>
          <w:noProof/>
        </w:rPr>
        <w:t>逻辑斯谛回归</w:t>
      </w:r>
      <w:r>
        <w:rPr>
          <w:noProof/>
        </w:rPr>
        <w:tab/>
      </w:r>
      <w:r>
        <w:rPr>
          <w:noProof/>
        </w:rPr>
        <w:fldChar w:fldCharType="begin"/>
      </w:r>
      <w:r>
        <w:rPr>
          <w:noProof/>
        </w:rPr>
        <w:instrText xml:space="preserve"> PAGEREF _Toc192623921 \h </w:instrText>
      </w:r>
      <w:r>
        <w:rPr>
          <w:noProof/>
        </w:rPr>
      </w:r>
      <w:r>
        <w:rPr>
          <w:noProof/>
        </w:rPr>
        <w:fldChar w:fldCharType="separate"/>
      </w:r>
      <w:r>
        <w:rPr>
          <w:noProof/>
        </w:rPr>
        <w:t>9</w:t>
      </w:r>
      <w:r>
        <w:rPr>
          <w:noProof/>
        </w:rPr>
        <w:fldChar w:fldCharType="end"/>
      </w:r>
    </w:p>
    <w:p w14:paraId="69B5E2B2" w14:textId="1B9DC8F1"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 xml:space="preserve">2.2.2 </w:t>
      </w:r>
      <w:r w:rsidRPr="008B7FEB">
        <w:rPr>
          <w:rFonts w:ascii="黑体" w:hAnsi="黑体"/>
          <w:noProof/>
        </w:rPr>
        <w:t>随机森林</w:t>
      </w:r>
      <w:r>
        <w:rPr>
          <w:noProof/>
        </w:rPr>
        <w:tab/>
      </w:r>
      <w:r>
        <w:rPr>
          <w:noProof/>
        </w:rPr>
        <w:fldChar w:fldCharType="begin"/>
      </w:r>
      <w:r>
        <w:rPr>
          <w:noProof/>
        </w:rPr>
        <w:instrText xml:space="preserve"> PAGEREF _Toc192623922 \h </w:instrText>
      </w:r>
      <w:r>
        <w:rPr>
          <w:noProof/>
        </w:rPr>
      </w:r>
      <w:r>
        <w:rPr>
          <w:noProof/>
        </w:rPr>
        <w:fldChar w:fldCharType="separate"/>
      </w:r>
      <w:r>
        <w:rPr>
          <w:noProof/>
        </w:rPr>
        <w:t>10</w:t>
      </w:r>
      <w:r>
        <w:rPr>
          <w:noProof/>
        </w:rPr>
        <w:fldChar w:fldCharType="end"/>
      </w:r>
    </w:p>
    <w:p w14:paraId="01C6A959" w14:textId="18950687"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2.2.3 MLP</w:t>
      </w:r>
      <w:r w:rsidRPr="008B7FEB">
        <w:rPr>
          <w:rFonts w:cs="Times New Roman"/>
          <w:noProof/>
        </w:rPr>
        <w:t>模型</w:t>
      </w:r>
      <w:r>
        <w:rPr>
          <w:noProof/>
        </w:rPr>
        <w:tab/>
      </w:r>
      <w:r>
        <w:rPr>
          <w:noProof/>
        </w:rPr>
        <w:fldChar w:fldCharType="begin"/>
      </w:r>
      <w:r>
        <w:rPr>
          <w:noProof/>
        </w:rPr>
        <w:instrText xml:space="preserve"> PAGEREF _Toc192623923 \h </w:instrText>
      </w:r>
      <w:r>
        <w:rPr>
          <w:noProof/>
        </w:rPr>
      </w:r>
      <w:r>
        <w:rPr>
          <w:noProof/>
        </w:rPr>
        <w:fldChar w:fldCharType="separate"/>
      </w:r>
      <w:r>
        <w:rPr>
          <w:noProof/>
        </w:rPr>
        <w:t>11</w:t>
      </w:r>
      <w:r>
        <w:rPr>
          <w:noProof/>
        </w:rPr>
        <w:fldChar w:fldCharType="end"/>
      </w:r>
    </w:p>
    <w:p w14:paraId="3D5B7746" w14:textId="4A8B360A"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2.2.4 LSTM</w:t>
      </w:r>
      <w:r w:rsidRPr="008B7FEB">
        <w:rPr>
          <w:rFonts w:cs="Times New Roman"/>
          <w:noProof/>
        </w:rPr>
        <w:t>模型</w:t>
      </w:r>
      <w:r>
        <w:rPr>
          <w:noProof/>
        </w:rPr>
        <w:tab/>
      </w:r>
      <w:r>
        <w:rPr>
          <w:noProof/>
        </w:rPr>
        <w:fldChar w:fldCharType="begin"/>
      </w:r>
      <w:r>
        <w:rPr>
          <w:noProof/>
        </w:rPr>
        <w:instrText xml:space="preserve"> PAGEREF _Toc192623924 \h </w:instrText>
      </w:r>
      <w:r>
        <w:rPr>
          <w:noProof/>
        </w:rPr>
      </w:r>
      <w:r>
        <w:rPr>
          <w:noProof/>
        </w:rPr>
        <w:fldChar w:fldCharType="separate"/>
      </w:r>
      <w:r>
        <w:rPr>
          <w:noProof/>
        </w:rPr>
        <w:t>12</w:t>
      </w:r>
      <w:r>
        <w:rPr>
          <w:noProof/>
        </w:rPr>
        <w:fldChar w:fldCharType="end"/>
      </w:r>
    </w:p>
    <w:p w14:paraId="78FB9E42" w14:textId="618BAD82"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2.3 </w:t>
      </w:r>
      <w:r w:rsidRPr="008B7FEB">
        <w:rPr>
          <w:rFonts w:cs="Times New Roman"/>
          <w:noProof/>
        </w:rPr>
        <w:t>可视化模型</w:t>
      </w:r>
      <w:r>
        <w:rPr>
          <w:noProof/>
        </w:rPr>
        <w:tab/>
      </w:r>
      <w:r>
        <w:rPr>
          <w:noProof/>
        </w:rPr>
        <w:fldChar w:fldCharType="begin"/>
      </w:r>
      <w:r>
        <w:rPr>
          <w:noProof/>
        </w:rPr>
        <w:instrText xml:space="preserve"> PAGEREF _Toc192623925 \h </w:instrText>
      </w:r>
      <w:r>
        <w:rPr>
          <w:noProof/>
        </w:rPr>
      </w:r>
      <w:r>
        <w:rPr>
          <w:noProof/>
        </w:rPr>
        <w:fldChar w:fldCharType="separate"/>
      </w:r>
      <w:r>
        <w:rPr>
          <w:noProof/>
        </w:rPr>
        <w:t>12</w:t>
      </w:r>
      <w:r>
        <w:rPr>
          <w:noProof/>
        </w:rPr>
        <w:fldChar w:fldCharType="end"/>
      </w:r>
    </w:p>
    <w:p w14:paraId="67F3350C" w14:textId="712BD44E"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2.3.1 attention</w:t>
      </w:r>
      <w:r w:rsidRPr="008B7FEB">
        <w:rPr>
          <w:rFonts w:cs="Times New Roman"/>
          <w:noProof/>
        </w:rPr>
        <w:t>机制</w:t>
      </w:r>
      <w:r>
        <w:rPr>
          <w:noProof/>
        </w:rPr>
        <w:tab/>
      </w:r>
      <w:r>
        <w:rPr>
          <w:noProof/>
        </w:rPr>
        <w:fldChar w:fldCharType="begin"/>
      </w:r>
      <w:r>
        <w:rPr>
          <w:noProof/>
        </w:rPr>
        <w:instrText xml:space="preserve"> PAGEREF _Toc192623926 \h </w:instrText>
      </w:r>
      <w:r>
        <w:rPr>
          <w:noProof/>
        </w:rPr>
      </w:r>
      <w:r>
        <w:rPr>
          <w:noProof/>
        </w:rPr>
        <w:fldChar w:fldCharType="separate"/>
      </w:r>
      <w:r>
        <w:rPr>
          <w:noProof/>
        </w:rPr>
        <w:t>13</w:t>
      </w:r>
      <w:r>
        <w:rPr>
          <w:noProof/>
        </w:rPr>
        <w:fldChar w:fldCharType="end"/>
      </w:r>
    </w:p>
    <w:p w14:paraId="7846FCED" w14:textId="2CA32D6E" w:rsidR="002D0708" w:rsidRDefault="002D0708">
      <w:pPr>
        <w:pStyle w:val="TOC3"/>
        <w:tabs>
          <w:tab w:val="right" w:leader="dot" w:pos="9060"/>
        </w:tabs>
        <w:rPr>
          <w:rFonts w:asciiTheme="minorHAnsi" w:eastAsiaTheme="minorEastAsia" w:hAnsiTheme="minorHAnsi" w:cstheme="minorBidi"/>
          <w:iCs w:val="0"/>
          <w:noProof/>
          <w:sz w:val="21"/>
          <w:szCs w:val="22"/>
        </w:rPr>
      </w:pPr>
      <w:r w:rsidRPr="008B7FEB">
        <w:rPr>
          <w:rFonts w:cs="Times New Roman"/>
          <w:noProof/>
        </w:rPr>
        <w:t>2.3.2 SHAP</w:t>
      </w:r>
      <w:r w:rsidRPr="008B7FEB">
        <w:rPr>
          <w:rFonts w:cs="Times New Roman"/>
          <w:noProof/>
        </w:rPr>
        <w:t>（</w:t>
      </w:r>
      <w:r w:rsidRPr="008B7FEB">
        <w:rPr>
          <w:rFonts w:cs="Times New Roman"/>
          <w:noProof/>
        </w:rPr>
        <w:t>SHapley Additive exPlanations</w:t>
      </w:r>
      <w:r w:rsidRPr="008B7FEB">
        <w:rPr>
          <w:rFonts w:cs="Times New Roman"/>
          <w:noProof/>
        </w:rPr>
        <w:t>）</w:t>
      </w:r>
      <w:r>
        <w:rPr>
          <w:noProof/>
        </w:rPr>
        <w:tab/>
      </w:r>
      <w:r>
        <w:rPr>
          <w:noProof/>
        </w:rPr>
        <w:fldChar w:fldCharType="begin"/>
      </w:r>
      <w:r>
        <w:rPr>
          <w:noProof/>
        </w:rPr>
        <w:instrText xml:space="preserve"> PAGEREF _Toc192623927 \h </w:instrText>
      </w:r>
      <w:r>
        <w:rPr>
          <w:noProof/>
        </w:rPr>
      </w:r>
      <w:r>
        <w:rPr>
          <w:noProof/>
        </w:rPr>
        <w:fldChar w:fldCharType="separate"/>
      </w:r>
      <w:r>
        <w:rPr>
          <w:noProof/>
        </w:rPr>
        <w:t>13</w:t>
      </w:r>
      <w:r>
        <w:rPr>
          <w:noProof/>
        </w:rPr>
        <w:fldChar w:fldCharType="end"/>
      </w:r>
    </w:p>
    <w:p w14:paraId="5661FBB2" w14:textId="23633783"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2.4 </w:t>
      </w:r>
      <w:r w:rsidRPr="008B7FEB">
        <w:rPr>
          <w:rFonts w:cs="Times New Roman"/>
          <w:noProof/>
        </w:rPr>
        <w:t>本章小结</w:t>
      </w:r>
      <w:r>
        <w:rPr>
          <w:noProof/>
        </w:rPr>
        <w:tab/>
      </w:r>
      <w:r>
        <w:rPr>
          <w:noProof/>
        </w:rPr>
        <w:fldChar w:fldCharType="begin"/>
      </w:r>
      <w:r>
        <w:rPr>
          <w:noProof/>
        </w:rPr>
        <w:instrText xml:space="preserve"> PAGEREF _Toc192623928 \h </w:instrText>
      </w:r>
      <w:r>
        <w:rPr>
          <w:noProof/>
        </w:rPr>
      </w:r>
      <w:r>
        <w:rPr>
          <w:noProof/>
        </w:rPr>
        <w:fldChar w:fldCharType="separate"/>
      </w:r>
      <w:r>
        <w:rPr>
          <w:noProof/>
        </w:rPr>
        <w:t>14</w:t>
      </w:r>
      <w:r>
        <w:rPr>
          <w:noProof/>
        </w:rPr>
        <w:fldChar w:fldCharType="end"/>
      </w:r>
    </w:p>
    <w:p w14:paraId="0801AF36" w14:textId="30E48F9F"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rPr>
        <w:t>第三章</w:t>
      </w:r>
      <w:r w:rsidRPr="008B7FEB">
        <w:rPr>
          <w:rFonts w:cs="Times New Roman"/>
          <w:noProof/>
        </w:rPr>
        <w:t xml:space="preserve"> TransLSTM</w:t>
      </w:r>
      <w:r w:rsidRPr="008B7FEB">
        <w:rPr>
          <w:rFonts w:cs="Times New Roman"/>
          <w:noProof/>
        </w:rPr>
        <w:t>预测模型设计</w:t>
      </w:r>
      <w:r>
        <w:rPr>
          <w:noProof/>
        </w:rPr>
        <w:tab/>
      </w:r>
      <w:r>
        <w:rPr>
          <w:noProof/>
        </w:rPr>
        <w:fldChar w:fldCharType="begin"/>
      </w:r>
      <w:r>
        <w:rPr>
          <w:noProof/>
        </w:rPr>
        <w:instrText xml:space="preserve"> PAGEREF _Toc192623929 \h </w:instrText>
      </w:r>
      <w:r>
        <w:rPr>
          <w:noProof/>
        </w:rPr>
      </w:r>
      <w:r>
        <w:rPr>
          <w:noProof/>
        </w:rPr>
        <w:fldChar w:fldCharType="separate"/>
      </w:r>
      <w:r>
        <w:rPr>
          <w:noProof/>
        </w:rPr>
        <w:t>15</w:t>
      </w:r>
      <w:r>
        <w:rPr>
          <w:noProof/>
        </w:rPr>
        <w:fldChar w:fldCharType="end"/>
      </w:r>
    </w:p>
    <w:p w14:paraId="43AB7266" w14:textId="0801A4AF"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3.1 </w:t>
      </w:r>
      <w:r w:rsidRPr="008B7FEB">
        <w:rPr>
          <w:rFonts w:cs="Times New Roman"/>
          <w:noProof/>
        </w:rPr>
        <w:t>引言</w:t>
      </w:r>
      <w:r>
        <w:rPr>
          <w:noProof/>
        </w:rPr>
        <w:tab/>
      </w:r>
      <w:r>
        <w:rPr>
          <w:noProof/>
        </w:rPr>
        <w:fldChar w:fldCharType="begin"/>
      </w:r>
      <w:r>
        <w:rPr>
          <w:noProof/>
        </w:rPr>
        <w:instrText xml:space="preserve"> PAGEREF _Toc192623930 \h </w:instrText>
      </w:r>
      <w:r>
        <w:rPr>
          <w:noProof/>
        </w:rPr>
      </w:r>
      <w:r>
        <w:rPr>
          <w:noProof/>
        </w:rPr>
        <w:fldChar w:fldCharType="separate"/>
      </w:r>
      <w:r>
        <w:rPr>
          <w:noProof/>
        </w:rPr>
        <w:t>15</w:t>
      </w:r>
      <w:r>
        <w:rPr>
          <w:noProof/>
        </w:rPr>
        <w:fldChar w:fldCharType="end"/>
      </w:r>
    </w:p>
    <w:p w14:paraId="23508D58" w14:textId="0695FC92"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3.2 </w:t>
      </w:r>
      <w:r w:rsidRPr="008B7FEB">
        <w:rPr>
          <w:rFonts w:cs="Times New Roman"/>
          <w:noProof/>
        </w:rPr>
        <w:t>算法整体流程</w:t>
      </w:r>
      <w:r>
        <w:rPr>
          <w:noProof/>
        </w:rPr>
        <w:tab/>
      </w:r>
      <w:r>
        <w:rPr>
          <w:noProof/>
        </w:rPr>
        <w:fldChar w:fldCharType="begin"/>
      </w:r>
      <w:r>
        <w:rPr>
          <w:noProof/>
        </w:rPr>
        <w:instrText xml:space="preserve"> PAGEREF _Toc192623931 \h </w:instrText>
      </w:r>
      <w:r>
        <w:rPr>
          <w:noProof/>
        </w:rPr>
      </w:r>
      <w:r>
        <w:rPr>
          <w:noProof/>
        </w:rPr>
        <w:fldChar w:fldCharType="separate"/>
      </w:r>
      <w:r>
        <w:rPr>
          <w:noProof/>
        </w:rPr>
        <w:t>15</w:t>
      </w:r>
      <w:r>
        <w:rPr>
          <w:noProof/>
        </w:rPr>
        <w:fldChar w:fldCharType="end"/>
      </w:r>
    </w:p>
    <w:p w14:paraId="644B3E16" w14:textId="54E9FCE3"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3.3 </w:t>
      </w:r>
      <w:r w:rsidRPr="008B7FEB">
        <w:rPr>
          <w:rFonts w:cs="Times New Roman"/>
          <w:noProof/>
        </w:rPr>
        <w:t>数据预处理</w:t>
      </w:r>
      <w:r>
        <w:rPr>
          <w:noProof/>
        </w:rPr>
        <w:tab/>
      </w:r>
      <w:r>
        <w:rPr>
          <w:noProof/>
        </w:rPr>
        <w:fldChar w:fldCharType="begin"/>
      </w:r>
      <w:r>
        <w:rPr>
          <w:noProof/>
        </w:rPr>
        <w:instrText xml:space="preserve"> PAGEREF _Toc192623932 \h </w:instrText>
      </w:r>
      <w:r>
        <w:rPr>
          <w:noProof/>
        </w:rPr>
      </w:r>
      <w:r>
        <w:rPr>
          <w:noProof/>
        </w:rPr>
        <w:fldChar w:fldCharType="separate"/>
      </w:r>
      <w:r>
        <w:rPr>
          <w:noProof/>
        </w:rPr>
        <w:t>16</w:t>
      </w:r>
      <w:r>
        <w:rPr>
          <w:noProof/>
        </w:rPr>
        <w:fldChar w:fldCharType="end"/>
      </w:r>
    </w:p>
    <w:p w14:paraId="3599B905" w14:textId="7806033E"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lastRenderedPageBreak/>
        <w:t xml:space="preserve">3.4 </w:t>
      </w:r>
      <w:r w:rsidRPr="008B7FEB">
        <w:rPr>
          <w:rFonts w:cs="Times New Roman"/>
          <w:noProof/>
        </w:rPr>
        <w:t>模型预测</w:t>
      </w:r>
      <w:r>
        <w:rPr>
          <w:noProof/>
        </w:rPr>
        <w:tab/>
      </w:r>
      <w:r>
        <w:rPr>
          <w:noProof/>
        </w:rPr>
        <w:fldChar w:fldCharType="begin"/>
      </w:r>
      <w:r>
        <w:rPr>
          <w:noProof/>
        </w:rPr>
        <w:instrText xml:space="preserve"> PAGEREF _Toc192623933 \h </w:instrText>
      </w:r>
      <w:r>
        <w:rPr>
          <w:noProof/>
        </w:rPr>
      </w:r>
      <w:r>
        <w:rPr>
          <w:noProof/>
        </w:rPr>
        <w:fldChar w:fldCharType="separate"/>
      </w:r>
      <w:r>
        <w:rPr>
          <w:noProof/>
        </w:rPr>
        <w:t>18</w:t>
      </w:r>
      <w:r>
        <w:rPr>
          <w:noProof/>
        </w:rPr>
        <w:fldChar w:fldCharType="end"/>
      </w:r>
    </w:p>
    <w:p w14:paraId="655BC54A" w14:textId="0737F5D0"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3.4.1 </w:t>
      </w:r>
      <w:r>
        <w:rPr>
          <w:noProof/>
        </w:rPr>
        <w:t>模型构建</w:t>
      </w:r>
      <w:r>
        <w:rPr>
          <w:noProof/>
        </w:rPr>
        <w:tab/>
      </w:r>
      <w:r>
        <w:rPr>
          <w:noProof/>
        </w:rPr>
        <w:fldChar w:fldCharType="begin"/>
      </w:r>
      <w:r>
        <w:rPr>
          <w:noProof/>
        </w:rPr>
        <w:instrText xml:space="preserve"> PAGEREF _Toc192623934 \h </w:instrText>
      </w:r>
      <w:r>
        <w:rPr>
          <w:noProof/>
        </w:rPr>
      </w:r>
      <w:r>
        <w:rPr>
          <w:noProof/>
        </w:rPr>
        <w:fldChar w:fldCharType="separate"/>
      </w:r>
      <w:r>
        <w:rPr>
          <w:noProof/>
        </w:rPr>
        <w:t>18</w:t>
      </w:r>
      <w:r>
        <w:rPr>
          <w:noProof/>
        </w:rPr>
        <w:fldChar w:fldCharType="end"/>
      </w:r>
    </w:p>
    <w:p w14:paraId="0CAC84DF" w14:textId="79D9BD21"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3.4.2 </w:t>
      </w:r>
      <w:r>
        <w:rPr>
          <w:noProof/>
        </w:rPr>
        <w:t>模型训练与评估</w:t>
      </w:r>
      <w:r>
        <w:rPr>
          <w:noProof/>
        </w:rPr>
        <w:tab/>
      </w:r>
      <w:r>
        <w:rPr>
          <w:noProof/>
        </w:rPr>
        <w:fldChar w:fldCharType="begin"/>
      </w:r>
      <w:r>
        <w:rPr>
          <w:noProof/>
        </w:rPr>
        <w:instrText xml:space="preserve"> PAGEREF _Toc192623935 \h </w:instrText>
      </w:r>
      <w:r>
        <w:rPr>
          <w:noProof/>
        </w:rPr>
      </w:r>
      <w:r>
        <w:rPr>
          <w:noProof/>
        </w:rPr>
        <w:fldChar w:fldCharType="separate"/>
      </w:r>
      <w:r>
        <w:rPr>
          <w:noProof/>
        </w:rPr>
        <w:t>20</w:t>
      </w:r>
      <w:r>
        <w:rPr>
          <w:noProof/>
        </w:rPr>
        <w:fldChar w:fldCharType="end"/>
      </w:r>
    </w:p>
    <w:p w14:paraId="51722272" w14:textId="1B53B611"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3.5 </w:t>
      </w:r>
      <w:r w:rsidRPr="008B7FEB">
        <w:rPr>
          <w:rFonts w:cs="Times New Roman"/>
          <w:noProof/>
        </w:rPr>
        <w:t>决策支持</w:t>
      </w:r>
      <w:r>
        <w:rPr>
          <w:noProof/>
        </w:rPr>
        <w:tab/>
      </w:r>
      <w:r>
        <w:rPr>
          <w:noProof/>
        </w:rPr>
        <w:fldChar w:fldCharType="begin"/>
      </w:r>
      <w:r>
        <w:rPr>
          <w:noProof/>
        </w:rPr>
        <w:instrText xml:space="preserve"> PAGEREF _Toc192623936 \h </w:instrText>
      </w:r>
      <w:r>
        <w:rPr>
          <w:noProof/>
        </w:rPr>
      </w:r>
      <w:r>
        <w:rPr>
          <w:noProof/>
        </w:rPr>
        <w:fldChar w:fldCharType="separate"/>
      </w:r>
      <w:r>
        <w:rPr>
          <w:noProof/>
        </w:rPr>
        <w:t>22</w:t>
      </w:r>
      <w:r>
        <w:rPr>
          <w:noProof/>
        </w:rPr>
        <w:fldChar w:fldCharType="end"/>
      </w:r>
    </w:p>
    <w:p w14:paraId="22A05B8A" w14:textId="455D09E6"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3.6 </w:t>
      </w:r>
      <w:r w:rsidRPr="008B7FEB">
        <w:rPr>
          <w:rFonts w:cs="Times New Roman"/>
          <w:noProof/>
        </w:rPr>
        <w:t>本章小结</w:t>
      </w:r>
      <w:r>
        <w:rPr>
          <w:noProof/>
        </w:rPr>
        <w:tab/>
      </w:r>
      <w:r>
        <w:rPr>
          <w:noProof/>
        </w:rPr>
        <w:fldChar w:fldCharType="begin"/>
      </w:r>
      <w:r>
        <w:rPr>
          <w:noProof/>
        </w:rPr>
        <w:instrText xml:space="preserve"> PAGEREF _Toc192623937 \h </w:instrText>
      </w:r>
      <w:r>
        <w:rPr>
          <w:noProof/>
        </w:rPr>
      </w:r>
      <w:r>
        <w:rPr>
          <w:noProof/>
        </w:rPr>
        <w:fldChar w:fldCharType="separate"/>
      </w:r>
      <w:r>
        <w:rPr>
          <w:noProof/>
        </w:rPr>
        <w:t>23</w:t>
      </w:r>
      <w:r>
        <w:rPr>
          <w:noProof/>
        </w:rPr>
        <w:fldChar w:fldCharType="end"/>
      </w:r>
    </w:p>
    <w:p w14:paraId="7CE474BA" w14:textId="3F352FAA"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rPr>
        <w:t>第四章</w:t>
      </w:r>
      <w:r w:rsidRPr="008B7FEB">
        <w:rPr>
          <w:rFonts w:cs="Times New Roman"/>
          <w:noProof/>
        </w:rPr>
        <w:t xml:space="preserve"> TransLSTM</w:t>
      </w:r>
      <w:r w:rsidRPr="008B7FEB">
        <w:rPr>
          <w:rFonts w:cs="Times New Roman"/>
          <w:noProof/>
        </w:rPr>
        <w:t>模型在</w:t>
      </w:r>
      <w:r w:rsidRPr="008B7FEB">
        <w:rPr>
          <w:rFonts w:cs="Times New Roman"/>
          <w:noProof/>
        </w:rPr>
        <w:t>EHR</w:t>
      </w:r>
      <w:r w:rsidRPr="008B7FEB">
        <w:rPr>
          <w:rFonts w:cs="Times New Roman"/>
          <w:noProof/>
        </w:rPr>
        <w:t>数据集上的应用</w:t>
      </w:r>
      <w:r>
        <w:rPr>
          <w:noProof/>
        </w:rPr>
        <w:tab/>
      </w:r>
      <w:r>
        <w:rPr>
          <w:noProof/>
        </w:rPr>
        <w:fldChar w:fldCharType="begin"/>
      </w:r>
      <w:r>
        <w:rPr>
          <w:noProof/>
        </w:rPr>
        <w:instrText xml:space="preserve"> PAGEREF _Toc192623938 \h </w:instrText>
      </w:r>
      <w:r>
        <w:rPr>
          <w:noProof/>
        </w:rPr>
      </w:r>
      <w:r>
        <w:rPr>
          <w:noProof/>
        </w:rPr>
        <w:fldChar w:fldCharType="separate"/>
      </w:r>
      <w:r>
        <w:rPr>
          <w:noProof/>
        </w:rPr>
        <w:t>24</w:t>
      </w:r>
      <w:r>
        <w:rPr>
          <w:noProof/>
        </w:rPr>
        <w:fldChar w:fldCharType="end"/>
      </w:r>
    </w:p>
    <w:p w14:paraId="635EFB3B" w14:textId="64BD1984"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4.1 </w:t>
      </w:r>
      <w:r w:rsidRPr="008B7FEB">
        <w:rPr>
          <w:rFonts w:cs="Times New Roman"/>
          <w:noProof/>
        </w:rPr>
        <w:t>引言</w:t>
      </w:r>
      <w:r>
        <w:rPr>
          <w:noProof/>
        </w:rPr>
        <w:tab/>
      </w:r>
      <w:r>
        <w:rPr>
          <w:noProof/>
        </w:rPr>
        <w:fldChar w:fldCharType="begin"/>
      </w:r>
      <w:r>
        <w:rPr>
          <w:noProof/>
        </w:rPr>
        <w:instrText xml:space="preserve"> PAGEREF _Toc192623939 \h </w:instrText>
      </w:r>
      <w:r>
        <w:rPr>
          <w:noProof/>
        </w:rPr>
      </w:r>
      <w:r>
        <w:rPr>
          <w:noProof/>
        </w:rPr>
        <w:fldChar w:fldCharType="separate"/>
      </w:r>
      <w:r>
        <w:rPr>
          <w:noProof/>
        </w:rPr>
        <w:t>24</w:t>
      </w:r>
      <w:r>
        <w:rPr>
          <w:noProof/>
        </w:rPr>
        <w:fldChar w:fldCharType="end"/>
      </w:r>
    </w:p>
    <w:p w14:paraId="4DD8E36B" w14:textId="07874AC4"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4.2 </w:t>
      </w:r>
      <w:r w:rsidRPr="008B7FEB">
        <w:rPr>
          <w:rFonts w:cs="Times New Roman"/>
          <w:noProof/>
        </w:rPr>
        <w:t>实验数据集</w:t>
      </w:r>
      <w:r>
        <w:rPr>
          <w:noProof/>
        </w:rPr>
        <w:tab/>
      </w:r>
      <w:r>
        <w:rPr>
          <w:noProof/>
        </w:rPr>
        <w:fldChar w:fldCharType="begin"/>
      </w:r>
      <w:r>
        <w:rPr>
          <w:noProof/>
        </w:rPr>
        <w:instrText xml:space="preserve"> PAGEREF _Toc192623940 \h </w:instrText>
      </w:r>
      <w:r>
        <w:rPr>
          <w:noProof/>
        </w:rPr>
      </w:r>
      <w:r>
        <w:rPr>
          <w:noProof/>
        </w:rPr>
        <w:fldChar w:fldCharType="separate"/>
      </w:r>
      <w:r>
        <w:rPr>
          <w:noProof/>
        </w:rPr>
        <w:t>24</w:t>
      </w:r>
      <w:r>
        <w:rPr>
          <w:noProof/>
        </w:rPr>
        <w:fldChar w:fldCharType="end"/>
      </w:r>
    </w:p>
    <w:p w14:paraId="149969AC" w14:textId="06B8A203"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4.2.1 </w:t>
      </w:r>
      <w:r>
        <w:rPr>
          <w:noProof/>
        </w:rPr>
        <w:t>数据来源</w:t>
      </w:r>
      <w:r>
        <w:rPr>
          <w:noProof/>
        </w:rPr>
        <w:tab/>
      </w:r>
      <w:r>
        <w:rPr>
          <w:noProof/>
        </w:rPr>
        <w:fldChar w:fldCharType="begin"/>
      </w:r>
      <w:r>
        <w:rPr>
          <w:noProof/>
        </w:rPr>
        <w:instrText xml:space="preserve"> PAGEREF _Toc192623941 \h </w:instrText>
      </w:r>
      <w:r>
        <w:rPr>
          <w:noProof/>
        </w:rPr>
      </w:r>
      <w:r>
        <w:rPr>
          <w:noProof/>
        </w:rPr>
        <w:fldChar w:fldCharType="separate"/>
      </w:r>
      <w:r>
        <w:rPr>
          <w:noProof/>
        </w:rPr>
        <w:t>24</w:t>
      </w:r>
      <w:r>
        <w:rPr>
          <w:noProof/>
        </w:rPr>
        <w:fldChar w:fldCharType="end"/>
      </w:r>
    </w:p>
    <w:p w14:paraId="5C77B13E" w14:textId="671DFA49"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4.2.2 </w:t>
      </w:r>
      <w:r>
        <w:rPr>
          <w:noProof/>
        </w:rPr>
        <w:t>时间窗口选择</w:t>
      </w:r>
      <w:r>
        <w:rPr>
          <w:noProof/>
        </w:rPr>
        <w:tab/>
      </w:r>
      <w:r>
        <w:rPr>
          <w:noProof/>
        </w:rPr>
        <w:fldChar w:fldCharType="begin"/>
      </w:r>
      <w:r>
        <w:rPr>
          <w:noProof/>
        </w:rPr>
        <w:instrText xml:space="preserve"> PAGEREF _Toc192623942 \h </w:instrText>
      </w:r>
      <w:r>
        <w:rPr>
          <w:noProof/>
        </w:rPr>
      </w:r>
      <w:r>
        <w:rPr>
          <w:noProof/>
        </w:rPr>
        <w:fldChar w:fldCharType="separate"/>
      </w:r>
      <w:r>
        <w:rPr>
          <w:noProof/>
        </w:rPr>
        <w:t>28</w:t>
      </w:r>
      <w:r>
        <w:rPr>
          <w:noProof/>
        </w:rPr>
        <w:fldChar w:fldCharType="end"/>
      </w:r>
    </w:p>
    <w:p w14:paraId="76D7757B" w14:textId="3F3F7855"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4.3 </w:t>
      </w:r>
      <w:r w:rsidRPr="008B7FEB">
        <w:rPr>
          <w:rFonts w:cs="Times New Roman"/>
          <w:noProof/>
        </w:rPr>
        <w:t>实验结果与分析</w:t>
      </w:r>
      <w:r>
        <w:rPr>
          <w:noProof/>
        </w:rPr>
        <w:tab/>
      </w:r>
      <w:r>
        <w:rPr>
          <w:noProof/>
        </w:rPr>
        <w:fldChar w:fldCharType="begin"/>
      </w:r>
      <w:r>
        <w:rPr>
          <w:noProof/>
        </w:rPr>
        <w:instrText xml:space="preserve"> PAGEREF _Toc192623943 \h </w:instrText>
      </w:r>
      <w:r>
        <w:rPr>
          <w:noProof/>
        </w:rPr>
      </w:r>
      <w:r>
        <w:rPr>
          <w:noProof/>
        </w:rPr>
        <w:fldChar w:fldCharType="separate"/>
      </w:r>
      <w:r>
        <w:rPr>
          <w:noProof/>
        </w:rPr>
        <w:t>29</w:t>
      </w:r>
      <w:r>
        <w:rPr>
          <w:noProof/>
        </w:rPr>
        <w:fldChar w:fldCharType="end"/>
      </w:r>
    </w:p>
    <w:p w14:paraId="42C2E758" w14:textId="50B4364E"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4.3.1 </w:t>
      </w:r>
      <w:r>
        <w:rPr>
          <w:noProof/>
        </w:rPr>
        <w:t>神经网络架构消融实验结果</w:t>
      </w:r>
      <w:r>
        <w:rPr>
          <w:noProof/>
        </w:rPr>
        <w:tab/>
      </w:r>
      <w:r>
        <w:rPr>
          <w:noProof/>
        </w:rPr>
        <w:fldChar w:fldCharType="begin"/>
      </w:r>
      <w:r>
        <w:rPr>
          <w:noProof/>
        </w:rPr>
        <w:instrText xml:space="preserve"> PAGEREF _Toc192623949 \h </w:instrText>
      </w:r>
      <w:r>
        <w:rPr>
          <w:noProof/>
        </w:rPr>
      </w:r>
      <w:r>
        <w:rPr>
          <w:noProof/>
        </w:rPr>
        <w:fldChar w:fldCharType="separate"/>
      </w:r>
      <w:r>
        <w:rPr>
          <w:noProof/>
        </w:rPr>
        <w:t>29</w:t>
      </w:r>
      <w:r>
        <w:rPr>
          <w:noProof/>
        </w:rPr>
        <w:fldChar w:fldCharType="end"/>
      </w:r>
    </w:p>
    <w:p w14:paraId="4A31F7F4" w14:textId="02B0BC45" w:rsidR="002D0708" w:rsidRDefault="002D0708">
      <w:pPr>
        <w:pStyle w:val="TOC3"/>
        <w:tabs>
          <w:tab w:val="right" w:leader="dot" w:pos="9060"/>
        </w:tabs>
        <w:rPr>
          <w:rFonts w:asciiTheme="minorHAnsi" w:eastAsiaTheme="minorEastAsia" w:hAnsiTheme="minorHAnsi" w:cstheme="minorBidi"/>
          <w:iCs w:val="0"/>
          <w:noProof/>
          <w:sz w:val="21"/>
          <w:szCs w:val="22"/>
        </w:rPr>
      </w:pPr>
      <w:r>
        <w:rPr>
          <w:noProof/>
        </w:rPr>
        <w:t xml:space="preserve">4.3.2 </w:t>
      </w:r>
      <w:r>
        <w:rPr>
          <w:noProof/>
        </w:rPr>
        <w:t>与传统机器学习对比试验结果</w:t>
      </w:r>
      <w:r>
        <w:rPr>
          <w:noProof/>
        </w:rPr>
        <w:tab/>
      </w:r>
      <w:r>
        <w:rPr>
          <w:noProof/>
        </w:rPr>
        <w:fldChar w:fldCharType="begin"/>
      </w:r>
      <w:r>
        <w:rPr>
          <w:noProof/>
        </w:rPr>
        <w:instrText xml:space="preserve"> PAGEREF _Toc192623950 \h </w:instrText>
      </w:r>
      <w:r>
        <w:rPr>
          <w:noProof/>
        </w:rPr>
      </w:r>
      <w:r>
        <w:rPr>
          <w:noProof/>
        </w:rPr>
        <w:fldChar w:fldCharType="separate"/>
      </w:r>
      <w:r>
        <w:rPr>
          <w:noProof/>
        </w:rPr>
        <w:t>31</w:t>
      </w:r>
      <w:r>
        <w:rPr>
          <w:noProof/>
        </w:rPr>
        <w:fldChar w:fldCharType="end"/>
      </w:r>
    </w:p>
    <w:p w14:paraId="7A023570" w14:textId="406CF84A" w:rsidR="002D0708" w:rsidRDefault="002D0708">
      <w:pPr>
        <w:pStyle w:val="TOC2"/>
        <w:tabs>
          <w:tab w:val="right" w:leader="dot" w:pos="9060"/>
        </w:tabs>
        <w:rPr>
          <w:rFonts w:asciiTheme="minorHAnsi" w:eastAsiaTheme="minorEastAsia" w:hAnsiTheme="minorHAnsi" w:cstheme="minorBidi"/>
          <w:smallCaps w:val="0"/>
          <w:noProof/>
          <w:sz w:val="21"/>
          <w:szCs w:val="22"/>
        </w:rPr>
      </w:pPr>
      <w:r>
        <w:rPr>
          <w:noProof/>
        </w:rPr>
        <w:t xml:space="preserve">4.2 </w:t>
      </w:r>
      <w:r>
        <w:rPr>
          <w:noProof/>
        </w:rPr>
        <w:t>决策支持可视化</w:t>
      </w:r>
      <w:r>
        <w:rPr>
          <w:noProof/>
        </w:rPr>
        <w:tab/>
      </w:r>
      <w:r>
        <w:rPr>
          <w:noProof/>
        </w:rPr>
        <w:fldChar w:fldCharType="begin"/>
      </w:r>
      <w:r>
        <w:rPr>
          <w:noProof/>
        </w:rPr>
        <w:instrText xml:space="preserve"> PAGEREF _Toc192623951 \h </w:instrText>
      </w:r>
      <w:r>
        <w:rPr>
          <w:noProof/>
        </w:rPr>
      </w:r>
      <w:r>
        <w:rPr>
          <w:noProof/>
        </w:rPr>
        <w:fldChar w:fldCharType="separate"/>
      </w:r>
      <w:r>
        <w:rPr>
          <w:noProof/>
        </w:rPr>
        <w:t>33</w:t>
      </w:r>
      <w:r>
        <w:rPr>
          <w:noProof/>
        </w:rPr>
        <w:fldChar w:fldCharType="end"/>
      </w:r>
    </w:p>
    <w:p w14:paraId="41C8F5CF" w14:textId="2E1E0CA3" w:rsidR="002D0708" w:rsidRDefault="002D0708">
      <w:pPr>
        <w:pStyle w:val="TOC2"/>
        <w:tabs>
          <w:tab w:val="right" w:leader="dot" w:pos="9060"/>
        </w:tabs>
        <w:rPr>
          <w:rFonts w:asciiTheme="minorHAnsi" w:eastAsiaTheme="minorEastAsia" w:hAnsiTheme="minorHAnsi" w:cstheme="minorBidi"/>
          <w:smallCaps w:val="0"/>
          <w:noProof/>
          <w:sz w:val="21"/>
          <w:szCs w:val="22"/>
        </w:rPr>
      </w:pPr>
      <w:r w:rsidRPr="008B7FEB">
        <w:rPr>
          <w:rFonts w:cs="Times New Roman"/>
          <w:noProof/>
        </w:rPr>
        <w:t xml:space="preserve">4.5 </w:t>
      </w:r>
      <w:r w:rsidRPr="008B7FEB">
        <w:rPr>
          <w:rFonts w:cs="Times New Roman"/>
          <w:noProof/>
        </w:rPr>
        <w:t>本章小结</w:t>
      </w:r>
      <w:r>
        <w:rPr>
          <w:noProof/>
        </w:rPr>
        <w:tab/>
      </w:r>
      <w:r>
        <w:rPr>
          <w:noProof/>
        </w:rPr>
        <w:fldChar w:fldCharType="begin"/>
      </w:r>
      <w:r>
        <w:rPr>
          <w:noProof/>
        </w:rPr>
        <w:instrText xml:space="preserve"> PAGEREF _Toc192623952 \h </w:instrText>
      </w:r>
      <w:r>
        <w:rPr>
          <w:noProof/>
        </w:rPr>
      </w:r>
      <w:r>
        <w:rPr>
          <w:noProof/>
        </w:rPr>
        <w:fldChar w:fldCharType="separate"/>
      </w:r>
      <w:r>
        <w:rPr>
          <w:noProof/>
        </w:rPr>
        <w:t>36</w:t>
      </w:r>
      <w:r>
        <w:rPr>
          <w:noProof/>
        </w:rPr>
        <w:fldChar w:fldCharType="end"/>
      </w:r>
    </w:p>
    <w:p w14:paraId="558AE43C" w14:textId="7C4DB363"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总结与展望</w:t>
      </w:r>
      <w:r>
        <w:rPr>
          <w:noProof/>
        </w:rPr>
        <w:tab/>
      </w:r>
      <w:r>
        <w:rPr>
          <w:noProof/>
        </w:rPr>
        <w:fldChar w:fldCharType="begin"/>
      </w:r>
      <w:r>
        <w:rPr>
          <w:noProof/>
        </w:rPr>
        <w:instrText xml:space="preserve"> PAGEREF _Toc192623953 \h </w:instrText>
      </w:r>
      <w:r>
        <w:rPr>
          <w:noProof/>
        </w:rPr>
      </w:r>
      <w:r>
        <w:rPr>
          <w:noProof/>
        </w:rPr>
        <w:fldChar w:fldCharType="separate"/>
      </w:r>
      <w:r>
        <w:rPr>
          <w:noProof/>
        </w:rPr>
        <w:t>37</w:t>
      </w:r>
      <w:r>
        <w:rPr>
          <w:noProof/>
        </w:rPr>
        <w:fldChar w:fldCharType="end"/>
      </w:r>
    </w:p>
    <w:p w14:paraId="4C62AA10" w14:textId="1CFC19FC"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参考文献</w:t>
      </w:r>
      <w:r>
        <w:rPr>
          <w:noProof/>
        </w:rPr>
        <w:tab/>
      </w:r>
      <w:r>
        <w:rPr>
          <w:noProof/>
        </w:rPr>
        <w:fldChar w:fldCharType="begin"/>
      </w:r>
      <w:r>
        <w:rPr>
          <w:noProof/>
        </w:rPr>
        <w:instrText xml:space="preserve"> PAGEREF _Toc192623954 \h </w:instrText>
      </w:r>
      <w:r>
        <w:rPr>
          <w:noProof/>
        </w:rPr>
      </w:r>
      <w:r>
        <w:rPr>
          <w:noProof/>
        </w:rPr>
        <w:fldChar w:fldCharType="separate"/>
      </w:r>
      <w:r>
        <w:rPr>
          <w:noProof/>
        </w:rPr>
        <w:t>38</w:t>
      </w:r>
      <w:r>
        <w:rPr>
          <w:noProof/>
        </w:rPr>
        <w:fldChar w:fldCharType="end"/>
      </w:r>
    </w:p>
    <w:p w14:paraId="0023009B" w14:textId="2C9AE49E"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b/>
          <w:noProof/>
        </w:rPr>
        <w:t>攻读硕士学位期间取得的研究成果</w:t>
      </w:r>
      <w:r>
        <w:rPr>
          <w:noProof/>
        </w:rPr>
        <w:tab/>
      </w:r>
      <w:r>
        <w:rPr>
          <w:noProof/>
        </w:rPr>
        <w:fldChar w:fldCharType="begin"/>
      </w:r>
      <w:r>
        <w:rPr>
          <w:noProof/>
        </w:rPr>
        <w:instrText xml:space="preserve"> PAGEREF _Toc192623955 \h </w:instrText>
      </w:r>
      <w:r>
        <w:rPr>
          <w:noProof/>
        </w:rPr>
      </w:r>
      <w:r>
        <w:rPr>
          <w:noProof/>
        </w:rPr>
        <w:fldChar w:fldCharType="separate"/>
      </w:r>
      <w:r>
        <w:rPr>
          <w:noProof/>
        </w:rPr>
        <w:t>39</w:t>
      </w:r>
      <w:r>
        <w:rPr>
          <w:noProof/>
        </w:rPr>
        <w:fldChar w:fldCharType="end"/>
      </w:r>
    </w:p>
    <w:p w14:paraId="59DAF726" w14:textId="2BD8350D" w:rsidR="002D0708" w:rsidRDefault="002D0708">
      <w:pPr>
        <w:pStyle w:val="TOC1"/>
        <w:tabs>
          <w:tab w:val="right" w:leader="dot" w:pos="9060"/>
        </w:tabs>
        <w:rPr>
          <w:rFonts w:asciiTheme="minorHAnsi" w:eastAsiaTheme="minorEastAsia" w:hAnsiTheme="minorHAnsi" w:cstheme="minorBidi"/>
          <w:bCs w:val="0"/>
          <w:caps w:val="0"/>
          <w:noProof/>
          <w:sz w:val="21"/>
          <w:szCs w:val="22"/>
        </w:rPr>
      </w:pPr>
      <w:r w:rsidRPr="008B7FEB">
        <w:rPr>
          <w:rFonts w:cs="Times New Roman"/>
          <w:noProof/>
          <w:lang w:eastAsia="zh-Hans"/>
        </w:rPr>
        <w:t>致谢</w:t>
      </w:r>
      <w:r>
        <w:rPr>
          <w:noProof/>
        </w:rPr>
        <w:tab/>
      </w:r>
      <w:r>
        <w:rPr>
          <w:noProof/>
        </w:rPr>
        <w:fldChar w:fldCharType="begin"/>
      </w:r>
      <w:r>
        <w:rPr>
          <w:noProof/>
        </w:rPr>
        <w:instrText xml:space="preserve"> PAGEREF _Toc192623956 \h </w:instrText>
      </w:r>
      <w:r>
        <w:rPr>
          <w:noProof/>
        </w:rPr>
      </w:r>
      <w:r>
        <w:rPr>
          <w:noProof/>
        </w:rPr>
        <w:fldChar w:fldCharType="separate"/>
      </w:r>
      <w:r>
        <w:rPr>
          <w:noProof/>
        </w:rPr>
        <w:t>40</w:t>
      </w:r>
      <w:r>
        <w:rPr>
          <w:noProof/>
        </w:rPr>
        <w:fldChar w:fldCharType="end"/>
      </w:r>
    </w:p>
    <w:p w14:paraId="30FB9F21" w14:textId="40485987" w:rsidR="007722F4" w:rsidRPr="00AF4A04" w:rsidRDefault="00184162" w:rsidP="007A58A8">
      <w:pPr>
        <w:tabs>
          <w:tab w:val="left" w:pos="2040"/>
        </w:tabs>
        <w:spacing w:before="50" w:after="50"/>
        <w:rPr>
          <w:rFonts w:cs="Times New Roman"/>
          <w:lang w:eastAsia="zh-Hans"/>
        </w:rPr>
        <w:sectPr w:rsidR="007722F4" w:rsidRPr="00AF4A04" w:rsidSect="003417CD">
          <w:footerReference w:type="even" r:id="rId17"/>
          <w:footerReference w:type="default" r:id="rId18"/>
          <w:pgSz w:w="11906" w:h="16838"/>
          <w:pgMar w:top="1417" w:right="1418" w:bottom="1417" w:left="1418" w:header="851" w:footer="850" w:gutter="0"/>
          <w:pgNumType w:fmt="upperRoman"/>
          <w:cols w:space="0"/>
          <w:docGrid w:linePitch="326"/>
        </w:sectPr>
      </w:pPr>
      <w:r>
        <w:rPr>
          <w:rFonts w:cs="Times New Roman"/>
          <w:lang w:eastAsia="zh-Hans"/>
        </w:rPr>
        <w:fldChar w:fldCharType="end"/>
      </w:r>
    </w:p>
    <w:p w14:paraId="401492CC" w14:textId="77777777" w:rsidR="007722F4" w:rsidRPr="00CD1C48" w:rsidRDefault="00516254" w:rsidP="00467F82">
      <w:pPr>
        <w:pStyle w:val="1"/>
        <w:spacing w:before="120" w:afterLines="100" w:after="240"/>
        <w:rPr>
          <w:rFonts w:cs="Times New Roman"/>
          <w:lang w:eastAsia="zh-Hans"/>
        </w:rPr>
      </w:pPr>
      <w:bookmarkStart w:id="6" w:name="_Toc1848527153_WPSOffice_Level1"/>
      <w:bookmarkStart w:id="7" w:name="_Toc129428610"/>
      <w:bookmarkStart w:id="8" w:name="_Toc192623910"/>
      <w:r w:rsidRPr="00CD1C48">
        <w:rPr>
          <w:rFonts w:cs="Times New Roman"/>
          <w:lang w:eastAsia="zh-Hans"/>
        </w:rPr>
        <w:lastRenderedPageBreak/>
        <w:t>第一章</w:t>
      </w:r>
      <w:r w:rsidRPr="00CD1C48">
        <w:rPr>
          <w:rFonts w:cs="Times New Roman"/>
          <w:lang w:eastAsia="zh-Hans"/>
        </w:rPr>
        <w:t xml:space="preserve"> </w:t>
      </w:r>
      <w:r w:rsidRPr="00CD1C48">
        <w:rPr>
          <w:rFonts w:cs="Times New Roman"/>
          <w:lang w:eastAsia="zh-Hans"/>
        </w:rPr>
        <w:t>绪论</w:t>
      </w:r>
      <w:bookmarkEnd w:id="6"/>
      <w:bookmarkEnd w:id="7"/>
      <w:bookmarkEnd w:id="8"/>
    </w:p>
    <w:p w14:paraId="5C2B2188" w14:textId="3849DC1F" w:rsidR="007722F4" w:rsidRPr="00CD1C48" w:rsidRDefault="00516254" w:rsidP="00FC2509">
      <w:pPr>
        <w:pStyle w:val="2"/>
        <w:spacing w:before="120" w:after="120"/>
        <w:rPr>
          <w:rFonts w:cs="Times New Roman"/>
          <w:szCs w:val="30"/>
        </w:rPr>
      </w:pPr>
      <w:bookmarkStart w:id="9" w:name="_Toc270672875"/>
      <w:bookmarkStart w:id="10" w:name="_Toc1869946625"/>
      <w:bookmarkStart w:id="11" w:name="_Toc1343005989_WPSOffice_Level2"/>
      <w:bookmarkStart w:id="12" w:name="_Toc129428611"/>
      <w:bookmarkStart w:id="13" w:name="_Toc192623911"/>
      <w:r w:rsidRPr="00CD1C48">
        <w:rPr>
          <w:rFonts w:cs="Times New Roman"/>
          <w:szCs w:val="30"/>
        </w:rPr>
        <w:t>1</w:t>
      </w:r>
      <w:r w:rsidRPr="00CD1C48">
        <w:rPr>
          <w:rFonts w:cs="Times New Roman"/>
          <w:szCs w:val="30"/>
          <w:lang w:eastAsia="zh-Hans"/>
        </w:rPr>
        <w:t>.1</w:t>
      </w:r>
      <w:r w:rsidR="00D775D5">
        <w:rPr>
          <w:rFonts w:cs="Times New Roman"/>
          <w:szCs w:val="30"/>
          <w:lang w:eastAsia="zh-Hans"/>
        </w:rPr>
        <w:t xml:space="preserve"> </w:t>
      </w:r>
      <w:r w:rsidRPr="00CD1C48">
        <w:rPr>
          <w:rFonts w:cs="Times New Roman"/>
          <w:szCs w:val="30"/>
        </w:rPr>
        <w:t>研究背景</w:t>
      </w:r>
      <w:r w:rsidR="00C05144" w:rsidRPr="00CD1C48">
        <w:rPr>
          <w:rFonts w:cs="Times New Roman"/>
          <w:szCs w:val="30"/>
        </w:rPr>
        <w:t>与</w:t>
      </w:r>
      <w:r w:rsidRPr="00CD1C48">
        <w:rPr>
          <w:rFonts w:cs="Times New Roman"/>
          <w:szCs w:val="30"/>
        </w:rPr>
        <w:t>意义</w:t>
      </w:r>
      <w:bookmarkEnd w:id="9"/>
      <w:bookmarkEnd w:id="10"/>
      <w:bookmarkEnd w:id="11"/>
      <w:bookmarkEnd w:id="12"/>
      <w:bookmarkEnd w:id="13"/>
    </w:p>
    <w:p w14:paraId="7041C651" w14:textId="228D94E7" w:rsidR="00B6273B" w:rsidRPr="0066375E" w:rsidRDefault="00E94E38" w:rsidP="00A470F0">
      <w:pPr>
        <w:pStyle w:val="a1"/>
      </w:pPr>
      <w:r w:rsidRPr="00A470F0">
        <w:t>近年来，时间序列预测和分类任务引起了学术界和工业界的广泛关注</w:t>
      </w:r>
      <w:r w:rsidR="003A5D09" w:rsidRPr="00A470F0">
        <w:rPr>
          <w:rFonts w:hint="eastAsia"/>
        </w:rPr>
        <w:t>，</w:t>
      </w:r>
      <w:r w:rsidR="00901DD3" w:rsidRPr="00901DD3">
        <w:rPr>
          <w:rFonts w:hint="eastAsia"/>
        </w:rPr>
        <w:t>时间序列数据在各个领域</w:t>
      </w:r>
      <w:r w:rsidR="00901DD3">
        <w:rPr>
          <w:rFonts w:hint="eastAsia"/>
        </w:rPr>
        <w:t>被</w:t>
      </w:r>
      <w:r w:rsidR="00901DD3" w:rsidRPr="00901DD3">
        <w:rPr>
          <w:rFonts w:hint="eastAsia"/>
        </w:rPr>
        <w:t>广泛应用，如金融市场</w:t>
      </w:r>
      <w:r w:rsidR="009629F7">
        <w:rPr>
          <w:rFonts w:hint="eastAsia"/>
        </w:rPr>
        <w:t>股票</w:t>
      </w:r>
      <w:r w:rsidR="00901DD3" w:rsidRPr="00901DD3">
        <w:rPr>
          <w:rFonts w:hint="eastAsia"/>
        </w:rPr>
        <w:t>预测、</w:t>
      </w:r>
      <w:r w:rsidR="009629F7">
        <w:rPr>
          <w:rFonts w:hint="eastAsia"/>
        </w:rPr>
        <w:t>天气</w:t>
      </w:r>
      <w:r w:rsidR="00901DD3" w:rsidRPr="00901DD3">
        <w:rPr>
          <w:rFonts w:hint="eastAsia"/>
        </w:rPr>
        <w:t>预报、医疗诊断等。</w:t>
      </w:r>
      <w:r w:rsidR="00BB5213" w:rsidRPr="00A470F0">
        <w:rPr>
          <w:rFonts w:hint="eastAsia"/>
        </w:rPr>
        <w:t>然而，</w:t>
      </w:r>
      <w:r w:rsidR="008E66FD" w:rsidRPr="00A470F0">
        <w:rPr>
          <w:rFonts w:hint="eastAsia"/>
        </w:rPr>
        <w:t>传统的预测模型大多假设时间序列数据是均匀采样且完整的</w:t>
      </w:r>
      <w:r w:rsidR="005A2413" w:rsidRPr="00397FE8">
        <w:rPr>
          <w:vertAlign w:val="superscript"/>
        </w:rPr>
        <w:fldChar w:fldCharType="begin"/>
      </w:r>
      <w:r w:rsidR="005A2413" w:rsidRPr="00397FE8">
        <w:rPr>
          <w:vertAlign w:val="superscript"/>
        </w:rPr>
        <w:instrText xml:space="preserve"> </w:instrText>
      </w:r>
      <w:r w:rsidR="005A2413" w:rsidRPr="00397FE8">
        <w:rPr>
          <w:rFonts w:hint="eastAsia"/>
          <w:vertAlign w:val="superscript"/>
        </w:rPr>
        <w:instrText>REF _Ref193227129 \r \h</w:instrText>
      </w:r>
      <w:r w:rsidR="005A2413" w:rsidRPr="00397FE8">
        <w:rPr>
          <w:vertAlign w:val="superscript"/>
        </w:rPr>
        <w:instrText xml:space="preserve"> </w:instrText>
      </w:r>
      <w:r w:rsidR="005A2413" w:rsidRPr="00397FE8">
        <w:rPr>
          <w:vertAlign w:val="superscript"/>
        </w:rPr>
      </w:r>
      <w:r w:rsidR="00743D5C" w:rsidRPr="00397FE8">
        <w:rPr>
          <w:vertAlign w:val="superscript"/>
        </w:rPr>
        <w:instrText xml:space="preserve"> \* MERGEFORMAT </w:instrText>
      </w:r>
      <w:r w:rsidR="005A2413" w:rsidRPr="00397FE8">
        <w:rPr>
          <w:vertAlign w:val="superscript"/>
        </w:rPr>
        <w:fldChar w:fldCharType="separate"/>
      </w:r>
      <w:r w:rsidR="005A2413" w:rsidRPr="00397FE8">
        <w:rPr>
          <w:vertAlign w:val="superscript"/>
        </w:rPr>
        <w:t>[1</w:t>
      </w:r>
      <w:r w:rsidR="005A2413" w:rsidRPr="00397FE8">
        <w:rPr>
          <w:vertAlign w:val="superscript"/>
        </w:rPr>
        <w:t>]</w:t>
      </w:r>
      <w:r w:rsidR="005A2413" w:rsidRPr="00397FE8">
        <w:rPr>
          <w:vertAlign w:val="superscript"/>
        </w:rPr>
        <w:fldChar w:fldCharType="end"/>
      </w:r>
      <w:r w:rsidR="006E2159">
        <w:rPr>
          <w:rFonts w:hint="eastAsia"/>
        </w:rPr>
        <w:t>。</w:t>
      </w:r>
      <w:r w:rsidR="003D6430" w:rsidRPr="00A470F0">
        <w:rPr>
          <w:rFonts w:hint="eastAsia"/>
        </w:rPr>
        <w:t>但是</w:t>
      </w:r>
      <w:r w:rsidR="003A5D09" w:rsidRPr="00A470F0">
        <w:rPr>
          <w:rFonts w:hint="eastAsia"/>
        </w:rPr>
        <w:t>在现实世界中，</w:t>
      </w:r>
      <w:r w:rsidR="00F15555" w:rsidRPr="00A470F0">
        <w:t>许多时间序列数据往往呈现出不均匀的采样特征，特别是在测量间隔上存在较大差异</w:t>
      </w:r>
      <w:r w:rsidR="003A5D09" w:rsidRPr="00A470F0">
        <w:rPr>
          <w:rFonts w:hint="eastAsia"/>
        </w:rPr>
        <w:t>。</w:t>
      </w:r>
      <w:r w:rsidR="00D12B05" w:rsidRPr="00A470F0">
        <w:rPr>
          <w:rFonts w:hint="eastAsia"/>
        </w:rPr>
        <w:t>这种</w:t>
      </w:r>
      <w:r w:rsidR="00566F81" w:rsidRPr="00A470F0">
        <w:rPr>
          <w:rFonts w:hint="eastAsia"/>
        </w:rPr>
        <w:t>不规则性</w:t>
      </w:r>
      <w:r w:rsidR="00FF087E" w:rsidRPr="00A470F0">
        <w:rPr>
          <w:rFonts w:hint="eastAsia"/>
        </w:rPr>
        <w:t>通常</w:t>
      </w:r>
      <w:r w:rsidR="00C75336" w:rsidRPr="00A470F0">
        <w:rPr>
          <w:rFonts w:hint="eastAsia"/>
        </w:rPr>
        <w:t>是</w:t>
      </w:r>
      <w:r w:rsidR="00473484" w:rsidRPr="00A470F0">
        <w:rPr>
          <w:rFonts w:hint="eastAsia"/>
        </w:rPr>
        <w:t>由于数据采集设备的限制、人为干预以及事件驱动等因素导致的，例如不同传感器或观测维度的采样频率差异，或是因患者生理状态变化、医疗资源分配不均等原因导致的不规则时间间隔。</w:t>
      </w:r>
      <w:r w:rsidR="00F2657E" w:rsidRPr="00A470F0">
        <w:rPr>
          <w:rFonts w:hint="eastAsia"/>
        </w:rPr>
        <w:t>这</w:t>
      </w:r>
      <w:r w:rsidR="003A5D09" w:rsidRPr="00A470F0">
        <w:rPr>
          <w:rFonts w:hint="eastAsia"/>
        </w:rPr>
        <w:t>类数据</w:t>
      </w:r>
      <w:r w:rsidR="005228D2" w:rsidRPr="00A470F0">
        <w:rPr>
          <w:rFonts w:hint="eastAsia"/>
        </w:rPr>
        <w:t>被</w:t>
      </w:r>
      <w:r w:rsidR="003A5D09" w:rsidRPr="00A470F0">
        <w:rPr>
          <w:rFonts w:hint="eastAsia"/>
        </w:rPr>
        <w:t>称为不规则采样时间序列</w:t>
      </w:r>
      <w:r w:rsidR="00D350F3" w:rsidRPr="00A470F0">
        <w:rPr>
          <w:rFonts w:hint="eastAsia"/>
        </w:rPr>
        <w:t>（</w:t>
      </w:r>
      <w:r w:rsidR="00D350F3" w:rsidRPr="00A470F0">
        <w:t xml:space="preserve">Irregularly </w:t>
      </w:r>
      <w:r w:rsidR="00E37387" w:rsidRPr="00A470F0">
        <w:t>S</w:t>
      </w:r>
      <w:r w:rsidR="00D350F3" w:rsidRPr="00A470F0">
        <w:t xml:space="preserve">ampled </w:t>
      </w:r>
      <w:r w:rsidR="00E37387" w:rsidRPr="00A470F0">
        <w:t>T</w:t>
      </w:r>
      <w:r w:rsidR="00D350F3" w:rsidRPr="00A470F0">
        <w:t xml:space="preserve">ime </w:t>
      </w:r>
      <w:r w:rsidR="00E37387" w:rsidRPr="00A470F0">
        <w:t>S</w:t>
      </w:r>
      <w:r w:rsidR="00D350F3" w:rsidRPr="00A470F0">
        <w:t xml:space="preserve">eries, </w:t>
      </w:r>
      <w:r w:rsidR="00D350F3" w:rsidRPr="00A470F0">
        <w:rPr>
          <w:rFonts w:hint="eastAsia"/>
        </w:rPr>
        <w:t>ISTS</w:t>
      </w:r>
      <w:r w:rsidR="00D350F3" w:rsidRPr="00A470F0">
        <w:rPr>
          <w:rFonts w:hint="eastAsia"/>
        </w:rPr>
        <w:t>）</w:t>
      </w:r>
      <w:r w:rsidR="003A5D09" w:rsidRPr="00A470F0">
        <w:rPr>
          <w:rFonts w:hint="eastAsia"/>
        </w:rPr>
        <w:t>数据</w:t>
      </w:r>
      <w:r w:rsidR="008B3133" w:rsidRPr="00A470F0">
        <w:rPr>
          <w:rFonts w:hint="eastAsia"/>
        </w:rPr>
        <w:t>，</w:t>
      </w:r>
      <w:r w:rsidR="008B3133" w:rsidRPr="00A470F0">
        <w:t>其特点是观测值之间的时间间隔不恒定，且采样率</w:t>
      </w:r>
      <w:r w:rsidR="00014998">
        <w:rPr>
          <w:rFonts w:hint="eastAsia"/>
        </w:rPr>
        <w:t>往往随着时间变化</w:t>
      </w:r>
      <w:r w:rsidR="008B3133" w:rsidRPr="00A470F0">
        <w:t>。</w:t>
      </w:r>
      <w:r w:rsidR="00B6273B" w:rsidRPr="00A470F0">
        <w:rPr>
          <w:rFonts w:hint="eastAsia"/>
        </w:rPr>
        <w:t>如何有效处理这种不规则的时间序列数据，尤其是医疗领域的不规则采样医疗时间序列（</w:t>
      </w:r>
      <w:r w:rsidR="00B6273B" w:rsidRPr="00A470F0">
        <w:rPr>
          <w:rFonts w:hint="eastAsia"/>
        </w:rPr>
        <w:t>Irregularly Sampled Medical Time Series, ISMTS</w:t>
      </w:r>
      <w:r w:rsidR="00B6273B" w:rsidRPr="00A470F0">
        <w:rPr>
          <w:rFonts w:hint="eastAsia"/>
        </w:rPr>
        <w:t>）数据，成为一个重要的研究问题。</w:t>
      </w:r>
      <w:r w:rsidR="0066375E" w:rsidRPr="0066375E">
        <w:rPr>
          <w:rFonts w:hint="eastAsia"/>
        </w:rPr>
        <w:t>研究人员需要开发新的方法来处理这些数据，以便在不规则采样的情况下仍能准确地进行预测和分类。这不仅涉及到对数据的预处理和建模，还需要考虑如何在模型中有效地利用时间间隔信息，以提高预测的准确性和模型的鲁棒性。</w:t>
      </w:r>
    </w:p>
    <w:p w14:paraId="67D8B0C3" w14:textId="77777777" w:rsidR="00322A40" w:rsidRDefault="00076C8E" w:rsidP="00324167">
      <w:pPr>
        <w:pStyle w:val="a1"/>
      </w:pPr>
      <w:r w:rsidRPr="00076C8E">
        <w:rPr>
          <w:rFonts w:hint="eastAsia"/>
        </w:rPr>
        <w:t>在医疗领域</w:t>
      </w:r>
      <w:r w:rsidR="009F543B" w:rsidRPr="009F543B">
        <w:rPr>
          <w:rFonts w:hint="eastAsia"/>
        </w:rPr>
        <w:t>，这种不规则采样的现象尤为常见，尤其是在处理电子健康记录（</w:t>
      </w:r>
      <w:r w:rsidR="009F543B" w:rsidRPr="009F543B">
        <w:rPr>
          <w:rFonts w:hint="eastAsia"/>
        </w:rPr>
        <w:t>Electronic Health Records, EHR</w:t>
      </w:r>
      <w:r w:rsidR="009F543B" w:rsidRPr="009F543B">
        <w:rPr>
          <w:rFonts w:hint="eastAsia"/>
        </w:rPr>
        <w:t>）时。</w:t>
      </w:r>
      <w:r w:rsidR="009A3B13" w:rsidRPr="009A3B13">
        <w:rPr>
          <w:rFonts w:hint="eastAsia"/>
        </w:rPr>
        <w:t>EHR</w:t>
      </w:r>
      <w:r w:rsidR="009A3B13" w:rsidRPr="009A3B13">
        <w:rPr>
          <w:rFonts w:hint="eastAsia"/>
        </w:rPr>
        <w:t>数据</w:t>
      </w:r>
      <w:r w:rsidRPr="00076C8E">
        <w:rPr>
          <w:rFonts w:hint="eastAsia"/>
        </w:rPr>
        <w:t>记录了患者的就诊历史、检查结果、用药情况等丰富信息，但这些数据通常是不规则采样的。</w:t>
      </w:r>
      <w:r w:rsidR="003E389C" w:rsidRPr="003E389C">
        <w:rPr>
          <w:rFonts w:hint="eastAsia"/>
        </w:rPr>
        <w:t>例如，在重症监护病房（</w:t>
      </w:r>
      <w:r w:rsidR="00C47C8A" w:rsidRPr="00C47C8A">
        <w:t>Intensive Care Unit</w:t>
      </w:r>
      <w:r w:rsidR="00C47C8A">
        <w:t xml:space="preserve">, </w:t>
      </w:r>
      <w:r w:rsidR="003E389C" w:rsidRPr="003E389C">
        <w:rPr>
          <w:rFonts w:hint="eastAsia"/>
        </w:rPr>
        <w:t>ICU</w:t>
      </w:r>
      <w:r w:rsidR="003E389C" w:rsidRPr="003E389C">
        <w:rPr>
          <w:rFonts w:hint="eastAsia"/>
        </w:rPr>
        <w:t>），患者的生理指标可能会频繁监测，而在普通病房，监测频率则显著降低</w:t>
      </w:r>
      <w:r w:rsidR="00EF1E31" w:rsidRPr="00EF1E31">
        <w:rPr>
          <w:rFonts w:hint="eastAsia"/>
        </w:rPr>
        <w:t>。此外，</w:t>
      </w:r>
      <w:r w:rsidR="00EF1E31" w:rsidRPr="00EF1E31">
        <w:rPr>
          <w:rFonts w:hint="eastAsia"/>
        </w:rPr>
        <w:t>EHR</w:t>
      </w:r>
      <w:r w:rsidR="00EF1E31" w:rsidRPr="00EF1E31">
        <w:rPr>
          <w:rFonts w:hint="eastAsia"/>
        </w:rPr>
        <w:t>中的用药数据包含多种药物，</w:t>
      </w:r>
      <w:r w:rsidR="00FC0AC9" w:rsidRPr="00FC0AC9">
        <w:rPr>
          <w:rFonts w:hint="eastAsia"/>
        </w:rPr>
        <w:t>但每个患者的服药时间点、周期和间隔各不相同，表现出高度的不均匀性。</w:t>
      </w:r>
      <w:r w:rsidR="00D221DF">
        <w:rPr>
          <w:rFonts w:hint="eastAsia"/>
        </w:rPr>
        <w:t>这些基于事件的医疗时间序列数据不仅具有复杂的时间结构，还在采样的时序性和内容上呈现出高度的不均匀性。</w:t>
      </w:r>
      <w:r w:rsidR="009825B7" w:rsidRPr="009825B7">
        <w:rPr>
          <w:rFonts w:hint="eastAsia"/>
        </w:rPr>
        <w:t>这些复杂的不规则采样医疗时间序列数据不仅具有时间结构上的不均匀性，还涵盖了多模态、高维、噪声和缺失等特点。</w:t>
      </w:r>
    </w:p>
    <w:p w14:paraId="249289E4" w14:textId="33C4B91F" w:rsidR="001E3B4A" w:rsidRDefault="00397B77" w:rsidP="00324167">
      <w:pPr>
        <w:pStyle w:val="a1"/>
      </w:pPr>
      <w:r w:rsidRPr="00397B77">
        <w:rPr>
          <w:rFonts w:hint="eastAsia"/>
        </w:rPr>
        <w:t>尽管如此，</w:t>
      </w:r>
      <w:r w:rsidRPr="00397B77">
        <w:rPr>
          <w:rFonts w:hint="eastAsia"/>
        </w:rPr>
        <w:t xml:space="preserve">ISMTS </w:t>
      </w:r>
      <w:r w:rsidRPr="00397B77">
        <w:rPr>
          <w:rFonts w:hint="eastAsia"/>
        </w:rPr>
        <w:t>数据蕴含着丰富的信息，为疾病风险预测提供了重要的研究契机。例如，</w:t>
      </w:r>
      <w:r w:rsidRPr="00397B77">
        <w:rPr>
          <w:rFonts w:hint="eastAsia"/>
        </w:rPr>
        <w:t xml:space="preserve">MIMIC - III </w:t>
      </w:r>
      <w:r w:rsidRPr="00397B77">
        <w:rPr>
          <w:rFonts w:hint="eastAsia"/>
        </w:rPr>
        <w:t>和</w:t>
      </w:r>
      <w:r w:rsidRPr="00397B77">
        <w:rPr>
          <w:rFonts w:hint="eastAsia"/>
        </w:rPr>
        <w:t xml:space="preserve"> CINC </w:t>
      </w:r>
      <w:r w:rsidRPr="00397B77">
        <w:rPr>
          <w:rFonts w:hint="eastAsia"/>
        </w:rPr>
        <w:t>等真实世界医疗数据集记录了各种疾病的临床信息，包括生理指标、实验室检查结果、药物使用情况等，</w:t>
      </w:r>
      <w:r w:rsidR="000050F6" w:rsidRPr="000050F6">
        <w:rPr>
          <w:rFonts w:hint="eastAsia"/>
        </w:rPr>
        <w:t>这些丰富的临床数据为开发精确的疾病风险预测模型奠定了坚实的基础。</w:t>
      </w:r>
      <w:r w:rsidRPr="00397B77">
        <w:rPr>
          <w:rFonts w:hint="eastAsia"/>
        </w:rPr>
        <w:t>然而，现有研究在处理</w:t>
      </w:r>
      <w:r w:rsidRPr="00397B77">
        <w:rPr>
          <w:rFonts w:hint="eastAsia"/>
        </w:rPr>
        <w:t xml:space="preserve"> ISMTS </w:t>
      </w:r>
      <w:r w:rsidRPr="00397B77">
        <w:rPr>
          <w:rFonts w:hint="eastAsia"/>
        </w:rPr>
        <w:t>数据时仍面临诸多挑</w:t>
      </w:r>
      <w:r w:rsidRPr="00397B77">
        <w:rPr>
          <w:rFonts w:hint="eastAsia"/>
        </w:rPr>
        <w:lastRenderedPageBreak/>
        <w:t>战。</w:t>
      </w:r>
      <w:r w:rsidR="00597BC3" w:rsidRPr="006A7720">
        <w:rPr>
          <w:rFonts w:hint="eastAsia"/>
        </w:rPr>
        <w:t>一方面，</w:t>
      </w:r>
      <w:r w:rsidR="00597BC3" w:rsidRPr="006A7720">
        <w:rPr>
          <w:rFonts w:hint="eastAsia"/>
        </w:rPr>
        <w:t>ISMTS</w:t>
      </w:r>
      <w:r w:rsidR="00597BC3" w:rsidRPr="006A7720">
        <w:rPr>
          <w:rFonts w:hint="eastAsia"/>
        </w:rPr>
        <w:t>数据不仅包含序列内部的复杂关系，还存在不同序列之间的关联</w:t>
      </w:r>
      <w:r w:rsidR="00597BC3">
        <w:rPr>
          <w:rFonts w:hint="eastAsia"/>
        </w:rPr>
        <w:t>性</w:t>
      </w:r>
      <w:r w:rsidR="00597BC3" w:rsidRPr="006A7720">
        <w:rPr>
          <w:rFonts w:hint="eastAsia"/>
        </w:rPr>
        <w:t>，需要同时考虑局部和全局信息</w:t>
      </w:r>
      <w:r w:rsidR="00C405F6">
        <w:rPr>
          <w:rFonts w:hint="eastAsia"/>
        </w:rPr>
        <w:t>。</w:t>
      </w:r>
      <w:r w:rsidR="00C405F6" w:rsidRPr="00C405F6">
        <w:rPr>
          <w:rFonts w:hint="eastAsia"/>
        </w:rPr>
        <w:t>例如，某些生理指标之间可能存在相互影响，药物使用可能会影响多个生理指标的变化</w:t>
      </w:r>
      <w:r w:rsidR="00597BC3" w:rsidRPr="006A7720">
        <w:rPr>
          <w:rFonts w:hint="eastAsia"/>
        </w:rPr>
        <w:t>。另一方面，研究方法需要在任务预测准确性与模型复杂性之间进行权衡，同时兼顾模型的通用性和</w:t>
      </w:r>
      <w:proofErr w:type="gramStart"/>
      <w:r w:rsidR="00597BC3" w:rsidRPr="006A7720">
        <w:rPr>
          <w:rFonts w:hint="eastAsia"/>
        </w:rPr>
        <w:t>可</w:t>
      </w:r>
      <w:proofErr w:type="gramEnd"/>
      <w:r w:rsidR="00597BC3" w:rsidRPr="006A7720">
        <w:rPr>
          <w:rFonts w:hint="eastAsia"/>
        </w:rPr>
        <w:t>解释性</w:t>
      </w:r>
      <w:r w:rsidR="00AA1F96">
        <w:rPr>
          <w:rFonts w:hint="eastAsia"/>
        </w:rPr>
        <w:t>。</w:t>
      </w:r>
      <w:r w:rsidR="00290CB4" w:rsidRPr="00290CB4">
        <w:rPr>
          <w:rFonts w:hint="eastAsia"/>
        </w:rPr>
        <w:t>不同医疗机构的数据格式、采集标准可能存在差异，这要求模型具有良好的泛化能力，能够处理来自不同来源的医疗数据。模型的预测结果需要具备可解释性，</w:t>
      </w:r>
      <w:r w:rsidR="000637E8" w:rsidRPr="000637E8">
        <w:rPr>
          <w:rFonts w:hint="eastAsia"/>
        </w:rPr>
        <w:t>以便医护人员理解和验证预测依据，这对模型设计提出了额外的要求</w:t>
      </w:r>
      <w:r w:rsidR="00597BC3" w:rsidRPr="006A7720">
        <w:rPr>
          <w:rFonts w:hint="eastAsia"/>
        </w:rPr>
        <w:t>。</w:t>
      </w:r>
      <w:bookmarkStart w:id="14" w:name="_Toc1848527153_WPSOffice_Level2"/>
      <w:bookmarkStart w:id="15" w:name="_Toc1917236177"/>
      <w:bookmarkStart w:id="16" w:name="_Toc129428612"/>
      <w:bookmarkStart w:id="17" w:name="_Toc828645779"/>
    </w:p>
    <w:p w14:paraId="3F34203A" w14:textId="403D61DF" w:rsidR="001E3B4A" w:rsidRPr="008A4BD0" w:rsidRDefault="00FE655C" w:rsidP="001E3B4A">
      <w:pPr>
        <w:pStyle w:val="a1"/>
      </w:pPr>
      <w:r w:rsidRPr="00FE655C">
        <w:rPr>
          <w:rFonts w:hint="eastAsia"/>
        </w:rPr>
        <w:t>近年来，随着深度学习技术的发展，研究人员针对</w:t>
      </w:r>
      <w:r w:rsidRPr="00FE655C">
        <w:t xml:space="preserve"> ISMTS </w:t>
      </w:r>
      <w:r w:rsidRPr="00FE655C">
        <w:rPr>
          <w:rFonts w:hint="eastAsia"/>
        </w:rPr>
        <w:t>数据提出了多种建模方法</w:t>
      </w:r>
      <w:r w:rsidR="00C96527">
        <w:rPr>
          <w:rFonts w:hint="eastAsia"/>
        </w:rPr>
        <w:t>。</w:t>
      </w:r>
      <w:r w:rsidR="00C96527" w:rsidRPr="00C96527">
        <w:rPr>
          <w:rFonts w:hint="eastAsia"/>
        </w:rPr>
        <w:t>其中，基于时间嵌入的注意力机制模型通过引入时间编码，能够有效捕捉不同时间点之间的关联性。时间间隔感知的循环神经网络（</w:t>
      </w:r>
      <w:r w:rsidR="00C96527" w:rsidRPr="00C96527">
        <w:rPr>
          <w:rFonts w:hint="eastAsia"/>
        </w:rPr>
        <w:t>Recurrent Neural Network, RNN</w:t>
      </w:r>
      <w:r w:rsidR="00C96527" w:rsidRPr="00C96527">
        <w:rPr>
          <w:rFonts w:hint="eastAsia"/>
        </w:rPr>
        <w:t>）变体，如</w:t>
      </w:r>
      <w:r w:rsidR="00C96527" w:rsidRPr="00C96527">
        <w:rPr>
          <w:rFonts w:hint="eastAsia"/>
        </w:rPr>
        <w:t>T-LSTM</w:t>
      </w:r>
      <w:r w:rsidR="00C96527" w:rsidRPr="00C96527">
        <w:rPr>
          <w:rFonts w:hint="eastAsia"/>
        </w:rPr>
        <w:t>和</w:t>
      </w:r>
      <w:r w:rsidR="00C96527" w:rsidRPr="00C96527">
        <w:rPr>
          <w:rFonts w:hint="eastAsia"/>
        </w:rPr>
        <w:t>GRU-D</w:t>
      </w:r>
      <w:r w:rsidR="00C96527" w:rsidRPr="00C96527">
        <w:rPr>
          <w:rFonts w:hint="eastAsia"/>
        </w:rPr>
        <w:t>，通过在网络结构中显式地建模时间间隔信息，提高了对不规则采样数据的处理能力。基于</w:t>
      </w:r>
      <w:r w:rsidR="00C96527" w:rsidRPr="00C96527">
        <w:rPr>
          <w:rFonts w:hint="eastAsia"/>
        </w:rPr>
        <w:t>Transformer</w:t>
      </w:r>
      <w:r w:rsidR="00C96527" w:rsidRPr="00C96527">
        <w:rPr>
          <w:rFonts w:hint="eastAsia"/>
        </w:rPr>
        <w:t>架构的改进方法则利用自注意力机制来建模长期依赖关系，并通过位置编码来保留时序信息。这些方法在处理不规则采样数据方面展现出显著优势。</w:t>
      </w:r>
      <w:r w:rsidRPr="00FE655C">
        <w:rPr>
          <w:rFonts w:hint="eastAsia"/>
        </w:rPr>
        <w:t>但在实际应用中，仍需要考虑数据特征的多样性、模型的泛化能力以及临床可解释性。</w:t>
      </w:r>
      <w:r w:rsidRPr="00FE655C">
        <w:rPr>
          <w:rFonts w:ascii="MS Gothic" w:eastAsia="MS Gothic" w:hAnsi="MS Gothic" w:cs="MS Gothic" w:hint="eastAsia"/>
        </w:rPr>
        <w:t>​</w:t>
      </w:r>
      <w:r w:rsidRPr="00FE655C">
        <w:rPr>
          <w:rFonts w:hint="eastAsia"/>
        </w:rPr>
        <w:t>研究如何有效地处理</w:t>
      </w:r>
      <w:r w:rsidRPr="00FE655C">
        <w:rPr>
          <w:rFonts w:hint="eastAsia"/>
        </w:rPr>
        <w:t xml:space="preserve"> ISMTS </w:t>
      </w:r>
      <w:r w:rsidRPr="00FE655C">
        <w:rPr>
          <w:rFonts w:hint="eastAsia"/>
        </w:rPr>
        <w:t>数据并将其应用于疾病风险预测任务</w:t>
      </w:r>
      <w:r w:rsidR="00DB73CF" w:rsidRPr="00DB73CF">
        <w:rPr>
          <w:rFonts w:hint="eastAsia"/>
        </w:rPr>
        <w:t>具有重要意义</w:t>
      </w:r>
      <w:r w:rsidRPr="00FE655C">
        <w:rPr>
          <w:rFonts w:hint="eastAsia"/>
        </w:rPr>
        <w:t>，</w:t>
      </w:r>
      <w:r w:rsidR="00B35B37">
        <w:rPr>
          <w:rFonts w:hint="eastAsia"/>
        </w:rPr>
        <w:t>比如</w:t>
      </w:r>
      <w:r w:rsidR="00B35B37" w:rsidRPr="00B35B37">
        <w:rPr>
          <w:rFonts w:hint="eastAsia"/>
        </w:rPr>
        <w:t>在急性肾损伤预测中，通过监测肾功能相关指标的变化趋势，可以提前预警肾功能损害。</w:t>
      </w:r>
      <w:r w:rsidRPr="00FE655C">
        <w:rPr>
          <w:rFonts w:hint="eastAsia"/>
        </w:rPr>
        <w:t>不仅能够推动医疗数据分析技术的创新，还能为临床实践提供更精准、高效的决策支持。</w:t>
      </w:r>
      <w:r w:rsidR="003705D9" w:rsidRPr="003705D9">
        <w:rPr>
          <w:rFonts w:hint="eastAsia"/>
        </w:rPr>
        <w:t>这些预测任务的实现不仅能够推动医疗数据分析技术的创新，还能为临床实践提供更精准、高效的决策支持。</w:t>
      </w:r>
      <w:r w:rsidR="008A4BD0" w:rsidRPr="008A4BD0">
        <w:rPr>
          <w:rFonts w:hint="eastAsia"/>
        </w:rPr>
        <w:t>本文在现有的预测方法的基础上，着重从两个方面进行创新：一是通过改进模型架构提高预测精度，二是增强模型的可解释性，使预测结果更具临床参考价值。</w:t>
      </w:r>
    </w:p>
    <w:p w14:paraId="71402C12" w14:textId="77777777" w:rsidR="008A4BD0" w:rsidRDefault="008A4BD0" w:rsidP="001E3B4A">
      <w:pPr>
        <w:pStyle w:val="a1"/>
      </w:pPr>
    </w:p>
    <w:p w14:paraId="7AA4CAFB" w14:textId="07993FEC" w:rsidR="007722F4" w:rsidRPr="001E3B4A" w:rsidRDefault="00516254" w:rsidP="001E3B4A">
      <w:pPr>
        <w:pStyle w:val="2"/>
        <w:spacing w:before="120" w:after="120"/>
        <w:rPr>
          <w:sz w:val="24"/>
        </w:rPr>
      </w:pPr>
      <w:bookmarkStart w:id="18" w:name="_Toc192623912"/>
      <w:r w:rsidRPr="00CD1C48">
        <w:t>1.2</w:t>
      </w:r>
      <w:r w:rsidR="00D775D5">
        <w:t xml:space="preserve"> </w:t>
      </w:r>
      <w:r w:rsidRPr="00CD1C48">
        <w:t>研究历程</w:t>
      </w:r>
      <w:r w:rsidR="00C05144" w:rsidRPr="00CD1C48">
        <w:t>与</w:t>
      </w:r>
      <w:r w:rsidRPr="00CD1C48">
        <w:t>现状</w:t>
      </w:r>
      <w:bookmarkEnd w:id="14"/>
      <w:bookmarkEnd w:id="15"/>
      <w:bookmarkEnd w:id="16"/>
      <w:bookmarkEnd w:id="17"/>
      <w:bookmarkEnd w:id="18"/>
    </w:p>
    <w:p w14:paraId="7E7F737E" w14:textId="6EE529A5" w:rsidR="001B7CCE" w:rsidRPr="0062392F" w:rsidRDefault="00EF7E73" w:rsidP="0062392F">
      <w:pPr>
        <w:pStyle w:val="a1"/>
      </w:pPr>
      <w:r w:rsidRPr="0062392F">
        <w:rPr>
          <w:rFonts w:hint="eastAsia"/>
        </w:rPr>
        <w:t>近年来，</w:t>
      </w:r>
      <w:r w:rsidRPr="0062392F">
        <w:rPr>
          <w:rFonts w:hint="eastAsia"/>
        </w:rPr>
        <w:t>ISMTS</w:t>
      </w:r>
      <w:r w:rsidRPr="0062392F">
        <w:rPr>
          <w:rFonts w:hint="eastAsia"/>
        </w:rPr>
        <w:t>的建模逐渐成为研究热点，研究者们提出了多种建模方法，主要可分为以下两大类：</w:t>
      </w:r>
      <w:r w:rsidR="00B766D8" w:rsidRPr="0062392F">
        <w:rPr>
          <w:rFonts w:hint="eastAsia"/>
        </w:rPr>
        <w:t>基于原始数据的视角（</w:t>
      </w:r>
      <w:r w:rsidR="00B766D8" w:rsidRPr="0062392F">
        <w:rPr>
          <w:rFonts w:hint="eastAsia"/>
        </w:rPr>
        <w:t>raw data-based perspective</w:t>
      </w:r>
      <w:r w:rsidR="00B766D8" w:rsidRPr="0062392F">
        <w:rPr>
          <w:rFonts w:hint="eastAsia"/>
        </w:rPr>
        <w:t>）和</w:t>
      </w:r>
      <w:r w:rsidRPr="0062392F">
        <w:rPr>
          <w:rFonts w:hint="eastAsia"/>
        </w:rPr>
        <w:t>基于缺失数据的视角（</w:t>
      </w:r>
      <w:r w:rsidRPr="0062392F">
        <w:rPr>
          <w:rFonts w:hint="eastAsia"/>
        </w:rPr>
        <w:t>missing data-based perspective</w:t>
      </w:r>
      <w:r w:rsidRPr="0062392F">
        <w:rPr>
          <w:rFonts w:hint="eastAsia"/>
        </w:rPr>
        <w:t>）。</w:t>
      </w:r>
      <w:r w:rsidR="00B5218F" w:rsidRPr="0062392F">
        <w:rPr>
          <w:rFonts w:hint="eastAsia"/>
        </w:rPr>
        <w:t>基于原始数据的方法</w:t>
      </w:r>
      <w:r w:rsidR="00D069BB" w:rsidRPr="0062392F">
        <w:rPr>
          <w:rFonts w:hint="eastAsia"/>
        </w:rPr>
        <w:t>直接处理原始的不规则采样数据，</w:t>
      </w:r>
      <w:r w:rsidR="00B5218F" w:rsidRPr="0062392F">
        <w:rPr>
          <w:rFonts w:hint="eastAsia"/>
        </w:rPr>
        <w:t>可以充分利用不规则采样的时间信息，</w:t>
      </w:r>
      <w:r w:rsidR="008D6ABC" w:rsidRPr="0062392F">
        <w:rPr>
          <w:rFonts w:hint="eastAsia"/>
        </w:rPr>
        <w:t>例如，</w:t>
      </w:r>
      <w:proofErr w:type="spellStart"/>
      <w:r w:rsidR="00892625" w:rsidRPr="00892625">
        <w:rPr>
          <w:rFonts w:hint="eastAsia"/>
        </w:rPr>
        <w:t>Baytas</w:t>
      </w:r>
      <w:proofErr w:type="spellEnd"/>
      <w:r w:rsidR="00892625" w:rsidRPr="00892625">
        <w:rPr>
          <w:rFonts w:hint="eastAsia"/>
        </w:rPr>
        <w:t>等人提出的</w:t>
      </w:r>
      <w:r w:rsidR="00892625" w:rsidRPr="00892625">
        <w:rPr>
          <w:rFonts w:hint="eastAsia"/>
        </w:rPr>
        <w:t>T-LSTM</w:t>
      </w:r>
      <w:r w:rsidR="00892625" w:rsidRPr="00892625">
        <w:rPr>
          <w:rFonts w:hint="eastAsia"/>
        </w:rPr>
        <w:t>通过引入时间衰减机制，使得模型能够根据时间间隔的长短调整记忆单元的状态。</w:t>
      </w:r>
      <w:r w:rsidR="00892625" w:rsidRPr="00892625">
        <w:rPr>
          <w:rFonts w:hint="eastAsia"/>
        </w:rPr>
        <w:t>Che</w:t>
      </w:r>
      <w:r w:rsidR="00892625" w:rsidRPr="00892625">
        <w:rPr>
          <w:rFonts w:hint="eastAsia"/>
        </w:rPr>
        <w:t>等人提出的</w:t>
      </w:r>
      <w:r w:rsidR="00892625" w:rsidRPr="00892625">
        <w:rPr>
          <w:rFonts w:hint="eastAsia"/>
        </w:rPr>
        <w:t>GRU-D</w:t>
      </w:r>
      <w:r w:rsidR="00892625" w:rsidRPr="00892625">
        <w:rPr>
          <w:rFonts w:hint="eastAsia"/>
        </w:rPr>
        <w:t>则通过设计特殊的门控机制来处理不规则采样和</w:t>
      </w:r>
      <w:proofErr w:type="gramStart"/>
      <w:r w:rsidR="00892625" w:rsidRPr="00892625">
        <w:rPr>
          <w:rFonts w:hint="eastAsia"/>
        </w:rPr>
        <w:t>缺失值</w:t>
      </w:r>
      <w:proofErr w:type="gramEnd"/>
      <w:r w:rsidR="00892625" w:rsidRPr="00892625">
        <w:rPr>
          <w:rFonts w:hint="eastAsia"/>
        </w:rPr>
        <w:t>问题</w:t>
      </w:r>
      <w:r w:rsidR="00B5218F" w:rsidRPr="0062392F">
        <w:rPr>
          <w:rFonts w:hint="eastAsia"/>
        </w:rPr>
        <w:t>。</w:t>
      </w:r>
      <w:r w:rsidR="00385D4B" w:rsidRPr="0062392F">
        <w:rPr>
          <w:rFonts w:hint="eastAsia"/>
        </w:rPr>
        <w:t>但是当数据</w:t>
      </w:r>
      <w:r w:rsidR="00385D4B" w:rsidRPr="0062392F">
        <w:rPr>
          <w:rFonts w:hint="eastAsia"/>
        </w:rPr>
        <w:lastRenderedPageBreak/>
        <w:t>是多变量时，基于原始数据的方法需要对不同时间序列进行对齐，又会重新引入缺失数据问题。</w:t>
      </w:r>
    </w:p>
    <w:p w14:paraId="26A601A1" w14:textId="65CC3EB4" w:rsidR="00EF7E73" w:rsidRPr="00A9353F" w:rsidRDefault="00EF7E73" w:rsidP="0062392F">
      <w:pPr>
        <w:pStyle w:val="a1"/>
      </w:pPr>
      <w:r w:rsidRPr="0062392F">
        <w:rPr>
          <w:rFonts w:hint="eastAsia"/>
        </w:rPr>
        <w:t>基于缺失数据的视角认为，每个时间序列在理想情况下应具有均匀的时间间隔。因此，当将不规则的时间间隔转换为规则的时间间隔时，会出现缺失数据。这类方法的核心在于如何处理这些缺失值，以使数据能够适配传统的均匀采样模型。具体方法包括</w:t>
      </w:r>
      <w:r w:rsidR="00A64F00" w:rsidRPr="0062392F">
        <w:t>：（</w:t>
      </w:r>
      <w:r w:rsidR="00A64F00" w:rsidRPr="0062392F">
        <w:rPr>
          <w:rFonts w:hint="eastAsia"/>
        </w:rPr>
        <w:t>1</w:t>
      </w:r>
      <w:r w:rsidR="00A64F00" w:rsidRPr="0062392F">
        <w:t>）</w:t>
      </w:r>
      <w:r w:rsidR="00280A27" w:rsidRPr="0062392F">
        <w:t>统计值填充：</w:t>
      </w:r>
      <w:r w:rsidR="006F74C2" w:rsidRPr="0062392F">
        <w:rPr>
          <w:rFonts w:hint="eastAsia"/>
        </w:rPr>
        <w:t>根据数据的分布情况采用均值、中位数、众数等进行填充。</w:t>
      </w:r>
      <w:r w:rsidR="00862BFE" w:rsidRPr="0062392F">
        <w:rPr>
          <w:rFonts w:hint="eastAsia"/>
        </w:rPr>
        <w:t>（</w:t>
      </w:r>
      <w:r w:rsidR="00862BFE" w:rsidRPr="0062392F">
        <w:rPr>
          <w:rFonts w:hint="eastAsia"/>
        </w:rPr>
        <w:t>2</w:t>
      </w:r>
      <w:r w:rsidR="00862BFE" w:rsidRPr="0062392F">
        <w:t>）数据插值法填充</w:t>
      </w:r>
      <w:r w:rsidR="00387D6A" w:rsidRPr="0062392F">
        <w:rPr>
          <w:rFonts w:hint="eastAsia"/>
        </w:rPr>
        <w:t>：</w:t>
      </w:r>
      <w:r w:rsidR="00862BFE" w:rsidRPr="0062392F">
        <w:t>例如随机插值、线性插值、牛顿插值等方式。</w:t>
      </w:r>
      <w:r w:rsidR="00AB2A0A" w:rsidRPr="0062392F">
        <w:rPr>
          <w:rFonts w:hint="eastAsia"/>
        </w:rPr>
        <w:t>（</w:t>
      </w:r>
      <w:r w:rsidR="00AB2A0A" w:rsidRPr="0062392F">
        <w:rPr>
          <w:rFonts w:hint="eastAsia"/>
        </w:rPr>
        <w:t>3</w:t>
      </w:r>
      <w:r w:rsidR="00AB2A0A" w:rsidRPr="0062392F">
        <w:t>）基于</w:t>
      </w:r>
      <w:r w:rsidR="00C91598" w:rsidRPr="0062392F">
        <w:t>模型填充</w:t>
      </w:r>
      <w:r w:rsidR="00A405A1" w:rsidRPr="0062392F">
        <w:rPr>
          <w:rFonts w:hint="eastAsia"/>
        </w:rPr>
        <w:t>：</w:t>
      </w:r>
      <w:r w:rsidR="002A284A" w:rsidRPr="0062392F">
        <w:rPr>
          <w:rFonts w:hint="eastAsia"/>
        </w:rPr>
        <w:t>采用机器学习模型对</w:t>
      </w:r>
      <w:proofErr w:type="gramStart"/>
      <w:r w:rsidR="002A284A" w:rsidRPr="0062392F">
        <w:rPr>
          <w:rFonts w:hint="eastAsia"/>
        </w:rPr>
        <w:t>缺失值</w:t>
      </w:r>
      <w:proofErr w:type="gramEnd"/>
      <w:r w:rsidR="002A284A" w:rsidRPr="0062392F">
        <w:rPr>
          <w:rFonts w:hint="eastAsia"/>
        </w:rPr>
        <w:t>进行预测填充。</w:t>
      </w:r>
      <w:r w:rsidR="00C91598" w:rsidRPr="0062392F">
        <w:t>例如</w:t>
      </w:r>
      <w:r w:rsidRPr="0062392F">
        <w:rPr>
          <w:rFonts w:hint="eastAsia"/>
        </w:rPr>
        <w:t>基于</w:t>
      </w:r>
      <w:r w:rsidR="00DB1B6A">
        <w:rPr>
          <w:rFonts w:hint="eastAsia"/>
        </w:rPr>
        <w:t>循环</w:t>
      </w:r>
      <w:r w:rsidR="00C601E3" w:rsidRPr="0062392F">
        <w:rPr>
          <w:rFonts w:hint="eastAsia"/>
        </w:rPr>
        <w:t>神经网络（</w:t>
      </w:r>
      <w:r w:rsidR="00C601E3" w:rsidRPr="0062392F">
        <w:rPr>
          <w:rFonts w:hint="eastAsia"/>
        </w:rPr>
        <w:t>RNN</w:t>
      </w:r>
      <w:r w:rsidR="00C601E3" w:rsidRPr="0062392F">
        <w:rPr>
          <w:rFonts w:hint="eastAsia"/>
        </w:rPr>
        <w:t>）</w:t>
      </w:r>
      <w:r w:rsidRPr="0062392F">
        <w:rPr>
          <w:rFonts w:hint="eastAsia"/>
        </w:rPr>
        <w:t>的插补方法</w:t>
      </w:r>
      <w:r w:rsidR="00231B92" w:rsidRPr="0062392F">
        <w:rPr>
          <w:rFonts w:hint="eastAsia"/>
        </w:rPr>
        <w:t>，</w:t>
      </w:r>
      <w:r w:rsidRPr="0062392F">
        <w:rPr>
          <w:rFonts w:hint="eastAsia"/>
        </w:rPr>
        <w:t>利用</w:t>
      </w:r>
      <w:r w:rsidRPr="0062392F">
        <w:rPr>
          <w:rFonts w:hint="eastAsia"/>
        </w:rPr>
        <w:t>RNN</w:t>
      </w:r>
      <w:r w:rsidRPr="0062392F">
        <w:rPr>
          <w:rFonts w:hint="eastAsia"/>
        </w:rPr>
        <w:t>及其变体</w:t>
      </w:r>
      <w:r w:rsidR="00C327F1">
        <w:rPr>
          <w:rFonts w:hint="eastAsia"/>
        </w:rPr>
        <w:t>，</w:t>
      </w:r>
      <w:r w:rsidRPr="0062392F">
        <w:rPr>
          <w:rFonts w:hint="eastAsia"/>
        </w:rPr>
        <w:t>如长短期记忆网络</w:t>
      </w:r>
      <w:r w:rsidR="00CF5547">
        <w:rPr>
          <w:rFonts w:hint="eastAsia"/>
        </w:rPr>
        <w:t>(</w:t>
      </w:r>
      <w:r w:rsidR="00CF5547" w:rsidRPr="00CF5547">
        <w:t>Long Short-Term Memory</w:t>
      </w:r>
      <w:r w:rsidR="00CF5547">
        <w:t xml:space="preserve">, </w:t>
      </w:r>
      <w:r w:rsidRPr="0062392F">
        <w:rPr>
          <w:rFonts w:hint="eastAsia"/>
        </w:rPr>
        <w:t>LSTM</w:t>
      </w:r>
      <w:r w:rsidR="00CF5547">
        <w:t>)</w:t>
      </w:r>
      <w:r w:rsidRPr="0062392F">
        <w:rPr>
          <w:rFonts w:hint="eastAsia"/>
        </w:rPr>
        <w:t>和门控循环单元</w:t>
      </w:r>
      <w:r w:rsidR="00AB4053">
        <w:rPr>
          <w:rFonts w:hint="eastAsia"/>
        </w:rPr>
        <w:t>(</w:t>
      </w:r>
      <w:r w:rsidR="00AB4053" w:rsidRPr="00AB4053">
        <w:t>Gated Recurrent Unit</w:t>
      </w:r>
      <w:r w:rsidR="00AB4053">
        <w:t xml:space="preserve">, </w:t>
      </w:r>
      <w:r w:rsidRPr="0062392F">
        <w:rPr>
          <w:rFonts w:hint="eastAsia"/>
        </w:rPr>
        <w:t>GRU</w:t>
      </w:r>
      <w:r w:rsidR="00AB4053">
        <w:t>)</w:t>
      </w:r>
      <w:r w:rsidRPr="0062392F">
        <w:rPr>
          <w:rFonts w:hint="eastAsia"/>
        </w:rPr>
        <w:t>来插补缺失值。</w:t>
      </w:r>
      <w:r w:rsidRPr="0062392F">
        <w:rPr>
          <w:rFonts w:hint="eastAsia"/>
        </w:rPr>
        <w:t>GRU-D</w:t>
      </w:r>
      <w:r w:rsidRPr="0062392F">
        <w:rPr>
          <w:rFonts w:hint="eastAsia"/>
        </w:rPr>
        <w:t>通过引入时间衰减机制，将</w:t>
      </w:r>
      <w:proofErr w:type="gramStart"/>
      <w:r w:rsidRPr="0062392F">
        <w:rPr>
          <w:rFonts w:hint="eastAsia"/>
        </w:rPr>
        <w:t>缺失值</w:t>
      </w:r>
      <w:proofErr w:type="gramEnd"/>
      <w:r w:rsidRPr="0062392F">
        <w:rPr>
          <w:rFonts w:hint="eastAsia"/>
        </w:rPr>
        <w:t>的上下文信息和时间间隔信息融入模型中，从而更准确地估计缺失值。基于</w:t>
      </w:r>
      <w:r w:rsidR="00C601E3" w:rsidRPr="0062392F">
        <w:rPr>
          <w:rFonts w:hint="eastAsia"/>
        </w:rPr>
        <w:t>生成对抗网络</w:t>
      </w:r>
      <w:r w:rsidR="00FC5AB5" w:rsidRPr="00FC5AB5">
        <w:rPr>
          <w:rFonts w:hint="eastAsia"/>
        </w:rPr>
        <w:t>（</w:t>
      </w:r>
      <w:r w:rsidR="00FC5AB5" w:rsidRPr="00FC5AB5">
        <w:rPr>
          <w:rFonts w:hint="eastAsia"/>
        </w:rPr>
        <w:t>Generative Adversarial Network</w:t>
      </w:r>
      <w:r w:rsidR="00FC5AB5" w:rsidRPr="00FC5AB5">
        <w:rPr>
          <w:rFonts w:hint="eastAsia"/>
        </w:rPr>
        <w:t>，</w:t>
      </w:r>
      <w:r w:rsidR="00FC5AB5" w:rsidRPr="00FC5AB5">
        <w:rPr>
          <w:rFonts w:hint="eastAsia"/>
        </w:rPr>
        <w:t>GAN</w:t>
      </w:r>
      <w:r w:rsidR="00FC5AB5" w:rsidRPr="00FC5AB5">
        <w:rPr>
          <w:rFonts w:hint="eastAsia"/>
        </w:rPr>
        <w:t>）</w:t>
      </w:r>
      <w:r w:rsidRPr="0062392F">
        <w:rPr>
          <w:rFonts w:hint="eastAsia"/>
        </w:rPr>
        <w:t>的插补方法</w:t>
      </w:r>
      <w:r w:rsidR="00C601E3" w:rsidRPr="0062392F">
        <w:rPr>
          <w:rFonts w:hint="eastAsia"/>
        </w:rPr>
        <w:t>，</w:t>
      </w:r>
      <w:r w:rsidRPr="0062392F">
        <w:rPr>
          <w:rFonts w:hint="eastAsia"/>
        </w:rPr>
        <w:t>通过生成器和</w:t>
      </w:r>
      <w:proofErr w:type="gramStart"/>
      <w:r w:rsidRPr="0062392F">
        <w:rPr>
          <w:rFonts w:hint="eastAsia"/>
        </w:rPr>
        <w:t>判别器</w:t>
      </w:r>
      <w:proofErr w:type="gramEnd"/>
      <w:r w:rsidRPr="0062392F">
        <w:rPr>
          <w:rFonts w:hint="eastAsia"/>
        </w:rPr>
        <w:t>的对抗训练来生成缺失数据。例如，</w:t>
      </w:r>
      <w:r w:rsidRPr="0062392F">
        <w:rPr>
          <w:rFonts w:hint="eastAsia"/>
        </w:rPr>
        <w:t>GAIN</w:t>
      </w:r>
      <w:r w:rsidRPr="0062392F">
        <w:rPr>
          <w:rFonts w:hint="eastAsia"/>
        </w:rPr>
        <w:t>通过引入掩码机制和提示向量，使得生成器能够根据已知数据和缺失模式生成合理的缺失值。基于缺失数据的视角在处理</w:t>
      </w:r>
      <w:r w:rsidRPr="0062392F">
        <w:rPr>
          <w:rFonts w:hint="eastAsia"/>
        </w:rPr>
        <w:t>ISMTS</w:t>
      </w:r>
      <w:r w:rsidRPr="0062392F">
        <w:rPr>
          <w:rFonts w:hint="eastAsia"/>
        </w:rPr>
        <w:t>数据时具有显著优势，尤其是在数据插补任务中表现出色。</w:t>
      </w:r>
      <w:r w:rsidR="008E5C2F" w:rsidRPr="0062392F">
        <w:rPr>
          <w:rFonts w:hint="eastAsia"/>
        </w:rPr>
        <w:t>基于缺失数据</w:t>
      </w:r>
      <w:r w:rsidR="008E5C2F">
        <w:rPr>
          <w:rFonts w:hint="eastAsia"/>
        </w:rPr>
        <w:t>的</w:t>
      </w:r>
      <w:r w:rsidR="00BE1B92" w:rsidRPr="0062392F">
        <w:rPr>
          <w:rFonts w:hint="eastAsia"/>
        </w:rPr>
        <w:t>方法在处理不同领域的</w:t>
      </w:r>
      <w:r w:rsidR="00D66889" w:rsidRPr="0062392F">
        <w:rPr>
          <w:rFonts w:hint="eastAsia"/>
        </w:rPr>
        <w:t>ISMTS</w:t>
      </w:r>
      <w:r w:rsidR="00BE1B92" w:rsidRPr="0062392F">
        <w:rPr>
          <w:rFonts w:hint="eastAsia"/>
        </w:rPr>
        <w:t>数据时具有较强的适应性，尤其是在医学领域</w:t>
      </w:r>
      <w:r w:rsidR="00D66889" w:rsidRPr="0062392F">
        <w:rPr>
          <w:rFonts w:hint="eastAsia"/>
        </w:rPr>
        <w:t>。</w:t>
      </w:r>
      <w:r w:rsidR="003B4F5C" w:rsidRPr="0062392F">
        <w:rPr>
          <w:rFonts w:hint="eastAsia"/>
        </w:rPr>
        <w:t>并且插补后的数据可以直接用于下游任务（如预测、分类），减少了因数据缺失导致的性能下降。</w:t>
      </w:r>
      <w:r w:rsidR="00A9353F" w:rsidRPr="00A9353F">
        <w:rPr>
          <w:rFonts w:hint="eastAsia"/>
        </w:rPr>
        <w:t>Li</w:t>
      </w:r>
      <w:r w:rsidR="00A9353F" w:rsidRPr="00A9353F">
        <w:rPr>
          <w:rFonts w:hint="eastAsia"/>
        </w:rPr>
        <w:t>等人的研究表明，基于缺失数据视角的方法在多个医疗预测任务中都取得了优异的性能。</w:t>
      </w:r>
    </w:p>
    <w:p w14:paraId="1635636D" w14:textId="27F64956" w:rsidR="005760E1" w:rsidRDefault="00093C2D" w:rsidP="00AF0E93">
      <w:pPr>
        <w:pStyle w:val="a1"/>
      </w:pPr>
      <w:r w:rsidRPr="00E108BB">
        <w:rPr>
          <w:rFonts w:hint="eastAsia"/>
        </w:rPr>
        <w:t>ISMTS</w:t>
      </w:r>
      <w:r w:rsidRPr="00E108BB">
        <w:rPr>
          <w:rFonts w:hint="eastAsia"/>
        </w:rPr>
        <w:t>数据</w:t>
      </w:r>
      <w:r w:rsidR="00E108BB" w:rsidRPr="00E108BB">
        <w:rPr>
          <w:rFonts w:hint="eastAsia"/>
        </w:rPr>
        <w:t>，</w:t>
      </w:r>
      <w:r w:rsidR="00657C19">
        <w:rPr>
          <w:rFonts w:hint="eastAsia"/>
        </w:rPr>
        <w:t>比如最为典型的</w:t>
      </w:r>
      <w:r w:rsidRPr="00E108BB">
        <w:rPr>
          <w:rFonts w:hint="eastAsia"/>
        </w:rPr>
        <w:t>电子健康记录</w:t>
      </w:r>
      <w:r w:rsidRPr="00E108BB">
        <w:rPr>
          <w:rFonts w:hint="eastAsia"/>
        </w:rPr>
        <w:t xml:space="preserve"> (EHR) </w:t>
      </w:r>
      <w:r w:rsidRPr="00E108BB">
        <w:rPr>
          <w:rFonts w:hint="eastAsia"/>
        </w:rPr>
        <w:t>包含大量可</w:t>
      </w:r>
      <w:r w:rsidR="008A0C3B">
        <w:rPr>
          <w:rFonts w:hint="eastAsia"/>
        </w:rPr>
        <w:t>以二次开发的信息和用途</w:t>
      </w:r>
      <w:r w:rsidRPr="00E108BB">
        <w:rPr>
          <w:rFonts w:hint="eastAsia"/>
        </w:rPr>
        <w:t>，例如临床事件预测</w:t>
      </w:r>
      <w:r w:rsidR="00913F7A">
        <w:rPr>
          <w:rFonts w:hint="eastAsia"/>
        </w:rPr>
        <w:t>、</w:t>
      </w:r>
      <w:r w:rsidR="003015FD">
        <w:rPr>
          <w:rFonts w:hint="eastAsia"/>
        </w:rPr>
        <w:t>药物反应监测和</w:t>
      </w:r>
      <w:r w:rsidR="001D540D">
        <w:rPr>
          <w:rFonts w:hint="eastAsia"/>
        </w:rPr>
        <w:t>慢</w:t>
      </w:r>
      <w:r w:rsidR="008A0C3B">
        <w:rPr>
          <w:rFonts w:hint="eastAsia"/>
        </w:rPr>
        <w:t>性疾</w:t>
      </w:r>
      <w:r w:rsidRPr="00E108BB">
        <w:rPr>
          <w:rFonts w:hint="eastAsia"/>
        </w:rPr>
        <w:t>病管理</w:t>
      </w:r>
      <w:r w:rsidR="002442FA">
        <w:rPr>
          <w:rFonts w:hint="eastAsia"/>
        </w:rPr>
        <w:t>。</w:t>
      </w:r>
      <w:r w:rsidR="003E2288" w:rsidRPr="003E2288">
        <w:rPr>
          <w:rFonts w:hint="eastAsia"/>
        </w:rPr>
        <w:t>随着医疗信息化的发展，</w:t>
      </w:r>
      <w:r w:rsidR="003E2288" w:rsidRPr="003E2288">
        <w:rPr>
          <w:rFonts w:hint="eastAsia"/>
        </w:rPr>
        <w:t>ISMTS</w:t>
      </w:r>
      <w:r w:rsidR="003E2288" w:rsidRPr="003E2288">
        <w:rPr>
          <w:rFonts w:hint="eastAsia"/>
        </w:rPr>
        <w:t>数据量呈</w:t>
      </w:r>
      <w:proofErr w:type="gramStart"/>
      <w:r w:rsidR="003E2288" w:rsidRPr="003E2288">
        <w:rPr>
          <w:rFonts w:hint="eastAsia"/>
        </w:rPr>
        <w:t>指数级</w:t>
      </w:r>
      <w:proofErr w:type="gramEnd"/>
      <w:r w:rsidR="003E2288" w:rsidRPr="003E2288">
        <w:rPr>
          <w:rFonts w:hint="eastAsia"/>
        </w:rPr>
        <w:t>增长，这为开发更实用的风险预测、疾病预后和慢性病管理模型提供了前所未有的机会。</w:t>
      </w:r>
      <w:r w:rsidR="008656F2" w:rsidRPr="008656F2">
        <w:rPr>
          <w:rFonts w:hint="eastAsia"/>
        </w:rPr>
        <w:t>但是</w:t>
      </w:r>
      <w:r w:rsidR="008656F2" w:rsidRPr="008656F2">
        <w:rPr>
          <w:rFonts w:hint="eastAsia"/>
        </w:rPr>
        <w:t>ISMTS</w:t>
      </w:r>
      <w:r w:rsidR="008656F2" w:rsidRPr="008656F2">
        <w:rPr>
          <w:rFonts w:hint="eastAsia"/>
        </w:rPr>
        <w:t>数据的</w:t>
      </w:r>
      <w:proofErr w:type="gramStart"/>
      <w:r w:rsidR="008656F2" w:rsidRPr="008656F2">
        <w:rPr>
          <w:rFonts w:hint="eastAsia"/>
        </w:rPr>
        <w:t>不规则性给数据分析</w:t>
      </w:r>
      <w:proofErr w:type="gramEnd"/>
      <w:r w:rsidR="008656F2" w:rsidRPr="008656F2">
        <w:rPr>
          <w:rFonts w:hint="eastAsia"/>
        </w:rPr>
        <w:t>和建模带来了诸多挑战。</w:t>
      </w:r>
      <w:r w:rsidR="009F1D92" w:rsidRPr="009F1D92">
        <w:rPr>
          <w:rFonts w:hint="eastAsia"/>
        </w:rPr>
        <w:t>大多数传统的回归和机器学习方法无法有效地从包含多组重复变量的数据中提取时间模式</w:t>
      </w:r>
      <w:r w:rsidR="00D1416D">
        <w:rPr>
          <w:rFonts w:hint="eastAsia"/>
        </w:rPr>
        <w:t>，</w:t>
      </w:r>
      <w:r w:rsidR="00405F49">
        <w:rPr>
          <w:rFonts w:hint="eastAsia"/>
        </w:rPr>
        <w:t>因为这些模型通常</w:t>
      </w:r>
      <w:r w:rsidR="002F27EA" w:rsidRPr="002F27EA">
        <w:rPr>
          <w:rFonts w:hint="eastAsia"/>
        </w:rPr>
        <w:t>假设数据是静态的、</w:t>
      </w:r>
      <w:r w:rsidR="00EE654A">
        <w:rPr>
          <w:rFonts w:hint="eastAsia"/>
        </w:rPr>
        <w:t>样本之间互相</w:t>
      </w:r>
      <w:r w:rsidR="002F27EA" w:rsidRPr="002F27EA">
        <w:rPr>
          <w:rFonts w:hint="eastAsia"/>
        </w:rPr>
        <w:t>独立同分布，</w:t>
      </w:r>
      <w:proofErr w:type="gramStart"/>
      <w:r w:rsidR="002F27EA" w:rsidRPr="002F27EA">
        <w:rPr>
          <w:rFonts w:hint="eastAsia"/>
        </w:rPr>
        <w:t>且数据</w:t>
      </w:r>
      <w:proofErr w:type="gramEnd"/>
      <w:r w:rsidR="002F27EA" w:rsidRPr="002F27EA">
        <w:rPr>
          <w:rFonts w:hint="eastAsia"/>
        </w:rPr>
        <w:t>的统计特性不随时间变化。然而，时间序列数据本质上是动态的，数据点之间存在时间依赖性</w:t>
      </w:r>
      <w:r w:rsidR="00CA5CD7">
        <w:rPr>
          <w:rFonts w:hint="eastAsia"/>
        </w:rPr>
        <w:t>。</w:t>
      </w:r>
      <w:r w:rsidR="005524ED">
        <w:rPr>
          <w:rFonts w:hint="eastAsia"/>
        </w:rPr>
        <w:t>因此</w:t>
      </w:r>
      <w:r w:rsidR="005524ED" w:rsidRPr="005524ED">
        <w:rPr>
          <w:rFonts w:hint="eastAsia"/>
        </w:rPr>
        <w:t>研究者</w:t>
      </w:r>
      <w:r w:rsidR="005524ED">
        <w:rPr>
          <w:rFonts w:hint="eastAsia"/>
        </w:rPr>
        <w:t>使用</w:t>
      </w:r>
      <w:r w:rsidR="009F1D92" w:rsidRPr="009F1D92">
        <w:rPr>
          <w:rFonts w:hint="eastAsia"/>
        </w:rPr>
        <w:t>传统方法</w:t>
      </w:r>
      <w:r w:rsidR="005524ED">
        <w:rPr>
          <w:rFonts w:hint="eastAsia"/>
        </w:rPr>
        <w:t>时</w:t>
      </w:r>
      <w:r w:rsidR="009F1D92" w:rsidRPr="009F1D92">
        <w:rPr>
          <w:rFonts w:hint="eastAsia"/>
        </w:rPr>
        <w:t>依赖于从时间序列中提取聚合的单个值，例如平均值、中位数或其他聚合统计数据</w:t>
      </w:r>
      <w:r w:rsidR="00ED3AB4">
        <w:rPr>
          <w:rFonts w:hint="eastAsia"/>
        </w:rPr>
        <w:t>。</w:t>
      </w:r>
      <w:r w:rsidR="00ED3AB4" w:rsidRPr="00ED3AB4">
        <w:rPr>
          <w:rFonts w:hint="eastAsia"/>
        </w:rPr>
        <w:t>这种简化处理虽然使得建模变得可行，</w:t>
      </w:r>
      <w:r w:rsidR="009F1D92" w:rsidRPr="009F1D92">
        <w:rPr>
          <w:rFonts w:hint="eastAsia"/>
        </w:rPr>
        <w:t>由于无法利用数据的时间动态，它导致潜在有价值的序列信息的丢失</w:t>
      </w:r>
      <w:r w:rsidR="009F1D92">
        <w:rPr>
          <w:rFonts w:hint="eastAsia"/>
        </w:rPr>
        <w:t>。</w:t>
      </w:r>
      <w:r w:rsidR="00B83C1D" w:rsidRPr="00B83C1D">
        <w:rPr>
          <w:rFonts w:hint="eastAsia"/>
        </w:rPr>
        <w:t>这些局限性使得传统方法在处理</w:t>
      </w:r>
      <w:r w:rsidR="00640B88" w:rsidRPr="00E108BB">
        <w:rPr>
          <w:rFonts w:hint="eastAsia"/>
        </w:rPr>
        <w:t>ISMTS</w:t>
      </w:r>
      <w:r w:rsidR="00640B88" w:rsidRPr="00E108BB">
        <w:rPr>
          <w:rFonts w:hint="eastAsia"/>
        </w:rPr>
        <w:t>数据</w:t>
      </w:r>
      <w:r w:rsidR="00B83C1D" w:rsidRPr="00B83C1D">
        <w:rPr>
          <w:rFonts w:hint="eastAsia"/>
        </w:rPr>
        <w:t>时表现不佳</w:t>
      </w:r>
      <w:r w:rsidR="00640B88">
        <w:rPr>
          <w:rFonts w:hint="eastAsia"/>
        </w:rPr>
        <w:t>。</w:t>
      </w:r>
    </w:p>
    <w:p w14:paraId="5724F1F9" w14:textId="70961DBE" w:rsidR="0068314C" w:rsidRDefault="00AF0E93" w:rsidP="0068314C">
      <w:pPr>
        <w:pStyle w:val="a1"/>
      </w:pPr>
      <w:r w:rsidRPr="00E108BB">
        <w:rPr>
          <w:rFonts w:hint="eastAsia"/>
        </w:rPr>
        <w:t>近年来，随着人工智能的蓬勃发展，</w:t>
      </w:r>
      <w:r w:rsidR="007403FD" w:rsidRPr="007403FD">
        <w:rPr>
          <w:rFonts w:hint="eastAsia"/>
        </w:rPr>
        <w:t>深度学习方法在准确性上逐渐超越了传统机器</w:t>
      </w:r>
      <w:r w:rsidR="007403FD" w:rsidRPr="007403FD">
        <w:rPr>
          <w:rFonts w:hint="eastAsia"/>
        </w:rPr>
        <w:lastRenderedPageBreak/>
        <w:t>学习方法。</w:t>
      </w:r>
      <w:r w:rsidR="00CE58CE" w:rsidRPr="00CE58CE">
        <w:rPr>
          <w:rFonts w:hint="eastAsia"/>
        </w:rPr>
        <w:t>鉴于其显著优势，许多研究者提出了专门针对</w:t>
      </w:r>
      <w:r w:rsidR="00CE58CE" w:rsidRPr="00CE58CE">
        <w:rPr>
          <w:rFonts w:hint="eastAsia"/>
        </w:rPr>
        <w:t>ISMTS</w:t>
      </w:r>
      <w:r w:rsidR="00CE58CE" w:rsidRPr="00CE58CE">
        <w:rPr>
          <w:rFonts w:hint="eastAsia"/>
        </w:rPr>
        <w:t>数据特性的深度学习模型，用于处理诸如疾病风险预测等下游任务。</w:t>
      </w:r>
      <w:r w:rsidR="007403FD" w:rsidRPr="007403FD">
        <w:rPr>
          <w:rFonts w:hint="eastAsia"/>
        </w:rPr>
        <w:t>常见的预测疾病包括</w:t>
      </w:r>
      <w:r w:rsidR="00F64678" w:rsidRPr="00F64678">
        <w:rPr>
          <w:rFonts w:hint="eastAsia"/>
        </w:rPr>
        <w:t>败血症（</w:t>
      </w:r>
      <w:r w:rsidR="00F64678" w:rsidRPr="00F64678">
        <w:rPr>
          <w:rFonts w:hint="eastAsia"/>
        </w:rPr>
        <w:t>Sepsis</w:t>
      </w:r>
      <w:r w:rsidR="00F64678" w:rsidRPr="00F64678">
        <w:rPr>
          <w:rFonts w:hint="eastAsia"/>
        </w:rPr>
        <w:t>）、急性肾损伤（</w:t>
      </w:r>
      <w:r w:rsidR="00F64678" w:rsidRPr="00F64678">
        <w:rPr>
          <w:rFonts w:hint="eastAsia"/>
        </w:rPr>
        <w:t>Acute Kidney Injury</w:t>
      </w:r>
      <w:r w:rsidR="00F64678" w:rsidRPr="00F64678">
        <w:rPr>
          <w:rFonts w:hint="eastAsia"/>
        </w:rPr>
        <w:t>，</w:t>
      </w:r>
      <w:r w:rsidR="00F64678" w:rsidRPr="00F64678">
        <w:rPr>
          <w:rFonts w:hint="eastAsia"/>
        </w:rPr>
        <w:t>AKI</w:t>
      </w:r>
      <w:r w:rsidR="00F64678" w:rsidRPr="00F64678">
        <w:rPr>
          <w:rFonts w:hint="eastAsia"/>
        </w:rPr>
        <w:t>）、心力衰竭（</w:t>
      </w:r>
      <w:r w:rsidR="00F64678" w:rsidRPr="00F64678">
        <w:rPr>
          <w:rFonts w:hint="eastAsia"/>
        </w:rPr>
        <w:t>Heart Failure</w:t>
      </w:r>
      <w:r w:rsidR="00F64678" w:rsidRPr="00F64678">
        <w:rPr>
          <w:rFonts w:hint="eastAsia"/>
        </w:rPr>
        <w:t>）等。</w:t>
      </w:r>
      <w:r w:rsidR="007403FD" w:rsidRPr="007403FD">
        <w:rPr>
          <w:rFonts w:hint="eastAsia"/>
        </w:rPr>
        <w:t>在这些深度学习方法中，</w:t>
      </w:r>
      <w:r w:rsidR="000E53E3" w:rsidRPr="000E53E3">
        <w:rPr>
          <w:rFonts w:hint="eastAsia"/>
        </w:rPr>
        <w:t>主要包括以下几类模型架构：</w:t>
      </w:r>
      <w:r w:rsidR="007403FD" w:rsidRPr="007403FD">
        <w:rPr>
          <w:rFonts w:hint="eastAsia"/>
        </w:rPr>
        <w:t>循环神经网络（</w:t>
      </w:r>
      <w:r w:rsidR="007403FD" w:rsidRPr="007403FD">
        <w:rPr>
          <w:rFonts w:hint="eastAsia"/>
        </w:rPr>
        <w:t>RNN</w:t>
      </w:r>
      <w:r w:rsidR="007403FD" w:rsidRPr="007403FD">
        <w:rPr>
          <w:rFonts w:hint="eastAsia"/>
        </w:rPr>
        <w:t>）</w:t>
      </w:r>
      <w:r w:rsidR="004C44C4">
        <w:rPr>
          <w:rFonts w:hint="eastAsia"/>
        </w:rPr>
        <w:t>专门用于</w:t>
      </w:r>
      <w:r w:rsidR="006C2464" w:rsidRPr="006C2464">
        <w:rPr>
          <w:rFonts w:hint="eastAsia"/>
        </w:rPr>
        <w:t>处理时间序列数据</w:t>
      </w:r>
      <w:r w:rsidR="004C44C4">
        <w:rPr>
          <w:rFonts w:hint="eastAsia"/>
        </w:rPr>
        <w:t>，能够捕捉</w:t>
      </w:r>
      <w:r w:rsidR="00C271DA">
        <w:rPr>
          <w:rFonts w:hint="eastAsia"/>
        </w:rPr>
        <w:t>时间依赖关系</w:t>
      </w:r>
      <w:r w:rsidR="004332B0">
        <w:rPr>
          <w:rFonts w:hint="eastAsia"/>
        </w:rPr>
        <w:t>；</w:t>
      </w:r>
      <w:r w:rsidR="004332B0" w:rsidRPr="004332B0">
        <w:rPr>
          <w:rFonts w:hint="eastAsia"/>
        </w:rPr>
        <w:t>卷积神经网络（</w:t>
      </w:r>
      <w:r w:rsidR="00D657D1">
        <w:rPr>
          <w:rFonts w:hint="eastAsia"/>
        </w:rPr>
        <w:t>Convolutional Neural Network</w:t>
      </w:r>
      <w:r w:rsidR="00D657D1" w:rsidRPr="004332B0">
        <w:rPr>
          <w:rFonts w:hint="eastAsia"/>
        </w:rPr>
        <w:t xml:space="preserve"> </w:t>
      </w:r>
      <w:r w:rsidR="00D657D1">
        <w:rPr>
          <w:rFonts w:hint="eastAsia"/>
        </w:rPr>
        <w:t>,</w:t>
      </w:r>
      <w:r w:rsidR="00D657D1">
        <w:t xml:space="preserve"> </w:t>
      </w:r>
      <w:r w:rsidR="004332B0" w:rsidRPr="004332B0">
        <w:rPr>
          <w:rFonts w:hint="eastAsia"/>
        </w:rPr>
        <w:t>CNN</w:t>
      </w:r>
      <w:r w:rsidR="004332B0" w:rsidRPr="004332B0">
        <w:rPr>
          <w:rFonts w:hint="eastAsia"/>
        </w:rPr>
        <w:t>），用于提取数据的空间特征</w:t>
      </w:r>
      <w:r w:rsidR="00C271DA">
        <w:rPr>
          <w:rFonts w:hint="eastAsia"/>
        </w:rPr>
        <w:t>和局部特征</w:t>
      </w:r>
      <w:r w:rsidR="004332B0" w:rsidRPr="004332B0">
        <w:rPr>
          <w:rFonts w:hint="eastAsia"/>
        </w:rPr>
        <w:t>；以及图神经网络（</w:t>
      </w:r>
      <w:r w:rsidR="00216506" w:rsidRPr="00216506">
        <w:t>Graph Neural Networks</w:t>
      </w:r>
      <w:r w:rsidR="00216506">
        <w:t xml:space="preserve">, </w:t>
      </w:r>
      <w:r w:rsidR="004332B0" w:rsidRPr="004332B0">
        <w:rPr>
          <w:rFonts w:hint="eastAsia"/>
        </w:rPr>
        <w:t>GNN</w:t>
      </w:r>
      <w:r w:rsidR="004332B0" w:rsidRPr="004332B0">
        <w:rPr>
          <w:rFonts w:hint="eastAsia"/>
        </w:rPr>
        <w:t>），</w:t>
      </w:r>
      <w:r w:rsidR="00C271DA">
        <w:rPr>
          <w:rFonts w:hint="eastAsia"/>
        </w:rPr>
        <w:t>可以</w:t>
      </w:r>
      <w:r w:rsidR="004332B0" w:rsidRPr="004332B0">
        <w:rPr>
          <w:rFonts w:hint="eastAsia"/>
        </w:rPr>
        <w:t>表示和分析患者内部访问之间的</w:t>
      </w:r>
      <w:r w:rsidR="00C271DA">
        <w:rPr>
          <w:rFonts w:hint="eastAsia"/>
        </w:rPr>
        <w:t>复杂</w:t>
      </w:r>
      <w:r w:rsidR="004332B0" w:rsidRPr="004332B0">
        <w:rPr>
          <w:rFonts w:hint="eastAsia"/>
        </w:rPr>
        <w:t>关系</w:t>
      </w:r>
      <w:r w:rsidR="00C271DA">
        <w:rPr>
          <w:rFonts w:hint="eastAsia"/>
        </w:rPr>
        <w:t>网络</w:t>
      </w:r>
      <w:r w:rsidR="007403FD" w:rsidRPr="007403FD">
        <w:rPr>
          <w:rFonts w:hint="eastAsia"/>
        </w:rPr>
        <w:t>。</w:t>
      </w:r>
      <w:r w:rsidR="004B1630" w:rsidRPr="004B1630">
        <w:rPr>
          <w:rFonts w:hint="eastAsia"/>
        </w:rPr>
        <w:t>深度学习算法具有学习能力、灵活性和通过复杂非线性实现的泛化能力</w:t>
      </w:r>
      <w:r w:rsidR="00F974D2" w:rsidRPr="00F974D2">
        <w:rPr>
          <w:rFonts w:hint="eastAsia"/>
        </w:rPr>
        <w:t>，在建模</w:t>
      </w:r>
      <w:r w:rsidR="00F974D2" w:rsidRPr="00F974D2">
        <w:rPr>
          <w:rFonts w:hint="eastAsia"/>
        </w:rPr>
        <w:t>ISMTS</w:t>
      </w:r>
      <w:r w:rsidR="00F974D2" w:rsidRPr="00F974D2">
        <w:rPr>
          <w:rFonts w:hint="eastAsia"/>
        </w:rPr>
        <w:t>数据时展现出明显的优越性。</w:t>
      </w:r>
      <w:r w:rsidR="00A27DAE">
        <w:rPr>
          <w:rFonts w:hint="eastAsia"/>
        </w:rPr>
        <w:t>例如，</w:t>
      </w:r>
      <w:r w:rsidR="00E05BA0" w:rsidRPr="00E05BA0">
        <w:t>2019</w:t>
      </w:r>
      <w:r w:rsidR="008866AE">
        <w:rPr>
          <w:rFonts w:hint="eastAsia"/>
        </w:rPr>
        <w:t>年</w:t>
      </w:r>
      <w:proofErr w:type="spellStart"/>
      <w:r w:rsidR="008866AE" w:rsidRPr="008866AE">
        <w:t>Tomašev</w:t>
      </w:r>
      <w:proofErr w:type="spellEnd"/>
      <w:r w:rsidR="008866AE">
        <w:rPr>
          <w:rFonts w:hint="eastAsia"/>
        </w:rPr>
        <w:t>等人</w:t>
      </w:r>
      <w:r w:rsidR="008866AE" w:rsidRPr="008866AE">
        <w:rPr>
          <w:rFonts w:hint="eastAsia"/>
        </w:rPr>
        <w:t>提出了一种</w:t>
      </w:r>
      <w:r w:rsidR="008866AE">
        <w:rPr>
          <w:rFonts w:hint="eastAsia"/>
        </w:rPr>
        <w:t>基于</w:t>
      </w:r>
      <w:r w:rsidR="008631AD">
        <w:rPr>
          <w:rFonts w:hint="eastAsia"/>
        </w:rPr>
        <w:t>循环神经网络的</w:t>
      </w:r>
      <w:r w:rsidR="008866AE" w:rsidRPr="008866AE">
        <w:rPr>
          <w:rFonts w:hint="eastAsia"/>
        </w:rPr>
        <w:t>多任务架构</w:t>
      </w:r>
      <w:r w:rsidR="00DB5543" w:rsidRPr="00DB5543">
        <w:rPr>
          <w:rFonts w:hint="eastAsia"/>
        </w:rPr>
        <w:t>，通过引入</w:t>
      </w:r>
      <w:r w:rsidR="00DB5543" w:rsidRPr="00DB5543">
        <w:rPr>
          <w:rFonts w:hint="eastAsia"/>
        </w:rPr>
        <w:t>L1</w:t>
      </w:r>
      <w:r w:rsidR="00DB5543" w:rsidRPr="00DB5543">
        <w:rPr>
          <w:rFonts w:hint="eastAsia"/>
        </w:rPr>
        <w:t>正则化的深度残差结构，实现了对急性肾损伤风险的连续预测。该模型能够提前</w:t>
      </w:r>
      <w:r w:rsidR="00DB5543" w:rsidRPr="00DB5543">
        <w:rPr>
          <w:rFonts w:hint="eastAsia"/>
        </w:rPr>
        <w:t>48</w:t>
      </w:r>
      <w:r w:rsidR="00DB5543" w:rsidRPr="00DB5543">
        <w:rPr>
          <w:rFonts w:hint="eastAsia"/>
        </w:rPr>
        <w:t>小时预测</w:t>
      </w:r>
      <w:r w:rsidR="00DB5543" w:rsidRPr="00DB5543">
        <w:rPr>
          <w:rFonts w:hint="eastAsia"/>
        </w:rPr>
        <w:t>55.8%</w:t>
      </w:r>
      <w:r w:rsidR="00DB5543" w:rsidRPr="00DB5543">
        <w:rPr>
          <w:rFonts w:hint="eastAsia"/>
        </w:rPr>
        <w:t>的急性肾损伤住院患者，以及</w:t>
      </w:r>
      <w:r w:rsidR="00DB5543" w:rsidRPr="00DB5543">
        <w:rPr>
          <w:rFonts w:hint="eastAsia"/>
        </w:rPr>
        <w:t>90.2%</w:t>
      </w:r>
      <w:r w:rsidR="00DB5543" w:rsidRPr="00DB5543">
        <w:rPr>
          <w:rFonts w:hint="eastAsia"/>
        </w:rPr>
        <w:t>需要透析治疗的重症患者。</w:t>
      </w:r>
      <w:r w:rsidR="00A62F4D">
        <w:rPr>
          <w:rFonts w:hint="eastAsia"/>
        </w:rPr>
        <w:t xml:space="preserve">Lauritsen </w:t>
      </w:r>
      <w:r w:rsidR="00A62F4D">
        <w:rPr>
          <w:rFonts w:hint="eastAsia"/>
        </w:rPr>
        <w:t>等人提出了一种基于</w:t>
      </w:r>
      <w:r w:rsidR="00A62F4D">
        <w:rPr>
          <w:rFonts w:hint="eastAsia"/>
        </w:rPr>
        <w:t xml:space="preserve"> CNN</w:t>
      </w:r>
      <w:r w:rsidR="00D657D1">
        <w:rPr>
          <w:rFonts w:hint="eastAsia"/>
        </w:rPr>
        <w:t>与</w:t>
      </w:r>
      <w:r w:rsidR="00A62F4D">
        <w:rPr>
          <w:rFonts w:hint="eastAsia"/>
        </w:rPr>
        <w:t>LSTM</w:t>
      </w:r>
      <w:r w:rsidR="00D657D1">
        <w:rPr>
          <w:rFonts w:hint="eastAsia"/>
        </w:rPr>
        <w:t>结合</w:t>
      </w:r>
      <w:r w:rsidR="00A62F4D">
        <w:rPr>
          <w:rFonts w:hint="eastAsia"/>
        </w:rPr>
        <w:t>的模型，该模型首先对输入事件进行向量映射，然后使用</w:t>
      </w:r>
      <w:r w:rsidR="0067304B" w:rsidRPr="0067304B">
        <w:rPr>
          <w:rFonts w:hint="eastAsia"/>
        </w:rPr>
        <w:t>CNN</w:t>
      </w:r>
      <w:r w:rsidR="0067304B" w:rsidRPr="0067304B">
        <w:rPr>
          <w:rFonts w:hint="eastAsia"/>
        </w:rPr>
        <w:t>提取</w:t>
      </w:r>
      <w:r w:rsidR="00F50AB8">
        <w:rPr>
          <w:rFonts w:hint="eastAsia"/>
        </w:rPr>
        <w:t>E</w:t>
      </w:r>
      <w:r w:rsidR="00F50AB8">
        <w:t>H</w:t>
      </w:r>
      <w:r w:rsidR="0067304B">
        <w:t>R</w:t>
      </w:r>
      <w:r w:rsidR="0067304B">
        <w:rPr>
          <w:rFonts w:hint="eastAsia"/>
        </w:rPr>
        <w:t>数据</w:t>
      </w:r>
      <w:r w:rsidR="0067304B" w:rsidRPr="0067304B">
        <w:rPr>
          <w:rFonts w:hint="eastAsia"/>
        </w:rPr>
        <w:t>中的空间特征</w:t>
      </w:r>
      <w:r w:rsidR="00A62F4D">
        <w:rPr>
          <w:rFonts w:hint="eastAsia"/>
        </w:rPr>
        <w:t>，最后</w:t>
      </w:r>
      <w:r w:rsidR="0068314C">
        <w:rPr>
          <w:rFonts w:hint="eastAsia"/>
        </w:rPr>
        <w:t>通过</w:t>
      </w:r>
      <w:r w:rsidR="00A62F4D">
        <w:rPr>
          <w:rFonts w:hint="eastAsia"/>
        </w:rPr>
        <w:t xml:space="preserve"> LSTM </w:t>
      </w:r>
      <w:r w:rsidR="009D7096" w:rsidRPr="009D7096">
        <w:rPr>
          <w:rFonts w:hint="eastAsia"/>
        </w:rPr>
        <w:t>捕捉时间依赖性</w:t>
      </w:r>
      <w:r w:rsidR="009D7096">
        <w:rPr>
          <w:rFonts w:hint="eastAsia"/>
        </w:rPr>
        <w:t>并</w:t>
      </w:r>
      <w:r w:rsidR="00A62F4D">
        <w:rPr>
          <w:rFonts w:hint="eastAsia"/>
        </w:rPr>
        <w:t>获得预测结果。</w:t>
      </w:r>
      <w:r w:rsidR="0068314C" w:rsidRPr="0068314C">
        <w:rPr>
          <w:rFonts w:hint="eastAsia"/>
        </w:rPr>
        <w:t>实验表明，该模型的预测性能显著优于传统的多层感知机</w:t>
      </w:r>
      <w:r w:rsidR="0068314C" w:rsidRPr="0068314C">
        <w:rPr>
          <w:rFonts w:hint="eastAsia"/>
        </w:rPr>
        <w:t>(MLP)</w:t>
      </w:r>
      <w:r w:rsidR="0068314C" w:rsidRPr="0068314C">
        <w:rPr>
          <w:rFonts w:hint="eastAsia"/>
        </w:rPr>
        <w:t>和梯度提升模型。</w:t>
      </w:r>
    </w:p>
    <w:p w14:paraId="2A434F03" w14:textId="19428D2D" w:rsidR="00EF7E73" w:rsidRPr="000415AD" w:rsidRDefault="00D7510B" w:rsidP="00F90B11">
      <w:pPr>
        <w:pStyle w:val="a1"/>
      </w:pPr>
      <w:r>
        <w:rPr>
          <w:rFonts w:hint="eastAsia"/>
        </w:rPr>
        <w:t>虽然模型的精度和性能一直是研究的重点，但是为了在临床应用时能给医生或者患者提供参考，模型可解释性的研究也是一大重点</w:t>
      </w:r>
      <w:r w:rsidR="00DE1024">
        <w:rPr>
          <w:rFonts w:hint="eastAsia"/>
        </w:rPr>
        <w:t>，尤其是深度学习</w:t>
      </w:r>
      <w:r w:rsidR="004C257A">
        <w:rPr>
          <w:rFonts w:hint="eastAsia"/>
        </w:rPr>
        <w:t>模型一度被认为是黑盒模型</w:t>
      </w:r>
      <w:r>
        <w:rPr>
          <w:rFonts w:hint="eastAsia"/>
        </w:rPr>
        <w:t>。</w:t>
      </w:r>
      <w:r w:rsidR="00F90B11">
        <w:rPr>
          <w:rFonts w:hint="eastAsia"/>
        </w:rPr>
        <w:t>2017</w:t>
      </w:r>
      <w:r w:rsidR="00F90B11">
        <w:rPr>
          <w:rFonts w:hint="eastAsia"/>
        </w:rPr>
        <w:t>年，</w:t>
      </w:r>
      <w:r w:rsidR="00F90B11">
        <w:rPr>
          <w:rFonts w:hint="eastAsia"/>
        </w:rPr>
        <w:t xml:space="preserve">Vaswani </w:t>
      </w:r>
      <w:r w:rsidR="00F90B11">
        <w:rPr>
          <w:rFonts w:hint="eastAsia"/>
        </w:rPr>
        <w:t>等人提出注意力机制使得构建可解释性的神经网络模型成为可能。</w:t>
      </w:r>
      <w:r w:rsidR="00FA135A" w:rsidRPr="00FA135A">
        <w:rPr>
          <w:rFonts w:hint="eastAsia"/>
        </w:rPr>
        <w:t>该机制通过计算输入序列中每个元素之间的相关性权重，使模型能够动态地关注输入中的重要部分，从而提高了模型的性能和</w:t>
      </w:r>
      <w:proofErr w:type="gramStart"/>
      <w:r w:rsidR="00FA135A" w:rsidRPr="00FA135A">
        <w:rPr>
          <w:rFonts w:hint="eastAsia"/>
        </w:rPr>
        <w:t>可</w:t>
      </w:r>
      <w:proofErr w:type="gramEnd"/>
      <w:r w:rsidR="00FA135A" w:rsidRPr="00FA135A">
        <w:rPr>
          <w:rFonts w:hint="eastAsia"/>
        </w:rPr>
        <w:t>解释性。</w:t>
      </w:r>
      <w:r w:rsidR="00DB6610">
        <w:rPr>
          <w:rFonts w:hint="eastAsia"/>
        </w:rPr>
        <w:t>基于注意力机制的提出，</w:t>
      </w:r>
      <w:r w:rsidR="00DB6610" w:rsidRPr="00DB6610">
        <w:rPr>
          <w:rFonts w:hint="eastAsia"/>
        </w:rPr>
        <w:t>研究者们开发了多种可解释的深度学习模型。例如，</w:t>
      </w:r>
      <w:r w:rsidR="00920728">
        <w:rPr>
          <w:rFonts w:hint="eastAsia"/>
        </w:rPr>
        <w:t>2</w:t>
      </w:r>
      <w:r w:rsidR="00920728">
        <w:t>018</w:t>
      </w:r>
      <w:r w:rsidR="00920728">
        <w:rPr>
          <w:rFonts w:hint="eastAsia"/>
        </w:rPr>
        <w:t>年</w:t>
      </w:r>
      <w:r w:rsidR="002B0C47" w:rsidRPr="002B0C47">
        <w:t>Ying Sha</w:t>
      </w:r>
      <w:r w:rsidR="002B0C47">
        <w:rPr>
          <w:rFonts w:hint="eastAsia"/>
        </w:rPr>
        <w:t>等人</w:t>
      </w:r>
      <w:r w:rsidR="00525716" w:rsidRPr="00525716">
        <w:rPr>
          <w:rFonts w:hint="eastAsia"/>
        </w:rPr>
        <w:t>开发了一种基于门控循环单元（</w:t>
      </w:r>
      <w:r w:rsidR="00525716" w:rsidRPr="00525716">
        <w:rPr>
          <w:rFonts w:hint="eastAsia"/>
        </w:rPr>
        <w:t>GRU</w:t>
      </w:r>
      <w:r w:rsidR="00525716" w:rsidRPr="00525716">
        <w:rPr>
          <w:rFonts w:hint="eastAsia"/>
        </w:rPr>
        <w:t>）的循环神经网络</w:t>
      </w:r>
      <w:r w:rsidR="002F693E">
        <w:rPr>
          <w:rFonts w:hint="eastAsia"/>
        </w:rPr>
        <w:t>，</w:t>
      </w:r>
      <w:r w:rsidR="002F693E" w:rsidRPr="002F693E">
        <w:rPr>
          <w:rFonts w:hint="eastAsia"/>
        </w:rPr>
        <w:t>并结合层次注意力机制</w:t>
      </w:r>
      <w:r w:rsidR="002F693E">
        <w:rPr>
          <w:rFonts w:hint="eastAsia"/>
        </w:rPr>
        <w:t>，</w:t>
      </w:r>
      <w:r w:rsidR="002F693E" w:rsidRPr="002F693E">
        <w:rPr>
          <w:rFonts w:hint="eastAsia"/>
        </w:rPr>
        <w:t>通过可视化注意力权重，展示了模型在</w:t>
      </w:r>
      <w:r w:rsidR="00657228">
        <w:rPr>
          <w:rFonts w:hint="eastAsia"/>
        </w:rPr>
        <w:t>死亡率预测</w:t>
      </w:r>
      <w:r w:rsidR="002F693E" w:rsidRPr="002F693E">
        <w:rPr>
          <w:rFonts w:hint="eastAsia"/>
        </w:rPr>
        <w:t>过程中</w:t>
      </w:r>
      <w:r w:rsidR="00E03872" w:rsidRPr="00E03872">
        <w:rPr>
          <w:rFonts w:hint="eastAsia"/>
        </w:rPr>
        <w:t>会更关注近期的医疗访问记录以及与病情严重程度相关的诊断代码</w:t>
      </w:r>
      <w:r w:rsidR="00BA62B0">
        <w:rPr>
          <w:rFonts w:hint="eastAsia"/>
        </w:rPr>
        <w:t>。</w:t>
      </w:r>
      <w:r w:rsidR="00F13F37">
        <w:rPr>
          <w:rFonts w:hint="eastAsia"/>
        </w:rPr>
        <w:t>在</w:t>
      </w:r>
      <w:r w:rsidR="00607031">
        <w:rPr>
          <w:rFonts w:hint="eastAsia"/>
        </w:rPr>
        <w:t>2</w:t>
      </w:r>
      <w:r w:rsidR="00607031">
        <w:t>019</w:t>
      </w:r>
      <w:r w:rsidR="00607031">
        <w:rPr>
          <w:rFonts w:hint="eastAsia"/>
        </w:rPr>
        <w:t>年，</w:t>
      </w:r>
      <w:proofErr w:type="spellStart"/>
      <w:r w:rsidR="000415AD" w:rsidRPr="000415AD">
        <w:rPr>
          <w:rFonts w:hint="eastAsia"/>
        </w:rPr>
        <w:t>Shickel</w:t>
      </w:r>
      <w:proofErr w:type="spellEnd"/>
      <w:r w:rsidR="000415AD" w:rsidRPr="000415AD">
        <w:rPr>
          <w:rFonts w:hint="eastAsia"/>
        </w:rPr>
        <w:t>等人开发了名为</w:t>
      </w:r>
      <w:proofErr w:type="spellStart"/>
      <w:r w:rsidR="000415AD" w:rsidRPr="000415AD">
        <w:rPr>
          <w:rFonts w:hint="eastAsia"/>
        </w:rPr>
        <w:t>DeepSOFA</w:t>
      </w:r>
      <w:proofErr w:type="spellEnd"/>
      <w:r w:rsidR="000415AD" w:rsidRPr="000415AD">
        <w:rPr>
          <w:rFonts w:hint="eastAsia"/>
        </w:rPr>
        <w:t>的框架，</w:t>
      </w:r>
      <w:r w:rsidR="00813CC1">
        <w:rPr>
          <w:rFonts w:hint="eastAsia"/>
        </w:rPr>
        <w:t>该框架</w:t>
      </w:r>
      <w:r w:rsidR="000415AD" w:rsidRPr="000415AD">
        <w:rPr>
          <w:rFonts w:hint="eastAsia"/>
        </w:rPr>
        <w:t>结合</w:t>
      </w:r>
      <w:r w:rsidR="008B587B" w:rsidRPr="00525716">
        <w:rPr>
          <w:rFonts w:hint="eastAsia"/>
        </w:rPr>
        <w:t>门控循环</w:t>
      </w:r>
      <w:r w:rsidR="000415AD" w:rsidRPr="000415AD">
        <w:rPr>
          <w:rFonts w:hint="eastAsia"/>
        </w:rPr>
        <w:t>单元（</w:t>
      </w:r>
      <w:r w:rsidR="000415AD" w:rsidRPr="000415AD">
        <w:rPr>
          <w:rFonts w:hint="eastAsia"/>
        </w:rPr>
        <w:t>GRU</w:t>
      </w:r>
      <w:r w:rsidR="000415AD" w:rsidRPr="000415AD">
        <w:rPr>
          <w:rFonts w:hint="eastAsia"/>
        </w:rPr>
        <w:t>）和自注意</w:t>
      </w:r>
      <w:r w:rsidR="00813CC1">
        <w:rPr>
          <w:rFonts w:hint="eastAsia"/>
        </w:rPr>
        <w:t>力</w:t>
      </w:r>
      <w:r w:rsidR="000415AD" w:rsidRPr="000415AD">
        <w:rPr>
          <w:rFonts w:hint="eastAsia"/>
        </w:rPr>
        <w:t>机制，用于评估重症监护室住院期间疾病的严重程度</w:t>
      </w:r>
      <w:r w:rsidR="00F32032">
        <w:rPr>
          <w:rFonts w:hint="eastAsia"/>
        </w:rPr>
        <w:t>，</w:t>
      </w:r>
      <w:r w:rsidR="00F32032" w:rsidRPr="00F32032">
        <w:rPr>
          <w:rFonts w:hint="eastAsia"/>
        </w:rPr>
        <w:t>与传统的</w:t>
      </w:r>
      <w:r w:rsidR="00F32032" w:rsidRPr="00F32032">
        <w:rPr>
          <w:rFonts w:hint="eastAsia"/>
        </w:rPr>
        <w:t>SOFA</w:t>
      </w:r>
      <w:r w:rsidR="00F32032" w:rsidRPr="00F32032">
        <w:rPr>
          <w:rFonts w:hint="eastAsia"/>
        </w:rPr>
        <w:t>评分系统相比，</w:t>
      </w:r>
      <w:proofErr w:type="spellStart"/>
      <w:r w:rsidR="00F32032" w:rsidRPr="00F32032">
        <w:rPr>
          <w:rFonts w:hint="eastAsia"/>
        </w:rPr>
        <w:t>DeepSOFA</w:t>
      </w:r>
      <w:proofErr w:type="spellEnd"/>
      <w:r w:rsidR="00F32032" w:rsidRPr="00F32032">
        <w:rPr>
          <w:rFonts w:hint="eastAsia"/>
        </w:rPr>
        <w:t>在预测院内死亡率方面</w:t>
      </w:r>
      <w:r w:rsidR="002E12B7" w:rsidRPr="002E12B7">
        <w:rPr>
          <w:rFonts w:hint="eastAsia"/>
        </w:rPr>
        <w:t>的</w:t>
      </w:r>
      <w:r w:rsidR="00D257D8">
        <w:rPr>
          <w:rFonts w:hint="eastAsia"/>
        </w:rPr>
        <w:t>平均</w:t>
      </w:r>
      <w:r w:rsidR="002E12B7" w:rsidRPr="002E12B7">
        <w:rPr>
          <w:rFonts w:hint="eastAsia"/>
        </w:rPr>
        <w:t>AUROC</w:t>
      </w:r>
      <w:r w:rsidR="002E12B7" w:rsidRPr="002E12B7">
        <w:rPr>
          <w:rFonts w:hint="eastAsia"/>
        </w:rPr>
        <w:t>达到了</w:t>
      </w:r>
      <w:r w:rsidR="002E12B7" w:rsidRPr="002E12B7">
        <w:rPr>
          <w:rFonts w:hint="eastAsia"/>
        </w:rPr>
        <w:t>0.90</w:t>
      </w:r>
      <w:r w:rsidR="002E12B7" w:rsidRPr="002E12B7">
        <w:rPr>
          <w:rFonts w:hint="eastAsia"/>
        </w:rPr>
        <w:t>（相比之下</w:t>
      </w:r>
      <w:r w:rsidR="002E12B7" w:rsidRPr="002E12B7">
        <w:rPr>
          <w:rFonts w:hint="eastAsia"/>
        </w:rPr>
        <w:t>SOFA</w:t>
      </w:r>
      <w:r w:rsidR="002E12B7" w:rsidRPr="002E12B7">
        <w:rPr>
          <w:rFonts w:hint="eastAsia"/>
        </w:rPr>
        <w:t>为</w:t>
      </w:r>
      <w:r w:rsidR="002E12B7" w:rsidRPr="002E12B7">
        <w:rPr>
          <w:rFonts w:hint="eastAsia"/>
        </w:rPr>
        <w:t>0.79</w:t>
      </w:r>
      <w:r w:rsidR="002E12B7" w:rsidRPr="002E12B7">
        <w:rPr>
          <w:rFonts w:hint="eastAsia"/>
        </w:rPr>
        <w:t>）</w:t>
      </w:r>
      <w:r w:rsidR="002E12B7">
        <w:rPr>
          <w:rFonts w:hint="eastAsia"/>
        </w:rPr>
        <w:t>，</w:t>
      </w:r>
      <w:r w:rsidR="00F32032" w:rsidRPr="00F32032">
        <w:rPr>
          <w:rFonts w:hint="eastAsia"/>
        </w:rPr>
        <w:t>并且能够实时生成连续的急性评分，为临床决策提供支持</w:t>
      </w:r>
      <w:r w:rsidR="000415AD" w:rsidRPr="000415AD">
        <w:rPr>
          <w:rFonts w:hint="eastAsia"/>
        </w:rPr>
        <w:t>。</w:t>
      </w:r>
      <w:r w:rsidR="00732173" w:rsidRPr="00732173">
        <w:rPr>
          <w:rFonts w:hint="eastAsia"/>
        </w:rPr>
        <w:t>除了注意力机制，其他解释性模型也取得了显著进展。</w:t>
      </w:r>
      <w:r w:rsidR="00A14EEF">
        <w:rPr>
          <w:rFonts w:hint="eastAsia"/>
        </w:rPr>
        <w:t>例如</w:t>
      </w:r>
      <w:r w:rsidR="00D37FF3">
        <w:rPr>
          <w:rFonts w:hint="eastAsia"/>
        </w:rPr>
        <w:t>2</w:t>
      </w:r>
      <w:r w:rsidR="00D37FF3">
        <w:t>020</w:t>
      </w:r>
      <w:r w:rsidR="00D37FF3">
        <w:rPr>
          <w:rFonts w:hint="eastAsia"/>
        </w:rPr>
        <w:t>年</w:t>
      </w:r>
      <w:r w:rsidR="000415AD" w:rsidRPr="000415AD">
        <w:rPr>
          <w:rFonts w:hint="eastAsia"/>
        </w:rPr>
        <w:t>Lauritsen</w:t>
      </w:r>
      <w:r w:rsidR="000415AD" w:rsidRPr="000415AD">
        <w:rPr>
          <w:rFonts w:hint="eastAsia"/>
        </w:rPr>
        <w:t>等人提出了可解释的人工智能预警评分（</w:t>
      </w:r>
      <w:proofErr w:type="spellStart"/>
      <w:r w:rsidR="000415AD" w:rsidRPr="000415AD">
        <w:rPr>
          <w:rFonts w:hint="eastAsia"/>
        </w:rPr>
        <w:t>xAI</w:t>
      </w:r>
      <w:proofErr w:type="spellEnd"/>
      <w:r w:rsidR="000415AD" w:rsidRPr="000415AD">
        <w:rPr>
          <w:rFonts w:hint="eastAsia"/>
        </w:rPr>
        <w:t>-EWS</w:t>
      </w:r>
      <w:r w:rsidR="000415AD" w:rsidRPr="000415AD">
        <w:rPr>
          <w:rFonts w:hint="eastAsia"/>
        </w:rPr>
        <w:t>）系统，</w:t>
      </w:r>
      <w:r w:rsidR="00440917" w:rsidRPr="00440917">
        <w:rPr>
          <w:rFonts w:hint="eastAsia"/>
        </w:rPr>
        <w:t>由时空卷积网络（</w:t>
      </w:r>
      <w:r w:rsidR="00440917" w:rsidRPr="00440917">
        <w:rPr>
          <w:rFonts w:hint="eastAsia"/>
        </w:rPr>
        <w:t>TCN</w:t>
      </w:r>
      <w:r w:rsidR="00440917" w:rsidRPr="00440917">
        <w:rPr>
          <w:rFonts w:hint="eastAsia"/>
        </w:rPr>
        <w:t>）预测模块和深度泰勒分解（</w:t>
      </w:r>
      <w:r w:rsidR="00440917" w:rsidRPr="00440917">
        <w:rPr>
          <w:rFonts w:hint="eastAsia"/>
        </w:rPr>
        <w:t>DTD</w:t>
      </w:r>
      <w:r w:rsidR="00440917" w:rsidRPr="00440917">
        <w:rPr>
          <w:rFonts w:hint="eastAsia"/>
        </w:rPr>
        <w:t>）解释模块组成</w:t>
      </w:r>
      <w:r w:rsidR="00B72D9C">
        <w:rPr>
          <w:rFonts w:hint="eastAsia"/>
        </w:rPr>
        <w:t>，</w:t>
      </w:r>
      <w:r w:rsidR="00B72D9C" w:rsidRPr="00B72D9C">
        <w:rPr>
          <w:rFonts w:hint="eastAsia"/>
        </w:rPr>
        <w:t>TCN</w:t>
      </w:r>
      <w:r w:rsidR="00B72D9C" w:rsidRPr="00B72D9C">
        <w:rPr>
          <w:rFonts w:hint="eastAsia"/>
        </w:rPr>
        <w:t>用于从电子健康记录中预测急性危</w:t>
      </w:r>
      <w:r w:rsidR="00B72D9C" w:rsidRPr="00B72D9C">
        <w:rPr>
          <w:rFonts w:hint="eastAsia"/>
        </w:rPr>
        <w:lastRenderedPageBreak/>
        <w:t>重症</w:t>
      </w:r>
      <w:r w:rsidR="00A14B39">
        <w:rPr>
          <w:rFonts w:hint="eastAsia"/>
        </w:rPr>
        <w:t>，</w:t>
      </w:r>
      <w:r w:rsidR="00A14B39" w:rsidRPr="00A14B39">
        <w:rPr>
          <w:rFonts w:hint="eastAsia"/>
        </w:rPr>
        <w:t>预测准确率达到</w:t>
      </w:r>
      <w:r w:rsidR="00A14B39" w:rsidRPr="00A14B39">
        <w:rPr>
          <w:rFonts w:hint="eastAsia"/>
        </w:rPr>
        <w:t>82.4%</w:t>
      </w:r>
      <w:r w:rsidR="00A14B39">
        <w:t xml:space="preserve">, </w:t>
      </w:r>
      <w:r w:rsidR="00B72D9C" w:rsidRPr="00B72D9C">
        <w:rPr>
          <w:rFonts w:hint="eastAsia"/>
        </w:rPr>
        <w:t>而</w:t>
      </w:r>
      <w:r w:rsidR="00B72D9C" w:rsidRPr="00B72D9C">
        <w:rPr>
          <w:rFonts w:hint="eastAsia"/>
        </w:rPr>
        <w:t>DTD</w:t>
      </w:r>
      <w:r w:rsidR="00B72D9C" w:rsidRPr="00B72D9C">
        <w:rPr>
          <w:rFonts w:hint="eastAsia"/>
        </w:rPr>
        <w:t>则</w:t>
      </w:r>
      <w:r w:rsidR="00F60F34" w:rsidRPr="00F60F34">
        <w:rPr>
          <w:rFonts w:hint="eastAsia"/>
        </w:rPr>
        <w:t>能够以简单的可视化方式展示预测结果的依据，即哪些临床参数在预测过程中起到了关键作用</w:t>
      </w:r>
      <w:r w:rsidR="000415AD" w:rsidRPr="000415AD">
        <w:rPr>
          <w:rFonts w:hint="eastAsia"/>
        </w:rPr>
        <w:t>。</w:t>
      </w:r>
    </w:p>
    <w:p w14:paraId="14E657E7" w14:textId="1BF399EE" w:rsidR="005C514A" w:rsidRPr="00891292" w:rsidRDefault="005E6C9E" w:rsidP="00240D41">
      <w:pPr>
        <w:pStyle w:val="a1"/>
        <w:rPr>
          <w:rFonts w:cs="Times New Roman"/>
        </w:rPr>
      </w:pPr>
      <w:r w:rsidRPr="005E6C9E">
        <w:rPr>
          <w:rFonts w:hint="eastAsia"/>
        </w:rPr>
        <w:t>在本文中，我们从缺失数据的角度出发</w:t>
      </w:r>
      <w:r w:rsidR="005E3AB4">
        <w:rPr>
          <w:rFonts w:hint="eastAsia"/>
        </w:rPr>
        <w:t>，</w:t>
      </w:r>
      <w:r w:rsidR="00E43295" w:rsidRPr="00D7107F">
        <w:rPr>
          <w:rFonts w:hint="eastAsia"/>
        </w:rPr>
        <w:t>考虑不规则采样</w:t>
      </w:r>
      <w:r w:rsidR="00873970">
        <w:rPr>
          <w:rFonts w:hint="eastAsia"/>
        </w:rPr>
        <w:t>的</w:t>
      </w:r>
      <w:r w:rsidR="00873970">
        <w:t>EHR</w:t>
      </w:r>
      <w:r w:rsidR="00873970">
        <w:rPr>
          <w:rFonts w:hint="eastAsia"/>
        </w:rPr>
        <w:t>数据</w:t>
      </w:r>
      <w:r w:rsidR="00B176AA">
        <w:rPr>
          <w:rFonts w:hint="eastAsia"/>
        </w:rPr>
        <w:t>，</w:t>
      </w:r>
      <w:r w:rsidR="00C967CA" w:rsidRPr="00C967CA">
        <w:rPr>
          <w:rFonts w:hint="eastAsia"/>
        </w:rPr>
        <w:t>并按照数据预处理、模型构建和模型评估的流程，构建了一个</w:t>
      </w:r>
      <w:r w:rsidR="001A795E">
        <w:rPr>
          <w:rFonts w:hint="eastAsia"/>
        </w:rPr>
        <w:t>用于</w:t>
      </w:r>
      <w:r w:rsidR="00C967CA" w:rsidRPr="00C967CA">
        <w:rPr>
          <w:rFonts w:hint="eastAsia"/>
        </w:rPr>
        <w:t>疾病预测的算法框架。基于此框架，我们开发了一种名为</w:t>
      </w:r>
      <w:proofErr w:type="spellStart"/>
      <w:r w:rsidR="00C967CA" w:rsidRPr="00C967CA">
        <w:rPr>
          <w:rFonts w:hint="eastAsia"/>
        </w:rPr>
        <w:t>TransLSTM</w:t>
      </w:r>
      <w:proofErr w:type="spellEnd"/>
      <w:r w:rsidR="00C967CA" w:rsidRPr="00C967CA">
        <w:rPr>
          <w:rFonts w:hint="eastAsia"/>
        </w:rPr>
        <w:t>的综合疾病预测模型</w:t>
      </w:r>
      <w:r w:rsidR="00CB74B9" w:rsidRPr="00D7107F">
        <w:t>。</w:t>
      </w:r>
      <w:proofErr w:type="spellStart"/>
      <w:r w:rsidR="00240D41" w:rsidRPr="00240D41">
        <w:rPr>
          <w:rFonts w:hint="eastAsia"/>
        </w:rPr>
        <w:t>TransLSTM</w:t>
      </w:r>
      <w:proofErr w:type="spellEnd"/>
      <w:r w:rsidR="00240D41" w:rsidRPr="00240D41">
        <w:rPr>
          <w:rFonts w:hint="eastAsia"/>
        </w:rPr>
        <w:t>不仅能够精确预测特定时间点急性危重疾病的发作，还能借助</w:t>
      </w:r>
      <w:r w:rsidR="00240D41" w:rsidRPr="00240D41">
        <w:rPr>
          <w:rFonts w:hint="eastAsia"/>
        </w:rPr>
        <w:t>Transformer</w:t>
      </w:r>
      <w:r w:rsidR="00240D41" w:rsidRPr="00240D41">
        <w:rPr>
          <w:rFonts w:hint="eastAsia"/>
        </w:rPr>
        <w:t>的自注意力机制，为预测结果提供简明的可视化解释。该模型将预测结果与相关的</w:t>
      </w:r>
      <w:r w:rsidR="00240D41" w:rsidRPr="00240D41">
        <w:rPr>
          <w:rFonts w:hint="eastAsia"/>
        </w:rPr>
        <w:t>EHR</w:t>
      </w:r>
      <w:r w:rsidR="00240D41" w:rsidRPr="00240D41">
        <w:rPr>
          <w:rFonts w:hint="eastAsia"/>
        </w:rPr>
        <w:t>数据相结合，帮助临床医生做出更明智的决策，从而显著增强了其在临床应用中的可行性。</w:t>
      </w:r>
      <w:r w:rsidR="00891292" w:rsidRPr="00891292">
        <w:rPr>
          <w:rFonts w:hint="eastAsia"/>
        </w:rPr>
        <w:t>在</w:t>
      </w:r>
      <w:r w:rsidR="00891292" w:rsidRPr="00891292">
        <w:rPr>
          <w:rFonts w:hint="eastAsia"/>
        </w:rPr>
        <w:t>MIMIC-</w:t>
      </w:r>
      <w:r w:rsidR="00891292">
        <w:t>III</w:t>
      </w:r>
      <w:r w:rsidR="00891292">
        <w:rPr>
          <w:rFonts w:hint="eastAsia"/>
        </w:rPr>
        <w:t>和</w:t>
      </w:r>
      <w:r w:rsidR="00891292">
        <w:rPr>
          <w:rFonts w:hint="eastAsia"/>
        </w:rPr>
        <w:t>M</w:t>
      </w:r>
      <w:r w:rsidR="00891292">
        <w:t>IMIC-IV</w:t>
      </w:r>
      <w:r w:rsidR="00891292" w:rsidRPr="00891292">
        <w:rPr>
          <w:rFonts w:hint="eastAsia"/>
        </w:rPr>
        <w:t>数据集上的实验表明，我们的模型在预测准确性和</w:t>
      </w:r>
      <w:proofErr w:type="gramStart"/>
      <w:r w:rsidR="00891292" w:rsidRPr="00891292">
        <w:rPr>
          <w:rFonts w:hint="eastAsia"/>
        </w:rPr>
        <w:t>可</w:t>
      </w:r>
      <w:proofErr w:type="gramEnd"/>
      <w:r w:rsidR="00891292" w:rsidRPr="00891292">
        <w:rPr>
          <w:rFonts w:hint="eastAsia"/>
        </w:rPr>
        <w:t>解释性方面都取得了令人满意的结果。</w:t>
      </w:r>
    </w:p>
    <w:p w14:paraId="73005480" w14:textId="322E0924" w:rsidR="007722F4" w:rsidRPr="00CD1C48" w:rsidRDefault="00516254">
      <w:pPr>
        <w:pStyle w:val="2"/>
        <w:spacing w:before="120" w:after="120"/>
        <w:rPr>
          <w:rFonts w:cs="Times New Roman"/>
          <w:szCs w:val="30"/>
        </w:rPr>
      </w:pPr>
      <w:bookmarkStart w:id="19" w:name="_Toc129428614"/>
      <w:bookmarkStart w:id="20" w:name="_Toc192623913"/>
      <w:r w:rsidRPr="00CD1C48">
        <w:rPr>
          <w:rFonts w:cs="Times New Roman"/>
          <w:szCs w:val="30"/>
        </w:rPr>
        <w:t>1.</w:t>
      </w:r>
      <w:r w:rsidR="00B56E9F">
        <w:rPr>
          <w:rFonts w:cs="Times New Roman"/>
          <w:szCs w:val="30"/>
        </w:rPr>
        <w:t>3</w:t>
      </w:r>
      <w:r w:rsidR="00D775D5">
        <w:rPr>
          <w:rFonts w:cs="Times New Roman"/>
          <w:szCs w:val="30"/>
        </w:rPr>
        <w:t xml:space="preserve"> </w:t>
      </w:r>
      <w:r w:rsidRPr="00CD1C48">
        <w:rPr>
          <w:rFonts w:cs="Times New Roman"/>
          <w:szCs w:val="30"/>
        </w:rPr>
        <w:t>论文</w:t>
      </w:r>
      <w:bookmarkEnd w:id="19"/>
      <w:r w:rsidR="004B003D" w:rsidRPr="00CD1C48">
        <w:rPr>
          <w:rFonts w:cs="Times New Roman"/>
          <w:szCs w:val="30"/>
        </w:rPr>
        <w:t>架构</w:t>
      </w:r>
      <w:bookmarkEnd w:id="20"/>
    </w:p>
    <w:p w14:paraId="76DA3556" w14:textId="77777777" w:rsidR="00E001B0" w:rsidRDefault="00E001B0">
      <w:pPr>
        <w:ind w:firstLineChars="200" w:firstLine="480"/>
        <w:rPr>
          <w:rFonts w:cs="Times New Roman"/>
          <w:color w:val="000000"/>
        </w:rPr>
      </w:pPr>
      <w:r w:rsidRPr="00E001B0">
        <w:rPr>
          <w:rFonts w:cs="Times New Roman" w:hint="eastAsia"/>
          <w:color w:val="000000"/>
        </w:rPr>
        <w:t>本论文共分为五章，具体内容安排如下：</w:t>
      </w:r>
    </w:p>
    <w:p w14:paraId="6F0716C2" w14:textId="3FA4E2C0" w:rsidR="007722F4" w:rsidRPr="00CD1C48" w:rsidRDefault="00516254">
      <w:pPr>
        <w:ind w:firstLineChars="200" w:firstLine="480"/>
        <w:rPr>
          <w:rFonts w:cs="Times New Roman"/>
        </w:rPr>
      </w:pPr>
      <w:r w:rsidRPr="00CD1C48">
        <w:rPr>
          <w:rFonts w:cs="Times New Roman"/>
        </w:rPr>
        <w:t>第</w:t>
      </w:r>
      <w:r w:rsidRPr="00CD1C48">
        <w:rPr>
          <w:rFonts w:cs="Times New Roman"/>
        </w:rPr>
        <w:t>1</w:t>
      </w:r>
      <w:r w:rsidRPr="00CD1C48">
        <w:rPr>
          <w:rFonts w:cs="Times New Roman"/>
          <w:color w:val="000000"/>
        </w:rPr>
        <w:t>章</w:t>
      </w:r>
      <w:r w:rsidR="008E49B7">
        <w:rPr>
          <w:rFonts w:cs="Times New Roman" w:hint="eastAsia"/>
          <w:color w:val="000000"/>
        </w:rPr>
        <w:t>为</w:t>
      </w:r>
      <w:r w:rsidRPr="00CD1C48">
        <w:rPr>
          <w:rFonts w:cs="Times New Roman"/>
          <w:color w:val="000000"/>
        </w:rPr>
        <w:t>绪论</w:t>
      </w:r>
      <w:r w:rsidRPr="00CD1C48">
        <w:rPr>
          <w:rFonts w:cs="Times New Roman"/>
        </w:rPr>
        <w:t>。</w:t>
      </w:r>
      <w:r w:rsidR="00FF73A9">
        <w:rPr>
          <w:rFonts w:cs="Times New Roman" w:hint="eastAsia"/>
        </w:rPr>
        <w:t>主要</w:t>
      </w:r>
      <w:r w:rsidRPr="00CD1C48">
        <w:rPr>
          <w:rFonts w:cs="Times New Roman"/>
        </w:rPr>
        <w:t>介绍了</w:t>
      </w:r>
      <w:r w:rsidR="00996BB0" w:rsidRPr="00CD1C48">
        <w:rPr>
          <w:rFonts w:cs="Times New Roman"/>
        </w:rPr>
        <w:t>本论文</w:t>
      </w:r>
      <w:r w:rsidRPr="00CD1C48">
        <w:rPr>
          <w:rFonts w:cs="Times New Roman"/>
        </w:rPr>
        <w:t>研究课题的背景和意义，</w:t>
      </w:r>
      <w:r w:rsidR="00A000FF">
        <w:rPr>
          <w:rFonts w:cs="Times New Roman" w:hint="eastAsia"/>
        </w:rPr>
        <w:t>系统回顾</w:t>
      </w:r>
      <w:r w:rsidRPr="00CD1C48">
        <w:rPr>
          <w:rFonts w:cs="Times New Roman"/>
        </w:rPr>
        <w:t>相关课题的</w:t>
      </w:r>
      <w:r w:rsidR="00A000FF">
        <w:rPr>
          <w:rFonts w:cs="Times New Roman" w:hint="eastAsia"/>
        </w:rPr>
        <w:t>发展</w:t>
      </w:r>
      <w:r w:rsidRPr="00CD1C48">
        <w:rPr>
          <w:rFonts w:cs="Times New Roman"/>
        </w:rPr>
        <w:t>历程和现状，</w:t>
      </w:r>
      <w:r w:rsidR="000A5426" w:rsidRPr="000A5426">
        <w:rPr>
          <w:rFonts w:cs="Times New Roman" w:hint="eastAsia"/>
        </w:rPr>
        <w:t>并说明本文的研究内容和创新点</w:t>
      </w:r>
      <w:r w:rsidRPr="00CD1C48">
        <w:rPr>
          <w:rFonts w:cs="Times New Roman"/>
        </w:rPr>
        <w:t>。</w:t>
      </w:r>
    </w:p>
    <w:p w14:paraId="7E011492" w14:textId="6EE4A675" w:rsidR="007722F4" w:rsidRPr="00DB1981" w:rsidRDefault="00516254" w:rsidP="00DB1981">
      <w:pPr>
        <w:ind w:firstLineChars="200" w:firstLine="480"/>
        <w:rPr>
          <w:rFonts w:cs="Times New Roman"/>
          <w:color w:val="000000"/>
        </w:rPr>
      </w:pPr>
      <w:r w:rsidRPr="00CD1C48">
        <w:rPr>
          <w:rFonts w:cs="Times New Roman"/>
        </w:rPr>
        <w:t>第</w:t>
      </w:r>
      <w:r w:rsidRPr="00CD1C48">
        <w:rPr>
          <w:rFonts w:cs="Times New Roman"/>
        </w:rPr>
        <w:t>2</w:t>
      </w:r>
      <w:r w:rsidRPr="00CD1C48">
        <w:rPr>
          <w:rFonts w:cs="Times New Roman"/>
          <w:color w:val="000000"/>
        </w:rPr>
        <w:t>章</w:t>
      </w:r>
      <w:r w:rsidR="000A5426">
        <w:rPr>
          <w:rFonts w:cs="Times New Roman" w:hint="eastAsia"/>
          <w:color w:val="000000"/>
        </w:rPr>
        <w:t>为</w:t>
      </w:r>
      <w:r w:rsidR="008E49B7">
        <w:rPr>
          <w:rFonts w:cs="Times New Roman" w:hint="eastAsia"/>
          <w:color w:val="000000"/>
        </w:rPr>
        <w:t>相关理论基础</w:t>
      </w:r>
      <w:r w:rsidR="00A71DD4" w:rsidRPr="00A71DD4">
        <w:rPr>
          <w:rFonts w:cs="Times New Roman" w:hint="eastAsia"/>
          <w:color w:val="000000"/>
        </w:rPr>
        <w:t>，</w:t>
      </w:r>
      <w:r w:rsidR="008E49B7" w:rsidRPr="008E49B7">
        <w:rPr>
          <w:rFonts w:cs="Times New Roman" w:hint="eastAsia"/>
          <w:color w:val="000000"/>
        </w:rPr>
        <w:t>重点介绍本研究涉及的核心概念和关键技术，包括</w:t>
      </w:r>
      <w:r w:rsidR="008E49B7" w:rsidRPr="008E49B7">
        <w:rPr>
          <w:rFonts w:cs="Times New Roman" w:hint="eastAsia"/>
          <w:color w:val="000000"/>
        </w:rPr>
        <w:t>ISMTS</w:t>
      </w:r>
      <w:r w:rsidR="008E49B7" w:rsidRPr="008E49B7">
        <w:rPr>
          <w:rFonts w:cs="Times New Roman" w:hint="eastAsia"/>
          <w:color w:val="000000"/>
        </w:rPr>
        <w:t>数据的定义与特征、数据预处理方法，以及模型构建所需的主要算法，</w:t>
      </w:r>
      <w:r w:rsidR="009F1E99" w:rsidRPr="009F1E99">
        <w:rPr>
          <w:rFonts w:cs="Times New Roman" w:hint="eastAsia"/>
          <w:color w:val="000000"/>
        </w:rPr>
        <w:t>包括</w:t>
      </w:r>
      <w:proofErr w:type="gramStart"/>
      <w:r w:rsidR="0038678D">
        <w:rPr>
          <w:rFonts w:cs="Times New Roman" w:hint="eastAsia"/>
          <w:color w:val="000000"/>
        </w:rPr>
        <w:t>逻辑</w:t>
      </w:r>
      <w:r w:rsidR="00C124FB">
        <w:rPr>
          <w:rFonts w:cs="Times New Roman" w:hint="eastAsia"/>
          <w:color w:val="000000"/>
        </w:rPr>
        <w:t>斯</w:t>
      </w:r>
      <w:proofErr w:type="gramEnd"/>
      <w:r w:rsidR="00C124FB">
        <w:rPr>
          <w:rFonts w:cs="Times New Roman" w:hint="eastAsia"/>
          <w:color w:val="000000"/>
        </w:rPr>
        <w:t>蒂</w:t>
      </w:r>
      <w:r w:rsidR="0038678D">
        <w:rPr>
          <w:rFonts w:cs="Times New Roman" w:hint="eastAsia"/>
          <w:color w:val="000000"/>
        </w:rPr>
        <w:t>回归</w:t>
      </w:r>
      <w:r w:rsidR="00C124FB">
        <w:rPr>
          <w:rFonts w:cs="Times New Roman" w:hint="eastAsia"/>
          <w:color w:val="000000"/>
        </w:rPr>
        <w:t>、</w:t>
      </w:r>
      <w:r w:rsidR="003F6955">
        <w:rPr>
          <w:rFonts w:cs="Times New Roman" w:hint="eastAsia"/>
          <w:color w:val="000000"/>
        </w:rPr>
        <w:t>随机森林</w:t>
      </w:r>
      <w:r w:rsidR="009F1E99" w:rsidRPr="009F1E99">
        <w:rPr>
          <w:rFonts w:cs="Times New Roman" w:hint="eastAsia"/>
          <w:color w:val="000000"/>
        </w:rPr>
        <w:t>、</w:t>
      </w:r>
      <w:r w:rsidR="009F1E99" w:rsidRPr="009F1E99">
        <w:rPr>
          <w:rFonts w:cs="Times New Roman" w:hint="eastAsia"/>
          <w:color w:val="000000"/>
        </w:rPr>
        <w:t>LSTM</w:t>
      </w:r>
      <w:r w:rsidR="009F1E99" w:rsidRPr="009F1E99">
        <w:rPr>
          <w:rFonts w:cs="Times New Roman" w:hint="eastAsia"/>
          <w:color w:val="000000"/>
        </w:rPr>
        <w:t>、</w:t>
      </w:r>
      <w:r w:rsidR="00D86740">
        <w:rPr>
          <w:rFonts w:cs="Times New Roman" w:hint="eastAsia"/>
          <w:color w:val="000000"/>
        </w:rPr>
        <w:t>注意力机制</w:t>
      </w:r>
      <w:r w:rsidR="009F1E99" w:rsidRPr="009F1E99">
        <w:rPr>
          <w:rFonts w:cs="Times New Roman" w:hint="eastAsia"/>
          <w:color w:val="000000"/>
        </w:rPr>
        <w:t>等。</w:t>
      </w:r>
    </w:p>
    <w:p w14:paraId="0A7F2E3D" w14:textId="5E999190" w:rsidR="007722F4" w:rsidRPr="00BD5FBF" w:rsidRDefault="00516254" w:rsidP="00F74381">
      <w:pPr>
        <w:ind w:firstLineChars="200" w:firstLine="480"/>
        <w:rPr>
          <w:rFonts w:cs="Times New Roman"/>
          <w:color w:val="000000"/>
        </w:rPr>
      </w:pPr>
      <w:r w:rsidRPr="00CD1C48">
        <w:rPr>
          <w:rFonts w:cs="Times New Roman"/>
        </w:rPr>
        <w:t>第</w:t>
      </w:r>
      <w:r w:rsidRPr="00CD1C48">
        <w:rPr>
          <w:rFonts w:cs="Times New Roman"/>
        </w:rPr>
        <w:t>3</w:t>
      </w:r>
      <w:r w:rsidRPr="00CD1C48">
        <w:rPr>
          <w:rFonts w:cs="Times New Roman"/>
          <w:color w:val="000000"/>
        </w:rPr>
        <w:t>章</w:t>
      </w:r>
      <w:r w:rsidR="008E49B7">
        <w:rPr>
          <w:rFonts w:cs="Times New Roman" w:hint="eastAsia"/>
          <w:color w:val="000000"/>
        </w:rPr>
        <w:t>为</w:t>
      </w:r>
      <w:r w:rsidR="00F74381" w:rsidRPr="00F74381">
        <w:rPr>
          <w:rFonts w:cs="Times New Roman" w:hint="eastAsia"/>
          <w:color w:val="000000"/>
        </w:rPr>
        <w:t>本文</w:t>
      </w:r>
      <w:r w:rsidR="00BE2FA2">
        <w:rPr>
          <w:rFonts w:cs="Times New Roman" w:hint="eastAsia"/>
          <w:color w:val="000000"/>
        </w:rPr>
        <w:t>预测模型</w:t>
      </w:r>
      <w:r w:rsidR="00F74381" w:rsidRPr="00F74381">
        <w:rPr>
          <w:rFonts w:cs="Times New Roman" w:hint="eastAsia"/>
          <w:color w:val="000000"/>
        </w:rPr>
        <w:t>的设计思路及层次结构概述。</w:t>
      </w:r>
      <w:r w:rsidR="00BD5FBF" w:rsidRPr="00BD5FBF">
        <w:rPr>
          <w:rFonts w:cs="Times New Roman" w:hint="eastAsia"/>
          <w:color w:val="000000"/>
        </w:rPr>
        <w:t>详细阐述本文所提出模型的整体架构和工作流程，包括数据预处理模块、模型构建模块和评估模块的设计原理与实现方法，以及如何将模型预测结果转化为可用的临床决策支持信息。</w:t>
      </w:r>
    </w:p>
    <w:p w14:paraId="4C1D7DC0" w14:textId="24526A9C" w:rsidR="007722F4" w:rsidRPr="00CD1C48" w:rsidRDefault="00516254">
      <w:pPr>
        <w:ind w:firstLineChars="200" w:firstLine="480"/>
        <w:rPr>
          <w:rFonts w:cs="Times New Roman"/>
        </w:rPr>
      </w:pPr>
      <w:r w:rsidRPr="00CD1C48">
        <w:rPr>
          <w:rFonts w:cs="Times New Roman"/>
        </w:rPr>
        <w:t>第</w:t>
      </w:r>
      <w:r w:rsidRPr="00CD1C48">
        <w:rPr>
          <w:rFonts w:cs="Times New Roman"/>
        </w:rPr>
        <w:t>4</w:t>
      </w:r>
      <w:r w:rsidRPr="00CD1C48">
        <w:rPr>
          <w:rFonts w:cs="Times New Roman"/>
          <w:color w:val="000000"/>
        </w:rPr>
        <w:t>章是</w:t>
      </w:r>
      <w:r w:rsidR="004C5772">
        <w:rPr>
          <w:rFonts w:cs="Times New Roman" w:hint="eastAsia"/>
          <w:color w:val="000000"/>
        </w:rPr>
        <w:t>介绍了</w:t>
      </w:r>
      <w:r w:rsidR="001B000C">
        <w:rPr>
          <w:rFonts w:cs="Times New Roman" w:hint="eastAsia"/>
          <w:color w:val="000000"/>
        </w:rPr>
        <w:t>实验数据集，实验方法以及本文的研究结果展示和分析</w:t>
      </w:r>
      <w:r w:rsidR="0000260F">
        <w:rPr>
          <w:rFonts w:ascii="FZSSJW--GB1-0" w:hAnsi="FZSSJW--GB1-0" w:hint="eastAsia"/>
          <w:color w:val="000000"/>
        </w:rPr>
        <w:t>。</w:t>
      </w:r>
    </w:p>
    <w:p w14:paraId="226E134E" w14:textId="089D56D9" w:rsidR="007722F4" w:rsidRPr="00CD1C48" w:rsidRDefault="001B000C">
      <w:pPr>
        <w:ind w:firstLineChars="200" w:firstLine="480"/>
        <w:rPr>
          <w:rFonts w:eastAsia="黑体" w:cs="Times New Roman"/>
          <w:sz w:val="36"/>
          <w:lang w:eastAsia="zh-Hans"/>
        </w:rPr>
        <w:sectPr w:rsidR="007722F4" w:rsidRPr="00CD1C48" w:rsidSect="003417CD">
          <w:headerReference w:type="even" r:id="rId19"/>
          <w:headerReference w:type="default" r:id="rId20"/>
          <w:footerReference w:type="even" r:id="rId21"/>
          <w:footerReference w:type="default" r:id="rId22"/>
          <w:headerReference w:type="first" r:id="rId23"/>
          <w:footerReference w:type="first" r:id="rId24"/>
          <w:pgSz w:w="11906" w:h="16838"/>
          <w:pgMar w:top="1417" w:right="1418" w:bottom="1417" w:left="1418" w:header="851" w:footer="850" w:gutter="0"/>
          <w:pgNumType w:start="1"/>
          <w:cols w:space="0"/>
          <w:docGrid w:linePitch="326"/>
        </w:sectPr>
      </w:pPr>
      <w:r>
        <w:rPr>
          <w:rFonts w:cs="Times New Roman" w:hint="eastAsia"/>
          <w:color w:val="000000"/>
        </w:rPr>
        <w:t>第</w:t>
      </w:r>
      <w:r w:rsidR="007635C3">
        <w:rPr>
          <w:rFonts w:cs="Times New Roman" w:hint="eastAsia"/>
          <w:color w:val="000000"/>
        </w:rPr>
        <w:t>5</w:t>
      </w:r>
      <w:r>
        <w:rPr>
          <w:rFonts w:cs="Times New Roman" w:hint="eastAsia"/>
          <w:color w:val="000000"/>
        </w:rPr>
        <w:t>章</w:t>
      </w:r>
      <w:r w:rsidR="00516254" w:rsidRPr="00CD1C48">
        <w:rPr>
          <w:rFonts w:cs="Times New Roman"/>
          <w:color w:val="000000"/>
        </w:rPr>
        <w:t>是总结和展望</w:t>
      </w:r>
      <w:r w:rsidR="00516254" w:rsidRPr="00CD1C48">
        <w:rPr>
          <w:rFonts w:cs="Times New Roman"/>
        </w:rPr>
        <w:t>，对</w:t>
      </w:r>
      <w:r w:rsidR="00996BB0" w:rsidRPr="00CD1C48">
        <w:rPr>
          <w:rFonts w:cs="Times New Roman"/>
        </w:rPr>
        <w:t>本论文</w:t>
      </w:r>
      <w:r w:rsidR="00516254" w:rsidRPr="00CD1C48">
        <w:rPr>
          <w:rFonts w:cs="Times New Roman"/>
        </w:rPr>
        <w:t>研究进行总结，并对现有方法的不足提出未来可研究深化的方向。</w:t>
      </w:r>
      <w:r w:rsidR="00516254" w:rsidRPr="00CD1C48">
        <w:rPr>
          <w:rFonts w:cs="Times New Roman"/>
        </w:rPr>
        <w:br w:type="page"/>
      </w:r>
      <w:bookmarkStart w:id="21" w:name="_Toc129428615"/>
      <w:bookmarkStart w:id="22" w:name="_Toc549939322_WPSOffice_Level1"/>
    </w:p>
    <w:p w14:paraId="73E76808" w14:textId="41A406DB" w:rsidR="007722F4" w:rsidRPr="00CD1C48" w:rsidRDefault="00516254" w:rsidP="00397BA7">
      <w:pPr>
        <w:pStyle w:val="1"/>
        <w:spacing w:before="120" w:afterLines="100" w:after="240"/>
        <w:rPr>
          <w:rFonts w:cs="Times New Roman"/>
          <w:lang w:eastAsia="zh-Hans"/>
        </w:rPr>
      </w:pPr>
      <w:bookmarkStart w:id="23" w:name="_Toc192623914"/>
      <w:r w:rsidRPr="00CD1C48">
        <w:rPr>
          <w:rFonts w:cs="Times New Roman"/>
          <w:lang w:eastAsia="zh-Hans"/>
        </w:rPr>
        <w:lastRenderedPageBreak/>
        <w:t>第二章</w:t>
      </w:r>
      <w:r w:rsidRPr="00CD1C48">
        <w:rPr>
          <w:rFonts w:cs="Times New Roman"/>
          <w:lang w:eastAsia="zh-Hans"/>
        </w:rPr>
        <w:t xml:space="preserve"> </w:t>
      </w:r>
      <w:bookmarkEnd w:id="21"/>
      <w:bookmarkEnd w:id="22"/>
      <w:r w:rsidR="00F36D38">
        <w:rPr>
          <w:rFonts w:cs="Times New Roman" w:hint="eastAsia"/>
          <w:lang w:eastAsia="zh-Hans"/>
        </w:rPr>
        <w:t>相关理论知识</w:t>
      </w:r>
      <w:bookmarkEnd w:id="23"/>
    </w:p>
    <w:p w14:paraId="1641813E" w14:textId="59674FD5" w:rsidR="002A0161" w:rsidRDefault="00E81A02" w:rsidP="004B003D">
      <w:pPr>
        <w:ind w:firstLineChars="200" w:firstLine="480"/>
      </w:pPr>
      <w:r w:rsidRPr="00E81A02">
        <w:rPr>
          <w:rFonts w:hint="eastAsia"/>
        </w:rPr>
        <w:t>在基于不规则采样医疗时间序列数据的建模中，预测任务不仅依赖于患者的历史医疗数据，还需要充分考虑时间因素</w:t>
      </w:r>
      <w:r w:rsidR="001A2780">
        <w:rPr>
          <w:rFonts w:hint="eastAsia"/>
        </w:rPr>
        <w:t>对疾病发展的影响</w:t>
      </w:r>
      <w:r w:rsidRPr="00E81A02">
        <w:rPr>
          <w:rFonts w:hint="eastAsia"/>
        </w:rPr>
        <w:t>。</w:t>
      </w:r>
      <w:r w:rsidR="002A0161">
        <w:t>因为</w:t>
      </w:r>
      <w:r w:rsidR="00B53D0F">
        <w:rPr>
          <w:rFonts w:hint="eastAsia"/>
        </w:rPr>
        <w:t>患者</w:t>
      </w:r>
      <w:r w:rsidR="002A0161">
        <w:t>的</w:t>
      </w:r>
      <w:r w:rsidR="00B53D0F">
        <w:rPr>
          <w:rFonts w:hint="eastAsia"/>
        </w:rPr>
        <w:t>身体指标</w:t>
      </w:r>
      <w:r w:rsidR="002A0161">
        <w:t>变化可能随着时间的推移而逐步显现。因此，本</w:t>
      </w:r>
      <w:r w:rsidR="00E57812">
        <w:rPr>
          <w:rFonts w:hint="eastAsia"/>
        </w:rPr>
        <w:t>文中的预测</w:t>
      </w:r>
      <w:r w:rsidR="002A0161">
        <w:t>任务的时间序列特性使得对时间的处理尤为重要。</w:t>
      </w:r>
    </w:p>
    <w:p w14:paraId="507A5F93" w14:textId="27996FEC" w:rsidR="003342F1" w:rsidRDefault="003B1574" w:rsidP="004B003D">
      <w:pPr>
        <w:ind w:firstLineChars="200" w:firstLine="480"/>
        <w:rPr>
          <w:rFonts w:cs="Times New Roman"/>
          <w:color w:val="000000"/>
        </w:rPr>
      </w:pPr>
      <w:r>
        <w:t>进行时间序列预测时，通常需要对原始数据进行一系列的预处理操作，以确保数据的质量和一致性，并为后续建模做好准备。这些预处理步骤通常包括数据提取、数据清洗、数据填充和特征工程等。</w:t>
      </w:r>
      <w:r w:rsidR="003E6CBC">
        <w:rPr>
          <w:rFonts w:cs="Times New Roman" w:hint="eastAsia"/>
          <w:color w:val="000000"/>
        </w:rPr>
        <w:t>从而</w:t>
      </w:r>
      <w:r w:rsidR="002B603C">
        <w:rPr>
          <w:rFonts w:cs="Times New Roman" w:hint="eastAsia"/>
          <w:color w:val="000000"/>
        </w:rPr>
        <w:t>形成可以用于</w:t>
      </w:r>
      <w:r w:rsidR="00902BAB">
        <w:rPr>
          <w:rFonts w:cs="Times New Roman" w:hint="eastAsia"/>
          <w:color w:val="000000"/>
        </w:rPr>
        <w:t>建模</w:t>
      </w:r>
      <w:r w:rsidR="002B603C">
        <w:rPr>
          <w:rFonts w:cs="Times New Roman" w:hint="eastAsia"/>
          <w:color w:val="000000"/>
        </w:rPr>
        <w:t>的时间序列数据</w:t>
      </w:r>
      <w:r w:rsidR="00990583">
        <w:rPr>
          <w:rFonts w:cs="Times New Roman" w:hint="eastAsia"/>
          <w:color w:val="000000"/>
        </w:rPr>
        <w:t>。</w:t>
      </w:r>
      <w:r w:rsidR="00AE4DDD" w:rsidRPr="00AE4DDD">
        <w:rPr>
          <w:rFonts w:hint="eastAsia"/>
        </w:rPr>
        <w:t>本文中的预测任务旨在通过分析时间序列数据，预测患者是否会发生急性肾衰竭这一事件，属于离散</w:t>
      </w:r>
      <w:proofErr w:type="gramStart"/>
      <w:r w:rsidR="00AE4DDD" w:rsidRPr="00AE4DDD">
        <w:rPr>
          <w:rFonts w:hint="eastAsia"/>
        </w:rPr>
        <w:t>型预测</w:t>
      </w:r>
      <w:proofErr w:type="gramEnd"/>
      <w:r w:rsidR="00AE4DDD" w:rsidRPr="00AE4DDD">
        <w:rPr>
          <w:rFonts w:hint="eastAsia"/>
        </w:rPr>
        <w:t>任务。因此，本研究的预测任务不仅需要准确捕捉患者的历史健康信息，还需充分考虑时间因素对身体指标变化的影响，以提高预测的准确性和可靠性。</w:t>
      </w:r>
    </w:p>
    <w:p w14:paraId="3F4DE799" w14:textId="5B46483E" w:rsidR="00827BB6" w:rsidRPr="00827BB6" w:rsidRDefault="00DE2243" w:rsidP="004B003D">
      <w:pPr>
        <w:ind w:firstLineChars="200" w:firstLine="480"/>
        <w:rPr>
          <w:rFonts w:cs="Times New Roman"/>
          <w:lang w:eastAsia="zh-Hans"/>
        </w:rPr>
      </w:pPr>
      <w:r>
        <w:rPr>
          <w:rFonts w:cs="Times New Roman" w:hint="eastAsia"/>
          <w:color w:val="000000"/>
        </w:rPr>
        <w:t>在本章中将介绍一些</w:t>
      </w:r>
      <w:r w:rsidR="00F72C72">
        <w:rPr>
          <w:rFonts w:cs="Times New Roman" w:hint="eastAsia"/>
          <w:color w:val="000000"/>
        </w:rPr>
        <w:t>常见的</w:t>
      </w:r>
      <w:r>
        <w:rPr>
          <w:rFonts w:cs="Times New Roman" w:hint="eastAsia"/>
          <w:color w:val="000000"/>
        </w:rPr>
        <w:t>时间序列</w:t>
      </w:r>
      <w:r w:rsidR="00336B12">
        <w:rPr>
          <w:rFonts w:cs="Times New Roman" w:hint="eastAsia"/>
          <w:color w:val="000000"/>
        </w:rPr>
        <w:t>预测技术相关知识，</w:t>
      </w:r>
      <w:r w:rsidR="00827BB6" w:rsidRPr="00827BB6">
        <w:rPr>
          <w:rFonts w:cs="Times New Roman" w:hint="eastAsia"/>
          <w:color w:val="000000"/>
        </w:rPr>
        <w:t>主要包括三个方面：数据的形式化定义、预测模型的数学原理，以及其他与本研究密切相关的关键技术。这些理论知识将为后续的模型设计和实现提供重要支撑。</w:t>
      </w:r>
    </w:p>
    <w:p w14:paraId="2823BFB7" w14:textId="07999EB0" w:rsidR="004B003D" w:rsidRDefault="004B003D" w:rsidP="00C9520B">
      <w:pPr>
        <w:pStyle w:val="2"/>
        <w:spacing w:before="120" w:after="120"/>
      </w:pPr>
      <w:bookmarkStart w:id="24" w:name="_Toc192623915"/>
      <w:r w:rsidRPr="00CD1C48">
        <w:rPr>
          <w:rFonts w:cs="Times New Roman"/>
        </w:rPr>
        <w:t>2.</w:t>
      </w:r>
      <w:r w:rsidR="00EB2FFD" w:rsidRPr="00CD1C48">
        <w:rPr>
          <w:rFonts w:cs="Times New Roman"/>
        </w:rPr>
        <w:t>1</w:t>
      </w:r>
      <w:r w:rsidRPr="00CD1C48">
        <w:rPr>
          <w:rFonts w:cs="Times New Roman"/>
        </w:rPr>
        <w:t xml:space="preserve"> </w:t>
      </w:r>
      <w:r w:rsidR="00117B0A" w:rsidRPr="00DC15C2">
        <w:rPr>
          <w:rFonts w:hint="eastAsia"/>
        </w:rPr>
        <w:t>数据</w:t>
      </w:r>
      <w:r w:rsidR="00117B0A">
        <w:rPr>
          <w:rFonts w:hint="eastAsia"/>
        </w:rPr>
        <w:t>定义</w:t>
      </w:r>
      <w:bookmarkEnd w:id="24"/>
    </w:p>
    <w:p w14:paraId="7B6CCEFF" w14:textId="20806668" w:rsidR="00EF143F" w:rsidRDefault="00EF143F" w:rsidP="00EF143F">
      <w:pPr>
        <w:pStyle w:val="3"/>
        <w:spacing w:before="120" w:after="120"/>
      </w:pPr>
      <w:bookmarkStart w:id="25" w:name="_Toc192623916"/>
      <w:r>
        <w:rPr>
          <w:rFonts w:hint="eastAsia"/>
        </w:rPr>
        <w:t>2</w:t>
      </w:r>
      <w:r>
        <w:t>.1.1</w:t>
      </w:r>
      <w:r w:rsidR="002E4AD9">
        <w:t xml:space="preserve"> </w:t>
      </w:r>
      <w:r w:rsidR="00D4400A">
        <w:t>EH</w:t>
      </w:r>
      <w:r>
        <w:t>R</w:t>
      </w:r>
      <w:r>
        <w:rPr>
          <w:rFonts w:hint="eastAsia"/>
        </w:rPr>
        <w:t>的定义</w:t>
      </w:r>
      <w:bookmarkEnd w:id="25"/>
    </w:p>
    <w:p w14:paraId="5A384AB0" w14:textId="7260043C" w:rsidR="00575336" w:rsidRPr="00575336" w:rsidRDefault="00575336" w:rsidP="00575336">
      <w:pPr>
        <w:pStyle w:val="a1"/>
      </w:pPr>
      <w:r w:rsidRPr="00817DF1">
        <w:rPr>
          <w:rFonts w:hint="eastAsia"/>
        </w:rPr>
        <w:t>不规则采样的医疗时间序列（</w:t>
      </w:r>
      <w:r w:rsidRPr="00817DF1">
        <w:rPr>
          <w:rFonts w:hint="eastAsia"/>
        </w:rPr>
        <w:t>Irregularly Sampled Medical Time Series, ISMTS</w:t>
      </w:r>
      <w:r w:rsidRPr="00817DF1">
        <w:rPr>
          <w:rFonts w:hint="eastAsia"/>
        </w:rPr>
        <w:t>）广泛存在于临床实践中</w:t>
      </w:r>
      <w:r>
        <w:rPr>
          <w:rFonts w:hint="eastAsia"/>
        </w:rPr>
        <w:t>，比如</w:t>
      </w:r>
      <w:r w:rsidRPr="00817DF1">
        <w:rPr>
          <w:rFonts w:hint="eastAsia"/>
        </w:rPr>
        <w:t>电子健康记录（</w:t>
      </w:r>
      <w:r w:rsidRPr="00817DF1">
        <w:rPr>
          <w:rFonts w:hint="eastAsia"/>
        </w:rPr>
        <w:t>Electronic Health Record, EHR</w:t>
      </w:r>
      <w:r w:rsidRPr="00817DF1">
        <w:rPr>
          <w:rFonts w:hint="eastAsia"/>
        </w:rPr>
        <w:t>）</w:t>
      </w:r>
      <w:r w:rsidRPr="00022364">
        <w:rPr>
          <w:rFonts w:hint="eastAsia"/>
        </w:rPr>
        <w:t>具有显著的时间序列特征</w:t>
      </w:r>
      <w:r>
        <w:rPr>
          <w:rFonts w:hint="eastAsia"/>
        </w:rPr>
        <w:t>。</w:t>
      </w:r>
      <w:r w:rsidRPr="00B20FAA">
        <w:rPr>
          <w:rFonts w:hint="eastAsia"/>
        </w:rPr>
        <w:t xml:space="preserve">EHR </w:t>
      </w:r>
      <w:r w:rsidRPr="00B20FAA">
        <w:rPr>
          <w:rFonts w:hint="eastAsia"/>
        </w:rPr>
        <w:t>最初</w:t>
      </w:r>
      <w:r>
        <w:rPr>
          <w:rFonts w:hint="eastAsia"/>
        </w:rPr>
        <w:t>是用来存储</w:t>
      </w:r>
      <w:r w:rsidRPr="00B20FAA">
        <w:rPr>
          <w:rFonts w:hint="eastAsia"/>
        </w:rPr>
        <w:t>医疗信息，但</w:t>
      </w:r>
      <w:r w:rsidRPr="00642A47">
        <w:rPr>
          <w:rFonts w:hint="eastAsia"/>
        </w:rPr>
        <w:t>随着信息技术的发展和医疗研究的深入，</w:t>
      </w:r>
      <w:r w:rsidRPr="00B20FAA">
        <w:rPr>
          <w:rFonts w:hint="eastAsia"/>
        </w:rPr>
        <w:t>研究人员发现</w:t>
      </w:r>
      <w:r>
        <w:t>EHR</w:t>
      </w:r>
      <w:r>
        <w:rPr>
          <w:rFonts w:hint="eastAsia"/>
        </w:rPr>
        <w:t>中包含丰富的</w:t>
      </w:r>
      <w:r w:rsidRPr="00B20FAA">
        <w:rPr>
          <w:rFonts w:hint="eastAsia"/>
        </w:rPr>
        <w:t>信息</w:t>
      </w:r>
      <w:r w:rsidRPr="0071443A">
        <w:rPr>
          <w:rFonts w:hint="eastAsia"/>
        </w:rPr>
        <w:t>可以为多种临床信息学应用提供有效的数据支持。</w:t>
      </w:r>
      <w:r w:rsidRPr="002229A9">
        <w:rPr>
          <w:rFonts w:hint="eastAsia"/>
        </w:rPr>
        <w:t xml:space="preserve">EHR </w:t>
      </w:r>
      <w:r w:rsidRPr="002229A9">
        <w:rPr>
          <w:rFonts w:hint="eastAsia"/>
        </w:rPr>
        <w:t>存储</w:t>
      </w:r>
      <w:r>
        <w:rPr>
          <w:rFonts w:hint="eastAsia"/>
        </w:rPr>
        <w:t>了</w:t>
      </w:r>
      <w:r w:rsidRPr="002229A9">
        <w:rPr>
          <w:rFonts w:hint="eastAsia"/>
        </w:rPr>
        <w:t>患者</w:t>
      </w:r>
      <w:r>
        <w:rPr>
          <w:rFonts w:hint="eastAsia"/>
        </w:rPr>
        <w:t>每次</w:t>
      </w:r>
      <w:r w:rsidRPr="002229A9">
        <w:rPr>
          <w:rFonts w:hint="eastAsia"/>
        </w:rPr>
        <w:t>就诊相关的数据，包括人口统计信息、当前和过去的诊断、实验室检查和结果、处方、放射图像、临床笔记等</w:t>
      </w:r>
      <w:r>
        <w:rPr>
          <w:rFonts w:hint="eastAsia"/>
        </w:rPr>
        <w:t>。</w:t>
      </w:r>
      <w:r w:rsidRPr="00074AB3">
        <w:rPr>
          <w:rFonts w:hint="eastAsia"/>
        </w:rPr>
        <w:t>EHR</w:t>
      </w:r>
      <w:r w:rsidRPr="00074AB3">
        <w:rPr>
          <w:rFonts w:hint="eastAsia"/>
        </w:rPr>
        <w:t>系统中包含大量不规则采样的时间序列数据，这与医疗服务的特性密切相关：同一患者由于身体健康状况的变化可能多次入院治疗，每次入院过程中会生成多个时间序列记录。例如，患者两次入院之间的间隔可能仅为数月，也可能长达数年。即使在同一住院期间，不同生理指标的测量频率也可能存在显著差异。</w:t>
      </w:r>
      <w:r w:rsidRPr="00477CB3">
        <w:rPr>
          <w:rFonts w:hint="eastAsia"/>
        </w:rPr>
        <w:t>在病情监护过程中，医疗服务提供者会根据患者的实时状况动态调整监测频率：当发现患者肾功能指标出现恶化趋势时，监护人员会增加相关生理变量</w:t>
      </w:r>
      <w:r w:rsidRPr="00477CB3">
        <w:rPr>
          <w:rFonts w:hint="eastAsia"/>
        </w:rPr>
        <w:lastRenderedPageBreak/>
        <w:t>的测量次数；而当病情趋于稳定或好转时，则会相应减少测量频率。</w:t>
      </w:r>
    </w:p>
    <w:p w14:paraId="2736ABF6" w14:textId="4635EA83" w:rsidR="00875489" w:rsidRPr="009B72A4" w:rsidRDefault="001D2430" w:rsidP="009B72A4">
      <w:pPr>
        <w:pStyle w:val="a1"/>
      </w:pPr>
      <w:r w:rsidRPr="009B72A4">
        <w:rPr>
          <w:rFonts w:hint="eastAsia"/>
        </w:rPr>
        <w:t>电子健康记录（</w:t>
      </w:r>
      <w:r w:rsidRPr="009B72A4">
        <w:rPr>
          <w:rFonts w:hint="eastAsia"/>
        </w:rPr>
        <w:t>EHR</w:t>
      </w:r>
      <w:r w:rsidRPr="009B72A4">
        <w:rPr>
          <w:rFonts w:hint="eastAsia"/>
        </w:rPr>
        <w:t>）</w:t>
      </w:r>
      <w:r w:rsidR="008B6756">
        <w:t>由多个患者的医疗记录</w:t>
      </w:r>
      <w:r w:rsidRPr="009B72A4">
        <w:rPr>
          <w:rFonts w:hint="eastAsia"/>
        </w:rPr>
        <w:t>组成，</w:t>
      </w:r>
      <w:r w:rsidR="00B35BFD" w:rsidRPr="009B72A4">
        <w:rPr>
          <w:rFonts w:hint="eastAsia"/>
        </w:rPr>
        <w:t>具体可以表示为</w:t>
      </w:r>
    </w:p>
    <w:p w14:paraId="72E63F10" w14:textId="773D50EB" w:rsidR="00B06AD2" w:rsidRPr="009B72A4" w:rsidRDefault="004B49ED" w:rsidP="009B72A4">
      <w:pPr>
        <w:pStyle w:val="a1"/>
      </w:pPr>
      <m:oMathPara>
        <m:oMath>
          <m:eqArr>
            <m:eqArrPr>
              <m:maxDist m:val="1"/>
              <m:ctrlPr>
                <w:rPr>
                  <w:rFonts w:ascii="Cambria Math" w:hAnsi="Cambria Math" w:cs="Times New Roman"/>
                </w:rPr>
              </m:ctrlPr>
            </m:eqArrPr>
            <m:e>
              <m:r>
                <w:rPr>
                  <w:rFonts w:ascii="Cambria Math" w:hAnsi="Cambria Math" w:cs="Times New Roman"/>
                </w:rPr>
                <m:t>R</m:t>
              </m:r>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r>
                    <w:rPr>
                      <w:rFonts w:ascii="Cambria Math" w:hAnsi="Cambria Math" w:cs="Times New Roman"/>
                    </w:rPr>
                    <m:t>i</m:t>
                  </m:r>
                  <m:r>
                    <m:rPr>
                      <m:sty m:val="p"/>
                    </m:rPr>
                    <w:rPr>
                      <w:rFonts w:ascii="Cambria Math" w:hAnsi="Cambria Math" w:cs="Times New Roman"/>
                    </w:rPr>
                    <m:t>=0,1,…,</m:t>
                  </m:r>
                  <m:r>
                    <w:rPr>
                      <w:rFonts w:ascii="Cambria Math" w:hAnsi="Cambria Math" w:cs="Times New Roman"/>
                    </w:rPr>
                    <m:t>N</m:t>
                  </m:r>
                  <m:r>
                    <m:rPr>
                      <m:sty m:val="p"/>
                    </m:rPr>
                    <w:rPr>
                      <w:rFonts w:ascii="Cambria Math" w:hAnsi="Cambria Math" w:cs="Times New Roman"/>
                    </w:rPr>
                    <m:t>-1</m:t>
                  </m:r>
                </m:e>
              </m:d>
              <m:r>
                <m:rPr>
                  <m:sty m:val="p"/>
                </m:rPr>
                <w:rPr>
                  <w:rFonts w:ascii="Cambria Math" w:hAnsi="Cambria Math" w:cs="Times New Roman"/>
                </w:rPr>
                <m:t xml:space="preserve"> #</m:t>
              </m:r>
              <m:d>
                <m:dPr>
                  <m:ctrlPr>
                    <w:rPr>
                      <w:rFonts w:ascii="Cambria Math" w:hAnsi="Cambria Math" w:cs="Times New Roman"/>
                    </w:rPr>
                  </m:ctrlPr>
                </m:dPr>
                <m:e>
                  <m:r>
                    <m:rPr>
                      <m:nor/>
                    </m:rPr>
                    <w:rPr>
                      <w:rFonts w:cs="Times New Roman"/>
                    </w:rPr>
                    <m:t>2-1</m:t>
                  </m:r>
                </m:e>
              </m:d>
            </m:e>
          </m:eqArr>
        </m:oMath>
      </m:oMathPara>
    </w:p>
    <w:p w14:paraId="155AF51B" w14:textId="04EF2969" w:rsidR="0082368D" w:rsidRPr="009B72A4" w:rsidRDefault="0082368D" w:rsidP="009B72A4">
      <w:pPr>
        <w:pStyle w:val="a1"/>
      </w:pPr>
      <w:r w:rsidRPr="009B72A4">
        <w:rPr>
          <w:rFonts w:hint="eastAsia"/>
        </w:rPr>
        <w:t>其中</w:t>
      </w:r>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oMath>
      <w:r w:rsidRPr="009B72A4">
        <w:rPr>
          <w:rFonts w:hint="eastAsia"/>
        </w:rPr>
        <w:t>为</w:t>
      </w:r>
      <w:r w:rsidR="00A750D2">
        <w:rPr>
          <w:rFonts w:hint="eastAsia"/>
        </w:rPr>
        <w:t>患者</w:t>
      </w:r>
      <w:r w:rsidRPr="009B72A4">
        <w:rPr>
          <w:rFonts w:hint="eastAsia"/>
        </w:rPr>
        <w:t>记录的总数。</w:t>
      </w:r>
      <w:r w:rsidR="00BE5F41" w:rsidRPr="009B72A4">
        <w:rPr>
          <w:rFonts w:hint="eastAsia"/>
        </w:rPr>
        <w:t>对</w:t>
      </w:r>
      <w:r w:rsidR="007E61D2" w:rsidRPr="009B72A4">
        <w:rPr>
          <w:rFonts w:hint="eastAsia"/>
        </w:rPr>
        <w:t>于第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007E61D2" w:rsidRPr="009B72A4">
        <w:t>个</w:t>
      </w:r>
      <w:proofErr w:type="gramEnd"/>
      <w:r w:rsidR="00BE5F41" w:rsidRPr="009B72A4">
        <w:rPr>
          <w:rFonts w:hint="eastAsia"/>
        </w:rPr>
        <w:t>患者</w:t>
      </w:r>
      <m:oMath>
        <m:sSub>
          <m:sSubPr>
            <m:ctrlPr>
              <w:rPr>
                <w:rFonts w:ascii="Cambria Math" w:hAnsi="Cambria Math"/>
              </w:rPr>
            </m:ctrlPr>
          </m:sSubPr>
          <m:e>
            <m:r>
              <m:rPr>
                <m:sty m:val="p"/>
              </m:rPr>
              <w:rPr>
                <w:rFonts w:ascii="Cambria Math" w:hAnsi="Cambria Math"/>
              </w:rPr>
              <m:t xml:space="preserve"> </m:t>
            </m:r>
            <m:r>
              <w:rPr>
                <w:rFonts w:ascii="Cambria Math" w:hAnsi="Cambria Math" w:hint="eastAsia"/>
              </w:rPr>
              <m:t>p</m:t>
            </m:r>
            <m:ctrlPr>
              <w:rPr>
                <w:rFonts w:ascii="Cambria Math" w:hAnsi="Cambria Math" w:hint="eastAsia"/>
              </w:rPr>
            </m:ctrlPr>
          </m:e>
          <m:sub>
            <m:r>
              <w:rPr>
                <w:rFonts w:ascii="Cambria Math" w:hAnsi="Cambria Math" w:hint="eastAsia"/>
              </w:rPr>
              <m:t>i</m:t>
            </m:r>
          </m:sub>
        </m:sSub>
      </m:oMath>
      <w:r w:rsidR="00BE5F41" w:rsidRPr="009B72A4">
        <w:t>​</w:t>
      </w:r>
      <w:r w:rsidR="00685093" w:rsidRPr="009B72A4">
        <w:rPr>
          <w:rFonts w:hint="eastAsia"/>
        </w:rPr>
        <w:t>,</w:t>
      </w:r>
      <w:r w:rsidR="00685093" w:rsidRPr="009B72A4">
        <w:t xml:space="preserve"> </w:t>
      </w:r>
      <w:r w:rsidR="004E7EC7">
        <w:rPr>
          <w:rFonts w:hint="eastAsia"/>
        </w:rPr>
        <w:t>其医疗信息</w:t>
      </w:r>
      <w:r w:rsidR="00BE5F41" w:rsidRPr="009B72A4">
        <w:rPr>
          <w:rFonts w:hint="eastAsia"/>
        </w:rPr>
        <w:t>包含人口统计信息</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685093" w:rsidRPr="009B72A4">
        <w:t xml:space="preserve">, </w:t>
      </w:r>
      <w:r w:rsidR="0092354D" w:rsidRPr="009B72A4">
        <w:rPr>
          <w:rFonts w:hint="eastAsia"/>
        </w:rPr>
        <w:t>如姓名、年龄、性别、地址等</w:t>
      </w:r>
      <w:r w:rsidR="004E7EC7">
        <w:rPr>
          <w:rFonts w:hint="eastAsia"/>
        </w:rPr>
        <w:t>；入院记录，每位患者</w:t>
      </w:r>
      <w:r w:rsidR="00BE5F41" w:rsidRPr="009B72A4">
        <w:rPr>
          <w:rFonts w:hint="eastAsia"/>
        </w:rPr>
        <w:t>可能具有</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685093" w:rsidRPr="009B72A4">
        <w:rPr>
          <w:rFonts w:hint="eastAsia"/>
        </w:rPr>
        <w:t xml:space="preserve"> </w:t>
      </w:r>
      <w:r w:rsidR="00BE5F41" w:rsidRPr="009B72A4">
        <w:t>​</w:t>
      </w:r>
      <w:r w:rsidR="00BE5F41" w:rsidRPr="009B72A4">
        <w:rPr>
          <w:rFonts w:hint="eastAsia"/>
        </w:rPr>
        <w:t>条入院记录。</w:t>
      </w:r>
      <w:r w:rsidR="00544FD9" w:rsidRPr="009B72A4">
        <w:t>患者</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i</m:t>
            </m:r>
          </m:sub>
        </m:sSub>
        <m:r>
          <m:rPr>
            <m:sty m:val="p"/>
          </m:rPr>
          <w:rPr>
            <w:rFonts w:ascii="Cambria Math" w:hAnsi="Cambria Math"/>
          </w:rPr>
          <m:t xml:space="preserve"> </m:t>
        </m:r>
      </m:oMath>
      <w:r w:rsidR="00544FD9" w:rsidRPr="009B72A4">
        <w:t>的入院记录集合</w:t>
      </w:r>
      <w:r w:rsidR="007C01E8" w:rsidRPr="009B72A4">
        <w:rPr>
          <w:rFonts w:hint="eastAsia"/>
        </w:rPr>
        <w:t>可以</w:t>
      </w:r>
      <w:r w:rsidR="00544FD9" w:rsidRPr="009B72A4">
        <w:t>表示为</w:t>
      </w:r>
    </w:p>
    <w:p w14:paraId="73923EA6" w14:textId="356B7089" w:rsidR="00B41BC2" w:rsidRPr="009B72A4" w:rsidRDefault="004B49ED" w:rsidP="009B72A4">
      <w:pPr>
        <w:pStyle w:val="a1"/>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R</m:t>
                  </m:r>
                </m:e>
                <m:e>
                  <m:r>
                    <w:rPr>
                      <w:rFonts w:ascii="Cambria Math" w:hAnsi="Cambria Math"/>
                    </w:rPr>
                    <m:t>j</m:t>
                  </m:r>
                  <m:r>
                    <m:rPr>
                      <m:sty m:val="p"/>
                    </m:rPr>
                    <w:rPr>
                      <w:rFonts w:ascii="Cambria Math" w:hAnsi="Cambria Math"/>
                    </w:rPr>
                    <m:t>=0,…,</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nor/>
                    </m:rPr>
                    <m:t>2-2</m:t>
                  </m:r>
                </m:e>
              </m:d>
            </m:e>
          </m:eqArr>
        </m:oMath>
      </m:oMathPara>
    </w:p>
    <w:p w14:paraId="59812669" w14:textId="5655AB78" w:rsidR="00E725CE" w:rsidRDefault="00E725CE" w:rsidP="004E7EC7">
      <w:pPr>
        <w:pStyle w:val="a1"/>
        <w:ind w:firstLine="0"/>
        <w:rPr>
          <w:rStyle w:val="mord"/>
        </w:rPr>
      </w:pPr>
      <w:r w:rsidRPr="009B72A4">
        <w:t>其中每条</w:t>
      </w:r>
      <w:r w:rsidR="004E7EC7">
        <w:rPr>
          <w:rFonts w:hint="eastAsia"/>
        </w:rPr>
        <w:t>入院</w:t>
      </w:r>
      <w:r w:rsidRPr="009B72A4">
        <w:t>记录</w:t>
      </w:r>
      <w:r w:rsidRPr="009B72A4">
        <w:t xml:space="preserve"> </w:t>
      </w:r>
      <m:oMath>
        <m:sSub>
          <m:sSubPr>
            <m:ctrlPr>
              <w:rPr>
                <w:rStyle w:val="katex-mathml"/>
                <w:rFonts w:ascii="Cambria Math" w:hAnsi="Cambria Math"/>
              </w:rPr>
            </m:ctrlPr>
          </m:sSubPr>
          <m:e>
            <m:r>
              <w:rPr>
                <w:rStyle w:val="katex-mathml"/>
                <w:rFonts w:ascii="Cambria Math" w:hAnsi="Cambria Math"/>
              </w:rPr>
              <m:t>r</m:t>
            </m:r>
          </m:e>
          <m:sub>
            <m:r>
              <w:rPr>
                <w:rStyle w:val="katex-mathml"/>
                <w:rFonts w:ascii="Cambria Math" w:hAnsi="Cambria Math"/>
              </w:rPr>
              <m:t>i</m:t>
            </m:r>
          </m:sub>
        </m:sSub>
      </m:oMath>
      <w:r w:rsidRPr="009B72A4">
        <w:t xml:space="preserve"> </w:t>
      </w:r>
      <w:r w:rsidRPr="009B72A4">
        <w:t>由多个</w:t>
      </w:r>
      <w:r w:rsidR="004E7EC7">
        <w:rPr>
          <w:rFonts w:hint="eastAsia"/>
        </w:rPr>
        <w:t>医学</w:t>
      </w:r>
      <w:r w:rsidRPr="009B72A4">
        <w:t>代码组成，包括静态诊断代码集合</w:t>
      </w:r>
      <w:r w:rsidRPr="009B72A4">
        <w:t xml:space="preserve"> </w:t>
      </w:r>
      <m:oMath>
        <m:sSub>
          <m:sSubPr>
            <m:ctrlPr>
              <w:rPr>
                <w:rStyle w:val="katex-mathml"/>
                <w:rFonts w:ascii="Cambria Math" w:hAnsi="Cambria Math"/>
              </w:rPr>
            </m:ctrlPr>
          </m:sSubPr>
          <m:e>
            <m:r>
              <w:rPr>
                <w:rStyle w:val="katex-mathml"/>
                <w:rFonts w:ascii="Cambria Math" w:hAnsi="Cambria Math"/>
              </w:rPr>
              <m:t>d</m:t>
            </m:r>
          </m:e>
          <m:sub>
            <m:r>
              <w:rPr>
                <w:rStyle w:val="katex-mathml"/>
                <w:rFonts w:ascii="Cambria Math" w:hAnsi="Cambria Math"/>
              </w:rPr>
              <m:t>i</m:t>
            </m:r>
          </m:sub>
        </m:sSub>
      </m:oMath>
      <w:r w:rsidR="009B72A4" w:rsidRPr="009B72A4">
        <w:rPr>
          <w:rStyle w:val="katex-mathml"/>
          <w:rFonts w:hint="eastAsia"/>
        </w:rPr>
        <w:t>（如疾病编码</w:t>
      </w:r>
      <w:r w:rsidR="009B72A4" w:rsidRPr="009B72A4">
        <w:rPr>
          <w:rStyle w:val="katex-mathml"/>
          <w:rFonts w:hint="eastAsia"/>
        </w:rPr>
        <w:t xml:space="preserve"> ICD-10 </w:t>
      </w:r>
      <w:r w:rsidR="009B72A4" w:rsidRPr="009B72A4">
        <w:rPr>
          <w:rStyle w:val="katex-mathml"/>
          <w:rFonts w:hint="eastAsia"/>
        </w:rPr>
        <w:t>和手术编码</w:t>
      </w:r>
      <w:r w:rsidR="009B72A4" w:rsidRPr="009B72A4">
        <w:rPr>
          <w:rStyle w:val="katex-mathml"/>
          <w:rFonts w:hint="eastAsia"/>
        </w:rPr>
        <w:t xml:space="preserve"> ICD-9-CM</w:t>
      </w:r>
      <w:r w:rsidR="009B72A4" w:rsidRPr="009B72A4">
        <w:rPr>
          <w:rStyle w:val="katex-mathml"/>
          <w:rFonts w:hint="eastAsia"/>
        </w:rPr>
        <w:t>）</w:t>
      </w:r>
      <w:r w:rsidRPr="009B72A4">
        <w:t>和动态生命体征代码集合</w:t>
      </w:r>
      <m:oMath>
        <m:r>
          <w:rPr>
            <w:rFonts w:ascii="Cambria Math" w:hAnsi="Cambria Math"/>
          </w:rPr>
          <m:t xml:space="preserve"> </m:t>
        </m:r>
        <m:sSub>
          <m:sSubPr>
            <m:ctrlPr>
              <w:rPr>
                <w:rStyle w:val="katex-mathml"/>
                <w:rFonts w:ascii="Cambria Math" w:hAnsi="Cambria Math"/>
              </w:rPr>
            </m:ctrlPr>
          </m:sSubPr>
          <m:e>
            <m:r>
              <w:rPr>
                <w:rStyle w:val="katex-mathml"/>
                <w:rFonts w:ascii="Cambria Math" w:hAnsi="Cambria Math"/>
              </w:rPr>
              <m:t>x</m:t>
            </m:r>
          </m:e>
          <m:sub>
            <m:r>
              <w:rPr>
                <w:rStyle w:val="katex-mathml"/>
                <w:rFonts w:ascii="Cambria Math" w:hAnsi="Cambria Math"/>
              </w:rPr>
              <m:t>i</m:t>
            </m:r>
          </m:sub>
        </m:sSub>
      </m:oMath>
      <w:r w:rsidR="00A238B5">
        <w:rPr>
          <w:rStyle w:val="katex-mathml"/>
          <w:rFonts w:hint="eastAsia"/>
        </w:rPr>
        <w:t>（</w:t>
      </w:r>
      <w:r w:rsidR="00A238B5" w:rsidRPr="00A238B5">
        <w:rPr>
          <w:rStyle w:val="katex-mathml"/>
          <w:rFonts w:hint="eastAsia"/>
        </w:rPr>
        <w:t>如血压、心率、血氧饱和度等</w:t>
      </w:r>
      <w:r w:rsidR="00A238B5">
        <w:rPr>
          <w:rStyle w:val="katex-mathml"/>
          <w:rFonts w:hint="eastAsia"/>
        </w:rPr>
        <w:t>）</w:t>
      </w:r>
      <w:r w:rsidRPr="009B72A4">
        <w:rPr>
          <w:rFonts w:hint="eastAsia"/>
        </w:rPr>
        <w:t>.</w:t>
      </w:r>
      <w:r w:rsidRPr="009B72A4">
        <w:t xml:space="preserve"> </w:t>
      </w:r>
      <w:r w:rsidR="004E7EC7">
        <w:rPr>
          <w:rFonts w:hint="eastAsia"/>
        </w:rPr>
        <w:t>此外</w:t>
      </w:r>
      <w:r w:rsidR="006525A4">
        <w:rPr>
          <w:rFonts w:hint="eastAsia"/>
        </w:rPr>
        <w:t>，</w:t>
      </w:r>
      <w:r w:rsidRPr="009B72A4">
        <w:t>每个代码都附带</w:t>
      </w:r>
      <w:r w:rsidR="004E7EC7">
        <w:rPr>
          <w:rFonts w:hint="eastAsia"/>
        </w:rPr>
        <w:t>一个</w:t>
      </w:r>
      <w:r w:rsidRPr="009B72A4">
        <w:t>时间戳</w:t>
      </w:r>
      <w:r w:rsidRPr="009B72A4">
        <w:t xml:space="preserve"> </w:t>
      </w:r>
      <m:oMath>
        <m:r>
          <w:rPr>
            <w:rStyle w:val="mord"/>
            <w:rFonts w:ascii="Cambria Math" w:hAnsi="Cambria Math"/>
          </w:rPr>
          <m:t xml:space="preserve">t </m:t>
        </m:r>
      </m:oMath>
      <w:r w:rsidR="008B3C41">
        <w:rPr>
          <w:rStyle w:val="mord"/>
        </w:rPr>
        <w:t>,</w:t>
      </w:r>
      <w:r w:rsidR="004E7EC7">
        <w:rPr>
          <w:rStyle w:val="mord"/>
          <w:rFonts w:hint="eastAsia"/>
        </w:rPr>
        <w:t>用于记录该数据的具体发生时间。</w:t>
      </w:r>
    </w:p>
    <w:p w14:paraId="31435DBE" w14:textId="15A6DEBB" w:rsidR="00110A16" w:rsidRPr="009B72A4" w:rsidRDefault="00110A16" w:rsidP="005D30BB">
      <w:pPr>
        <w:pStyle w:val="3"/>
        <w:spacing w:before="120" w:after="120"/>
      </w:pPr>
      <w:bookmarkStart w:id="26" w:name="_Toc192623917"/>
      <w:r w:rsidRPr="005D30BB">
        <w:rPr>
          <w:rFonts w:hint="eastAsia"/>
        </w:rPr>
        <w:t>2</w:t>
      </w:r>
      <w:r w:rsidRPr="005D30BB">
        <w:t>.1.2</w:t>
      </w:r>
      <w:r w:rsidR="002E4AD9">
        <w:t xml:space="preserve"> </w:t>
      </w:r>
      <w:r w:rsidR="005D30BB" w:rsidRPr="00DC15C2">
        <w:rPr>
          <w:rFonts w:hint="eastAsia"/>
        </w:rPr>
        <w:t xml:space="preserve">ISMTS </w:t>
      </w:r>
      <w:r w:rsidR="005D30BB" w:rsidRPr="00DC15C2">
        <w:rPr>
          <w:rFonts w:hint="eastAsia"/>
        </w:rPr>
        <w:t>数据</w:t>
      </w:r>
      <w:r w:rsidR="005D30BB">
        <w:rPr>
          <w:rFonts w:hint="eastAsia"/>
        </w:rPr>
        <w:t>定义</w:t>
      </w:r>
      <w:bookmarkEnd w:id="26"/>
    </w:p>
    <w:p w14:paraId="718E8433" w14:textId="70F7B88E" w:rsidR="00096C8D" w:rsidRDefault="00373C01" w:rsidP="00685093">
      <w:pPr>
        <w:pStyle w:val="a1"/>
      </w:pPr>
      <w:r w:rsidRPr="00373C01">
        <w:rPr>
          <w:rFonts w:hint="eastAsia"/>
        </w:rPr>
        <w:t>一个</w:t>
      </w:r>
      <w:r w:rsidR="004E7EC7">
        <w:rPr>
          <w:rFonts w:hint="eastAsia"/>
        </w:rPr>
        <w:t>具有</w:t>
      </w:r>
      <w:r w:rsidR="009C3BD8">
        <w:rPr>
          <w:rFonts w:hint="eastAsia"/>
        </w:rPr>
        <w:t>D</w:t>
      </w:r>
      <w:r w:rsidR="009C3BD8">
        <w:rPr>
          <w:rFonts w:hint="eastAsia"/>
        </w:rPr>
        <w:t>维变量或者特征</w:t>
      </w:r>
      <w:r w:rsidR="007A57D3">
        <w:rPr>
          <w:rFonts w:hint="eastAsia"/>
        </w:rPr>
        <w:t>的</w:t>
      </w:r>
      <w:r w:rsidR="00356D60" w:rsidRPr="00356D60">
        <w:rPr>
          <w:rFonts w:hint="eastAsia"/>
        </w:rPr>
        <w:t>不规则采样的医疗时间序列</w:t>
      </w:r>
      <w:r w:rsidRPr="00373C01">
        <w:rPr>
          <w:rFonts w:hint="eastAsia"/>
        </w:rPr>
        <w:t>（</w:t>
      </w:r>
      <w:r w:rsidRPr="00373C01">
        <w:rPr>
          <w:rFonts w:hint="eastAsia"/>
        </w:rPr>
        <w:t>IS</w:t>
      </w:r>
      <w:r w:rsidR="000D2C04">
        <w:t>M</w:t>
      </w:r>
      <w:r w:rsidRPr="00373C01">
        <w:rPr>
          <w:rFonts w:hint="eastAsia"/>
        </w:rPr>
        <w:t>TS</w:t>
      </w:r>
      <w:r w:rsidRPr="00373C01">
        <w:rPr>
          <w:rFonts w:hint="eastAsia"/>
        </w:rPr>
        <w:t>）</w:t>
      </w:r>
      <w:r w:rsidR="000D2C04">
        <w:rPr>
          <w:rFonts w:hint="eastAsia"/>
        </w:rPr>
        <w:t>可以</w:t>
      </w:r>
      <w:r w:rsidRPr="00373C01">
        <w:rPr>
          <w:rFonts w:hint="eastAsia"/>
        </w:rPr>
        <w:t>表示为</w:t>
      </w:r>
    </w:p>
    <w:p w14:paraId="3296C86C" w14:textId="74FE2FDB" w:rsidR="00C934C4" w:rsidRPr="00C934C4" w:rsidRDefault="004B49ED" w:rsidP="00C934C4">
      <w:pPr>
        <w:pStyle w:val="a1"/>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d</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D</m:t>
                      </m:r>
                    </m:sup>
                  </m:sSup>
                  <m:r>
                    <w:rPr>
                      <w:rFonts w:ascii="Cambria Math" w:hAnsi="Cambria Math" w:cs="Times New Roman"/>
                    </w:rPr>
                    <m:t>]</m:t>
                  </m:r>
                </m:e>
                <m:sup>
                  <m:r>
                    <w:rPr>
                      <w:rFonts w:ascii="Cambria Math" w:hAnsi="Cambria Math" w:cs="Times New Roman"/>
                    </w:rPr>
                    <m:t>T</m:t>
                  </m:r>
                </m:sup>
              </m:sSup>
              <m:r>
                <w:rPr>
                  <w:rFonts w:ascii="Cambria Math" w:hAnsi="Cambria Math" w:cs="Times New Roman"/>
                </w:rPr>
                <m:t>#</m:t>
              </m:r>
              <m:d>
                <m:dPr>
                  <m:ctrlPr>
                    <w:rPr>
                      <w:rFonts w:ascii="Cambria Math" w:hAnsi="Cambria Math" w:cs="Times New Roman"/>
                      <w:iCs/>
                    </w:rPr>
                  </m:ctrlPr>
                </m:dPr>
                <m:e>
                  <m:r>
                    <m:rPr>
                      <m:nor/>
                    </m:rPr>
                    <w:rPr>
                      <w:rFonts w:cs="Times New Roman"/>
                      <w:iCs/>
                    </w:rPr>
                    <m:t>2-3</m:t>
                  </m:r>
                </m:e>
              </m:d>
            </m:e>
          </m:eqArr>
        </m:oMath>
      </m:oMathPara>
    </w:p>
    <w:p w14:paraId="28BA3C80" w14:textId="257A0FD3" w:rsidR="00B91344" w:rsidRDefault="00211CEA" w:rsidP="00080C98">
      <w:pPr>
        <w:pStyle w:val="a1"/>
        <w:ind w:firstLine="0"/>
      </w:pPr>
      <w:r>
        <w:t>其中，每个维度</w:t>
      </w:r>
      <m:oMath>
        <m:r>
          <w:rPr>
            <w:rFonts w:ascii="Cambria Math" w:hAnsi="Cambria Math"/>
          </w:rPr>
          <m:t xml:space="preserve"> </m:t>
        </m:r>
        <m:r>
          <w:rPr>
            <w:rStyle w:val="katex-mathml"/>
            <w:rFonts w:ascii="Cambria Math" w:hAnsi="Cambria Math"/>
          </w:rPr>
          <m:t>d</m:t>
        </m:r>
      </m:oMath>
      <w:r>
        <w:t>（即每个变量或特征）</w:t>
      </w:r>
      <w:r w:rsidR="000524C1">
        <w:rPr>
          <w:rFonts w:hint="eastAsia"/>
        </w:rPr>
        <w:t>包含</w:t>
      </w:r>
      <w:r w:rsidR="00080C98">
        <w:t>一个长度为</w:t>
      </w:r>
      <m:oMath>
        <m:r>
          <w:rPr>
            <w:rFonts w:ascii="Cambria Math" w:hAnsi="Cambria Math"/>
          </w:rPr>
          <m:t xml:space="preserve"> </m:t>
        </m:r>
        <m:r>
          <w:rPr>
            <w:rStyle w:val="katex-mathml"/>
            <w:rFonts w:ascii="Cambria Math" w:hAnsi="Cambria Math"/>
          </w:rPr>
          <m:t>L</m:t>
        </m:r>
        <m:r>
          <w:rPr>
            <w:rFonts w:ascii="Cambria Math" w:hAnsi="Cambria Math"/>
          </w:rPr>
          <m:t xml:space="preserve"> </m:t>
        </m:r>
      </m:oMath>
      <w:r w:rsidR="00080C98">
        <w:t>的</w:t>
      </w:r>
      <w:r>
        <w:rPr>
          <w:rFonts w:hint="eastAsia"/>
        </w:rPr>
        <w:t>观测值</w:t>
      </w:r>
      <w:r w:rsidR="00080C98">
        <w:t>列表。</w:t>
      </w:r>
      <w:r>
        <w:t>对于第</w:t>
      </w:r>
      <m:oMath>
        <m:r>
          <w:rPr>
            <w:rFonts w:ascii="Cambria Math" w:hAnsi="Cambria Math"/>
          </w:rPr>
          <m:t xml:space="preserve"> </m:t>
        </m:r>
        <m:r>
          <w:rPr>
            <w:rStyle w:val="katex-mathml"/>
            <w:rFonts w:ascii="Cambria Math" w:hAnsi="Cambria Math"/>
          </w:rPr>
          <m:t>d</m:t>
        </m:r>
        <m:r>
          <w:rPr>
            <w:rFonts w:ascii="Cambria Math" w:hAnsi="Cambria Math"/>
          </w:rPr>
          <m:t xml:space="preserve"> </m:t>
        </m:r>
      </m:oMath>
      <w:proofErr w:type="gramStart"/>
      <w:r>
        <w:t>个</w:t>
      </w:r>
      <w:proofErr w:type="gramEnd"/>
      <w:r>
        <w:t>特征，其观测值序列表示为：</w:t>
      </w:r>
    </w:p>
    <w:p w14:paraId="09F45C86" w14:textId="42E93521" w:rsidR="00AA6F8B" w:rsidRPr="00AA6F8B" w:rsidRDefault="004B49ED" w:rsidP="00080C98">
      <w:pPr>
        <w:pStyle w:val="a1"/>
        <w:ind w:firstLine="0"/>
        <w:rPr>
          <w:rFonts w:hint="eastAsia"/>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d</m:t>
                  </m:r>
                </m:sup>
              </m:sSup>
              <m:r>
                <w:rPr>
                  <w:rFonts w:ascii="Cambria Math" w:hAnsi="Cambria Math" w:cs="Times New Roman"/>
                </w:rPr>
                <m:t>=</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d</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d</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L</m:t>
                      </m:r>
                    </m:sub>
                    <m:sup>
                      <m:r>
                        <w:rPr>
                          <w:rFonts w:ascii="Cambria Math" w:hAnsi="Cambria Math" w:cs="Times New Roman"/>
                        </w:rPr>
                        <m:t>d</m:t>
                      </m:r>
                    </m:sup>
                  </m:sSubSup>
                </m:e>
              </m:d>
              <m:r>
                <w:rPr>
                  <w:rFonts w:ascii="Cambria Math" w:hAnsi="Cambria Math" w:cs="Times New Roman"/>
                </w:rPr>
                <m:t>#</m:t>
              </m:r>
              <m:d>
                <m:dPr>
                  <m:ctrlPr>
                    <w:rPr>
                      <w:rFonts w:ascii="Cambria Math" w:hAnsi="Cambria Math" w:cs="Times New Roman"/>
                      <w:i/>
                    </w:rPr>
                  </m:ctrlPr>
                </m:dPr>
                <m:e>
                  <m:r>
                    <m:rPr>
                      <m:nor/>
                    </m:rPr>
                    <w:rPr>
                      <w:rFonts w:cs="Times New Roman"/>
                    </w:rPr>
                    <m:t>2-4</m:t>
                  </m:r>
                </m:e>
              </m:d>
            </m:e>
          </m:eqArr>
        </m:oMath>
      </m:oMathPara>
    </w:p>
    <w:p w14:paraId="6AD9AED5" w14:textId="72C61152" w:rsidR="00F70370" w:rsidRPr="003163FA" w:rsidRDefault="00211CEA" w:rsidP="00080C98">
      <w:pPr>
        <w:pStyle w:val="a1"/>
        <w:ind w:firstLine="0"/>
      </w:pPr>
      <w:r w:rsidRPr="00211CEA">
        <w:rPr>
          <w:rFonts w:hint="eastAsia"/>
        </w:rPr>
        <w:t>与之对应的时间戳序列为：</w:t>
      </w:r>
      <w:r>
        <w:br/>
      </w:r>
      <m:oMathPara>
        <m:oMath>
          <m:sSup>
            <m:sSupPr>
              <m:ctrlPr>
                <w:rPr>
                  <w:rFonts w:ascii="Cambria Math" w:hAnsi="Cambria Math"/>
                  <w:i/>
                </w:rPr>
              </m:ctrlPr>
            </m:sSupPr>
            <m:e>
              <m:r>
                <w:rPr>
                  <w:rFonts w:ascii="Cambria Math" w:hAnsi="Cambria Math"/>
                </w:rPr>
                <m:t>t</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d</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d</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L</m:t>
                  </m:r>
                </m:sub>
                <m:sup>
                  <m:r>
                    <w:rPr>
                      <w:rFonts w:ascii="Cambria Math" w:hAnsi="Cambria Math"/>
                    </w:rPr>
                    <m:t>d</m:t>
                  </m:r>
                </m:sup>
              </m:sSubSup>
            </m:e>
          </m:d>
        </m:oMath>
      </m:oMathPara>
    </w:p>
    <w:p w14:paraId="72E8DAC2" w14:textId="77777777" w:rsidR="00211CEA" w:rsidRDefault="00211CEA" w:rsidP="00080C98">
      <w:pPr>
        <w:pStyle w:val="a1"/>
        <w:ind w:firstLine="0"/>
      </w:pPr>
      <w:r>
        <w:t xml:space="preserve">ISMTS </w:t>
      </w:r>
      <w:r>
        <w:t>具有以下两类时间不规则性：</w:t>
      </w:r>
    </w:p>
    <w:p w14:paraId="35452F0D" w14:textId="7EB2A044" w:rsidR="003163FA" w:rsidRDefault="00211CEA" w:rsidP="00211CEA">
      <w:pPr>
        <w:pStyle w:val="a1"/>
        <w:numPr>
          <w:ilvl w:val="0"/>
          <w:numId w:val="22"/>
        </w:numPr>
      </w:pPr>
      <w:r>
        <w:t>同一维度内的不规则性（</w:t>
      </w:r>
      <w:r>
        <w:t>Intra-series Irregularity</w:t>
      </w:r>
      <w:r>
        <w:t>）</w:t>
      </w:r>
      <w:r>
        <w:rPr>
          <w:rFonts w:hint="eastAsia"/>
        </w:rPr>
        <w:t>：在</w:t>
      </w:r>
      <w:r w:rsidR="00427C61">
        <w:rPr>
          <w:rFonts w:hint="eastAsia"/>
        </w:rPr>
        <w:t>同一个</w:t>
      </w:r>
      <w:r w:rsidR="002D2252">
        <w:rPr>
          <w:rFonts w:hint="eastAsia"/>
        </w:rPr>
        <w:t>维度</w:t>
      </w:r>
      <m:oMath>
        <m:r>
          <w:rPr>
            <w:rFonts w:ascii="Cambria Math" w:hAnsi="Cambria Math"/>
          </w:rPr>
          <m:t xml:space="preserve"> </m:t>
        </m:r>
        <m:r>
          <w:rPr>
            <w:rFonts w:ascii="Cambria Math" w:hAnsi="Cambria Math" w:hint="eastAsia"/>
          </w:rPr>
          <m:t>d</m:t>
        </m:r>
      </m:oMath>
      <w:r w:rsidR="004C0136">
        <w:rPr>
          <w:rFonts w:hint="eastAsia"/>
        </w:rPr>
        <w:t>，</w:t>
      </w:r>
      <w:r w:rsidR="006B009E">
        <w:rPr>
          <w:rFonts w:hint="eastAsia"/>
        </w:rPr>
        <w:t>相邻观测值之间的时间间隔可能不同，即</w:t>
      </w:r>
      <w:r w:rsidR="004C0136">
        <w:rPr>
          <w:rFonts w:hint="eastAsia"/>
        </w:rPr>
        <w:t>当</w:t>
      </w:r>
      <m:oMath>
        <m:r>
          <w:rPr>
            <w:rFonts w:ascii="Cambria Math" w:hAnsi="Cambria Math"/>
          </w:rPr>
          <m:t xml:space="preserve"> i≠j </m:t>
        </m:r>
      </m:oMath>
      <w:r w:rsidR="008C49A5">
        <w:rPr>
          <w:rFonts w:hint="eastAsia"/>
        </w:rPr>
        <w:t>时：</w:t>
      </w:r>
    </w:p>
    <w:p w14:paraId="40381036" w14:textId="3C8F2971" w:rsidR="00E13FFD" w:rsidRPr="00E13FFD" w:rsidRDefault="00E13FFD" w:rsidP="00080C98">
      <w:pPr>
        <w:pStyle w:val="a1"/>
        <w:ind w:firstLine="0"/>
        <w:rPr>
          <w:rFonts w:hint="eastAsia"/>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i+1</m:t>
                  </m:r>
                </m:sub>
                <m:sup>
                  <m:r>
                    <w:rPr>
                      <w:rFonts w:ascii="Cambria Math" w:hAnsi="Cambria Math" w:cs="Times New Roman"/>
                    </w:rPr>
                    <m:t>d</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i</m:t>
                  </m:r>
                </m:sub>
                <m:sup>
                  <m:r>
                    <w:rPr>
                      <w:rFonts w:ascii="Cambria Math" w:hAnsi="Cambria Math" w:cs="Times New Roman"/>
                    </w:rPr>
                    <m:t>d</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j+1</m:t>
                  </m:r>
                </m:sub>
                <m:sup>
                  <m:r>
                    <w:rPr>
                      <w:rFonts w:ascii="Cambria Math" w:hAnsi="Cambria Math" w:cs="Times New Roman"/>
                    </w:rPr>
                    <m:t>d</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j</m:t>
                  </m:r>
                </m:sub>
                <m:sup>
                  <m:r>
                    <w:rPr>
                      <w:rFonts w:ascii="Cambria Math" w:hAnsi="Cambria Math" w:cs="Times New Roman"/>
                    </w:rPr>
                    <m:t>d</m:t>
                  </m:r>
                </m:sup>
              </m:sSubSup>
              <m:r>
                <w:rPr>
                  <w:rFonts w:ascii="Cambria Math" w:hAnsi="Cambria Math" w:cs="Times New Roman"/>
                </w:rPr>
                <m:t>#</m:t>
              </m:r>
              <m:d>
                <m:dPr>
                  <m:ctrlPr>
                    <w:rPr>
                      <w:rFonts w:ascii="Cambria Math" w:hAnsi="Cambria Math" w:cs="Times New Roman"/>
                      <w:i/>
                    </w:rPr>
                  </m:ctrlPr>
                </m:dPr>
                <m:e>
                  <m:r>
                    <m:rPr>
                      <m:nor/>
                    </m:rPr>
                    <w:rPr>
                      <w:rFonts w:cs="Times New Roman"/>
                    </w:rPr>
                    <m:t>2-5</m:t>
                  </m:r>
                </m:e>
              </m:d>
            </m:e>
          </m:eqArr>
        </m:oMath>
      </m:oMathPara>
    </w:p>
    <w:p w14:paraId="421116E1" w14:textId="3042D5B1" w:rsidR="00AB1A8F" w:rsidRPr="00AB1A8F" w:rsidRDefault="00AB1A8F" w:rsidP="00AB1A8F">
      <w:pPr>
        <w:pStyle w:val="a1"/>
        <w:numPr>
          <w:ilvl w:val="0"/>
          <w:numId w:val="22"/>
        </w:numPr>
        <w:rPr>
          <w:iCs/>
        </w:rPr>
      </w:pPr>
      <w:r>
        <w:t>不同维度间的不规则性（</w:t>
      </w:r>
      <w:r>
        <w:t>Inter-series Irregularity</w:t>
      </w:r>
      <w:r>
        <w:t>）</w:t>
      </w:r>
      <w:r>
        <w:rPr>
          <w:rFonts w:hint="eastAsia"/>
        </w:rPr>
        <w:t>：</w:t>
      </w:r>
      <w:r w:rsidR="00382BDA">
        <w:rPr>
          <w:rFonts w:hint="eastAsia"/>
          <w:iCs/>
        </w:rPr>
        <w:t>对于不同的维度</w:t>
      </w:r>
      <m:oMath>
        <m:r>
          <w:rPr>
            <w:rFonts w:ascii="Cambria Math" w:hAnsi="Cambria Math"/>
          </w:rPr>
          <m:t xml:space="preserve"> </m:t>
        </m:r>
        <m:sSub>
          <m:sSubPr>
            <m:ctrlPr>
              <w:rPr>
                <w:rFonts w:ascii="Cambria Math" w:hAnsi="Cambria Math"/>
                <w:i/>
                <w:iCs/>
              </w:rPr>
            </m:ctrlPr>
          </m:sSubPr>
          <m:e>
            <m:r>
              <w:rPr>
                <w:rFonts w:ascii="Cambria Math" w:hAnsi="Cambria Math"/>
              </w:rPr>
              <m:t>d</m:t>
            </m:r>
          </m:e>
          <m:sub>
            <m:r>
              <w:rPr>
                <w:rFonts w:ascii="Cambria Math" w:hAnsi="Cambria Math"/>
              </w:rPr>
              <m:t xml:space="preserve">i </m:t>
            </m:r>
          </m:sub>
        </m:sSub>
      </m:oMath>
      <w:r w:rsidR="00431E40">
        <w:rPr>
          <w:rFonts w:hint="eastAsia"/>
          <w:iCs/>
        </w:rPr>
        <w:t>和</w:t>
      </w:r>
      <m:oMath>
        <m:sSub>
          <m:sSubPr>
            <m:ctrlPr>
              <w:rPr>
                <w:rFonts w:ascii="Cambria Math" w:hAnsi="Cambria Math"/>
                <w:i/>
                <w:iCs/>
              </w:rPr>
            </m:ctrlPr>
          </m:sSubPr>
          <m:e>
            <m:r>
              <w:rPr>
                <w:rFonts w:ascii="Cambria Math" w:hAnsi="Cambria Math"/>
              </w:rPr>
              <m:t xml:space="preserve"> d</m:t>
            </m:r>
          </m:e>
          <m:sub>
            <m:r>
              <w:rPr>
                <w:rFonts w:ascii="Cambria Math" w:hAnsi="Cambria Math"/>
              </w:rPr>
              <m:t>j</m:t>
            </m:r>
          </m:sub>
        </m:sSub>
        <m:r>
          <w:rPr>
            <w:rFonts w:ascii="Cambria Math" w:hAnsi="Cambria Math"/>
          </w:rPr>
          <m:t xml:space="preserve"> </m:t>
        </m:r>
      </m:oMath>
      <w:r w:rsidR="00431E40">
        <w:rPr>
          <w:rFonts w:hint="eastAsia"/>
          <w:iCs/>
        </w:rPr>
        <w:t>(</w:t>
      </w:r>
      <m:oMath>
        <m:r>
          <w:rPr>
            <w:rFonts w:ascii="Cambria Math" w:hAnsi="Cambria Math"/>
          </w:rPr>
          <m:t>i≠j</m:t>
        </m:r>
      </m:oMath>
      <w:r w:rsidR="00431E40">
        <w:rPr>
          <w:rFonts w:hint="eastAsia"/>
          <w:iCs/>
        </w:rPr>
        <w:t>)</w:t>
      </w:r>
      <w:r>
        <w:rPr>
          <w:rFonts w:hint="eastAsia"/>
          <w:iCs/>
        </w:rPr>
        <w:t>,</w:t>
      </w:r>
      <w:r w:rsidR="00951E4D">
        <w:rPr>
          <w:rFonts w:hint="eastAsia"/>
          <w:iCs/>
        </w:rPr>
        <w:t>观测</w:t>
      </w:r>
      <w:r>
        <w:rPr>
          <w:rFonts w:hint="eastAsia"/>
          <w:iCs/>
        </w:rPr>
        <w:t>时间戳序</w:t>
      </w:r>
      <w:r w:rsidR="00942D0F">
        <w:rPr>
          <w:rFonts w:hint="eastAsia"/>
          <w:iCs/>
        </w:rPr>
        <w:t>列</w:t>
      </w:r>
      <m:oMath>
        <m:r>
          <w:rPr>
            <w:rFonts w:ascii="Cambria Math" w:hAnsi="Cambria Math"/>
          </w:rPr>
          <m:t xml:space="preserve">  </m:t>
        </m:r>
        <m:sSup>
          <m:sSupPr>
            <m:ctrlPr>
              <w:rPr>
                <w:rFonts w:ascii="Cambria Math" w:hAnsi="Cambria Math"/>
                <w:i/>
                <w:iCs/>
              </w:rPr>
            </m:ctrlPr>
          </m:sSupPr>
          <m:e>
            <m:r>
              <w:rPr>
                <w:rFonts w:ascii="Cambria Math" w:hAnsi="Cambria Math"/>
              </w:rPr>
              <m:t>t</m:t>
            </m:r>
          </m:e>
          <m:sup>
            <m:sSub>
              <m:sSubPr>
                <m:ctrlPr>
                  <w:rPr>
                    <w:rFonts w:ascii="Cambria Math" w:hAnsi="Cambria Math"/>
                    <w:i/>
                    <w:iCs/>
                  </w:rPr>
                </m:ctrlPr>
              </m:sSubPr>
              <m:e>
                <m:r>
                  <w:rPr>
                    <w:rFonts w:ascii="Cambria Math" w:hAnsi="Cambria Math"/>
                  </w:rPr>
                  <m:t>d</m:t>
                </m:r>
              </m:e>
              <m:sub>
                <m:r>
                  <w:rPr>
                    <w:rFonts w:ascii="Cambria Math" w:hAnsi="Cambria Math"/>
                  </w:rPr>
                  <m:t>i</m:t>
                </m:r>
              </m:sub>
            </m:sSub>
          </m:sup>
        </m:sSup>
        <m:r>
          <w:rPr>
            <w:rFonts w:ascii="Cambria Math" w:hAnsi="Cambria Math"/>
          </w:rPr>
          <m:t xml:space="preserve">  </m:t>
        </m:r>
      </m:oMath>
      <w:r w:rsidR="00055B60">
        <w:rPr>
          <w:rFonts w:hint="eastAsia"/>
          <w:iCs/>
        </w:rPr>
        <w:t>与</w:t>
      </w:r>
      <m:oMath>
        <m:r>
          <w:rPr>
            <w:rFonts w:ascii="Cambria Math" w:hAnsi="Cambria Math"/>
          </w:rPr>
          <m:t xml:space="preserve"> </m:t>
        </m:r>
        <m:sSup>
          <m:sSupPr>
            <m:ctrlPr>
              <w:rPr>
                <w:rFonts w:ascii="Cambria Math" w:hAnsi="Cambria Math"/>
                <w:i/>
                <w:iCs/>
              </w:rPr>
            </m:ctrlPr>
          </m:sSupPr>
          <m:e>
            <m:r>
              <w:rPr>
                <w:rFonts w:ascii="Cambria Math" w:hAnsi="Cambria Math"/>
              </w:rPr>
              <m:t xml:space="preserve"> t</m:t>
            </m:r>
          </m:e>
          <m:sup>
            <m:sSub>
              <m:sSubPr>
                <m:ctrlPr>
                  <w:rPr>
                    <w:rFonts w:ascii="Cambria Math" w:hAnsi="Cambria Math"/>
                    <w:i/>
                    <w:iCs/>
                  </w:rPr>
                </m:ctrlPr>
              </m:sSubPr>
              <m:e>
                <m:r>
                  <w:rPr>
                    <w:rFonts w:ascii="Cambria Math" w:hAnsi="Cambria Math"/>
                  </w:rPr>
                  <m:t>d</m:t>
                </m:r>
              </m:e>
              <m:sub>
                <m:r>
                  <w:rPr>
                    <w:rFonts w:ascii="Cambria Math" w:hAnsi="Cambria Math"/>
                  </w:rPr>
                  <m:t>j</m:t>
                </m:r>
              </m:sub>
            </m:sSub>
          </m:sup>
        </m:sSup>
        <m:r>
          <w:rPr>
            <w:rFonts w:ascii="Cambria Math" w:hAnsi="Cambria Math"/>
          </w:rPr>
          <m:t xml:space="preserve"> </m:t>
        </m:r>
      </m:oMath>
      <w:r w:rsidR="00055B60">
        <w:rPr>
          <w:rFonts w:hint="eastAsia"/>
          <w:iCs/>
        </w:rPr>
        <w:t>可能不同</w:t>
      </w:r>
      <w:r w:rsidR="0051473E">
        <w:rPr>
          <w:rFonts w:hint="eastAsia"/>
          <w:iCs/>
        </w:rPr>
        <w:t>，</w:t>
      </w:r>
      <w:r>
        <w:rPr>
          <w:rFonts w:hint="eastAsia"/>
        </w:rPr>
        <w:t>即</w:t>
      </w:r>
    </w:p>
    <w:p w14:paraId="747F1207" w14:textId="77777777" w:rsidR="00AB1A8F" w:rsidRDefault="00382BDA" w:rsidP="00AB1A8F">
      <w:pPr>
        <w:pStyle w:val="a1"/>
        <w:ind w:left="420" w:firstLine="0"/>
        <w:rPr>
          <w:iCs/>
        </w:rPr>
      </w:pPr>
      <m:oMathPara>
        <m:oMath>
          <m:r>
            <w:rPr>
              <w:rFonts w:ascii="Cambria Math" w:hAnsi="Cambria Math"/>
            </w:rPr>
            <m:t xml:space="preserve"> </m:t>
          </m:r>
          <m:sSubSup>
            <m:sSubSupPr>
              <m:ctrlPr>
                <w:rPr>
                  <w:rFonts w:ascii="Cambria Math" w:hAnsi="Cambria Math"/>
                  <w:i/>
                  <w:iCs/>
                </w:rPr>
              </m:ctrlPr>
            </m:sSubSupPr>
            <m:e>
              <m:r>
                <w:rPr>
                  <w:rFonts w:ascii="Cambria Math" w:hAnsi="Cambria Math"/>
                </w:rPr>
                <m:t>t</m:t>
              </m:r>
            </m:e>
            <m:sub>
              <m:r>
                <w:rPr>
                  <w:rFonts w:ascii="Cambria Math" w:hAnsi="Cambria Math"/>
                </w:rPr>
                <m:t>l</m:t>
              </m:r>
            </m:sub>
            <m:sup>
              <m:sSub>
                <m:sSubPr>
                  <m:ctrlPr>
                    <w:rPr>
                      <w:rFonts w:ascii="Cambria Math" w:hAnsi="Cambria Math"/>
                      <w:i/>
                      <w:iCs/>
                    </w:rPr>
                  </m:ctrlPr>
                </m:sSubPr>
                <m:e>
                  <m:r>
                    <w:rPr>
                      <w:rFonts w:ascii="Cambria Math" w:hAnsi="Cambria Math"/>
                    </w:rPr>
                    <m:t>d</m:t>
                  </m:r>
                </m:e>
                <m:sub>
                  <m:r>
                    <w:rPr>
                      <w:rFonts w:ascii="Cambria Math" w:hAnsi="Cambria Math"/>
                    </w:rPr>
                    <m:t>i</m:t>
                  </m:r>
                </m:sub>
              </m:sSub>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l</m:t>
              </m:r>
            </m:sub>
            <m:sup>
              <m:sSub>
                <m:sSubPr>
                  <m:ctrlPr>
                    <w:rPr>
                      <w:rFonts w:ascii="Cambria Math" w:hAnsi="Cambria Math"/>
                      <w:i/>
                      <w:iCs/>
                    </w:rPr>
                  </m:ctrlPr>
                </m:sSubPr>
                <m:e>
                  <m:r>
                    <w:rPr>
                      <w:rFonts w:ascii="Cambria Math" w:hAnsi="Cambria Math"/>
                    </w:rPr>
                    <m:t>d</m:t>
                  </m:r>
                </m:e>
                <m:sub>
                  <m:r>
                    <w:rPr>
                      <w:rFonts w:ascii="Cambria Math" w:hAnsi="Cambria Math"/>
                    </w:rPr>
                    <m:t>j</m:t>
                  </m:r>
                </m:sub>
              </m:sSub>
            </m:sup>
          </m:sSubSup>
        </m:oMath>
      </m:oMathPara>
    </w:p>
    <w:p w14:paraId="1BB382AD" w14:textId="77777777" w:rsidR="00AB1A8F" w:rsidRDefault="00AB1A8F" w:rsidP="00AB1A8F">
      <w:pPr>
        <w:pStyle w:val="a1"/>
        <w:ind w:left="420" w:firstLine="0"/>
      </w:pPr>
      <w:r>
        <w:rPr>
          <w:rFonts w:hint="eastAsia"/>
          <w:iCs/>
        </w:rPr>
        <w:t>此外，</w:t>
      </w:r>
      <w:r>
        <w:t>不同特征的观测次数可能不相等，即</w:t>
      </w:r>
    </w:p>
    <w:p w14:paraId="3B12D645" w14:textId="77E026A2" w:rsidR="00382BDA" w:rsidRDefault="007A0245" w:rsidP="00AB1A8F">
      <w:pPr>
        <w:pStyle w:val="a1"/>
        <w:ind w:left="420" w:firstLine="0"/>
        <w:rPr>
          <w:iCs/>
        </w:rPr>
      </w:pPr>
      <m:oMathPara>
        <m:oMath>
          <m:r>
            <w:rPr>
              <w:rFonts w:ascii="Cambria Math" w:hAnsi="Cambria Math"/>
            </w:rPr>
            <m:t xml:space="preserve"> </m:t>
          </m:r>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x</m:t>
                  </m:r>
                </m:e>
                <m:sup>
                  <m:sSub>
                    <m:sSubPr>
                      <m:ctrlPr>
                        <w:rPr>
                          <w:rFonts w:ascii="Cambria Math" w:hAnsi="Cambria Math"/>
                          <w:i/>
                          <w:iCs/>
                        </w:rPr>
                      </m:ctrlPr>
                    </m:sSubPr>
                    <m:e>
                      <m:r>
                        <w:rPr>
                          <w:rFonts w:ascii="Cambria Math" w:hAnsi="Cambria Math"/>
                        </w:rPr>
                        <m:t>d</m:t>
                      </m:r>
                    </m:e>
                    <m:sub>
                      <m:r>
                        <w:rPr>
                          <w:rFonts w:ascii="Cambria Math" w:hAnsi="Cambria Math"/>
                        </w:rPr>
                        <m:t>i</m:t>
                      </m:r>
                    </m:sub>
                  </m:sSub>
                </m:sup>
              </m:sSup>
            </m:e>
          </m:d>
          <m:r>
            <w:rPr>
              <w:rFonts w:ascii="Cambria Math" w:hAnsi="Cambria Math"/>
            </w:rPr>
            <m:t>≠</m:t>
          </m:r>
          <m:d>
            <m:dPr>
              <m:begChr m:val="|"/>
              <m:endChr m:val="|"/>
              <m:ctrlPr>
                <w:rPr>
                  <w:rFonts w:ascii="Cambria Math" w:hAnsi="Cambria Math"/>
                  <w:i/>
                </w:rPr>
              </m:ctrlPr>
            </m:dPr>
            <m:e>
              <m:sSup>
                <m:sSupPr>
                  <m:ctrlPr>
                    <w:rPr>
                      <w:rFonts w:ascii="Cambria Math" w:hAnsi="Cambria Math"/>
                      <w:i/>
                      <w:iCs/>
                    </w:rPr>
                  </m:ctrlPr>
                </m:sSupPr>
                <m:e>
                  <m:r>
                    <w:rPr>
                      <w:rFonts w:ascii="Cambria Math" w:hAnsi="Cambria Math"/>
                    </w:rPr>
                    <m:t>x</m:t>
                  </m:r>
                </m:e>
                <m:sup>
                  <m:sSub>
                    <m:sSubPr>
                      <m:ctrlPr>
                        <w:rPr>
                          <w:rFonts w:ascii="Cambria Math" w:hAnsi="Cambria Math"/>
                          <w:i/>
                          <w:iCs/>
                        </w:rPr>
                      </m:ctrlPr>
                    </m:sSubPr>
                    <m:e>
                      <m:r>
                        <w:rPr>
                          <w:rFonts w:ascii="Cambria Math" w:hAnsi="Cambria Math"/>
                        </w:rPr>
                        <m:t>d</m:t>
                      </m:r>
                    </m:e>
                    <m:sub>
                      <m:r>
                        <w:rPr>
                          <w:rFonts w:ascii="Cambria Math" w:hAnsi="Cambria Math"/>
                        </w:rPr>
                        <m:t>j</m:t>
                      </m:r>
                    </m:sub>
                  </m:sSub>
                </m:sup>
              </m:sSup>
            </m:e>
          </m:d>
        </m:oMath>
      </m:oMathPara>
    </w:p>
    <w:p w14:paraId="27A425A1" w14:textId="68853F5D" w:rsidR="00B30B62" w:rsidRPr="00B30B62" w:rsidRDefault="00AB1A8F" w:rsidP="00080C98">
      <w:pPr>
        <w:pStyle w:val="a1"/>
        <w:ind w:firstLine="0"/>
        <w:rPr>
          <w:rFonts w:hint="eastAsia"/>
        </w:rPr>
      </w:pPr>
      <w:r>
        <w:t>多变量</w:t>
      </w:r>
      <w:r>
        <w:t xml:space="preserve"> ISMTS </w:t>
      </w:r>
      <w:r>
        <w:t>数据的全局时间戳集合可表示为：</w:t>
      </w:r>
      <w:r w:rsidR="005A27BD">
        <w:br/>
      </w:r>
      <m:oMathPara>
        <m:oMath>
          <m:eqArr>
            <m:eqArrPr>
              <m:maxDist m:val="1"/>
              <m:ctrlPr>
                <w:rPr>
                  <w:rFonts w:ascii="Cambria Math" w:hAnsi="Cambria Math" w:cs="Times New Roman"/>
                  <w:i/>
                </w:rPr>
              </m:ctrlPr>
            </m:eqArrPr>
            <m:e>
              <m:r>
                <w:rPr>
                  <w:rFonts w:ascii="Cambria Math" w:hAnsi="Cambria Math" w:cs="Times New Roman"/>
                </w:rPr>
                <m:t>t=</m:t>
              </m:r>
              <m:nary>
                <m:naryPr>
                  <m:chr m:val="⋃"/>
                  <m:limLoc m:val="subSup"/>
                  <m:ctrlPr>
                    <w:rPr>
                      <w:rFonts w:ascii="Cambria Math" w:hAnsi="Cambria Math" w:cs="Times New Roman"/>
                      <w:i/>
                    </w:rPr>
                  </m:ctrlPr>
                </m:naryPr>
                <m:sub>
                  <m:r>
                    <w:rPr>
                      <w:rFonts w:ascii="Cambria Math" w:hAnsi="Cambria Math" w:cs="Times New Roman"/>
                    </w:rPr>
                    <m:t>d=1</m:t>
                  </m:r>
                </m:sub>
                <m:sup>
                  <m:r>
                    <w:rPr>
                      <w:rFonts w:ascii="Cambria Math" w:hAnsi="Cambria Math" w:cs="Times New Roman"/>
                    </w:rPr>
                    <m:t>D</m:t>
                  </m:r>
                </m:sup>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d</m:t>
                      </m:r>
                    </m:sup>
                  </m:sSup>
                </m:e>
              </m:nary>
              <m:r>
                <w:rPr>
                  <w:rFonts w:ascii="Cambria Math" w:hAnsi="Cambria Math" w:cs="Times New Roman"/>
                </w:rPr>
                <m:t>#</m:t>
              </m:r>
              <m:d>
                <m:dPr>
                  <m:ctrlPr>
                    <w:rPr>
                      <w:rFonts w:ascii="Cambria Math" w:hAnsi="Cambria Math" w:cs="Times New Roman"/>
                      <w:i/>
                    </w:rPr>
                  </m:ctrlPr>
                </m:dPr>
                <m:e>
                  <m:r>
                    <m:rPr>
                      <m:nor/>
                    </m:rPr>
                    <w:rPr>
                      <w:rFonts w:cs="Times New Roman"/>
                    </w:rPr>
                    <m:t>2-6</m:t>
                  </m:r>
                </m:e>
              </m:d>
            </m:e>
          </m:eqArr>
        </m:oMath>
      </m:oMathPara>
    </w:p>
    <w:p w14:paraId="2974364F" w14:textId="39D08571" w:rsidR="00431E40" w:rsidRDefault="00AB75A7" w:rsidP="00080C98">
      <w:pPr>
        <w:pStyle w:val="a1"/>
        <w:ind w:firstLine="0"/>
        <w:rPr>
          <w:iCs/>
        </w:rPr>
      </w:pPr>
      <w:r>
        <w:rPr>
          <w:rFonts w:hint="eastAsia"/>
          <w:iCs/>
        </w:rPr>
        <w:lastRenderedPageBreak/>
        <w:t>在时间点</w:t>
      </w:r>
      <w:r w:rsidR="00A41A05">
        <w:rPr>
          <w:rFonts w:hint="eastAsia"/>
          <w:iCs/>
        </w:rPr>
        <w:t xml:space="preserve"> </w:t>
      </w:r>
      <m:oMath>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 xml:space="preserve"> </m:t>
        </m:r>
      </m:oMath>
      <w:r w:rsidR="005765C1">
        <w:rPr>
          <w:rFonts w:hint="eastAsia"/>
          <w:iCs/>
        </w:rPr>
        <w:t>处，</w:t>
      </w:r>
      <w:r w:rsidR="00923E3F">
        <w:t>对齐后的多变量</w:t>
      </w:r>
      <w:r w:rsidR="00923E3F">
        <w:t xml:space="preserve"> </w:t>
      </w:r>
      <w:r w:rsidR="00923E3F" w:rsidRPr="00373C01">
        <w:rPr>
          <w:rFonts w:hint="eastAsia"/>
        </w:rPr>
        <w:t>IS</w:t>
      </w:r>
      <w:r w:rsidR="00923E3F">
        <w:t>M</w:t>
      </w:r>
      <w:r w:rsidR="00923E3F" w:rsidRPr="00373C01">
        <w:rPr>
          <w:rFonts w:hint="eastAsia"/>
        </w:rPr>
        <w:t>TS</w:t>
      </w:r>
      <w:r w:rsidR="00923E3F">
        <w:rPr>
          <w:rFonts w:hint="eastAsia"/>
        </w:rPr>
        <w:t>可以表示为：</w:t>
      </w:r>
    </w:p>
    <w:p w14:paraId="28D4B269" w14:textId="328412E5" w:rsidR="00AA7984" w:rsidRPr="00AA7984" w:rsidRDefault="00AA7984" w:rsidP="00080C98">
      <w:pPr>
        <w:pStyle w:val="a1"/>
        <w:ind w:firstLine="0"/>
        <w:rPr>
          <w:rFonts w:hint="eastAsia"/>
          <w:iCs/>
        </w:rPr>
      </w:pPr>
      <m:oMathPara>
        <m:oMath>
          <m:eqArr>
            <m:eqArrPr>
              <m:maxDist m:val="1"/>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l</m:t>
                  </m:r>
                </m:sub>
              </m:sSub>
              <m:r>
                <w:rPr>
                  <w:rFonts w:ascii="Cambria Math" w:hAnsi="Cambria Math" w:cs="Times New Roman"/>
                </w:rPr>
                <m:t>=</m:t>
              </m:r>
              <m:sSup>
                <m:sSupPr>
                  <m:ctrlPr>
                    <w:rPr>
                      <w:rFonts w:ascii="Cambria Math" w:hAnsi="Cambria Math" w:cs="Times New Roman"/>
                      <w:i/>
                      <w:iCs/>
                    </w:rPr>
                  </m:ctrlPr>
                </m:sSupPr>
                <m:e>
                  <m:d>
                    <m:dPr>
                      <m:begChr m:val="["/>
                      <m:endChr m:val="]"/>
                      <m:ctrlPr>
                        <w:rPr>
                          <w:rFonts w:ascii="Cambria Math" w:hAnsi="Cambria Math" w:cs="Times New Roman"/>
                          <w:i/>
                          <w:iCs/>
                        </w:rPr>
                      </m:ctrlPr>
                    </m:dPr>
                    <m:e>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l</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l</m:t>
                          </m:r>
                        </m:sub>
                        <m:sup>
                          <m:r>
                            <w:rPr>
                              <w:rFonts w:ascii="Cambria Math" w:hAnsi="Cambria Math" w:cs="Times New Roman"/>
                            </w:rPr>
                            <m:t>d</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l</m:t>
                          </m:r>
                        </m:sub>
                        <m:sup>
                          <m:r>
                            <w:rPr>
                              <w:rFonts w:ascii="Cambria Math" w:hAnsi="Cambria Math" w:cs="Times New Roman"/>
                            </w:rPr>
                            <m:t>D</m:t>
                          </m:r>
                        </m:sup>
                      </m:sSubSup>
                    </m:e>
                  </m:d>
                </m:e>
                <m:sup>
                  <m:r>
                    <w:rPr>
                      <w:rFonts w:ascii="Cambria Math" w:hAnsi="Cambria Math" w:cs="Times New Roman"/>
                    </w:rPr>
                    <m:t>T</m:t>
                  </m:r>
                </m:sup>
              </m:sSup>
              <m:r>
                <w:rPr>
                  <w:rFonts w:ascii="Cambria Math" w:hAnsi="Cambria Math" w:cs="Times New Roman"/>
                </w:rPr>
                <m:t>#</m:t>
              </m:r>
              <m:d>
                <m:dPr>
                  <m:ctrlPr>
                    <w:rPr>
                      <w:rFonts w:ascii="Cambria Math" w:hAnsi="Cambria Math" w:cs="Times New Roman"/>
                      <w:i/>
                      <w:iCs/>
                    </w:rPr>
                  </m:ctrlPr>
                </m:dPr>
                <m:e>
                  <m:r>
                    <m:rPr>
                      <m:nor/>
                    </m:rPr>
                    <w:rPr>
                      <w:rFonts w:cs="Times New Roman"/>
                      <w:iCs/>
                    </w:rPr>
                    <m:t>2-7</m:t>
                  </m:r>
                </m:e>
              </m:d>
            </m:e>
          </m:eqArr>
        </m:oMath>
      </m:oMathPara>
    </w:p>
    <w:p w14:paraId="0963E742" w14:textId="77777777" w:rsidR="00AB1A8F" w:rsidRDefault="00AB1A8F" w:rsidP="00080C98">
      <w:pPr>
        <w:pStyle w:val="a1"/>
        <w:ind w:firstLine="0"/>
        <w:rPr>
          <w:iCs/>
        </w:rPr>
      </w:pPr>
      <w:r>
        <w:t>由于数据的不规则性，在对齐后的数据集中可能存在缺失值，即某些特征在特定时间点没有观测值：</w:t>
      </w:r>
    </w:p>
    <w:p w14:paraId="00C7DCC2" w14:textId="7E8ED2A8" w:rsidR="00923E3F" w:rsidRPr="0048688C" w:rsidRDefault="007A0245" w:rsidP="00080C98">
      <w:pPr>
        <w:pStyle w:val="a1"/>
        <w:ind w:firstLine="0"/>
        <w:rPr>
          <w:rStyle w:val="mord"/>
        </w:rPr>
      </w:pPr>
      <m:oMathPara>
        <m:oMath>
          <m:sSubSup>
            <m:sSubSupPr>
              <m:ctrlPr>
                <w:rPr>
                  <w:rFonts w:ascii="Cambria Math" w:hAnsi="Cambria Math"/>
                  <w:i/>
                  <w:iCs/>
                </w:rPr>
              </m:ctrlPr>
            </m:sSubSupPr>
            <m:e>
              <m:r>
                <w:rPr>
                  <w:rFonts w:ascii="Cambria Math" w:hAnsi="Cambria Math"/>
                </w:rPr>
                <m:t>x</m:t>
              </m:r>
            </m:e>
            <m:sub>
              <m:r>
                <w:rPr>
                  <w:rFonts w:ascii="Cambria Math" w:hAnsi="Cambria Math"/>
                </w:rPr>
                <m:t>l</m:t>
              </m:r>
            </m:sub>
            <m:sup>
              <m:r>
                <w:rPr>
                  <w:rFonts w:ascii="Cambria Math" w:hAnsi="Cambria Math"/>
                </w:rPr>
                <m:t>d</m:t>
              </m:r>
            </m:sup>
          </m:sSubSup>
          <m:r>
            <w:rPr>
              <w:rFonts w:ascii="Cambria Math" w:hAnsi="Cambria Math"/>
            </w:rPr>
            <m:t xml:space="preserve">=null, </m:t>
          </m:r>
          <m:d>
            <m:dPr>
              <m:begChr m:val="（"/>
              <m:endChr m:val="）"/>
              <m:ctrlPr>
                <w:rPr>
                  <w:rFonts w:ascii="Cambria Math" w:hAnsi="Cambria Math"/>
                </w:rPr>
              </m:ctrlPr>
            </m:dPr>
            <m:e>
              <m:r>
                <m:rPr>
                  <m:sty m:val="p"/>
                </m:rPr>
                <w:rPr>
                  <w:rStyle w:val="mord"/>
                  <w:rFonts w:ascii="Cambria Math" w:hAnsi="Cambria Math"/>
                </w:rPr>
                <m:t>表示在时间</m:t>
              </m:r>
              <m:r>
                <m:rPr>
                  <m:sty m:val="p"/>
                </m:rPr>
                <w:rPr>
                  <w:rStyle w:val="mord"/>
                  <w:rFonts w:ascii="Cambria Math" w:hAnsi="Cambria Math"/>
                </w:rPr>
                <m:t xml:space="preserve"> </m:t>
              </m:r>
              <m:sSub>
                <m:sSubPr>
                  <m:ctrlPr>
                    <w:rPr>
                      <w:rStyle w:val="mord"/>
                      <w:rFonts w:ascii="Cambria Math" w:hAnsi="Cambria Math"/>
                      <w:i/>
                      <w:iCs/>
                    </w:rPr>
                  </m:ctrlPr>
                </m:sSubPr>
                <m:e>
                  <m:r>
                    <w:rPr>
                      <w:rStyle w:val="mord"/>
                      <w:rFonts w:ascii="Cambria Math" w:hAnsi="Cambria Math"/>
                    </w:rPr>
                    <m:t>t</m:t>
                  </m:r>
                </m:e>
                <m:sub>
                  <m:r>
                    <w:rPr>
                      <w:rStyle w:val="mord"/>
                      <w:rFonts w:ascii="Cambria Math" w:hAnsi="Cambria Math"/>
                    </w:rPr>
                    <m:t>l</m:t>
                  </m:r>
                </m:sub>
              </m:sSub>
              <m:r>
                <m:rPr>
                  <m:sty m:val="p"/>
                </m:rPr>
                <w:rPr>
                  <w:rStyle w:val="vlist-s"/>
                  <w:rFonts w:ascii="Cambria Math" w:hAnsi="Cambria Math"/>
                </w:rPr>
                <m:t>​</m:t>
              </m:r>
              <m:r>
                <m:rPr>
                  <m:sty m:val="p"/>
                </m:rPr>
                <w:rPr>
                  <w:rStyle w:val="mord"/>
                  <w:rFonts w:ascii="Cambria Math" w:hAnsi="Cambria Math"/>
                </w:rPr>
                <m:t> </m:t>
              </m:r>
              <m:r>
                <m:rPr>
                  <m:sty m:val="p"/>
                </m:rPr>
                <w:rPr>
                  <w:rStyle w:val="mord"/>
                  <w:rFonts w:ascii="Cambria Math" w:hAnsi="Cambria Math"/>
                </w:rPr>
                <m:t>处，特征</m:t>
              </m:r>
              <m:r>
                <w:rPr>
                  <w:rStyle w:val="mord"/>
                  <w:rFonts w:ascii="Cambria Math" w:hAnsi="Cambria Math"/>
                </w:rPr>
                <m:t> d </m:t>
              </m:r>
              <m:r>
                <m:rPr>
                  <m:sty m:val="p"/>
                </m:rPr>
                <w:rPr>
                  <w:rStyle w:val="mord"/>
                  <w:rFonts w:ascii="Cambria Math" w:hAnsi="Cambria Math"/>
                </w:rPr>
                <m:t>没有观测值</m:t>
              </m:r>
              <m:ctrlPr>
                <w:rPr>
                  <w:rStyle w:val="mord"/>
                  <w:rFonts w:ascii="Cambria Math" w:hAnsi="Cambria Math"/>
                </w:rPr>
              </m:ctrlPr>
            </m:e>
          </m:d>
        </m:oMath>
      </m:oMathPara>
    </w:p>
    <w:p w14:paraId="4EFB7002" w14:textId="5B4A6E28" w:rsidR="0048688C" w:rsidRPr="00C552FF" w:rsidRDefault="000B2D0B" w:rsidP="000B2D0B">
      <w:pPr>
        <w:pStyle w:val="3"/>
        <w:spacing w:before="120" w:after="120"/>
      </w:pPr>
      <w:bookmarkStart w:id="27" w:name="_Toc192623918"/>
      <w:r w:rsidRPr="00C552FF">
        <w:rPr>
          <w:rFonts w:hint="eastAsia"/>
        </w:rPr>
        <w:t>2</w:t>
      </w:r>
      <w:r w:rsidRPr="00C552FF">
        <w:t>.1.3</w:t>
      </w:r>
      <w:r w:rsidR="002E4AD9">
        <w:t xml:space="preserve"> </w:t>
      </w:r>
      <w:r w:rsidR="000E1309">
        <w:rPr>
          <w:rFonts w:hint="eastAsia"/>
        </w:rPr>
        <w:t>数</w:t>
      </w:r>
      <w:r w:rsidRPr="00C552FF">
        <w:rPr>
          <w:rFonts w:hint="eastAsia"/>
        </w:rPr>
        <w:t>据缺失机制</w:t>
      </w:r>
      <w:bookmarkEnd w:id="27"/>
    </w:p>
    <w:p w14:paraId="68BF05A8" w14:textId="7D94E6AA" w:rsidR="001E55B4" w:rsidRDefault="003C7B82" w:rsidP="001E55B4">
      <w:pPr>
        <w:pStyle w:val="a1"/>
      </w:pPr>
      <w:r>
        <w:t xml:space="preserve">ISMTS </w:t>
      </w:r>
      <w:r>
        <w:t>数据</w:t>
      </w:r>
      <w:r w:rsidR="001E55B4" w:rsidRPr="00133D39">
        <w:rPr>
          <w:rFonts w:hint="eastAsia"/>
        </w:rPr>
        <w:t>通常具有非均匀的时间间隔，这种不均匀性源于</w:t>
      </w:r>
      <w:r w:rsidR="001E55B4">
        <w:rPr>
          <w:rFonts w:hint="eastAsia"/>
        </w:rPr>
        <w:t>三个</w:t>
      </w:r>
      <w:r w:rsidR="001E55B4" w:rsidRPr="00133D39">
        <w:rPr>
          <w:rFonts w:hint="eastAsia"/>
        </w:rPr>
        <w:t>原因</w:t>
      </w:r>
      <w:r w:rsidR="001E55B4" w:rsidRPr="0077574A">
        <w:rPr>
          <w:rFonts w:hint="eastAsia"/>
        </w:rPr>
        <w:t>：</w:t>
      </w:r>
      <w:r w:rsidR="001E55B4" w:rsidRPr="0077574A">
        <w:rPr>
          <w:rFonts w:hint="eastAsia"/>
        </w:rPr>
        <w:t>1</w:t>
      </w:r>
      <w:r w:rsidR="001E55B4" w:rsidRPr="0077574A">
        <w:rPr>
          <w:rFonts w:hint="eastAsia"/>
        </w:rPr>
        <w:t>）由于传感器损坏、数据传输失败或存储器损坏，时间序列中存在缺失数据。</w:t>
      </w:r>
      <w:r w:rsidR="001E55B4" w:rsidRPr="0077574A">
        <w:rPr>
          <w:rFonts w:hint="eastAsia"/>
        </w:rPr>
        <w:t>2</w:t>
      </w:r>
      <w:r w:rsidR="001E55B4" w:rsidRPr="0077574A">
        <w:rPr>
          <w:rFonts w:hint="eastAsia"/>
        </w:rPr>
        <w:t>）采样机本身的采样率不恒定。</w:t>
      </w:r>
      <w:r w:rsidR="001E55B4" w:rsidRPr="0077574A">
        <w:rPr>
          <w:rFonts w:hint="eastAsia"/>
        </w:rPr>
        <w:t>3</w:t>
      </w:r>
      <w:r w:rsidR="001E55B4" w:rsidRPr="0077574A">
        <w:rPr>
          <w:rFonts w:hint="eastAsia"/>
        </w:rPr>
        <w:t>）不同的时间序列通常来自具有不同采样率的不同来源。</w:t>
      </w:r>
      <w:r w:rsidR="001E55B4">
        <w:rPr>
          <w:rFonts w:hint="eastAsia"/>
        </w:rPr>
        <w:t>我们</w:t>
      </w:r>
      <w:r w:rsidR="001E55B4" w:rsidRPr="0042183D">
        <w:rPr>
          <w:rFonts w:hint="eastAsia"/>
        </w:rPr>
        <w:t>基于缺失数据的视角</w:t>
      </w:r>
      <w:r w:rsidR="001E55B4">
        <w:rPr>
          <w:rFonts w:hint="eastAsia"/>
        </w:rPr>
        <w:t>，</w:t>
      </w:r>
      <w:r w:rsidR="001E55B4" w:rsidRPr="0042183D">
        <w:rPr>
          <w:rFonts w:hint="eastAsia"/>
        </w:rPr>
        <w:t>将不规则序列视为有缺失数据，</w:t>
      </w:r>
      <w:r w:rsidR="001E55B4">
        <w:rPr>
          <w:rFonts w:hint="eastAsia"/>
        </w:rPr>
        <w:t>可以</w:t>
      </w:r>
      <w:r w:rsidR="001E55B4" w:rsidRPr="0042183D">
        <w:rPr>
          <w:rFonts w:hint="eastAsia"/>
        </w:rPr>
        <w:t>通过更精确的数据计算来解决问题。</w:t>
      </w:r>
      <w:r w:rsidR="001E55B4" w:rsidRPr="0077574A">
        <w:rPr>
          <w:rFonts w:hint="eastAsia"/>
        </w:rPr>
        <w:t>通常，在数据集中，不含</w:t>
      </w:r>
      <w:proofErr w:type="gramStart"/>
      <w:r w:rsidR="001E55B4" w:rsidRPr="0077574A">
        <w:rPr>
          <w:rFonts w:hint="eastAsia"/>
        </w:rPr>
        <w:t>缺失值</w:t>
      </w:r>
      <w:proofErr w:type="gramEnd"/>
      <w:r w:rsidR="001E55B4" w:rsidRPr="0077574A">
        <w:rPr>
          <w:rFonts w:hint="eastAsia"/>
        </w:rPr>
        <w:t>的变量被称为完全变量</w:t>
      </w:r>
      <w:r w:rsidR="001E55B4" w:rsidRPr="0077574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obs</m:t>
            </m:r>
          </m:sub>
        </m:sSub>
        <m:r>
          <m:rPr>
            <m:sty m:val="p"/>
          </m:rPr>
          <w:rPr>
            <w:rFonts w:ascii="Cambria Math" w:hAnsi="Cambria Math"/>
          </w:rPr>
          <m:t>)</m:t>
        </m:r>
      </m:oMath>
      <w:r w:rsidR="001E55B4" w:rsidRPr="0077574A">
        <w:rPr>
          <w:rFonts w:hint="eastAsia"/>
        </w:rPr>
        <w:t>，含有</w:t>
      </w:r>
      <w:proofErr w:type="gramStart"/>
      <w:r w:rsidR="001E55B4" w:rsidRPr="0077574A">
        <w:rPr>
          <w:rFonts w:hint="eastAsia"/>
        </w:rPr>
        <w:t>缺失值</w:t>
      </w:r>
      <w:proofErr w:type="gramEnd"/>
      <w:r w:rsidR="001E55B4" w:rsidRPr="0077574A">
        <w:rPr>
          <w:rFonts w:hint="eastAsia"/>
        </w:rPr>
        <w:t>的变量则称为不完全变量</w:t>
      </w:r>
      <w:r w:rsidR="001E55B4" w:rsidRPr="0077574A">
        <w:t>(</w:t>
      </w:r>
      <m:oMath>
        <m:sSub>
          <m:sSubPr>
            <m:ctrlPr>
              <w:rPr>
                <w:rFonts w:ascii="Cambria Math" w:hAnsi="Cambria Math"/>
              </w:rPr>
            </m:ctrlPr>
          </m:sSubPr>
          <m:e>
            <m:r>
              <w:rPr>
                <w:rFonts w:ascii="Cambria Math" w:hAnsi="Cambria Math"/>
              </w:rPr>
              <m:t>X</m:t>
            </m:r>
          </m:e>
          <m:sub>
            <m:r>
              <w:rPr>
                <w:rFonts w:ascii="Cambria Math" w:hAnsi="Cambria Math"/>
              </w:rPr>
              <m:t>mis</m:t>
            </m:r>
          </m:sub>
        </m:sSub>
        <m:r>
          <m:rPr>
            <m:sty m:val="p"/>
          </m:rPr>
          <w:rPr>
            <w:rFonts w:ascii="Cambria Math" w:hAnsi="Cambria Math"/>
          </w:rPr>
          <m:t>)</m:t>
        </m:r>
      </m:oMath>
      <w:r w:rsidR="001E55B4" w:rsidRPr="0077574A">
        <w:rPr>
          <w:rFonts w:hint="eastAsia"/>
        </w:rPr>
        <w:t>。</w:t>
      </w:r>
      <w:r w:rsidR="001E55B4" w:rsidRPr="0077574A">
        <w:t>在数据缺失的处理过程中，</w:t>
      </w:r>
      <w:r w:rsidR="001E55B4" w:rsidRPr="0077574A">
        <w:t xml:space="preserve">Little </w:t>
      </w:r>
      <w:r w:rsidR="001E55B4" w:rsidRPr="0077574A">
        <w:t>和</w:t>
      </w:r>
      <w:r w:rsidR="001E55B4" w:rsidRPr="0077574A">
        <w:t xml:space="preserve"> Rubin </w:t>
      </w:r>
      <w:r w:rsidR="001E55B4" w:rsidRPr="0077574A">
        <w:t>提出了三种常见的数据缺失机制</w:t>
      </w:r>
      <w:r w:rsidR="001E55B4" w:rsidRPr="0077574A">
        <w:rPr>
          <w:rFonts w:hint="eastAsia"/>
        </w:rPr>
        <w:t>：</w:t>
      </w:r>
    </w:p>
    <w:p w14:paraId="737F4315" w14:textId="46A5E21F" w:rsidR="002C2CF9" w:rsidRDefault="002C2CF9" w:rsidP="002C2CF9">
      <w:pPr>
        <w:pStyle w:val="a1"/>
        <w:numPr>
          <w:ilvl w:val="0"/>
          <w:numId w:val="24"/>
        </w:numPr>
      </w:pPr>
      <w:r>
        <w:rPr>
          <w:rFonts w:hint="eastAsia"/>
        </w:rPr>
        <w:t>完全随机缺失</w:t>
      </w:r>
      <w:r>
        <w:rPr>
          <w:rFonts w:hint="eastAsia"/>
        </w:rPr>
        <w:t>(Missing Completely at Random, MCAR)</w:t>
      </w:r>
      <w:r>
        <w:rPr>
          <w:rFonts w:hint="eastAsia"/>
        </w:rPr>
        <w:t>：缺失的数据与任何变量（包括不完全变量和完全变量）都没有关系，即数据的缺失无法通过其他变量预测或解释；</w:t>
      </w:r>
    </w:p>
    <w:p w14:paraId="743D6A3F" w14:textId="628DF722" w:rsidR="002C2CF9" w:rsidRDefault="002C2CF9" w:rsidP="002C2CF9">
      <w:pPr>
        <w:pStyle w:val="a1"/>
        <w:numPr>
          <w:ilvl w:val="0"/>
          <w:numId w:val="24"/>
        </w:numPr>
      </w:pPr>
      <w:r>
        <w:rPr>
          <w:rFonts w:hint="eastAsia"/>
        </w:rPr>
        <w:t>随机缺失</w:t>
      </w:r>
      <w:r>
        <w:rPr>
          <w:rFonts w:hint="eastAsia"/>
        </w:rPr>
        <w:t>(Missing at Random, MAR)</w:t>
      </w:r>
      <w:r>
        <w:rPr>
          <w:rFonts w:hint="eastAsia"/>
        </w:rPr>
        <w:t>：缺失的数据仅与完全变量有关，在这种情况下，缺失的数据模式可以通过完全变量进行建模；</w:t>
      </w:r>
    </w:p>
    <w:p w14:paraId="5461FFF1" w14:textId="2DE70CB0" w:rsidR="003C7B82" w:rsidRPr="002C2CF9" w:rsidRDefault="002C2CF9" w:rsidP="002C2CF9">
      <w:pPr>
        <w:pStyle w:val="a1"/>
        <w:numPr>
          <w:ilvl w:val="0"/>
          <w:numId w:val="24"/>
        </w:numPr>
      </w:pPr>
      <w:r>
        <w:rPr>
          <w:rFonts w:hint="eastAsia"/>
        </w:rPr>
        <w:t>非随机缺失</w:t>
      </w:r>
      <w:r>
        <w:rPr>
          <w:rFonts w:hint="eastAsia"/>
        </w:rPr>
        <w:t>(Not Missing at Random, NMAR)</w:t>
      </w:r>
      <w:r>
        <w:rPr>
          <w:rFonts w:hint="eastAsia"/>
        </w:rPr>
        <w:t>：缺失的数据与不完全变量本身相关，即数据的缺失是依赖于</w:t>
      </w:r>
      <w:proofErr w:type="gramStart"/>
      <w:r>
        <w:rPr>
          <w:rFonts w:hint="eastAsia"/>
        </w:rPr>
        <w:t>缺失值所在</w:t>
      </w:r>
      <w:proofErr w:type="gramEnd"/>
      <w:r>
        <w:rPr>
          <w:rFonts w:hint="eastAsia"/>
        </w:rPr>
        <w:t>的变量。这种类型的缺失无法通过完全变量来解释，因此它是不可忽略的，需要特别处理。</w:t>
      </w:r>
    </w:p>
    <w:p w14:paraId="7856E321" w14:textId="0F68B59A" w:rsidR="00AB438C" w:rsidRPr="001E55B4" w:rsidRDefault="00E72790" w:rsidP="00AB438C">
      <w:pPr>
        <w:pStyle w:val="a1"/>
      </w:pPr>
      <w:r>
        <w:rPr>
          <w:rFonts w:hint="eastAsia"/>
        </w:rPr>
        <w:t>根据数据的性质，通常</w:t>
      </w:r>
      <w:r w:rsidR="008E221D">
        <w:rPr>
          <w:rFonts w:hint="eastAsia"/>
        </w:rPr>
        <w:t>认为</w:t>
      </w:r>
      <w:r w:rsidR="008E221D">
        <w:t>ISMTS</w:t>
      </w:r>
      <w:r w:rsidR="008E221D">
        <w:rPr>
          <w:rFonts w:hint="eastAsia"/>
        </w:rPr>
        <w:t>的</w:t>
      </w:r>
      <w:r w:rsidRPr="00E72790">
        <w:rPr>
          <w:rFonts w:hint="eastAsia"/>
        </w:rPr>
        <w:t>缺失机制是</w:t>
      </w:r>
      <w:r w:rsidRPr="00E72790">
        <w:rPr>
          <w:rFonts w:hint="eastAsia"/>
        </w:rPr>
        <w:t xml:space="preserve"> </w:t>
      </w:r>
      <w:r w:rsidRPr="00E72790">
        <w:rPr>
          <w:rFonts w:hint="eastAsia"/>
        </w:rPr>
        <w:t>“</w:t>
      </w:r>
      <w:r w:rsidR="001B3176">
        <w:rPr>
          <w:rFonts w:hint="eastAsia"/>
        </w:rPr>
        <w:t>随机</w:t>
      </w:r>
      <w:r w:rsidRPr="00E72790">
        <w:rPr>
          <w:rFonts w:hint="eastAsia"/>
        </w:rPr>
        <w:t>随机”或“完全随机</w:t>
      </w:r>
      <w:r w:rsidR="00C322A4" w:rsidRPr="00E72790">
        <w:rPr>
          <w:rFonts w:hint="eastAsia"/>
        </w:rPr>
        <w:t>缺失</w:t>
      </w:r>
      <w:r w:rsidRPr="00E72790">
        <w:rPr>
          <w:rFonts w:hint="eastAsia"/>
        </w:rPr>
        <w:t>”</w:t>
      </w:r>
      <w:r w:rsidR="00C322A4">
        <w:rPr>
          <w:rFonts w:hint="eastAsia"/>
        </w:rPr>
        <w:t>。</w:t>
      </w:r>
    </w:p>
    <w:p w14:paraId="45BFA9C7" w14:textId="37C89D14" w:rsidR="000B2D0B" w:rsidRDefault="00520A9C" w:rsidP="00520A9C">
      <w:pPr>
        <w:pStyle w:val="3"/>
        <w:spacing w:before="120" w:after="120"/>
      </w:pPr>
      <w:bookmarkStart w:id="28" w:name="_Toc192623919"/>
      <w:r>
        <w:rPr>
          <w:rFonts w:hint="eastAsia"/>
        </w:rPr>
        <w:t>2</w:t>
      </w:r>
      <w:r>
        <w:t xml:space="preserve">.1.4 </w:t>
      </w:r>
      <w:proofErr w:type="gramStart"/>
      <w:r w:rsidR="005B670E">
        <w:rPr>
          <w:rFonts w:hint="eastAsia"/>
        </w:rPr>
        <w:t>缺失值处理</w:t>
      </w:r>
      <w:proofErr w:type="gramEnd"/>
      <w:r w:rsidR="005B670E">
        <w:rPr>
          <w:rFonts w:hint="eastAsia"/>
        </w:rPr>
        <w:t>方法</w:t>
      </w:r>
      <w:bookmarkEnd w:id="28"/>
    </w:p>
    <w:p w14:paraId="4B4B187D" w14:textId="77777777" w:rsidR="00B05D61" w:rsidRPr="00B05D61" w:rsidRDefault="00B05D61" w:rsidP="00B05D61">
      <w:pPr>
        <w:pStyle w:val="a1"/>
      </w:pPr>
      <w:r w:rsidRPr="00B05D61">
        <w:rPr>
          <w:rFonts w:hint="eastAsia"/>
        </w:rPr>
        <w:t>处理缺失数据的方法主要有以下几种：</w:t>
      </w:r>
    </w:p>
    <w:p w14:paraId="1AF74037" w14:textId="77777777" w:rsidR="00B05D61" w:rsidRPr="00B05D61" w:rsidRDefault="00B05D61" w:rsidP="00B05D61">
      <w:pPr>
        <w:pStyle w:val="a1"/>
      </w:pPr>
      <w:r w:rsidRPr="00B05D61">
        <w:rPr>
          <w:rFonts w:hint="eastAsia"/>
        </w:rPr>
        <w:t>1</w:t>
      </w:r>
      <w:r w:rsidRPr="00B05D61">
        <w:rPr>
          <w:rFonts w:hint="eastAsia"/>
        </w:rPr>
        <w:t>、</w:t>
      </w:r>
      <w:r w:rsidRPr="00B05D61">
        <w:rPr>
          <w:rFonts w:hint="eastAsia"/>
        </w:rPr>
        <w:tab/>
      </w:r>
      <w:r w:rsidRPr="00B05D61">
        <w:rPr>
          <w:rFonts w:hint="eastAsia"/>
        </w:rPr>
        <w:t>删除特征：</w:t>
      </w:r>
      <w:proofErr w:type="gramStart"/>
      <w:r w:rsidRPr="00B05D61">
        <w:rPr>
          <w:rFonts w:hint="eastAsia"/>
        </w:rPr>
        <w:t>当特征</w:t>
      </w:r>
      <w:proofErr w:type="gramEnd"/>
      <w:r w:rsidRPr="00B05D61">
        <w:rPr>
          <w:rFonts w:hint="eastAsia"/>
        </w:rPr>
        <w:t>数据具有高缺失率、低重要性、低覆盖率时，可以将其删除。</w:t>
      </w:r>
    </w:p>
    <w:p w14:paraId="1A67386D" w14:textId="77777777" w:rsidR="00B05D61" w:rsidRPr="00B05D61" w:rsidRDefault="00B05D61" w:rsidP="00B05D61">
      <w:pPr>
        <w:pStyle w:val="a1"/>
      </w:pPr>
      <w:r w:rsidRPr="00B05D61">
        <w:rPr>
          <w:rFonts w:hint="eastAsia"/>
        </w:rPr>
        <w:t>2</w:t>
      </w:r>
      <w:r w:rsidRPr="00B05D61">
        <w:rPr>
          <w:rFonts w:hint="eastAsia"/>
        </w:rPr>
        <w:t>、</w:t>
      </w:r>
      <w:r w:rsidRPr="00B05D61">
        <w:rPr>
          <w:rFonts w:hint="eastAsia"/>
        </w:rPr>
        <w:tab/>
      </w:r>
      <w:r w:rsidRPr="00B05D61">
        <w:rPr>
          <w:rFonts w:hint="eastAsia"/>
        </w:rPr>
        <w:t>数据填充：基于统计学原理，根据数据集其余特征值的分布情况来对一个空值进行填充，本文中主要采用了以下几种方法：</w:t>
      </w:r>
    </w:p>
    <w:p w14:paraId="04EC7B27" w14:textId="789C1B2C" w:rsidR="00B05D61" w:rsidRDefault="005F404A" w:rsidP="00F33BA7">
      <w:pPr>
        <w:pStyle w:val="a1"/>
        <w:numPr>
          <w:ilvl w:val="0"/>
          <w:numId w:val="27"/>
        </w:numPr>
      </w:pPr>
      <w:r w:rsidRPr="005F404A">
        <w:rPr>
          <w:rFonts w:hint="eastAsia"/>
        </w:rPr>
        <w:t>最后观测值前向填充</w:t>
      </w:r>
      <w:r w:rsidR="00323E49" w:rsidRPr="00323E49">
        <w:rPr>
          <w:rFonts w:hint="eastAsia"/>
        </w:rPr>
        <w:t>（</w:t>
      </w:r>
      <w:r w:rsidRPr="00323E49">
        <w:rPr>
          <w:rFonts w:hint="eastAsia"/>
        </w:rPr>
        <w:t xml:space="preserve">LOCF </w:t>
      </w:r>
      <w:r>
        <w:t xml:space="preserve">, </w:t>
      </w:r>
      <w:r w:rsidR="00323E49" w:rsidRPr="00323E49">
        <w:rPr>
          <w:rFonts w:hint="eastAsia"/>
        </w:rPr>
        <w:t>last observation carried forward</w:t>
      </w:r>
      <w:r w:rsidR="00323E49" w:rsidRPr="00323E49">
        <w:rPr>
          <w:rFonts w:hint="eastAsia"/>
        </w:rPr>
        <w:t>）</w:t>
      </w:r>
      <w:r w:rsidR="00323E49">
        <w:rPr>
          <w:rFonts w:hint="eastAsia"/>
        </w:rPr>
        <w:t>：</w:t>
      </w:r>
      <w:r w:rsidR="005F18B6">
        <w:rPr>
          <w:rFonts w:hint="eastAsia"/>
        </w:rPr>
        <w:t>对于临床数</w:t>
      </w:r>
      <w:r w:rsidR="005F18B6">
        <w:rPr>
          <w:rFonts w:hint="eastAsia"/>
        </w:rPr>
        <w:lastRenderedPageBreak/>
        <w:t>据</w:t>
      </w:r>
      <w:r w:rsidR="005F18B6" w:rsidRPr="005F18B6">
        <w:rPr>
          <w:rFonts w:hint="eastAsia"/>
        </w:rPr>
        <w:t>，有的人可能第</w:t>
      </w:r>
      <w:r w:rsidR="005F18B6" w:rsidRPr="005F18B6">
        <w:rPr>
          <w:rFonts w:hint="eastAsia"/>
        </w:rPr>
        <w:t>1</w:t>
      </w:r>
      <w:r w:rsidR="005F18B6" w:rsidRPr="005F18B6">
        <w:rPr>
          <w:rFonts w:hint="eastAsia"/>
        </w:rPr>
        <w:t>次随访有数据，而</w:t>
      </w:r>
      <w:r w:rsidR="00C74EEE">
        <w:rPr>
          <w:rFonts w:hint="eastAsia"/>
        </w:rPr>
        <w:t>但</w:t>
      </w:r>
      <w:r w:rsidR="005F18B6" w:rsidRPr="005F18B6">
        <w:rPr>
          <w:rFonts w:hint="eastAsia"/>
        </w:rPr>
        <w:t>第</w:t>
      </w:r>
      <w:r w:rsidR="005F18B6" w:rsidRPr="005F18B6">
        <w:rPr>
          <w:rFonts w:hint="eastAsia"/>
        </w:rPr>
        <w:t>2</w:t>
      </w:r>
      <w:r w:rsidR="005F18B6" w:rsidRPr="005F18B6">
        <w:rPr>
          <w:rFonts w:hint="eastAsia"/>
        </w:rPr>
        <w:t>次（或第</w:t>
      </w:r>
      <w:r w:rsidR="005F18B6" w:rsidRPr="005F18B6">
        <w:rPr>
          <w:rFonts w:hint="eastAsia"/>
        </w:rPr>
        <w:t>3</w:t>
      </w:r>
      <w:r w:rsidR="005F18B6" w:rsidRPr="005F18B6">
        <w:rPr>
          <w:rFonts w:hint="eastAsia"/>
        </w:rPr>
        <w:t>次、第</w:t>
      </w:r>
      <w:r w:rsidR="005F18B6" w:rsidRPr="005F18B6">
        <w:rPr>
          <w:rFonts w:hint="eastAsia"/>
        </w:rPr>
        <w:t>4</w:t>
      </w:r>
      <w:r w:rsidR="005F18B6" w:rsidRPr="005F18B6">
        <w:rPr>
          <w:rFonts w:hint="eastAsia"/>
        </w:rPr>
        <w:t>次）</w:t>
      </w:r>
      <w:proofErr w:type="gramStart"/>
      <w:r w:rsidR="005F18B6" w:rsidRPr="005F18B6">
        <w:rPr>
          <w:rFonts w:hint="eastAsia"/>
        </w:rPr>
        <w:t>就失访了</w:t>
      </w:r>
      <w:proofErr w:type="gramEnd"/>
      <w:r w:rsidR="005F18B6" w:rsidRPr="005F18B6">
        <w:rPr>
          <w:rFonts w:hint="eastAsia"/>
        </w:rPr>
        <w:t>，后面就没有数据了。</w:t>
      </w:r>
      <w:r w:rsidR="00995C54" w:rsidRPr="00995C54">
        <w:rPr>
          <w:rFonts w:hint="eastAsia"/>
        </w:rPr>
        <w:t>LOCF</w:t>
      </w:r>
      <w:r w:rsidR="00995C54">
        <w:rPr>
          <w:rFonts w:hint="eastAsia"/>
        </w:rPr>
        <w:t>方法</w:t>
      </w:r>
      <w:r w:rsidR="00995C54" w:rsidRPr="00995C54">
        <w:rPr>
          <w:rFonts w:hint="eastAsia"/>
        </w:rPr>
        <w:t>就是用前一个记录值填补现在的缺失值</w:t>
      </w:r>
      <w:r w:rsidR="00BE3B49">
        <w:rPr>
          <w:rFonts w:hint="eastAsia"/>
        </w:rPr>
        <w:t>。</w:t>
      </w:r>
      <w:r w:rsidR="00493B3A">
        <w:rPr>
          <w:rFonts w:hint="eastAsia"/>
        </w:rPr>
        <w:t>但是</w:t>
      </w:r>
      <w:r w:rsidR="00493B3A" w:rsidRPr="00493B3A">
        <w:rPr>
          <w:rFonts w:hint="eastAsia"/>
        </w:rPr>
        <w:t>EHR</w:t>
      </w:r>
      <w:r w:rsidR="00493B3A" w:rsidRPr="00493B3A">
        <w:rPr>
          <w:rFonts w:hint="eastAsia"/>
        </w:rPr>
        <w:t>数据中，通常有多个患者</w:t>
      </w:r>
      <w:r w:rsidR="00493B3A" w:rsidRPr="00493B3A">
        <w:rPr>
          <w:rFonts w:hint="eastAsia"/>
        </w:rPr>
        <w:t xml:space="preserve">ID, </w:t>
      </w:r>
      <w:r w:rsidR="00493B3A" w:rsidRPr="00493B3A">
        <w:rPr>
          <w:rFonts w:hint="eastAsia"/>
        </w:rPr>
        <w:t>每个</w:t>
      </w:r>
      <w:r w:rsidR="00493B3A" w:rsidRPr="00493B3A">
        <w:rPr>
          <w:rFonts w:hint="eastAsia"/>
        </w:rPr>
        <w:t>ID</w:t>
      </w:r>
      <w:r w:rsidR="00493B3A" w:rsidRPr="00493B3A">
        <w:rPr>
          <w:rFonts w:hint="eastAsia"/>
        </w:rPr>
        <w:t>有多个特征，如果某个</w:t>
      </w:r>
      <w:r w:rsidR="00493B3A" w:rsidRPr="00493B3A">
        <w:rPr>
          <w:rFonts w:hint="eastAsia"/>
        </w:rPr>
        <w:t>ID</w:t>
      </w:r>
      <w:r w:rsidR="00493B3A" w:rsidRPr="00493B3A">
        <w:rPr>
          <w:rFonts w:hint="eastAsia"/>
        </w:rPr>
        <w:t>的第一条记录缺失，按照</w:t>
      </w:r>
      <w:r w:rsidR="00493B3A" w:rsidRPr="00493B3A">
        <w:rPr>
          <w:rFonts w:hint="eastAsia"/>
        </w:rPr>
        <w:t>LOCF</w:t>
      </w:r>
      <w:r w:rsidR="00493B3A" w:rsidRPr="00493B3A">
        <w:rPr>
          <w:rFonts w:hint="eastAsia"/>
        </w:rPr>
        <w:t>的定义，这条记录不存在靠前的记录，所以不能使用</w:t>
      </w:r>
      <w:r w:rsidR="00493B3A" w:rsidRPr="00493B3A">
        <w:rPr>
          <w:rFonts w:hint="eastAsia"/>
        </w:rPr>
        <w:t>LOCF</w:t>
      </w:r>
      <w:r w:rsidR="00493B3A" w:rsidRPr="00493B3A">
        <w:rPr>
          <w:rFonts w:hint="eastAsia"/>
        </w:rPr>
        <w:t>填补。</w:t>
      </w:r>
      <w:r w:rsidR="007D7A14">
        <w:rPr>
          <w:rFonts w:hint="eastAsia"/>
        </w:rPr>
        <w:t>所以在进行</w:t>
      </w:r>
      <w:r w:rsidR="007D7A14">
        <w:rPr>
          <w:rFonts w:hint="eastAsia"/>
        </w:rPr>
        <w:t>L</w:t>
      </w:r>
      <w:r w:rsidR="007D7A14">
        <w:t>OCF</w:t>
      </w:r>
      <w:r w:rsidR="007D7A14">
        <w:rPr>
          <w:rFonts w:hint="eastAsia"/>
        </w:rPr>
        <w:t>初步</w:t>
      </w:r>
      <w:r w:rsidR="00025383">
        <w:rPr>
          <w:rFonts w:hint="eastAsia"/>
        </w:rPr>
        <w:t>处理</w:t>
      </w:r>
      <w:r w:rsidR="007D7A14">
        <w:rPr>
          <w:rFonts w:hint="eastAsia"/>
        </w:rPr>
        <w:t>后还需要进</w:t>
      </w:r>
      <w:r w:rsidR="00025383">
        <w:rPr>
          <w:rFonts w:hint="eastAsia"/>
        </w:rPr>
        <w:t>行进一步填充。</w:t>
      </w:r>
    </w:p>
    <w:p w14:paraId="49DD6CBE" w14:textId="220BC657" w:rsidR="00F33BA7" w:rsidRDefault="00AC3709" w:rsidP="00F33BA7">
      <w:pPr>
        <w:pStyle w:val="a1"/>
        <w:numPr>
          <w:ilvl w:val="0"/>
          <w:numId w:val="27"/>
        </w:numPr>
      </w:pPr>
      <w:r w:rsidRPr="00B05D61">
        <w:rPr>
          <w:rFonts w:hint="eastAsia"/>
        </w:rPr>
        <w:t>统计值填充：数据集中的特征可分为数值型和非数值型。如果空值是数值型的</w:t>
      </w:r>
      <w:r>
        <w:rPr>
          <w:rFonts w:hint="eastAsia"/>
        </w:rPr>
        <w:t>（如</w:t>
      </w:r>
      <w:r w:rsidRPr="008A4ACF">
        <w:rPr>
          <w:rFonts w:hint="eastAsia"/>
        </w:rPr>
        <w:t>年龄、体重、</w:t>
      </w:r>
      <w:r w:rsidRPr="00A1607E">
        <w:rPr>
          <w:rFonts w:hint="eastAsia"/>
        </w:rPr>
        <w:t>疾病评分</w:t>
      </w:r>
      <w:r>
        <w:rPr>
          <w:rFonts w:hint="eastAsia"/>
        </w:rPr>
        <w:t>等）</w:t>
      </w:r>
      <w:r w:rsidRPr="00B05D61">
        <w:rPr>
          <w:rFonts w:hint="eastAsia"/>
        </w:rPr>
        <w:t>，可根据该特征其他所有非空值的平均</w:t>
      </w:r>
      <w:r>
        <w:rPr>
          <w:rFonts w:hint="eastAsia"/>
        </w:rPr>
        <w:t>或</w:t>
      </w:r>
      <w:r w:rsidRPr="00B05D61">
        <w:rPr>
          <w:rFonts w:hint="eastAsia"/>
        </w:rPr>
        <w:t>中位数来填充；如果空值是非数值型的</w:t>
      </w:r>
      <w:r>
        <w:rPr>
          <w:rFonts w:hint="eastAsia"/>
        </w:rPr>
        <w:t>（如种族、疾病类型等）</w:t>
      </w:r>
      <w:r w:rsidRPr="00B05D61">
        <w:rPr>
          <w:rFonts w:hint="eastAsia"/>
        </w:rPr>
        <w:t>，根据众数原理，取该特征出现次数最多的值（即出现频率最高的值）来补齐该缺失的属性值。</w:t>
      </w:r>
    </w:p>
    <w:p w14:paraId="68DE2088" w14:textId="77777777" w:rsidR="00BD0B26" w:rsidRDefault="00B95A00" w:rsidP="00F33BA7">
      <w:pPr>
        <w:pStyle w:val="a1"/>
        <w:numPr>
          <w:ilvl w:val="0"/>
          <w:numId w:val="27"/>
        </w:numPr>
      </w:pPr>
      <w:r w:rsidRPr="00B95A00">
        <w:rPr>
          <w:rFonts w:hint="eastAsia"/>
        </w:rPr>
        <w:t>KNN</w:t>
      </w:r>
      <w:r w:rsidRPr="00B95A00">
        <w:rPr>
          <w:rFonts w:hint="eastAsia"/>
        </w:rPr>
        <w:t>（</w:t>
      </w:r>
      <w:r w:rsidRPr="00B95A00">
        <w:rPr>
          <w:rFonts w:hint="eastAsia"/>
        </w:rPr>
        <w:t>K-Nearest Neighbors</w:t>
      </w:r>
      <w:r w:rsidRPr="00B95A00">
        <w:rPr>
          <w:rFonts w:hint="eastAsia"/>
        </w:rPr>
        <w:t>，</w:t>
      </w:r>
      <w:r w:rsidRPr="00B95A00">
        <w:rPr>
          <w:rFonts w:hint="eastAsia"/>
        </w:rPr>
        <w:t>K</w:t>
      </w:r>
      <w:r w:rsidRPr="00B95A00">
        <w:rPr>
          <w:rFonts w:hint="eastAsia"/>
        </w:rPr>
        <w:t>近邻）填充方法</w:t>
      </w:r>
      <w:r w:rsidR="00193B14">
        <w:rPr>
          <w:rFonts w:hint="eastAsia"/>
        </w:rPr>
        <w:t>：</w:t>
      </w:r>
      <w:r w:rsidR="00583B20" w:rsidRPr="00583B20">
        <w:rPr>
          <w:rFonts w:hint="eastAsia"/>
        </w:rPr>
        <w:t>核心思想是通过测量</w:t>
      </w:r>
      <w:proofErr w:type="gramStart"/>
      <w:r w:rsidR="00583B20" w:rsidRPr="00583B20">
        <w:rPr>
          <w:rFonts w:hint="eastAsia"/>
        </w:rPr>
        <w:t>缺失值</w:t>
      </w:r>
      <w:proofErr w:type="gramEnd"/>
      <w:r w:rsidR="00583B20" w:rsidRPr="00583B20">
        <w:rPr>
          <w:rFonts w:hint="eastAsia"/>
        </w:rPr>
        <w:t>样本与其他非</w:t>
      </w:r>
      <w:proofErr w:type="gramStart"/>
      <w:r w:rsidR="00583B20" w:rsidRPr="00583B20">
        <w:rPr>
          <w:rFonts w:hint="eastAsia"/>
        </w:rPr>
        <w:t>缺失值</w:t>
      </w:r>
      <w:proofErr w:type="gramEnd"/>
      <w:r w:rsidR="00583B20" w:rsidRPr="00583B20">
        <w:rPr>
          <w:rFonts w:hint="eastAsia"/>
        </w:rPr>
        <w:t>样本之间的相似性</w:t>
      </w:r>
      <w:r w:rsidR="00583B20">
        <w:rPr>
          <w:rFonts w:hint="eastAsia"/>
        </w:rPr>
        <w:t>，</w:t>
      </w:r>
      <w:r w:rsidR="00583B20" w:rsidRPr="00583B20">
        <w:rPr>
          <w:rFonts w:hint="eastAsia"/>
        </w:rPr>
        <w:t>找到与</w:t>
      </w:r>
      <w:proofErr w:type="gramStart"/>
      <w:r w:rsidR="00583B20" w:rsidRPr="00583B20">
        <w:rPr>
          <w:rFonts w:hint="eastAsia"/>
        </w:rPr>
        <w:t>缺失值</w:t>
      </w:r>
      <w:proofErr w:type="gramEnd"/>
      <w:r w:rsidR="00583B20" w:rsidRPr="00583B20">
        <w:rPr>
          <w:rFonts w:hint="eastAsia"/>
        </w:rPr>
        <w:t>样本最相似的</w:t>
      </w:r>
      <w:r w:rsidR="00583B20" w:rsidRPr="00583B20">
        <w:rPr>
          <w:rFonts w:hint="eastAsia"/>
        </w:rPr>
        <w:t>K</w:t>
      </w:r>
      <w:proofErr w:type="gramStart"/>
      <w:r w:rsidR="00583B20" w:rsidRPr="00583B20">
        <w:rPr>
          <w:rFonts w:hint="eastAsia"/>
        </w:rPr>
        <w:t>个</w:t>
      </w:r>
      <w:proofErr w:type="gramEnd"/>
      <w:r w:rsidR="00583B20" w:rsidRPr="00583B20">
        <w:rPr>
          <w:rFonts w:hint="eastAsia"/>
        </w:rPr>
        <w:t>邻居（</w:t>
      </w:r>
      <w:r w:rsidR="00583B20" w:rsidRPr="00583B20">
        <w:rPr>
          <w:rFonts w:hint="eastAsia"/>
        </w:rPr>
        <w:t>K</w:t>
      </w:r>
      <w:proofErr w:type="gramStart"/>
      <w:r w:rsidR="00583B20" w:rsidRPr="00583B20">
        <w:rPr>
          <w:rFonts w:hint="eastAsia"/>
        </w:rPr>
        <w:t>个</w:t>
      </w:r>
      <w:proofErr w:type="gramEnd"/>
      <w:r w:rsidR="00583B20" w:rsidRPr="00583B20">
        <w:rPr>
          <w:rFonts w:hint="eastAsia"/>
        </w:rPr>
        <w:t>最近邻），然后利用这些邻居的特征值来填充缺失值。</w:t>
      </w:r>
      <w:r w:rsidR="00820735" w:rsidRPr="00820735">
        <w:rPr>
          <w:rFonts w:hint="eastAsia"/>
        </w:rPr>
        <w:t>医疗数据通常涉及多个</w:t>
      </w:r>
      <w:r w:rsidR="00820735">
        <w:rPr>
          <w:rFonts w:hint="eastAsia"/>
        </w:rPr>
        <w:t>维度</w:t>
      </w:r>
      <w:r w:rsidR="00820735" w:rsidRPr="00820735">
        <w:rPr>
          <w:rFonts w:hint="eastAsia"/>
        </w:rPr>
        <w:t>（如生命体征、实验室指标、用药记录等），而这些特征可能同时存在缺失值。</w:t>
      </w:r>
      <w:r w:rsidR="00820735" w:rsidRPr="00820735">
        <w:rPr>
          <w:rFonts w:hint="eastAsia"/>
        </w:rPr>
        <w:t>KNN</w:t>
      </w:r>
      <w:r w:rsidR="00820735" w:rsidRPr="00820735">
        <w:rPr>
          <w:rFonts w:hint="eastAsia"/>
        </w:rPr>
        <w:t>填充方法能够同时考虑多个特征的信息，</w:t>
      </w:r>
      <w:r w:rsidR="00B47279">
        <w:rPr>
          <w:rFonts w:hint="eastAsia"/>
        </w:rPr>
        <w:t>综合相关特征的信息，</w:t>
      </w:r>
      <w:r w:rsidR="00820735" w:rsidRPr="00820735">
        <w:rPr>
          <w:rFonts w:hint="eastAsia"/>
        </w:rPr>
        <w:t>从而更准确地填充缺失值。</w:t>
      </w:r>
    </w:p>
    <w:p w14:paraId="53D2BB96" w14:textId="66F890F6" w:rsidR="00F33BA7" w:rsidRDefault="00284E07" w:rsidP="00BD0B26">
      <w:pPr>
        <w:pStyle w:val="a1"/>
        <w:ind w:left="1140" w:firstLine="0"/>
      </w:pPr>
      <w:r>
        <w:t>K</w:t>
      </w:r>
      <w:r w:rsidRPr="00284E07">
        <w:rPr>
          <w:rFonts w:hint="eastAsia"/>
        </w:rPr>
        <w:t>NN</w:t>
      </w:r>
      <w:r w:rsidRPr="00284E07">
        <w:rPr>
          <w:rFonts w:hint="eastAsia"/>
        </w:rPr>
        <w:t>填充的第一步是计算</w:t>
      </w:r>
      <w:proofErr w:type="gramStart"/>
      <w:r w:rsidRPr="00284E07">
        <w:rPr>
          <w:rFonts w:hint="eastAsia"/>
        </w:rPr>
        <w:t>缺失值</w:t>
      </w:r>
      <w:proofErr w:type="gramEnd"/>
      <w:r w:rsidRPr="00284E07">
        <w:rPr>
          <w:rFonts w:hint="eastAsia"/>
        </w:rPr>
        <w:t>样本与所有其他非</w:t>
      </w:r>
      <w:proofErr w:type="gramStart"/>
      <w:r w:rsidRPr="00284E07">
        <w:rPr>
          <w:rFonts w:hint="eastAsia"/>
        </w:rPr>
        <w:t>缺失值</w:t>
      </w:r>
      <w:proofErr w:type="gramEnd"/>
      <w:r w:rsidRPr="00284E07">
        <w:rPr>
          <w:rFonts w:hint="eastAsia"/>
        </w:rPr>
        <w:t>样本之间的距离</w:t>
      </w:r>
      <w:r w:rsidR="00D577B8">
        <w:rPr>
          <w:rFonts w:hint="eastAsia"/>
        </w:rPr>
        <w:t>，常用的欧氏距离适用于数值型数据</w:t>
      </w:r>
      <w:r w:rsidR="002C223A">
        <w:rPr>
          <w:rFonts w:hint="eastAsia"/>
        </w:rPr>
        <w:t>，对于</w:t>
      </w:r>
      <m:oMath>
        <m:r>
          <w:rPr>
            <w:rFonts w:ascii="Cambria Math" w:hAnsi="Cambria Math"/>
          </w:rPr>
          <m:t xml:space="preserve"> </m:t>
        </m:r>
        <m:r>
          <w:rPr>
            <w:rFonts w:ascii="Cambria Math" w:hAnsi="Cambria Math" w:hint="eastAsia"/>
          </w:rPr>
          <m:t>n</m:t>
        </m:r>
        <m:r>
          <w:rPr>
            <w:rFonts w:ascii="Cambria Math" w:hAnsi="Cambria Math"/>
          </w:rPr>
          <m:t xml:space="preserve"> </m:t>
        </m:r>
      </m:oMath>
      <w:r w:rsidR="002C223A">
        <w:rPr>
          <w:rFonts w:hint="eastAsia"/>
        </w:rPr>
        <w:t>维的样本</w:t>
      </w:r>
      <w:r w:rsidR="00D577B8">
        <w:rPr>
          <w:rFonts w:hint="eastAsia"/>
        </w:rPr>
        <w:t>：</w:t>
      </w:r>
    </w:p>
    <w:p w14:paraId="4730C2AA" w14:textId="684BFC4F" w:rsidR="0041241F" w:rsidRPr="0041241F" w:rsidRDefault="0041241F" w:rsidP="0041241F">
      <w:pPr>
        <w:pStyle w:val="a1"/>
        <w:ind w:left="1140" w:firstLine="0"/>
        <w:rPr>
          <w:rFonts w:hint="eastAsia"/>
        </w:rPr>
      </w:pPr>
      <m:oMathPara>
        <m:oMath>
          <m:eqArr>
            <m:eqArrPr>
              <m:maxDist m:val="1"/>
              <m:ctrlPr>
                <w:rPr>
                  <w:rFonts w:ascii="Cambria Math" w:hAnsi="Cambria Math" w:cs="Times New Roman"/>
                  <w:i/>
                </w:rPr>
              </m:ctrlPr>
            </m:eqArrPr>
            <m:e>
              <m:r>
                <w:rPr>
                  <w:rFonts w:ascii="Cambria Math" w:hAnsi="Cambria Math" w:cs="Times New Roman"/>
                </w:rPr>
                <m:t>distance=</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r>
                    <w:rPr>
                      <w:rFonts w:ascii="Cambria Math" w:hAnsi="Cambria Math" w:cs="Times New Roman"/>
                    </w:rPr>
                    <m:t xml:space="preserve"> </m:t>
                  </m:r>
                </m:e>
              </m:rad>
              <m:r>
                <w:rPr>
                  <w:rFonts w:ascii="Cambria Math" w:hAnsi="Cambria Math" w:cs="Times New Roman"/>
                </w:rPr>
                <m:t xml:space="preserve"> #</m:t>
              </m:r>
              <m:d>
                <m:dPr>
                  <m:ctrlPr>
                    <w:rPr>
                      <w:rFonts w:ascii="Cambria Math" w:hAnsi="Cambria Math" w:cs="Times New Roman"/>
                      <w:i/>
                    </w:rPr>
                  </m:ctrlPr>
                </m:dPr>
                <m:e>
                  <m:r>
                    <m:rPr>
                      <m:nor/>
                    </m:rPr>
                    <w:rPr>
                      <w:rFonts w:cs="Times New Roman"/>
                    </w:rPr>
                    <m:t>2-8</m:t>
                  </m:r>
                </m:e>
              </m:d>
            </m:e>
          </m:eqArr>
        </m:oMath>
      </m:oMathPara>
    </w:p>
    <w:p w14:paraId="6BE44A77" w14:textId="7C53C27A" w:rsidR="00F33BA7" w:rsidRDefault="002C223A" w:rsidP="00EF2A1A">
      <w:pPr>
        <w:pStyle w:val="a1"/>
        <w:ind w:left="114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E12F2">
        <w:rPr>
          <w:rFonts w:hint="eastAsia"/>
        </w:rPr>
        <w:t>是不同样本的第</w:t>
      </w:r>
      <m:oMath>
        <m:r>
          <w:rPr>
            <w:rFonts w:ascii="Cambria Math" w:hAnsi="Cambria Math"/>
          </w:rPr>
          <m:t xml:space="preserve"> i </m:t>
        </m:r>
      </m:oMath>
      <w:proofErr w:type="gramStart"/>
      <w:r w:rsidR="00DE12F2">
        <w:rPr>
          <w:rFonts w:hint="eastAsia"/>
        </w:rPr>
        <w:t>个</w:t>
      </w:r>
      <w:proofErr w:type="gramEnd"/>
      <w:r w:rsidR="00DE12F2">
        <w:rPr>
          <w:rFonts w:hint="eastAsia"/>
        </w:rPr>
        <w:t>样本</w:t>
      </w:r>
      <w:r w:rsidR="00E50D9D">
        <w:rPr>
          <w:rFonts w:hint="eastAsia"/>
        </w:rPr>
        <w:t>。在计算完</w:t>
      </w:r>
      <w:proofErr w:type="gramStart"/>
      <w:r w:rsidR="00E50D9D">
        <w:rPr>
          <w:rFonts w:hint="eastAsia"/>
        </w:rPr>
        <w:t>缺失值</w:t>
      </w:r>
      <w:proofErr w:type="gramEnd"/>
      <w:r w:rsidR="00E50D9D">
        <w:rPr>
          <w:rFonts w:hint="eastAsia"/>
        </w:rPr>
        <w:t>样本与其他所有样本之间的距离后，选择</w:t>
      </w:r>
      <m:oMath>
        <m:r>
          <w:rPr>
            <w:rFonts w:ascii="Cambria Math" w:hAnsi="Cambria Math"/>
          </w:rPr>
          <m:t xml:space="preserve"> </m:t>
        </m:r>
        <m:r>
          <w:rPr>
            <w:rFonts w:ascii="Cambria Math" w:hAnsi="Cambria Math" w:hint="eastAsia"/>
          </w:rPr>
          <m:t>k</m:t>
        </m:r>
        <m:r>
          <w:rPr>
            <w:rFonts w:ascii="Cambria Math" w:hAnsi="Cambria Math"/>
          </w:rPr>
          <m:t xml:space="preserve"> </m:t>
        </m:r>
      </m:oMath>
      <w:proofErr w:type="gramStart"/>
      <w:r w:rsidR="00E50D9D">
        <w:rPr>
          <w:rFonts w:hint="eastAsia"/>
        </w:rPr>
        <w:t>个</w:t>
      </w:r>
      <w:proofErr w:type="gramEnd"/>
      <w:r w:rsidR="00E50D9D">
        <w:rPr>
          <w:rFonts w:hint="eastAsia"/>
        </w:rPr>
        <w:t>距离最近的样本作为近邻</w:t>
      </w:r>
      <w:r w:rsidR="00EF2A1A">
        <w:rPr>
          <w:rFonts w:hint="eastAsia"/>
        </w:rPr>
        <w:t>，</w:t>
      </w:r>
      <w:r w:rsidR="00E50D9D">
        <w:rPr>
          <w:rFonts w:hint="eastAsia"/>
        </w:rPr>
        <w:t>对每个</w:t>
      </w:r>
      <w:proofErr w:type="gramStart"/>
      <w:r w:rsidR="00E50D9D">
        <w:rPr>
          <w:rFonts w:hint="eastAsia"/>
        </w:rPr>
        <w:t>缺失值</w:t>
      </w:r>
      <w:proofErr w:type="gramEnd"/>
      <w:r w:rsidR="00E50D9D">
        <w:rPr>
          <w:rFonts w:hint="eastAsia"/>
        </w:rPr>
        <w:t>样本的距离进行排序，从最近到最远排列。根据排序结果，选择距离最小的</w:t>
      </w:r>
      <m:oMath>
        <m:r>
          <w:rPr>
            <w:rFonts w:ascii="Cambria Math" w:hAnsi="Cambria Math"/>
          </w:rPr>
          <m:t xml:space="preserve"> </m:t>
        </m:r>
        <m:r>
          <w:rPr>
            <w:rFonts w:ascii="Cambria Math" w:hAnsi="Cambria Math" w:hint="eastAsia"/>
          </w:rPr>
          <m:t>k</m:t>
        </m:r>
        <m:r>
          <w:rPr>
            <w:rFonts w:ascii="Cambria Math" w:hAnsi="Cambria Math"/>
          </w:rPr>
          <m:t xml:space="preserve"> </m:t>
        </m:r>
      </m:oMath>
      <w:proofErr w:type="gramStart"/>
      <w:r w:rsidR="00E50D9D">
        <w:rPr>
          <w:rFonts w:hint="eastAsia"/>
        </w:rPr>
        <w:t>个</w:t>
      </w:r>
      <w:proofErr w:type="gramEnd"/>
      <w:r w:rsidR="00E50D9D">
        <w:rPr>
          <w:rFonts w:hint="eastAsia"/>
        </w:rPr>
        <w:t>样本作为近邻。</w:t>
      </w:r>
      <w:r w:rsidR="006B058D">
        <w:rPr>
          <w:rFonts w:hint="eastAsia"/>
        </w:rPr>
        <w:t>然后</w:t>
      </w:r>
      <w:r w:rsidR="00F80927">
        <w:rPr>
          <w:rFonts w:hint="eastAsia"/>
        </w:rPr>
        <w:t>计算</w:t>
      </w:r>
      <m:oMath>
        <m:r>
          <w:rPr>
            <w:rFonts w:ascii="Cambria Math" w:hAnsi="Cambria Math"/>
          </w:rPr>
          <m:t xml:space="preserve"> </m:t>
        </m:r>
        <m:r>
          <w:rPr>
            <w:rFonts w:ascii="Cambria Math" w:hAnsi="Cambria Math" w:hint="eastAsia"/>
          </w:rPr>
          <m:t>k</m:t>
        </m:r>
        <m:r>
          <w:rPr>
            <w:rFonts w:ascii="Cambria Math" w:hAnsi="Cambria Math"/>
          </w:rPr>
          <m:t xml:space="preserve"> </m:t>
        </m:r>
      </m:oMath>
      <w:proofErr w:type="gramStart"/>
      <w:r w:rsidR="006B058D">
        <w:rPr>
          <w:rFonts w:hint="eastAsia"/>
        </w:rPr>
        <w:t>个</w:t>
      </w:r>
      <w:proofErr w:type="gramEnd"/>
      <w:r w:rsidR="006B058D">
        <w:rPr>
          <w:rFonts w:hint="eastAsia"/>
        </w:rPr>
        <w:t>近邻的加权</w:t>
      </w:r>
      <w:r w:rsidR="009B58C4">
        <w:rPr>
          <w:rFonts w:hint="eastAsia"/>
        </w:rPr>
        <w:t>平均进行填充，</w:t>
      </w:r>
      <w:r w:rsidR="00C940C6" w:rsidRPr="00C940C6">
        <w:rPr>
          <w:rFonts w:hint="eastAsia"/>
        </w:rPr>
        <w:t>加权平均考虑了邻居之间的距离差异</w:t>
      </w:r>
      <w:r w:rsidR="00C940C6">
        <w:rPr>
          <w:rFonts w:hint="eastAsia"/>
        </w:rPr>
        <w:t>，</w:t>
      </w:r>
      <w:r w:rsidR="009B58C4">
        <w:rPr>
          <w:rFonts w:hint="eastAsia"/>
        </w:rPr>
        <w:t>权重的计算是基于距离的倒数：</w:t>
      </w:r>
    </w:p>
    <w:p w14:paraId="25E89286" w14:textId="4F2897D8" w:rsidR="00073CFC" w:rsidRPr="00073CFC" w:rsidRDefault="00073CFC" w:rsidP="00E54649">
      <w:pPr>
        <w:pStyle w:val="a1"/>
        <w:ind w:firstLine="0"/>
        <w:rPr>
          <w:rFonts w:hint="eastAsia"/>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distanc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k</m:t>
                      </m:r>
                    </m:sub>
                  </m:sSub>
                </m:den>
              </m:f>
              <m:r>
                <w:rPr>
                  <w:rFonts w:ascii="Cambria Math" w:hAnsi="Cambria Math" w:cs="Times New Roman"/>
                </w:rPr>
                <m:t>#</m:t>
              </m:r>
              <m:d>
                <m:dPr>
                  <m:ctrlPr>
                    <w:rPr>
                      <w:rFonts w:ascii="Cambria Math" w:hAnsi="Cambria Math" w:cs="Times New Roman"/>
                      <w:i/>
                    </w:rPr>
                  </m:ctrlPr>
                </m:dPr>
                <m:e>
                  <m:r>
                    <m:rPr>
                      <m:nor/>
                    </m:rPr>
                    <w:rPr>
                      <w:rFonts w:cs="Times New Roman"/>
                    </w:rPr>
                    <m:t>2-9</m:t>
                  </m:r>
                </m:e>
              </m:d>
            </m:e>
          </m:eqArr>
        </m:oMath>
      </m:oMathPara>
    </w:p>
    <w:p w14:paraId="41A4D3BF" w14:textId="081C719F" w:rsidR="00626AB3" w:rsidRPr="009453EB" w:rsidRDefault="00DF32A9" w:rsidP="009453EB">
      <w:pPr>
        <w:pStyle w:val="a1"/>
        <w:ind w:firstLineChars="500" w:firstLine="1200"/>
      </w:pPr>
      <w:r>
        <w:rPr>
          <w:rFonts w:hint="eastAsia"/>
        </w:rPr>
        <w:t>最后计算的</w:t>
      </w:r>
      <w:r w:rsidR="00626AB3" w:rsidRPr="009453EB">
        <w:t>加权</w:t>
      </w:r>
      <w:r w:rsidR="00626AB3" w:rsidRPr="009453EB">
        <w:rPr>
          <w:rFonts w:hint="eastAsia"/>
        </w:rPr>
        <w:t>平均值为：</w:t>
      </w:r>
    </w:p>
    <w:p w14:paraId="110CE59A" w14:textId="23690376" w:rsidR="00F33BA7" w:rsidRPr="00E54649" w:rsidRDefault="00E327F1" w:rsidP="00A000D5">
      <w:pPr>
        <w:pStyle w:val="a1"/>
        <w:ind w:left="1140"/>
        <w:rPr>
          <w:rFonts w:hint="eastAsia"/>
          <w:i/>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ω</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ω</m:t>
                      </m:r>
                    </m:e>
                    <m:sub>
                      <m:r>
                        <w:rPr>
                          <w:rFonts w:ascii="Cambria Math" w:hAnsi="Cambria Math"/>
                        </w:rPr>
                        <m:t>k</m:t>
                      </m:r>
                    </m:sub>
                  </m:sSub>
                </m:e>
              </m:nary>
            </m:den>
          </m:f>
          <m:r>
            <w:rPr>
              <w:rFonts w:ascii="Cambria Math" w:hAnsi="Cambria Math"/>
            </w:rPr>
            <m:t>#</m:t>
          </m:r>
          <m:r>
            <w:rPr>
              <w:rFonts w:ascii="Cambria Math" w:hAnsi="Cambria Math" w:hint="eastAsia"/>
            </w:rPr>
            <m:t>（</m:t>
          </m:r>
          <m:r>
            <w:rPr>
              <w:rFonts w:ascii="Cambria Math" w:hAnsi="Cambria Math"/>
            </w:rPr>
            <m:t>2-1</m:t>
          </m:r>
        </m:oMath>
      </m:oMathPara>
    </w:p>
    <w:p w14:paraId="790BFF30" w14:textId="6C090C0E" w:rsidR="007722F4" w:rsidRPr="00CD1C48" w:rsidRDefault="00516254">
      <w:pPr>
        <w:pStyle w:val="2"/>
        <w:spacing w:before="120" w:after="120"/>
        <w:rPr>
          <w:rFonts w:cs="Times New Roman"/>
        </w:rPr>
      </w:pPr>
      <w:bookmarkStart w:id="29" w:name="_Toc129428618"/>
      <w:bookmarkStart w:id="30" w:name="_Toc1094056091"/>
      <w:bookmarkStart w:id="31" w:name="_Toc1838588317"/>
      <w:bookmarkStart w:id="32" w:name="_Toc1852899018_WPSOffice_Level2"/>
      <w:bookmarkStart w:id="33" w:name="_Toc192623920"/>
      <w:r w:rsidRPr="00CD1C48">
        <w:rPr>
          <w:rFonts w:cs="Times New Roman"/>
        </w:rPr>
        <w:t>2.</w:t>
      </w:r>
      <w:r w:rsidR="00EB2FFD" w:rsidRPr="00CD1C48">
        <w:rPr>
          <w:rFonts w:cs="Times New Roman"/>
        </w:rPr>
        <w:t>2</w:t>
      </w:r>
      <w:r w:rsidRPr="00CD1C48">
        <w:rPr>
          <w:rFonts w:cs="Times New Roman"/>
        </w:rPr>
        <w:t xml:space="preserve"> </w:t>
      </w:r>
      <w:bookmarkEnd w:id="29"/>
      <w:bookmarkEnd w:id="30"/>
      <w:bookmarkEnd w:id="31"/>
      <w:bookmarkEnd w:id="32"/>
      <w:r w:rsidR="003F3170" w:rsidRPr="003F3170">
        <w:rPr>
          <w:rFonts w:cs="Times New Roman" w:hint="eastAsia"/>
        </w:rPr>
        <w:t>机器学习方法</w:t>
      </w:r>
      <w:bookmarkEnd w:id="33"/>
    </w:p>
    <w:p w14:paraId="3250B986" w14:textId="635619AD" w:rsidR="00C021EE" w:rsidRDefault="00BD46D9" w:rsidP="009B6B76">
      <w:pPr>
        <w:ind w:firstLineChars="200" w:firstLine="480"/>
        <w:rPr>
          <w:rFonts w:cs="Times New Roman"/>
          <w:lang w:eastAsia="zh-Hans"/>
        </w:rPr>
      </w:pPr>
      <w:r w:rsidRPr="00BD46D9">
        <w:rPr>
          <w:rFonts w:cs="Times New Roman" w:hint="eastAsia"/>
          <w:color w:val="000000"/>
        </w:rPr>
        <w:t>在人工智能领域，预测模型</w:t>
      </w:r>
      <w:r w:rsidR="00EC141D">
        <w:t>通常可分为三类</w:t>
      </w:r>
      <w:r w:rsidR="00EC141D">
        <w:rPr>
          <w:rFonts w:cs="Times New Roman" w:hint="eastAsia"/>
          <w:color w:val="000000"/>
        </w:rPr>
        <w:t>：一类是</w:t>
      </w:r>
      <w:r w:rsidRPr="00BD46D9">
        <w:rPr>
          <w:rFonts w:cs="Times New Roman" w:hint="eastAsia"/>
          <w:color w:val="000000"/>
        </w:rPr>
        <w:t>传统的基于机器学习的模型</w:t>
      </w:r>
      <w:r w:rsidR="00911C63">
        <w:rPr>
          <w:rFonts w:cs="Times New Roman" w:hint="eastAsia"/>
          <w:color w:val="000000"/>
        </w:rPr>
        <w:t>，如</w:t>
      </w:r>
      <w:r w:rsidR="00D952A5">
        <w:rPr>
          <w:rFonts w:cs="Times New Roman" w:hint="eastAsia"/>
          <w:color w:val="000000"/>
        </w:rPr>
        <w:t>逻辑回归</w:t>
      </w:r>
      <w:r w:rsidR="00D952A5">
        <w:rPr>
          <w:rFonts w:cs="Times New Roman" w:hint="eastAsia"/>
          <w:color w:val="000000"/>
        </w:rPr>
        <w:t>(</w:t>
      </w:r>
      <w:r w:rsidR="00D952A5">
        <w:rPr>
          <w:rFonts w:cs="Times New Roman"/>
          <w:color w:val="000000"/>
        </w:rPr>
        <w:t>LR</w:t>
      </w:r>
      <w:r w:rsidR="00D952A5">
        <w:rPr>
          <w:rFonts w:cs="Times New Roman" w:hint="eastAsia"/>
          <w:color w:val="000000"/>
        </w:rPr>
        <w:t>)</w:t>
      </w:r>
      <w:r w:rsidR="0080492D">
        <w:rPr>
          <w:rFonts w:cs="Times New Roman" w:hint="eastAsia"/>
          <w:color w:val="000000"/>
        </w:rPr>
        <w:t>、支持</w:t>
      </w:r>
      <w:proofErr w:type="gramStart"/>
      <w:r w:rsidR="0080492D">
        <w:rPr>
          <w:rFonts w:cs="Times New Roman" w:hint="eastAsia"/>
          <w:color w:val="000000"/>
        </w:rPr>
        <w:t>向量机</w:t>
      </w:r>
      <w:proofErr w:type="gramEnd"/>
      <w:r w:rsidR="0080492D">
        <w:rPr>
          <w:rFonts w:cs="Times New Roman" w:hint="eastAsia"/>
          <w:color w:val="000000"/>
        </w:rPr>
        <w:t>(</w:t>
      </w:r>
      <w:r w:rsidR="0080492D">
        <w:rPr>
          <w:rFonts w:cs="Times New Roman"/>
          <w:color w:val="000000"/>
        </w:rPr>
        <w:t>SVM)</w:t>
      </w:r>
      <w:r w:rsidR="00D46833">
        <w:rPr>
          <w:rFonts w:cs="Times New Roman" w:hint="eastAsia"/>
          <w:color w:val="000000"/>
        </w:rPr>
        <w:t>；</w:t>
      </w:r>
      <w:r w:rsidR="0080492D">
        <w:rPr>
          <w:rFonts w:cs="Times New Roman" w:hint="eastAsia"/>
          <w:color w:val="000000"/>
        </w:rPr>
        <w:t>另一类是</w:t>
      </w:r>
      <w:r w:rsidR="003C17E2">
        <w:rPr>
          <w:rFonts w:cs="Times New Roman" w:hint="eastAsia"/>
          <w:color w:val="000000"/>
        </w:rPr>
        <w:t>基于深度学习方法的模型，如多层感知机</w:t>
      </w:r>
      <w:r w:rsidR="003C17E2">
        <w:rPr>
          <w:rFonts w:cs="Times New Roman" w:hint="eastAsia"/>
          <w:color w:val="000000"/>
        </w:rPr>
        <w:t>(</w:t>
      </w:r>
      <w:r w:rsidR="003C17E2">
        <w:rPr>
          <w:rFonts w:cs="Times New Roman"/>
          <w:color w:val="000000"/>
        </w:rPr>
        <w:t>MLP</w:t>
      </w:r>
      <w:r w:rsidR="003C17E2">
        <w:rPr>
          <w:rFonts w:cs="Times New Roman" w:hint="eastAsia"/>
          <w:color w:val="000000"/>
        </w:rPr>
        <w:t>)</w:t>
      </w:r>
      <w:r w:rsidR="0009191C">
        <w:rPr>
          <w:rFonts w:cs="Times New Roman" w:hint="eastAsia"/>
          <w:color w:val="000000"/>
        </w:rPr>
        <w:t>、</w:t>
      </w:r>
      <w:r w:rsidR="00DB7170">
        <w:rPr>
          <w:rFonts w:cs="Times New Roman" w:hint="eastAsia"/>
          <w:color w:val="000000"/>
        </w:rPr>
        <w:t>卷积</w:t>
      </w:r>
      <w:r w:rsidR="00C021EE">
        <w:rPr>
          <w:rFonts w:cs="Times New Roman" w:hint="eastAsia"/>
          <w:color w:val="000000"/>
        </w:rPr>
        <w:t>神经</w:t>
      </w:r>
      <w:r w:rsidR="00120E9D">
        <w:rPr>
          <w:rFonts w:cs="Times New Roman" w:hint="eastAsia"/>
          <w:color w:val="000000"/>
        </w:rPr>
        <w:t>网络</w:t>
      </w:r>
      <w:r w:rsidR="00120E9D">
        <w:rPr>
          <w:rFonts w:cs="Times New Roman" w:hint="eastAsia"/>
          <w:color w:val="000000"/>
        </w:rPr>
        <w:t>(</w:t>
      </w:r>
      <w:r w:rsidR="00120E9D">
        <w:rPr>
          <w:rFonts w:cs="Times New Roman"/>
          <w:color w:val="000000"/>
        </w:rPr>
        <w:t>CNN</w:t>
      </w:r>
      <w:r w:rsidR="00120E9D">
        <w:rPr>
          <w:rFonts w:cs="Times New Roman" w:hint="eastAsia"/>
          <w:color w:val="000000"/>
        </w:rPr>
        <w:t>)</w:t>
      </w:r>
      <w:r w:rsidR="00120E9D">
        <w:rPr>
          <w:rFonts w:cs="Times New Roman" w:hint="eastAsia"/>
          <w:color w:val="000000"/>
        </w:rPr>
        <w:t>等；基于集成学习的模型</w:t>
      </w:r>
      <w:r w:rsidR="000B6D6A">
        <w:rPr>
          <w:rFonts w:cs="Times New Roman" w:hint="eastAsia"/>
          <w:color w:val="000000"/>
        </w:rPr>
        <w:t>，比如基于</w:t>
      </w:r>
      <w:r w:rsidR="000B6D6A">
        <w:rPr>
          <w:rFonts w:cs="Times New Roman" w:hint="eastAsia"/>
          <w:color w:val="000000"/>
        </w:rPr>
        <w:t>Ba</w:t>
      </w:r>
      <w:r w:rsidR="000B6D6A">
        <w:rPr>
          <w:rFonts w:cs="Times New Roman"/>
          <w:color w:val="000000"/>
        </w:rPr>
        <w:t>gging</w:t>
      </w:r>
      <w:r w:rsidR="000B6D6A">
        <w:rPr>
          <w:rFonts w:cs="Times New Roman" w:hint="eastAsia"/>
          <w:color w:val="000000"/>
        </w:rPr>
        <w:t>方法的随机森林</w:t>
      </w:r>
      <w:r w:rsidR="000B6D6A">
        <w:rPr>
          <w:rFonts w:cs="Times New Roman" w:hint="eastAsia"/>
          <w:color w:val="000000"/>
        </w:rPr>
        <w:t>(</w:t>
      </w:r>
      <w:r w:rsidR="000B6D6A">
        <w:rPr>
          <w:rFonts w:cs="Times New Roman"/>
          <w:color w:val="000000"/>
        </w:rPr>
        <w:t>RF</w:t>
      </w:r>
      <w:r w:rsidR="000B6D6A">
        <w:rPr>
          <w:rFonts w:cs="Times New Roman" w:hint="eastAsia"/>
          <w:color w:val="000000"/>
        </w:rPr>
        <w:t>)</w:t>
      </w:r>
      <w:r w:rsidR="000B6D6A">
        <w:rPr>
          <w:rFonts w:cs="Times New Roman" w:hint="eastAsia"/>
          <w:color w:val="000000"/>
        </w:rPr>
        <w:t>、基于</w:t>
      </w:r>
      <w:r w:rsidR="000B6D6A">
        <w:rPr>
          <w:rFonts w:cs="Times New Roman" w:hint="eastAsia"/>
          <w:color w:val="000000"/>
        </w:rPr>
        <w:t>B</w:t>
      </w:r>
      <w:r w:rsidR="000B6D6A">
        <w:rPr>
          <w:rFonts w:cs="Times New Roman"/>
          <w:color w:val="000000"/>
        </w:rPr>
        <w:t>oosting</w:t>
      </w:r>
      <w:r w:rsidR="000B6D6A">
        <w:rPr>
          <w:rFonts w:cs="Times New Roman" w:hint="eastAsia"/>
          <w:color w:val="000000"/>
        </w:rPr>
        <w:t>方法的</w:t>
      </w:r>
      <w:r w:rsidR="00885C4E">
        <w:rPr>
          <w:rFonts w:cs="Times New Roman" w:hint="eastAsia"/>
          <w:color w:val="000000"/>
        </w:rPr>
        <w:t>梯度提升决策树</w:t>
      </w:r>
      <w:r w:rsidR="00885C4E">
        <w:rPr>
          <w:rFonts w:cs="Times New Roman" w:hint="eastAsia"/>
          <w:color w:val="000000"/>
        </w:rPr>
        <w:t>(</w:t>
      </w:r>
      <w:r w:rsidR="00885C4E">
        <w:rPr>
          <w:rFonts w:cs="Times New Roman"/>
          <w:color w:val="000000"/>
        </w:rPr>
        <w:t>GBDT)</w:t>
      </w:r>
      <w:r w:rsidR="00885C4E">
        <w:rPr>
          <w:rFonts w:cs="Times New Roman" w:hint="eastAsia"/>
          <w:color w:val="000000"/>
        </w:rPr>
        <w:t>等</w:t>
      </w:r>
      <w:r w:rsidR="003D0D17" w:rsidRPr="00CD1C48">
        <w:rPr>
          <w:rFonts w:cs="Times New Roman"/>
          <w:lang w:eastAsia="zh-Hans"/>
        </w:rPr>
        <w:t>。</w:t>
      </w:r>
    </w:p>
    <w:p w14:paraId="7923E460" w14:textId="77777777" w:rsidR="00073CFC" w:rsidRPr="009B6B76" w:rsidRDefault="00073CFC" w:rsidP="009B6B76">
      <w:pPr>
        <w:ind w:firstLineChars="200" w:firstLine="480"/>
        <w:rPr>
          <w:rFonts w:cs="Times New Roman" w:hint="eastAsia"/>
          <w:lang w:eastAsia="zh-Hans"/>
        </w:rPr>
      </w:pPr>
    </w:p>
    <w:p w14:paraId="0BE753CC" w14:textId="32206C5F" w:rsidR="004B003D" w:rsidRPr="00CD1C48" w:rsidRDefault="004B003D" w:rsidP="00533719">
      <w:pPr>
        <w:pStyle w:val="3"/>
        <w:spacing w:before="120" w:after="120"/>
        <w:rPr>
          <w:rFonts w:cs="Times New Roman"/>
        </w:rPr>
      </w:pPr>
      <w:bookmarkStart w:id="34" w:name="_Toc192623921"/>
      <w:r w:rsidRPr="00CD1C48">
        <w:rPr>
          <w:rFonts w:cs="Times New Roman"/>
        </w:rPr>
        <w:t>2.</w:t>
      </w:r>
      <w:r w:rsidR="00EB2FFD" w:rsidRPr="00CD1C48">
        <w:rPr>
          <w:rFonts w:cs="Times New Roman"/>
        </w:rPr>
        <w:t>2</w:t>
      </w:r>
      <w:r w:rsidRPr="00CD1C48">
        <w:rPr>
          <w:rFonts w:cs="Times New Roman"/>
        </w:rPr>
        <w:t xml:space="preserve">.1 </w:t>
      </w:r>
      <w:r w:rsidR="009B6B76" w:rsidRPr="009B6B76">
        <w:rPr>
          <w:rFonts w:cs="Times New Roman" w:hint="eastAsia"/>
        </w:rPr>
        <w:t>逻辑斯谛回归</w:t>
      </w:r>
      <w:bookmarkEnd w:id="34"/>
    </w:p>
    <w:p w14:paraId="7BBD0F30" w14:textId="322834FB" w:rsidR="00A23792" w:rsidRPr="001C2702" w:rsidRDefault="00A23792" w:rsidP="001C2702">
      <w:pPr>
        <w:pStyle w:val="a1"/>
      </w:pPr>
      <w:r w:rsidRPr="001C2702">
        <w:rPr>
          <w:rFonts w:hint="eastAsia"/>
        </w:rPr>
        <w:t>逻辑斯谛回归（</w:t>
      </w:r>
      <w:r w:rsidRPr="001C2702">
        <w:rPr>
          <w:rFonts w:hint="eastAsia"/>
        </w:rPr>
        <w:t>Logistic Regression</w:t>
      </w:r>
      <w:r w:rsidRPr="001C2702">
        <w:rPr>
          <w:rFonts w:hint="eastAsia"/>
        </w:rPr>
        <w:t>，</w:t>
      </w:r>
      <w:r w:rsidRPr="001C2702">
        <w:rPr>
          <w:rFonts w:hint="eastAsia"/>
        </w:rPr>
        <w:t>LR</w:t>
      </w:r>
      <w:r w:rsidRPr="001C2702">
        <w:rPr>
          <w:rFonts w:hint="eastAsia"/>
        </w:rPr>
        <w:t>）是统计学中的经典分类方法，通过分析输入变量</w:t>
      </w:r>
      <w:r w:rsidRPr="001C2702">
        <w:t>（</w:t>
      </w:r>
      <w:r w:rsidRPr="001C2702">
        <w:rPr>
          <w:rFonts w:hint="eastAsia"/>
        </w:rPr>
        <w:t>特征）与输出结果（疾病发生与否）之间的关系</w:t>
      </w:r>
      <w:r w:rsidR="003941F6" w:rsidRPr="001C2702">
        <w:rPr>
          <w:rFonts w:hint="eastAsia"/>
        </w:rPr>
        <w:t>，根据现有的数据对分类边界线建立回归公式，</w:t>
      </w:r>
      <w:r w:rsidRPr="001C2702">
        <w:rPr>
          <w:rFonts w:hint="eastAsia"/>
        </w:rPr>
        <w:t>得出患者患病风险的概率</w:t>
      </w:r>
      <w:r w:rsidR="003941F6" w:rsidRPr="001C2702">
        <w:rPr>
          <w:rFonts w:hint="eastAsia"/>
        </w:rPr>
        <w:t>，以此进行分类</w:t>
      </w:r>
      <w:r w:rsidRPr="001C2702">
        <w:rPr>
          <w:rFonts w:hint="eastAsia"/>
        </w:rPr>
        <w:t>。逻辑斯谛回归的核心思想是将线性回归的输出映射到一个范围为</w:t>
      </w:r>
      <w:r w:rsidRPr="001C2702">
        <w:rPr>
          <w:rFonts w:hint="eastAsia"/>
        </w:rPr>
        <w:t>0</w:t>
      </w:r>
      <w:r w:rsidRPr="001C2702">
        <w:rPr>
          <w:rFonts w:hint="eastAsia"/>
        </w:rPr>
        <w:t>到</w:t>
      </w:r>
      <w:r w:rsidRPr="001C2702">
        <w:rPr>
          <w:rFonts w:hint="eastAsia"/>
        </w:rPr>
        <w:t>1</w:t>
      </w:r>
      <w:r w:rsidRPr="001C2702">
        <w:rPr>
          <w:rFonts w:hint="eastAsia"/>
        </w:rPr>
        <w:t>之间的概率值。</w:t>
      </w:r>
      <w:r w:rsidR="00BE001C" w:rsidRPr="001C2702">
        <w:rPr>
          <w:rFonts w:hint="eastAsia"/>
        </w:rPr>
        <w:t>多元线性回归方程的一般形式</w:t>
      </w:r>
      <w:r w:rsidRPr="001C2702">
        <w:rPr>
          <w:rFonts w:hint="eastAsia"/>
        </w:rPr>
        <w:t>如下：</w:t>
      </w:r>
    </w:p>
    <w:p w14:paraId="1EFCA8FD" w14:textId="43E0F43F" w:rsidR="00A23792" w:rsidRPr="001D38E5" w:rsidRDefault="004B49ED" w:rsidP="00A23792">
      <w:pPr>
        <w:pStyle w:val="a1"/>
        <w:ind w:firstLine="480"/>
      </w:pPr>
      <m:oMathPara>
        <m:oMath>
          <m:eqArr>
            <m:eqArrPr>
              <m:maxDist m:val="1"/>
              <m:ctrlPr>
                <w:rPr>
                  <w:rFonts w:ascii="Cambria Math" w:hAnsi="Cambria Math"/>
                </w:rPr>
              </m:ctrlPr>
            </m:eqArr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m:rPr>
                  <m:nor/>
                </m:rPr>
                <w:rPr>
                  <w:rFonts w:cs="Times New Roman"/>
                </w:rPr>
                <m:t>(2-)</m:t>
              </m:r>
            </m:e>
          </m:eqArr>
        </m:oMath>
      </m:oMathPara>
    </w:p>
    <w:p w14:paraId="5DEBB1D3" w14:textId="2A616CD7" w:rsidR="00A23792" w:rsidRDefault="00A23792" w:rsidP="00A23792">
      <w:pPr>
        <w:pStyle w:val="a1"/>
        <w:ind w:firstLine="0"/>
      </w:pPr>
      <w:r>
        <w:rPr>
          <w:rFonts w:hint="eastAsia"/>
        </w:rPr>
        <w:t>其中</w:t>
      </w:r>
      <m:oMath>
        <m:r>
          <m:rPr>
            <m:sty m:val="p"/>
          </m:rPr>
          <w:rPr>
            <w:rFonts w:ascii="Cambria Math" w:hAnsi="Cambria Math"/>
          </w:rPr>
          <m:t xml:space="preserve"> </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r>
          <m:rPr>
            <m:sty m:val="p"/>
          </m:rPr>
          <w:rPr>
            <w:rFonts w:ascii="Cambria Math" w:hAnsi="Cambria Math"/>
          </w:rPr>
          <m:t xml:space="preserve"> </m:t>
        </m:r>
      </m:oMath>
      <w:r>
        <w:rPr>
          <w:rFonts w:hint="eastAsia"/>
        </w:rPr>
        <w:t>是输入特征，</w:t>
      </w:r>
      <m:oMath>
        <m:sSub>
          <m:sSubPr>
            <m:ctrlPr>
              <w:rPr>
                <w:rFonts w:ascii="Cambria Math" w:hAnsi="Cambria Math"/>
              </w:rPr>
            </m:ctrlPr>
          </m:sSubPr>
          <m:e>
            <m:r>
              <w:rPr>
                <w:rFonts w:ascii="Cambria Math" w:hAnsi="Cambria Math"/>
              </w:rPr>
              <m:t>β</m:t>
            </m:r>
          </m:e>
          <m:sub>
            <m:r>
              <m:rPr>
                <m:sty m:val="p"/>
              </m:rPr>
              <w:rPr>
                <w:rFonts w:ascii="Cambria Math" w:hAnsi="Cambria Math"/>
              </w:rPr>
              <m:t>0</m:t>
            </m:r>
          </m:sub>
        </m:sSub>
        <m:r>
          <w:rPr>
            <w:rFonts w:ascii="Cambria Math" w:hAnsi="Cambria Math"/>
          </w:rPr>
          <m:t xml:space="preserve"> </m:t>
        </m:r>
      </m:oMath>
      <w:r>
        <w:rPr>
          <w:rFonts w:hint="eastAsia"/>
        </w:rPr>
        <w:t>是偏置项，</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 xml:space="preserve"> </m:t>
        </m:r>
      </m:oMath>
      <w:r>
        <w:rPr>
          <w:rFonts w:hint="eastAsia"/>
        </w:rPr>
        <w:t>是特征的权重系数。</w:t>
      </w:r>
    </w:p>
    <w:p w14:paraId="559FF50E" w14:textId="7D16CA5C" w:rsidR="008C1312" w:rsidRDefault="00A23792" w:rsidP="00A23792">
      <w:pPr>
        <w:pStyle w:val="a1"/>
        <w:ind w:firstLine="0"/>
      </w:pPr>
      <w:r w:rsidRPr="00F839E7">
        <w:rPr>
          <w:rFonts w:hint="eastAsia"/>
        </w:rPr>
        <w:t>逻辑斯谛回归</w:t>
      </w:r>
      <w:r>
        <w:t>通过</w:t>
      </w:r>
      <w:r>
        <w:t>Sigmoid</w:t>
      </w:r>
      <w:r>
        <w:t>函数</w:t>
      </w:r>
      <w:r w:rsidR="008C1312">
        <w:rPr>
          <w:rFonts w:hint="eastAsia"/>
        </w:rPr>
        <w:t>：</w:t>
      </w:r>
    </w:p>
    <w:p w14:paraId="6E5E2421" w14:textId="62EC1509" w:rsidR="008C1312" w:rsidRDefault="008C1312" w:rsidP="00A23792">
      <w:pPr>
        <w:pStyle w:val="a1"/>
        <w:ind w:firstLine="0"/>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3611C32B" w14:textId="200AF485" w:rsidR="00A23792" w:rsidRDefault="00A23792" w:rsidP="00A23792">
      <w:pPr>
        <w:pStyle w:val="a1"/>
        <w:ind w:firstLine="0"/>
      </w:pPr>
      <w:r>
        <w:t>将线性组合</w:t>
      </w:r>
      <m:oMath>
        <m:r>
          <w:rPr>
            <w:rFonts w:ascii="Cambria Math" w:hAnsi="Cambria Math"/>
          </w:rPr>
          <m:t xml:space="preserve"> </m:t>
        </m:r>
        <m:r>
          <w:rPr>
            <w:rStyle w:val="katex-mathml"/>
            <w:rFonts w:ascii="Cambria Math" w:hAnsi="Cambria Math"/>
          </w:rPr>
          <m:t>z</m:t>
        </m:r>
        <m:r>
          <w:rPr>
            <w:rFonts w:ascii="Cambria Math" w:hAnsi="Cambria Math"/>
          </w:rPr>
          <m:t xml:space="preserve"> </m:t>
        </m:r>
      </m:oMath>
      <w:r>
        <w:t>映射到</w:t>
      </w:r>
      <m:oMath>
        <m:r>
          <w:rPr>
            <w:rFonts w:ascii="Cambria Math" w:hAnsi="Cambria Math"/>
          </w:rPr>
          <m:t xml:space="preserve"> </m:t>
        </m:r>
        <m:d>
          <m:dPr>
            <m:begChr m:val="["/>
            <m:endChr m:val="]"/>
            <m:ctrlPr>
              <w:rPr>
                <w:rStyle w:val="katex-mathml"/>
                <w:rFonts w:ascii="Cambria Math" w:hAnsi="Cambria Math"/>
                <w:i/>
              </w:rPr>
            </m:ctrlPr>
          </m:dPr>
          <m:e>
            <m:r>
              <w:rPr>
                <w:rStyle w:val="katex-mathml"/>
                <w:rFonts w:ascii="Cambria Math" w:hAnsi="Cambria Math"/>
              </w:rPr>
              <m:t>0,1</m:t>
            </m:r>
          </m:e>
        </m:d>
        <m:r>
          <w:rPr>
            <w:rStyle w:val="katex-mathml"/>
            <w:rFonts w:ascii="Cambria Math" w:hAnsi="Cambria Math"/>
          </w:rPr>
          <m:t xml:space="preserve"> </m:t>
        </m:r>
      </m:oMath>
      <w:r>
        <w:t>区间，表示患病的概率</w:t>
      </w:r>
      <w:r w:rsidR="00B84F9E">
        <w:rPr>
          <w:rFonts w:hint="eastAsia"/>
        </w:rPr>
        <w:t>，</w:t>
      </w:r>
      <w:r w:rsidR="00A94EEF">
        <w:rPr>
          <w:rFonts w:hint="eastAsia"/>
        </w:rPr>
        <w:t>应用</w:t>
      </w:r>
      <w:r w:rsidR="00A94EEF">
        <w:rPr>
          <w:rFonts w:hint="eastAsia"/>
        </w:rPr>
        <w:t>S</w:t>
      </w:r>
      <w:r w:rsidR="00A94EEF">
        <w:t>igmoid</w:t>
      </w:r>
      <w:r w:rsidR="00A94EEF">
        <w:rPr>
          <w:rFonts w:hint="eastAsia"/>
        </w:rPr>
        <w:t>函数后的</w:t>
      </w:r>
      <w:proofErr w:type="gramStart"/>
      <w:r w:rsidR="00A94EEF">
        <w:rPr>
          <w:rFonts w:hint="eastAsia"/>
        </w:rPr>
        <w:t>逻辑斯蒂</w:t>
      </w:r>
      <w:r w:rsidR="009B138F">
        <w:rPr>
          <w:rFonts w:hint="eastAsia"/>
        </w:rPr>
        <w:t>回归</w:t>
      </w:r>
      <w:proofErr w:type="gramEnd"/>
      <w:r w:rsidR="009B138F">
        <w:rPr>
          <w:rFonts w:hint="eastAsia"/>
        </w:rPr>
        <w:t>模型可以表达为</w:t>
      </w:r>
      <w:r>
        <w:t>：</w:t>
      </w:r>
    </w:p>
    <w:p w14:paraId="62792874" w14:textId="7EC73821" w:rsidR="00A23792" w:rsidRPr="00190EC3" w:rsidRDefault="004B49ED" w:rsidP="00A23792">
      <w:pPr>
        <w:pStyle w:val="a1"/>
        <w:ind w:firstLine="0"/>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y=1</m:t>
                  </m:r>
                </m:e>
                <m:e>
                  <m:r>
                    <w:rPr>
                      <w:rFonts w:ascii="Cambria Math" w:hAnsi="Cambria Math" w:cs="Times New Roman"/>
                    </w:rPr>
                    <m:t>x</m:t>
                  </m:r>
                </m:e>
              </m:d>
              <m:r>
                <w:rPr>
                  <w:rFonts w:ascii="Cambria Math" w:hAnsi="Cambria Math" w:cs="Times New Roman"/>
                </w:rPr>
                <m:t>=σ(z)=</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-z</m:t>
                      </m:r>
                    </m:sup>
                  </m:sSup>
                </m:den>
              </m:f>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D11D031" w14:textId="5976D63D" w:rsidR="00A23792" w:rsidRPr="00DF69B9" w:rsidRDefault="00A23792" w:rsidP="00A23792">
      <w:pPr>
        <w:pStyle w:val="a1"/>
        <w:ind w:firstLine="0"/>
      </w:pPr>
      <w:r>
        <w:t>根据设定的阈值（通常为</w:t>
      </w:r>
      <w:r>
        <w:t>0.5</w:t>
      </w:r>
      <w:r>
        <w:t>）</w:t>
      </w:r>
      <w:r w:rsidR="00F255E6">
        <w:rPr>
          <w:rFonts w:hint="eastAsia"/>
        </w:rPr>
        <w:t>来映射</w:t>
      </w:r>
      <w:r w:rsidR="00F747A7">
        <w:rPr>
          <w:rFonts w:hint="eastAsia"/>
        </w:rPr>
        <w:t>到类别标签</w:t>
      </w:r>
      <w:r>
        <w:t>，如果预测概率</w:t>
      </w:r>
      <m:oMath>
        <m:r>
          <w:rPr>
            <w:rFonts w:ascii="Cambria Math" w:hAnsi="Cambria Math"/>
          </w:rPr>
          <m:t xml:space="preserve"> </m:t>
        </m:r>
        <m:r>
          <w:rPr>
            <w:rStyle w:val="katex-mathml"/>
            <w:rFonts w:ascii="Cambria Math" w:hAnsi="Cambria Math"/>
          </w:rPr>
          <m:t>P</m:t>
        </m:r>
        <m:d>
          <m:dPr>
            <m:sepChr m:val="∣"/>
            <m:ctrlPr>
              <w:rPr>
                <w:rStyle w:val="katex-mathml"/>
                <w:rFonts w:ascii="Cambria Math" w:hAnsi="Cambria Math"/>
                <w:i/>
              </w:rPr>
            </m:ctrlPr>
          </m:dPr>
          <m:e>
            <m:r>
              <w:rPr>
                <w:rStyle w:val="katex-mathml"/>
                <w:rFonts w:ascii="Cambria Math" w:hAnsi="Cambria Math"/>
              </w:rPr>
              <m:t>y=1</m:t>
            </m:r>
          </m:e>
          <m:e>
            <m:r>
              <w:rPr>
                <w:rStyle w:val="katex-mathml"/>
                <w:rFonts w:ascii="Cambria Math" w:hAnsi="Cambria Math"/>
              </w:rPr>
              <m:t>x</m:t>
            </m:r>
          </m:e>
        </m:d>
        <m:r>
          <w:rPr>
            <w:rStyle w:val="katex-mathml"/>
            <w:rFonts w:ascii="Cambria Math" w:hAnsi="Cambria Math"/>
          </w:rPr>
          <m:t xml:space="preserve"> </m:t>
        </m:r>
      </m:oMath>
      <w:r>
        <w:t>高于阈值，则模型预测为患病，否则预测为未患病。</w:t>
      </w:r>
      <w:r w:rsidRPr="00BF728E">
        <w:rPr>
          <w:szCs w:val="24"/>
        </w:rPr>
        <w:t>逻辑斯谛回归通过最大化数据的似然函数来训练模型，即找到</w:t>
      </w:r>
      <w:r w:rsidRPr="00DF69B9">
        <w:t>一组</w:t>
      </w:r>
      <w:r w:rsidR="00B546EF">
        <w:rPr>
          <w:rFonts w:hint="eastAsia"/>
        </w:rPr>
        <w:t>最佳回归参数</w:t>
      </w:r>
      <m:oMath>
        <m:r>
          <w:rPr>
            <w:rFonts w:ascii="Cambria Math" w:hAnsi="Cambria Math"/>
          </w:rPr>
          <m:t xml:space="preserve"> β</m:t>
        </m:r>
        <m:r>
          <m:rPr>
            <m:sty m:val="p"/>
          </m:rPr>
          <w:rPr>
            <w:rFonts w:ascii="Cambria Math" w:hAnsi="Cambria Math"/>
          </w:rPr>
          <m:t xml:space="preserve"> </m:t>
        </m:r>
      </m:oMath>
      <w:r w:rsidRPr="00DF69B9">
        <w:t>使得</w:t>
      </w:r>
      <w:r w:rsidR="00D71B86">
        <w:rPr>
          <w:rFonts w:hint="eastAsia"/>
        </w:rPr>
        <w:t>所有样本的损失之和</w:t>
      </w:r>
      <w:r w:rsidR="00C8107F">
        <w:rPr>
          <w:rFonts w:hint="eastAsia"/>
        </w:rPr>
        <w:t>最小</w:t>
      </w:r>
      <w:r w:rsidRPr="00DF69B9">
        <w:t>。</w:t>
      </w:r>
      <w:r w:rsidR="00792648">
        <w:rPr>
          <w:rFonts w:hint="eastAsia"/>
        </w:rPr>
        <w:t>在</w:t>
      </w:r>
      <w:proofErr w:type="gramStart"/>
      <w:r w:rsidR="00792648">
        <w:rPr>
          <w:rFonts w:hint="eastAsia"/>
        </w:rPr>
        <w:t>逻辑斯蒂回归</w:t>
      </w:r>
      <w:proofErr w:type="gramEnd"/>
      <w:r w:rsidR="00792648">
        <w:rPr>
          <w:rFonts w:hint="eastAsia"/>
        </w:rPr>
        <w:t>中，</w:t>
      </w:r>
      <w:r w:rsidR="00792648" w:rsidRPr="00792648">
        <w:rPr>
          <w:rFonts w:hint="eastAsia"/>
        </w:rPr>
        <w:t>衡量模型预测结果与真实标签之间差异的指标</w:t>
      </w:r>
      <w:r w:rsidR="00792648">
        <w:rPr>
          <w:rFonts w:hint="eastAsia"/>
        </w:rPr>
        <w:t>通常为</w:t>
      </w:r>
      <w:r w:rsidRPr="00DF69B9">
        <w:t>交叉</w:t>
      </w:r>
      <w:proofErr w:type="gramStart"/>
      <w:r w:rsidRPr="00DF69B9">
        <w:t>熵</w:t>
      </w:r>
      <w:proofErr w:type="gramEnd"/>
      <w:r w:rsidRPr="00DF69B9">
        <w:t>损失函数：</w:t>
      </w:r>
    </w:p>
    <w:p w14:paraId="0F6CD0C7" w14:textId="55D84727" w:rsidR="00A23792" w:rsidRPr="00DF69B9" w:rsidRDefault="004B49ED" w:rsidP="00A23792">
      <w:pPr>
        <w:pStyle w:val="a1"/>
        <w:ind w:firstLine="0"/>
      </w:pPr>
      <m:oMathPara>
        <m:oMath>
          <m:eqArr>
            <m:eqArrPr>
              <m:maxDist m:val="1"/>
              <m:ctrlPr>
                <w:rPr>
                  <w:rFonts w:ascii="Cambria Math" w:hAnsi="Cambria Math"/>
                </w:rPr>
              </m:ctrlPr>
            </m:eqArrPr>
            <m:e>
              <m:r>
                <w:rPr>
                  <w:rFonts w:ascii="Cambria Math" w:hAnsi="Cambria Math"/>
                </w:rPr>
                <m:t>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e>
                  </m:d>
                </m:e>
              </m:nary>
              <m:r>
                <m:rPr>
                  <m:sty m:val="p"/>
                </m:rPr>
                <w:rPr>
                  <w:rFonts w:ascii="Cambria Math" w:hAnsi="Cambria Math"/>
                </w:rPr>
                <m:t>#</m:t>
              </m:r>
              <m:d>
                <m:dPr>
                  <m:ctrlPr>
                    <w:rPr>
                      <w:rFonts w:ascii="Cambria Math" w:hAnsi="Cambria Math"/>
                    </w:rPr>
                  </m:ctrlPr>
                </m:dPr>
                <m:e>
                  <m:r>
                    <m:rPr>
                      <m:nor/>
                    </m:rPr>
                    <m:t>2-</m:t>
                  </m:r>
                </m:e>
              </m:d>
            </m:e>
          </m:eqArr>
        </m:oMath>
      </m:oMathPara>
    </w:p>
    <w:p w14:paraId="57E0653A" w14:textId="7411FE3B" w:rsidR="00A23792" w:rsidRDefault="00A23792" w:rsidP="00A23792">
      <w:r w:rsidRPr="00DF69B9">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DF69B9">
        <w:rPr>
          <w:rFonts w:hint="eastAsia"/>
        </w:rPr>
        <w:t>为第</w:t>
      </w:r>
      <m:oMath>
        <m:r>
          <w:rPr>
            <w:rFonts w:ascii="Cambria Math" w:hAnsi="Cambria Math"/>
          </w:rPr>
          <m:t xml:space="preserve"> </m:t>
        </m:r>
        <m:r>
          <w:rPr>
            <w:rFonts w:ascii="Cambria Math" w:hAnsi="Cambria Math" w:hint="eastAsia"/>
          </w:rPr>
          <m:t>i</m:t>
        </m:r>
        <m:r>
          <w:rPr>
            <w:rFonts w:ascii="Cambria Math" w:hAnsi="Cambria Math"/>
          </w:rPr>
          <m:t xml:space="preserve"> </m:t>
        </m:r>
      </m:oMath>
      <w:proofErr w:type="gramStart"/>
      <w:r w:rsidRPr="00DF69B9">
        <w:rPr>
          <w:rFonts w:hint="eastAsia"/>
        </w:rPr>
        <w:t>个</w:t>
      </w:r>
      <w:proofErr w:type="gramEnd"/>
      <w:r w:rsidRPr="00DF69B9">
        <w:rPr>
          <w:rFonts w:hint="eastAsia"/>
        </w:rPr>
        <w:t>样本的预测</w:t>
      </w:r>
      <w:r w:rsidR="0014419D">
        <w:rPr>
          <w:rFonts w:hint="eastAsia"/>
        </w:rPr>
        <w:t>为</w:t>
      </w:r>
      <w:r w:rsidR="0014419D">
        <w:rPr>
          <w:rFonts w:hint="eastAsia"/>
        </w:rPr>
        <w:t>1</w:t>
      </w:r>
      <w:r w:rsidR="0014419D">
        <w:rPr>
          <w:rFonts w:hint="eastAsia"/>
        </w:rPr>
        <w:t>的</w:t>
      </w:r>
      <w:r w:rsidRPr="00DF69B9">
        <w:rPr>
          <w:rFonts w:hint="eastAsia"/>
        </w:rPr>
        <w:t>概率，</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F69B9">
        <w:rPr>
          <w:rFonts w:hint="eastAsia"/>
        </w:rPr>
        <w:t>是</w:t>
      </w:r>
      <w:r w:rsidR="00A8773B">
        <w:rPr>
          <w:rFonts w:hint="eastAsia"/>
        </w:rPr>
        <w:t>第</w:t>
      </w:r>
      <m:oMath>
        <m:r>
          <w:rPr>
            <w:rFonts w:ascii="Cambria Math" w:hAnsi="Cambria Math"/>
          </w:rPr>
          <m:t xml:space="preserve"> i </m:t>
        </m:r>
      </m:oMath>
      <w:proofErr w:type="gramStart"/>
      <w:r w:rsidR="00A8773B">
        <w:rPr>
          <w:rFonts w:hint="eastAsia"/>
        </w:rPr>
        <w:t>个</w:t>
      </w:r>
      <w:proofErr w:type="gramEnd"/>
      <w:r w:rsidR="00A8773B">
        <w:rPr>
          <w:rFonts w:hint="eastAsia"/>
        </w:rPr>
        <w:t>样本的真实</w:t>
      </w:r>
      <w:r w:rsidRPr="00DF69B9">
        <w:rPr>
          <w:rFonts w:hint="eastAsia"/>
        </w:rPr>
        <w:t>标签。</w:t>
      </w:r>
      <w:r w:rsidR="002C5505" w:rsidRPr="002C5505">
        <w:rPr>
          <w:rFonts w:hint="eastAsia"/>
        </w:rPr>
        <w:t>为了最小化损失</w:t>
      </w:r>
      <w:r w:rsidR="002C5505" w:rsidRPr="002C5505">
        <w:rPr>
          <w:rFonts w:hint="eastAsia"/>
        </w:rPr>
        <w:lastRenderedPageBreak/>
        <w:t>函数，逻辑回归通常使用梯度下降（</w:t>
      </w:r>
      <w:r w:rsidR="002C5505" w:rsidRPr="002C5505">
        <w:rPr>
          <w:rFonts w:hint="eastAsia"/>
        </w:rPr>
        <w:t>Gradient Descent</w:t>
      </w:r>
      <w:r w:rsidR="002C5505" w:rsidRPr="002C5505">
        <w:rPr>
          <w:rFonts w:hint="eastAsia"/>
        </w:rPr>
        <w:t>）优化算法</w:t>
      </w:r>
      <w:r w:rsidR="007F688C">
        <w:rPr>
          <w:rFonts w:hint="eastAsia"/>
        </w:rPr>
        <w:t>，即</w:t>
      </w:r>
      <w:r w:rsidR="007F688C" w:rsidRPr="007F688C">
        <w:rPr>
          <w:rFonts w:hint="eastAsia"/>
        </w:rPr>
        <w:t>通过计算损失函数对各个参数的偏导数（梯度），然后调整参数的值，逐步降低损失。</w:t>
      </w:r>
      <w:r w:rsidR="007F688C">
        <w:rPr>
          <w:rFonts w:hint="eastAsia"/>
        </w:rPr>
        <w:t>主要步骤</w:t>
      </w:r>
      <w:r w:rsidR="00BE4974">
        <w:rPr>
          <w:rFonts w:hint="eastAsia"/>
        </w:rPr>
        <w:t>如下：</w:t>
      </w:r>
    </w:p>
    <w:p w14:paraId="4A6FA1EA" w14:textId="40BDD7DF" w:rsidR="00BE4974" w:rsidRDefault="00BE4974" w:rsidP="00A23792">
      <w:r>
        <w:rPr>
          <w:rFonts w:hint="eastAsia"/>
        </w:rPr>
        <w:t>计算损失函数对</w:t>
      </w:r>
      <w:r w:rsidR="00B57ECB">
        <w:rPr>
          <w:rFonts w:hint="eastAsia"/>
        </w:rPr>
        <w:t>各参数的偏导：</w:t>
      </w:r>
    </w:p>
    <w:p w14:paraId="4E0F623F" w14:textId="4FA70F15" w:rsidR="00B57ECB" w:rsidRPr="00EF3409" w:rsidRDefault="004B49ED" w:rsidP="00A23792">
      <w:pPr>
        <w:rPr>
          <w:rFonts w:cs="Times New Roman"/>
        </w:rPr>
      </w:pPr>
      <m:oMathPara>
        <m:oMath>
          <m:f>
            <m:fPr>
              <m:ctrlPr>
                <w:rPr>
                  <w:rFonts w:ascii="Cambria Math" w:hAnsi="Cambria Math" w:cs="Times New Roman"/>
                  <w:i/>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nary>
        </m:oMath>
      </m:oMathPara>
    </w:p>
    <w:p w14:paraId="56FA6E7F" w14:textId="79C18CB2" w:rsidR="00EF3409" w:rsidRDefault="004B49ED" w:rsidP="00A23792">
      <w:pPr>
        <w:rPr>
          <w:rFonts w:cs="Times New Roman"/>
        </w:rPr>
      </w:pPr>
      <m:oMath>
        <m:sSub>
          <m:sSubPr>
            <m:ctrlPr>
              <w:rPr>
                <w:rFonts w:ascii="Cambria Math" w:hAnsi="Cambria Math" w:cs="Times New Roman"/>
                <w:i/>
              </w:rPr>
            </m:ctrlPr>
          </m:sSubPr>
          <m:e>
            <m:r>
              <w:rPr>
                <w:rFonts w:ascii="Cambria Math" w:hAnsi="Cambria Math" w:cs="Times New Roman" w:hint="eastAsia"/>
              </w:rPr>
              <m:t>x</m:t>
            </m:r>
            <m:ctrlPr>
              <w:rPr>
                <w:rFonts w:ascii="Cambria Math" w:hAnsi="Cambria Math" w:cs="Times New Roman" w:hint="eastAsia"/>
                <w:i/>
              </w:rPr>
            </m:ctrlPr>
          </m:e>
          <m:sub>
            <m:r>
              <w:rPr>
                <w:rFonts w:ascii="Cambria Math" w:hAnsi="Cambria Math" w:cs="Times New Roman" w:hint="eastAsia"/>
              </w:rPr>
              <m:t>ij</m:t>
            </m:r>
          </m:sub>
        </m:sSub>
        <m:r>
          <w:rPr>
            <w:rFonts w:ascii="Cambria Math" w:hAnsi="Cambria Math" w:cs="Times New Roman"/>
          </w:rPr>
          <m:t xml:space="preserve"> </m:t>
        </m:r>
      </m:oMath>
      <w:r w:rsidR="00EF3409">
        <w:rPr>
          <w:rFonts w:cs="Times New Roman" w:hint="eastAsia"/>
        </w:rPr>
        <w:t>是</w:t>
      </w:r>
      <w:r w:rsidR="00DD3587">
        <w:rPr>
          <w:rFonts w:cs="Times New Roman" w:hint="eastAsia"/>
        </w:rPr>
        <w:t>第</w:t>
      </w:r>
      <m:oMath>
        <m:r>
          <w:rPr>
            <w:rFonts w:ascii="Cambria Math" w:hAnsi="Cambria Math" w:cs="Times New Roman"/>
          </w:rPr>
          <m:t xml:space="preserve"> </m:t>
        </m:r>
        <m:r>
          <w:rPr>
            <w:rFonts w:ascii="Cambria Math" w:hAnsi="Cambria Math" w:cs="Times New Roman" w:hint="eastAsia"/>
          </w:rPr>
          <m:t>i</m:t>
        </m:r>
        <m:r>
          <w:rPr>
            <w:rFonts w:ascii="Cambria Math" w:hAnsi="Cambria Math" w:cs="Times New Roman"/>
          </w:rPr>
          <m:t xml:space="preserve"> </m:t>
        </m:r>
      </m:oMath>
      <w:proofErr w:type="gramStart"/>
      <w:r w:rsidR="00DD3587">
        <w:rPr>
          <w:rFonts w:cs="Times New Roman" w:hint="eastAsia"/>
        </w:rPr>
        <w:t>个</w:t>
      </w:r>
      <w:proofErr w:type="gramEnd"/>
      <w:r w:rsidR="00DD3587">
        <w:rPr>
          <w:rFonts w:cs="Times New Roman" w:hint="eastAsia"/>
        </w:rPr>
        <w:t>样本的第</w:t>
      </w:r>
      <m:oMath>
        <m:r>
          <w:rPr>
            <w:rFonts w:ascii="Cambria Math" w:hAnsi="Cambria Math" w:cs="Times New Roman"/>
          </w:rPr>
          <m:t xml:space="preserve"> j </m:t>
        </m:r>
      </m:oMath>
      <w:proofErr w:type="gramStart"/>
      <w:r w:rsidR="00DD3587">
        <w:rPr>
          <w:rFonts w:cs="Times New Roman" w:hint="eastAsia"/>
        </w:rPr>
        <w:t>个</w:t>
      </w:r>
      <w:proofErr w:type="gramEnd"/>
      <w:r w:rsidR="00DD3587">
        <w:rPr>
          <w:rFonts w:cs="Times New Roman" w:hint="eastAsia"/>
        </w:rPr>
        <w:t>特征值</w:t>
      </w:r>
      <w:r w:rsidR="000D3048">
        <w:rPr>
          <w:rFonts w:cs="Times New Roman" w:hint="eastAsia"/>
        </w:rPr>
        <w:t>。</w:t>
      </w:r>
    </w:p>
    <w:p w14:paraId="113F9190" w14:textId="310C7704" w:rsidR="000D3048" w:rsidRDefault="000D3048" w:rsidP="00A23792">
      <w:pPr>
        <w:rPr>
          <w:rFonts w:cs="Times New Roman"/>
        </w:rPr>
      </w:pPr>
      <w:r>
        <w:rPr>
          <w:rFonts w:cs="Times New Roman" w:hint="eastAsia"/>
        </w:rPr>
        <w:t>根据梯度和学习率</w:t>
      </w:r>
      <m:oMath>
        <m:r>
          <w:rPr>
            <w:rFonts w:ascii="Cambria Math" w:hAnsi="Cambria Math" w:cs="Times New Roman"/>
          </w:rPr>
          <m:t xml:space="preserve"> η </m:t>
        </m:r>
      </m:oMath>
      <w:r>
        <w:rPr>
          <w:rFonts w:cs="Times New Roman" w:hint="eastAsia"/>
        </w:rPr>
        <w:t>更新参数：</w:t>
      </w:r>
    </w:p>
    <w:p w14:paraId="36A42EF2" w14:textId="75462554" w:rsidR="000D3048" w:rsidRPr="00CD1C48" w:rsidRDefault="004B49ED" w:rsidP="00A23792">
      <w:pPr>
        <w:rPr>
          <w:rFonts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-η</m:t>
          </m:r>
          <m:f>
            <m:fPr>
              <m:ctrlPr>
                <w:rPr>
                  <w:rFonts w:ascii="Cambria Math" w:hAnsi="Cambria Math" w:cs="Times New Roman"/>
                  <w:i/>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den>
          </m:f>
        </m:oMath>
      </m:oMathPara>
    </w:p>
    <w:p w14:paraId="40B5C5B5" w14:textId="20EA58F2" w:rsidR="00D10378" w:rsidRPr="00CD1C48" w:rsidRDefault="00D10378" w:rsidP="00D10378">
      <w:pPr>
        <w:pStyle w:val="3"/>
        <w:spacing w:before="120" w:after="120"/>
        <w:rPr>
          <w:rFonts w:cs="Times New Roman"/>
        </w:rPr>
      </w:pPr>
      <w:bookmarkStart w:id="35" w:name="_Toc192623922"/>
      <w:r w:rsidRPr="00CD1C48">
        <w:rPr>
          <w:rFonts w:cs="Times New Roman"/>
        </w:rPr>
        <w:t xml:space="preserve">2.2.2 </w:t>
      </w:r>
      <w:r w:rsidR="00A86B64" w:rsidRPr="00181AE9">
        <w:rPr>
          <w:rFonts w:ascii="黑体" w:hAnsi="黑体" w:hint="eastAsia"/>
        </w:rPr>
        <w:t>随机森林</w:t>
      </w:r>
      <w:bookmarkEnd w:id="35"/>
    </w:p>
    <w:p w14:paraId="594C5FA1" w14:textId="33ACFBD7" w:rsidR="00004F35" w:rsidRDefault="00004F35" w:rsidP="00004F35">
      <w:pPr>
        <w:pStyle w:val="a1"/>
        <w:ind w:firstLine="480"/>
      </w:pPr>
      <w:r w:rsidRPr="00F6652E">
        <w:rPr>
          <w:rFonts w:hint="eastAsia"/>
        </w:rPr>
        <w:t>随机森林（</w:t>
      </w:r>
      <w:r w:rsidRPr="00F6652E">
        <w:rPr>
          <w:rFonts w:hint="eastAsia"/>
        </w:rPr>
        <w:t>Random Forest</w:t>
      </w:r>
      <w:r w:rsidRPr="00F6652E">
        <w:rPr>
          <w:rFonts w:hint="eastAsia"/>
        </w:rPr>
        <w:t>）是一种基于集成学习思想的机器学习算法，由</w:t>
      </w:r>
      <w:r w:rsidRPr="00F6652E">
        <w:rPr>
          <w:rFonts w:hint="eastAsia"/>
        </w:rPr>
        <w:t xml:space="preserve">Leo </w:t>
      </w:r>
      <w:proofErr w:type="spellStart"/>
      <w:r w:rsidRPr="00F6652E">
        <w:rPr>
          <w:rFonts w:hint="eastAsia"/>
        </w:rPr>
        <w:t>Breiman</w:t>
      </w:r>
      <w:proofErr w:type="spellEnd"/>
      <w:r w:rsidRPr="00F6652E">
        <w:rPr>
          <w:rFonts w:hint="eastAsia"/>
        </w:rPr>
        <w:t>在</w:t>
      </w:r>
      <w:r w:rsidRPr="00F6652E">
        <w:rPr>
          <w:rFonts w:hint="eastAsia"/>
        </w:rPr>
        <w:t>2001</w:t>
      </w:r>
      <w:r w:rsidRPr="00F6652E">
        <w:rPr>
          <w:rFonts w:hint="eastAsia"/>
        </w:rPr>
        <w:t>年提出。它通过结合多个决策树模型进行预测，从而提高分类或回归任务的准确性和稳健性</w:t>
      </w:r>
      <w:r>
        <w:t>，同时减少过拟合风险</w:t>
      </w:r>
      <w:r w:rsidRPr="00F6652E">
        <w:rPr>
          <w:rFonts w:hint="eastAsia"/>
        </w:rPr>
        <w:t>。</w:t>
      </w:r>
      <w:r w:rsidRPr="00311700">
        <w:rPr>
          <w:rFonts w:hint="eastAsia"/>
        </w:rPr>
        <w:t>随机森林的核心思想是通过集成多个相对独立的</w:t>
      </w:r>
      <w:proofErr w:type="gramStart"/>
      <w:r w:rsidRPr="00311700">
        <w:rPr>
          <w:rFonts w:hint="eastAsia"/>
        </w:rPr>
        <w:t>弱学习器</w:t>
      </w:r>
      <w:proofErr w:type="gramEnd"/>
      <w:r w:rsidRPr="00311700">
        <w:rPr>
          <w:rFonts w:hint="eastAsia"/>
        </w:rPr>
        <w:t>（即决策树），构建一个性能更优的强学习器。</w:t>
      </w:r>
      <w:r>
        <w:t>随机森林的构建和训练</w:t>
      </w:r>
      <w:r>
        <w:rPr>
          <w:rFonts w:hint="eastAsia"/>
        </w:rPr>
        <w:t>主要是利用</w:t>
      </w:r>
      <w:proofErr w:type="spellStart"/>
      <w:r>
        <w:rPr>
          <w:rFonts w:hint="eastAsia"/>
        </w:rPr>
        <w:t>B</w:t>
      </w:r>
      <w:r>
        <w:t>oosttrap</w:t>
      </w:r>
      <w:proofErr w:type="spellEnd"/>
      <w:r>
        <w:rPr>
          <w:rFonts w:hint="eastAsia"/>
        </w:rPr>
        <w:t>方法随机从数据集</w:t>
      </w:r>
      <m:oMath>
        <m:r>
          <w:rPr>
            <w:rFonts w:ascii="Cambria Math" w:hAnsi="Cambria Math"/>
          </w:rPr>
          <m:t xml:space="preserve"> </m:t>
        </m:r>
        <m:r>
          <w:rPr>
            <w:rFonts w:ascii="Cambria Math" w:hAnsi="Cambria Math" w:hint="eastAsia"/>
          </w:rPr>
          <m:t>D</m:t>
        </m:r>
        <m:r>
          <w:rPr>
            <w:rFonts w:ascii="Cambria Math" w:hAnsi="Cambria Math"/>
          </w:rPr>
          <m:t xml:space="preserve"> </m:t>
        </m:r>
      </m:oMath>
      <w:r>
        <w:rPr>
          <w:rFonts w:hint="eastAsia"/>
        </w:rPr>
        <w:t>中</w:t>
      </w:r>
      <w:r>
        <w:t>有放回地</w:t>
      </w:r>
      <w:r>
        <w:rPr>
          <w:rFonts w:hint="eastAsia"/>
        </w:rPr>
        <w:t>生成</w:t>
      </w:r>
      <m:oMath>
        <m:r>
          <w:rPr>
            <w:rFonts w:ascii="Cambria Math" w:hAnsi="Cambria Math"/>
          </w:rPr>
          <m:t xml:space="preserve"> </m:t>
        </m:r>
        <m:r>
          <w:rPr>
            <w:rFonts w:ascii="Cambria Math" w:hAnsi="Cambria Math" w:hint="eastAsia"/>
          </w:rPr>
          <m:t>k</m:t>
        </m:r>
        <m:r>
          <w:rPr>
            <w:rFonts w:ascii="Cambria Math" w:hAnsi="Cambria Math"/>
          </w:rPr>
          <m:t xml:space="preserve"> </m:t>
        </m:r>
      </m:oMath>
      <w:proofErr w:type="gramStart"/>
      <w:r>
        <w:rPr>
          <w:rFonts w:hint="eastAsia"/>
        </w:rPr>
        <w:t>个</w:t>
      </w:r>
      <w:proofErr w:type="gramEnd"/>
      <w:r>
        <w:rPr>
          <w:rFonts w:hint="eastAsia"/>
        </w:rPr>
        <w:t>训练集，每个子集的大小为</w:t>
      </w:r>
      <m:oMath>
        <m:r>
          <w:rPr>
            <w:rFonts w:ascii="Cambria Math" w:hAnsi="Cambria Math"/>
          </w:rPr>
          <m:t xml:space="preserve"> </m:t>
        </m:r>
        <m:r>
          <w:rPr>
            <w:rFonts w:ascii="Cambria Math" w:hAnsi="Cambria Math" w:hint="eastAsia"/>
          </w:rPr>
          <m:t>N</m:t>
        </m:r>
      </m:oMath>
      <w:r w:rsidR="006C5218">
        <w:rPr>
          <w:rFonts w:hint="eastAsia"/>
        </w:rPr>
        <w:t>,</w:t>
      </w:r>
      <w:r w:rsidR="006C5218">
        <w:t xml:space="preserve"> </w:t>
      </w:r>
      <w:r>
        <w:rPr>
          <w:rFonts w:hint="eastAsia"/>
        </w:rPr>
        <w:t>第</w:t>
      </w:r>
      <m:oMath>
        <m:r>
          <w:rPr>
            <w:rFonts w:ascii="Cambria Math" w:hAnsi="Cambria Math"/>
          </w:rPr>
          <m:t xml:space="preserve"> </m:t>
        </m:r>
        <m:r>
          <w:rPr>
            <w:rFonts w:ascii="Cambria Math" w:hAnsi="Cambria Math" w:hint="eastAsia"/>
          </w:rPr>
          <m:t>k</m:t>
        </m:r>
        <m:r>
          <w:rPr>
            <w:rFonts w:ascii="Cambria Math" w:hAnsi="Cambria Math"/>
          </w:rPr>
          <m:t xml:space="preserve"> </m:t>
        </m:r>
      </m:oMath>
      <w:proofErr w:type="gramStart"/>
      <w:r>
        <w:rPr>
          <w:rFonts w:hint="eastAsia"/>
        </w:rPr>
        <w:t>个</w:t>
      </w:r>
      <w:proofErr w:type="gramEnd"/>
      <w:r>
        <w:rPr>
          <w:rFonts w:hint="eastAsia"/>
        </w:rPr>
        <w:t>样本子集</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w:r>
        <w:rPr>
          <w:rFonts w:hint="eastAsia"/>
        </w:rPr>
        <w:t>可表示为：</w:t>
      </w:r>
    </w:p>
    <w:p w14:paraId="61FD7C6D" w14:textId="2CFDB0EA" w:rsidR="00004F35" w:rsidRPr="00422E7B" w:rsidRDefault="004B49ED" w:rsidP="00004F35">
      <w:pPr>
        <w:pStyle w:val="a1"/>
        <w:ind w:firstLine="480"/>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sub>
                      </m:sSub>
                    </m:e>
                  </m:d>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j</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1,2,…,N</m:t>
                  </m:r>
                </m:e>
              </m:d>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49B52BD" w14:textId="08EFE706" w:rsidR="00004F35" w:rsidRDefault="004B49ED" w:rsidP="00004F35">
      <w:pPr>
        <w:pStyle w:val="a1"/>
        <w:ind w:firstLine="0"/>
      </w:pP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rsidR="00004F35">
        <w:rPr>
          <w:rFonts w:hint="eastAsia"/>
        </w:rPr>
        <w:t>为输入特征，</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rsidR="00004F35">
        <w:rPr>
          <w:rFonts w:hint="eastAsia"/>
        </w:rPr>
        <w:t>为对应标签。对每个采样子集</w:t>
      </w:r>
      <m:oMath>
        <m:sSub>
          <m:sSubPr>
            <m:ctrlPr>
              <w:rPr>
                <w:rFonts w:ascii="Cambria Math" w:hAnsi="Cambria Math"/>
                <w:i/>
              </w:rPr>
            </m:ctrlPr>
          </m:sSubPr>
          <m:e>
            <m:r>
              <w:rPr>
                <w:rFonts w:ascii="Cambria Math" w:hAnsi="Cambria Math"/>
              </w:rPr>
              <m:t xml:space="preserve"> D</m:t>
            </m:r>
          </m:e>
          <m:sub>
            <m:r>
              <w:rPr>
                <w:rFonts w:ascii="Cambria Math" w:hAnsi="Cambria Math"/>
              </w:rPr>
              <m:t>k</m:t>
            </m:r>
          </m:sub>
        </m:sSub>
        <m:r>
          <w:rPr>
            <w:rFonts w:ascii="Cambria Math" w:hAnsi="Cambria Math"/>
          </w:rPr>
          <m:t xml:space="preserve"> </m:t>
        </m:r>
      </m:oMath>
      <w:r w:rsidR="00004F35">
        <w:rPr>
          <w:rFonts w:hint="eastAsia"/>
        </w:rPr>
        <w:t>构建一棵决策树</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oMath>
      <w:r w:rsidR="00004F35">
        <w:t>.</w:t>
      </w:r>
      <w:r w:rsidR="006C5218">
        <w:rPr>
          <w:i/>
        </w:rPr>
        <w:t xml:space="preserve"> </w:t>
      </w:r>
      <w:r w:rsidR="00004F35" w:rsidRPr="003A61D2">
        <w:rPr>
          <w:rFonts w:hint="eastAsia"/>
        </w:rPr>
        <w:t>在构建过程中，随机森林引入了特征随机选择的机制</w:t>
      </w:r>
      <w:r w:rsidR="00004F35">
        <w:t>，每次分裂节点时，从全部</w:t>
      </w:r>
      <m:oMath>
        <m:r>
          <w:rPr>
            <w:rFonts w:ascii="Cambria Math" w:hAnsi="Cambria Math"/>
          </w:rPr>
          <m:t xml:space="preserve"> </m:t>
        </m:r>
        <m:r>
          <w:rPr>
            <w:rStyle w:val="katex-mathml"/>
            <w:rFonts w:ascii="Cambria Math" w:hAnsi="Cambria Math"/>
          </w:rPr>
          <m:t xml:space="preserve">M </m:t>
        </m:r>
      </m:oMath>
      <w:proofErr w:type="gramStart"/>
      <w:r w:rsidR="00004F35">
        <w:t>个</w:t>
      </w:r>
      <w:proofErr w:type="gramEnd"/>
      <w:r w:rsidR="00004F35">
        <w:t>特征中随机选择</w:t>
      </w:r>
      <w:r w:rsidR="00004F35">
        <w:t xml:space="preserve"> </w:t>
      </w:r>
      <m:oMath>
        <m:r>
          <w:rPr>
            <w:rStyle w:val="katex-mathml"/>
            <w:rFonts w:ascii="Cambria Math" w:hAnsi="Cambria Math"/>
          </w:rPr>
          <m:t xml:space="preserve">m </m:t>
        </m:r>
      </m:oMath>
      <w:proofErr w:type="gramStart"/>
      <w:r w:rsidR="00004F35">
        <w:t>个</w:t>
      </w:r>
      <w:proofErr w:type="gramEnd"/>
      <w:r w:rsidR="00004F35">
        <w:t>特征进行分裂（通常</w:t>
      </w:r>
      <w:r w:rsidR="00004F35">
        <w:t xml:space="preserve"> </w:t>
      </w:r>
      <m:oMath>
        <m:r>
          <w:rPr>
            <w:rStyle w:val="katex-mathml"/>
            <w:rFonts w:ascii="Cambria Math" w:hAnsi="Cambria Math"/>
          </w:rPr>
          <m:t>m=</m:t>
        </m:r>
        <m:rad>
          <m:radPr>
            <m:degHide m:val="1"/>
            <m:ctrlPr>
              <w:rPr>
                <w:rStyle w:val="katex-mathml"/>
                <w:rFonts w:ascii="Cambria Math" w:hAnsi="Cambria Math"/>
                <w:i/>
              </w:rPr>
            </m:ctrlPr>
          </m:radPr>
          <m:deg/>
          <m:e>
            <m:r>
              <w:rPr>
                <w:rStyle w:val="katex-mathml"/>
                <w:rFonts w:ascii="Cambria Math" w:hAnsi="Cambria Math"/>
              </w:rPr>
              <m:t>M</m:t>
            </m:r>
          </m:e>
        </m:rad>
      </m:oMath>
      <w:r w:rsidR="00004F35">
        <w:t>或</w:t>
      </w:r>
      <w:r w:rsidR="00004F35">
        <w:t xml:space="preserve"> </w:t>
      </w:r>
      <m:oMath>
        <m:r>
          <w:rPr>
            <w:rStyle w:val="katex-mathml"/>
            <w:rFonts w:ascii="Cambria Math" w:hAnsi="Cambria Math"/>
          </w:rPr>
          <m:t>lo</m:t>
        </m:r>
        <m:sSub>
          <m:sSubPr>
            <m:ctrlPr>
              <w:rPr>
                <w:rStyle w:val="katex-mathml"/>
                <w:rFonts w:ascii="Cambria Math" w:hAnsi="Cambria Math"/>
                <w:i/>
              </w:rPr>
            </m:ctrlPr>
          </m:sSubPr>
          <m:e>
            <m:r>
              <w:rPr>
                <w:rStyle w:val="katex-mathml"/>
                <w:rFonts w:ascii="Cambria Math" w:hAnsi="Cambria Math"/>
              </w:rPr>
              <m:t>g</m:t>
            </m:r>
          </m:e>
          <m:sub>
            <m:r>
              <w:rPr>
                <w:rStyle w:val="katex-mathml"/>
                <w:rFonts w:ascii="Cambria Math" w:hAnsi="Cambria Math"/>
              </w:rPr>
              <m:t>2</m:t>
            </m:r>
          </m:sub>
        </m:sSub>
        <m:d>
          <m:dPr>
            <m:ctrlPr>
              <w:rPr>
                <w:rStyle w:val="katex-mathml"/>
                <w:rFonts w:ascii="Cambria Math" w:hAnsi="Cambria Math"/>
                <w:i/>
              </w:rPr>
            </m:ctrlPr>
          </m:dPr>
          <m:e>
            <m:r>
              <w:rPr>
                <w:rStyle w:val="katex-mathml"/>
                <w:rFonts w:ascii="Cambria Math" w:hAnsi="Cambria Math"/>
              </w:rPr>
              <m:t>M</m:t>
            </m:r>
          </m:e>
        </m:d>
      </m:oMath>
      <w:r w:rsidR="00004F35">
        <w:rPr>
          <w:rFonts w:hint="eastAsia"/>
        </w:rPr>
        <w:t>）</w:t>
      </w:r>
      <w:r w:rsidR="00004F35">
        <w:t>.</w:t>
      </w:r>
      <w:r w:rsidR="00004F35" w:rsidRPr="000041B1">
        <w:t xml:space="preserve"> </w:t>
      </w:r>
      <w:r w:rsidR="00004F35">
        <w:t>假设节点分裂时选择的特征为</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e>
        </m:d>
        <m:r>
          <m:rPr>
            <m:sty m:val="p"/>
          </m:rPr>
          <w:rPr>
            <w:rFonts w:ascii="Cambria Math" w:hAnsi="Cambria Math"/>
          </w:rPr>
          <m:t xml:space="preserve"> </m:t>
        </m:r>
      </m:oMath>
      <w:r w:rsidR="006C5218">
        <w:rPr>
          <w:rFonts w:hint="eastAsia"/>
        </w:rPr>
        <w:t>,</w:t>
      </w:r>
      <w:r w:rsidR="006C5218">
        <w:t xml:space="preserve"> </w:t>
      </w:r>
      <w:r w:rsidR="00004F35">
        <w:rPr>
          <w:rFonts w:hint="eastAsia"/>
        </w:rPr>
        <w:t>分裂的依据是优化基尼系数</w:t>
      </w:r>
      <w:r w:rsidR="00004F35" w:rsidRPr="000F53B8">
        <w:rPr>
          <w:rFonts w:hint="eastAsia"/>
        </w:rPr>
        <w:t>（</w:t>
      </w:r>
      <w:r w:rsidR="00004F35" w:rsidRPr="000F53B8">
        <w:rPr>
          <w:rFonts w:hint="eastAsia"/>
        </w:rPr>
        <w:t>Gini Impurity</w:t>
      </w:r>
      <w:r w:rsidR="00004F35" w:rsidRPr="000F53B8">
        <w:rPr>
          <w:rFonts w:hint="eastAsia"/>
        </w:rPr>
        <w:t>）</w:t>
      </w:r>
      <w:r w:rsidR="00004F35">
        <w:rPr>
          <w:rFonts w:hint="eastAsia"/>
        </w:rPr>
        <w:t>：</w:t>
      </w:r>
    </w:p>
    <w:p w14:paraId="65C20123" w14:textId="2243C3DB" w:rsidR="00004F35" w:rsidRPr="00335743" w:rsidRDefault="004B49ED" w:rsidP="00004F35">
      <w:pPr>
        <w:pStyle w:val="a1"/>
        <w:ind w:firstLine="0"/>
      </w:pPr>
      <m:oMathPara>
        <m:oMath>
          <m:eqArr>
            <m:eqArrPr>
              <m:maxDist m:val="1"/>
              <m:ctrlPr>
                <w:rPr>
                  <w:rFonts w:ascii="Cambria Math" w:hAnsi="Cambria Math"/>
                </w:rPr>
              </m:ctrlPr>
            </m:eqArrPr>
            <m:e>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=1-</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c</m:t>
                      </m:r>
                    </m:sub>
                    <m:sup>
                      <m:r>
                        <m:rPr>
                          <m:sty m:val="p"/>
                        </m:rPr>
                        <w:rPr>
                          <w:rFonts w:ascii="Cambria Math" w:hAnsi="Cambria Math"/>
                        </w:rPr>
                        <m:t>2</m:t>
                      </m:r>
                    </m:sup>
                  </m:sSubSup>
                </m:e>
              </m:nary>
              <m:r>
                <m:rPr>
                  <m:sty m:val="p"/>
                </m:rPr>
                <w:rPr>
                  <w:rFonts w:ascii="Cambria Math" w:hAnsi="Cambria Math"/>
                </w:rPr>
                <m:t>#</m:t>
              </m:r>
              <m:d>
                <m:dPr>
                  <m:ctrlPr>
                    <w:rPr>
                      <w:rFonts w:ascii="Cambria Math" w:hAnsi="Cambria Math"/>
                    </w:rPr>
                  </m:ctrlPr>
                </m:dPr>
                <m:e>
                  <m:r>
                    <m:rPr>
                      <m:nor/>
                    </m:rPr>
                    <m:t>2-</m:t>
                  </m:r>
                </m:e>
              </m:d>
            </m:e>
          </m:eqArr>
        </m:oMath>
      </m:oMathPara>
    </w:p>
    <w:p w14:paraId="5EB28BCE" w14:textId="77777777" w:rsidR="00004F35" w:rsidRDefault="00004F35" w:rsidP="00004F35">
      <w:pPr>
        <w:pStyle w:val="a1"/>
        <w:ind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hint="eastAsia"/>
        </w:rPr>
        <w:t>是节点</w:t>
      </w:r>
      <m:oMath>
        <m:r>
          <w:rPr>
            <w:rFonts w:ascii="Cambria Math" w:hAnsi="Cambria Math"/>
          </w:rPr>
          <m:t>t</m:t>
        </m:r>
      </m:oMath>
      <w:r>
        <w:rPr>
          <w:rFonts w:hint="eastAsia"/>
        </w:rPr>
        <w:t>中属于类别</w:t>
      </w:r>
      <m:oMath>
        <m:r>
          <w:rPr>
            <w:rFonts w:ascii="Cambria Math" w:hAnsi="Cambria Math"/>
          </w:rPr>
          <m:t>c</m:t>
        </m:r>
      </m:oMath>
      <w:r>
        <w:rPr>
          <w:rFonts w:hint="eastAsia"/>
        </w:rPr>
        <w:t>的样本比例。或优化信息增益</w:t>
      </w:r>
      <w:r w:rsidRPr="00431880">
        <w:rPr>
          <w:rFonts w:hint="eastAsia"/>
        </w:rPr>
        <w:t>（</w:t>
      </w:r>
      <w:r w:rsidRPr="00431880">
        <w:rPr>
          <w:rFonts w:hint="eastAsia"/>
        </w:rPr>
        <w:t>Information Gain</w:t>
      </w:r>
      <w:r w:rsidRPr="00431880">
        <w:rPr>
          <w:rFonts w:hint="eastAsia"/>
        </w:rPr>
        <w:t>）</w:t>
      </w:r>
      <w:r>
        <w:rPr>
          <w:rFonts w:hint="eastAsia"/>
        </w:rPr>
        <w:t>：</w:t>
      </w:r>
    </w:p>
    <w:p w14:paraId="02AA53DA" w14:textId="3C6B5209" w:rsidR="00004F35" w:rsidRPr="00DE4542" w:rsidRDefault="004B49ED" w:rsidP="00004F35">
      <w:pPr>
        <w:pStyle w:val="a1"/>
        <w:ind w:firstLine="0"/>
      </w:pPr>
      <m:oMathPara>
        <m:oMath>
          <m:eqArr>
            <m:eqArrPr>
              <m:maxDist m:val="1"/>
              <m:ctrlPr>
                <w:rPr>
                  <w:rFonts w:ascii="Cambria Math" w:hAnsi="Cambria Math" w:cs="Times New Roman"/>
                  <w:i/>
                </w:rPr>
              </m:ctrlPr>
            </m:eqArrPr>
            <m:e>
              <m:r>
                <w:rPr>
                  <w:rFonts w:ascii="Cambria Math" w:hAnsi="Cambria Math" w:cs="Times New Roman"/>
                </w:rPr>
                <m:t>IG=H</m:t>
              </m:r>
              <m:d>
                <m:dPr>
                  <m:ctrlPr>
                    <w:rPr>
                      <w:rFonts w:ascii="Cambria Math" w:hAnsi="Cambria Math" w:cs="Times New Roman"/>
                      <w:i/>
                    </w:rPr>
                  </m:ctrlPr>
                </m:dPr>
                <m:e>
                  <m:r>
                    <w:rPr>
                      <w:rFonts w:ascii="Cambria Math" w:hAnsi="Cambria Math" w:cs="Times New Roman"/>
                    </w:rPr>
                    <m:t>parent</m:t>
                  </m:r>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num>
                    <m:den>
                      <m:r>
                        <w:rPr>
                          <w:rFonts w:ascii="Cambria Math" w:hAnsi="Cambria Math" w:cs="Times New Roman"/>
                        </w:rPr>
                        <m:t>N</m:t>
                      </m:r>
                    </m:den>
                  </m:f>
                  <m:r>
                    <w:rPr>
                      <w:rFonts w:ascii="Cambria Math" w:hAnsi="Cambria Math" w:cs="Times New Roman"/>
                    </w:rPr>
                    <m:t>H</m:t>
                  </m:r>
                  <m:d>
                    <m:dPr>
                      <m:ctrlPr>
                        <w:rPr>
                          <w:rFonts w:ascii="Cambria Math" w:hAnsi="Cambria Math" w:cs="Times New Roman"/>
                          <w:i/>
                        </w:rPr>
                      </m:ctrlPr>
                    </m:dPr>
                    <m:e>
                      <m:r>
                        <w:rPr>
                          <w:rFonts w:ascii="Cambria Math" w:hAnsi="Cambria Math" w:cs="Times New Roman"/>
                        </w:rPr>
                        <m:t>chil</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e>
                  </m:d>
                </m:e>
              </m:nary>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B5F88E4" w14:textId="7FEAF6FB" w:rsidR="00004F35" w:rsidRDefault="00004F35" w:rsidP="00004F35">
      <w:pPr>
        <w:pStyle w:val="a1"/>
        <w:ind w:firstLine="0"/>
      </w:pPr>
      <w:r>
        <w:rPr>
          <w:rFonts w:hint="eastAsia"/>
        </w:rPr>
        <w:t>在模型预测阶段，随机森林采用</w:t>
      </w:r>
      <w:r>
        <w:rPr>
          <w:rFonts w:hint="eastAsia"/>
        </w:rPr>
        <w:t>Bagging</w:t>
      </w:r>
      <w:r>
        <w:rPr>
          <w:rFonts w:hint="eastAsia"/>
        </w:rPr>
        <w:t>（</w:t>
      </w:r>
      <w:r>
        <w:rPr>
          <w:rFonts w:hint="eastAsia"/>
        </w:rPr>
        <w:t>Bootstrap Aggregating</w:t>
      </w:r>
      <w:r>
        <w:rPr>
          <w:rFonts w:hint="eastAsia"/>
        </w:rPr>
        <w:t>）策略，将</w:t>
      </w:r>
      <m:oMath>
        <m:r>
          <w:rPr>
            <w:rFonts w:ascii="Cambria Math" w:hAnsi="Cambria Math" w:cs="Cambria Math"/>
          </w:rPr>
          <m:t>k</m:t>
        </m:r>
      </m:oMath>
      <w:r>
        <w:rPr>
          <w:rFonts w:hint="eastAsia"/>
        </w:rPr>
        <w:t>棵决策树的预测结果结合。本文代码实现过程中，利用</w:t>
      </w:r>
      <w:r>
        <w:rPr>
          <w:rFonts w:hint="eastAsia"/>
        </w:rPr>
        <w:t>p</w:t>
      </w:r>
      <w:r>
        <w:t>ython</w:t>
      </w:r>
      <w:r>
        <w:rPr>
          <w:rFonts w:hint="eastAsia"/>
        </w:rPr>
        <w:t>的</w:t>
      </w:r>
      <w:r>
        <w:rPr>
          <w:rFonts w:hint="eastAsia"/>
        </w:rPr>
        <w:t xml:space="preserve"> </w:t>
      </w:r>
      <w:proofErr w:type="spellStart"/>
      <w:r w:rsidRPr="00BC575C">
        <w:t>scikit</w:t>
      </w:r>
      <w:proofErr w:type="spellEnd"/>
      <w:r w:rsidRPr="00BC575C">
        <w:t>-learn</w:t>
      </w:r>
      <w:r>
        <w:rPr>
          <w:rFonts w:hint="eastAsia"/>
        </w:rPr>
        <w:t>库中</w:t>
      </w:r>
      <w:r>
        <w:rPr>
          <w:rFonts w:hint="eastAsia"/>
        </w:rPr>
        <w:t xml:space="preserve"> ensemble</w:t>
      </w:r>
      <w:r>
        <w:rPr>
          <w:rFonts w:hint="eastAsia"/>
        </w:rPr>
        <w:t>模块下的</w:t>
      </w:r>
      <w:r>
        <w:rPr>
          <w:rFonts w:hint="eastAsia"/>
        </w:rPr>
        <w:t xml:space="preserve"> </w:t>
      </w:r>
      <w:proofErr w:type="spellStart"/>
      <w:r>
        <w:rPr>
          <w:rFonts w:hint="eastAsia"/>
        </w:rPr>
        <w:t>RandomForestClassifier</w:t>
      </w:r>
      <w:proofErr w:type="spellEnd"/>
      <w:r>
        <w:rPr>
          <w:rFonts w:hint="eastAsia"/>
        </w:rPr>
        <w:t xml:space="preserve">() </w:t>
      </w:r>
      <w:r>
        <w:rPr>
          <w:rFonts w:hint="eastAsia"/>
        </w:rPr>
        <w:t>函数，</w:t>
      </w:r>
      <w:r w:rsidR="003052A4">
        <w:rPr>
          <w:rFonts w:hint="eastAsia"/>
        </w:rPr>
        <w:t>使用模型默认的</w:t>
      </w:r>
      <w:r w:rsidRPr="009A53A4">
        <w:rPr>
          <w:rFonts w:hint="eastAsia"/>
        </w:rPr>
        <w:t>超参数（如</w:t>
      </w:r>
      <w:proofErr w:type="spellStart"/>
      <w:r w:rsidRPr="009A53A4">
        <w:rPr>
          <w:rFonts w:hint="eastAsia"/>
        </w:rPr>
        <w:t>n_estimators</w:t>
      </w:r>
      <w:proofErr w:type="spellEnd"/>
      <w:r w:rsidRPr="009A53A4">
        <w:rPr>
          <w:rFonts w:hint="eastAsia"/>
        </w:rPr>
        <w:t>和</w:t>
      </w:r>
      <w:proofErr w:type="spellStart"/>
      <w:r w:rsidRPr="009A53A4">
        <w:rPr>
          <w:rFonts w:hint="eastAsia"/>
        </w:rPr>
        <w:t>max_depth</w:t>
      </w:r>
      <w:proofErr w:type="spellEnd"/>
      <w:r w:rsidRPr="009A53A4">
        <w:rPr>
          <w:rFonts w:hint="eastAsia"/>
        </w:rPr>
        <w:t>）</w:t>
      </w:r>
      <w:r>
        <w:rPr>
          <w:rFonts w:hint="eastAsia"/>
        </w:rPr>
        <w:lastRenderedPageBreak/>
        <w:t>实现模型</w:t>
      </w:r>
      <w:r w:rsidR="003052A4">
        <w:rPr>
          <w:rFonts w:hint="eastAsia"/>
        </w:rPr>
        <w:t>训练和预测</w:t>
      </w:r>
      <w:r>
        <w:rPr>
          <w:rFonts w:hint="eastAsia"/>
        </w:rPr>
        <w:t>过程。</w:t>
      </w:r>
    </w:p>
    <w:p w14:paraId="6690D3BB" w14:textId="77777777" w:rsidR="00004F35" w:rsidRPr="00004F35" w:rsidRDefault="00004F35" w:rsidP="0097606A">
      <w:pPr>
        <w:rPr>
          <w:rFonts w:cs="Times New Roman"/>
          <w:iCs/>
        </w:rPr>
      </w:pPr>
    </w:p>
    <w:p w14:paraId="3822E0EC" w14:textId="59630CFC" w:rsidR="009144E4" w:rsidRPr="00CD1C48" w:rsidRDefault="009144E4" w:rsidP="009144E4">
      <w:pPr>
        <w:pStyle w:val="3"/>
        <w:spacing w:before="120" w:after="120"/>
        <w:rPr>
          <w:rFonts w:cs="Times New Roman"/>
        </w:rPr>
      </w:pPr>
      <w:bookmarkStart w:id="36" w:name="_Toc192623923"/>
      <w:r w:rsidRPr="00CD1C48">
        <w:rPr>
          <w:rFonts w:cs="Times New Roman"/>
        </w:rPr>
        <w:t>2.</w:t>
      </w:r>
      <w:r w:rsidR="00EB2FFD" w:rsidRPr="00CD1C48">
        <w:rPr>
          <w:rFonts w:cs="Times New Roman"/>
        </w:rPr>
        <w:t>2</w:t>
      </w:r>
      <w:r w:rsidRPr="00CD1C48">
        <w:rPr>
          <w:rFonts w:cs="Times New Roman"/>
        </w:rPr>
        <w:t>.</w:t>
      </w:r>
      <w:r w:rsidR="00D10378" w:rsidRPr="00CD1C48">
        <w:rPr>
          <w:rFonts w:cs="Times New Roman"/>
        </w:rPr>
        <w:t>3</w:t>
      </w:r>
      <w:r w:rsidRPr="00CD1C48">
        <w:rPr>
          <w:rFonts w:cs="Times New Roman"/>
        </w:rPr>
        <w:t xml:space="preserve"> </w:t>
      </w:r>
      <w:r w:rsidR="00390FCE" w:rsidRPr="00390FCE">
        <w:rPr>
          <w:rFonts w:cs="Times New Roman" w:hint="eastAsia"/>
        </w:rPr>
        <w:t>MLP</w:t>
      </w:r>
      <w:r w:rsidR="00DF1D2E">
        <w:rPr>
          <w:rFonts w:cs="Times New Roman" w:hint="eastAsia"/>
        </w:rPr>
        <w:t>模型</w:t>
      </w:r>
      <w:bookmarkEnd w:id="36"/>
    </w:p>
    <w:p w14:paraId="61C70C85" w14:textId="77777777" w:rsidR="006C5218" w:rsidRDefault="00C57D0E" w:rsidP="00C57D0E">
      <w:pPr>
        <w:pStyle w:val="a1"/>
        <w:ind w:firstLine="480"/>
      </w:pPr>
      <w:bookmarkStart w:id="37" w:name="_Toc1013430379_WPSOffice_Level2"/>
      <w:bookmarkStart w:id="38" w:name="_Toc1045735823"/>
      <w:bookmarkStart w:id="39" w:name="_Toc129428619"/>
      <w:bookmarkStart w:id="40" w:name="_Toc1011647136"/>
      <w:r w:rsidRPr="00B41775">
        <w:rPr>
          <w:rFonts w:hint="eastAsia"/>
        </w:rPr>
        <w:t>多层感知机（</w:t>
      </w:r>
      <w:r w:rsidRPr="00B41775">
        <w:rPr>
          <w:rFonts w:hint="eastAsia"/>
        </w:rPr>
        <w:t>Multilayer Perceptron, MLP</w:t>
      </w:r>
      <w:r w:rsidRPr="00B41775">
        <w:rPr>
          <w:rFonts w:hint="eastAsia"/>
        </w:rPr>
        <w:t>）是人工神经网络（</w:t>
      </w:r>
      <w:r w:rsidRPr="00B41775">
        <w:rPr>
          <w:rFonts w:hint="eastAsia"/>
        </w:rPr>
        <w:t>ANN</w:t>
      </w:r>
      <w:r w:rsidRPr="00B41775">
        <w:rPr>
          <w:rFonts w:hint="eastAsia"/>
        </w:rPr>
        <w:t>）的一种经典结构</w:t>
      </w:r>
      <w:r>
        <w:rPr>
          <w:rFonts w:hint="eastAsia"/>
        </w:rPr>
        <w:t>,</w:t>
      </w:r>
      <w:r w:rsidRPr="00D81E8F">
        <w:rPr>
          <w:rFonts w:hint="eastAsia"/>
        </w:rPr>
        <w:t xml:space="preserve"> </w:t>
      </w:r>
      <w:r w:rsidRPr="00D81E8F">
        <w:rPr>
          <w:rFonts w:hint="eastAsia"/>
        </w:rPr>
        <w:t>是一种前馈神经网络，由输入层、一个或多个隐藏层以及输出层组成。</w:t>
      </w:r>
      <w:r>
        <w:t>输入层负责接收样本特征数据</w:t>
      </w:r>
      <w:r>
        <w:rPr>
          <w:rFonts w:hint="eastAsia"/>
        </w:rPr>
        <w:t>，</w:t>
      </w:r>
      <w:r>
        <w:t>每个输入特征连接到隐藏层中的所有神经元</w:t>
      </w:r>
      <w:r>
        <w:rPr>
          <w:rFonts w:hint="eastAsia"/>
        </w:rPr>
        <w:t>，</w:t>
      </w:r>
      <w:r w:rsidRPr="009D1067">
        <w:rPr>
          <w:rFonts w:hint="eastAsia"/>
        </w:rPr>
        <w:t>通过前向传播计算输出</w:t>
      </w:r>
      <w:r>
        <w:rPr>
          <w:rFonts w:hint="eastAsia"/>
        </w:rPr>
        <w:t>。前向传播包括：</w:t>
      </w:r>
    </w:p>
    <w:p w14:paraId="2E2B11EB" w14:textId="2E366C93" w:rsidR="00C57D0E" w:rsidRDefault="00C57D0E" w:rsidP="006C5218">
      <w:pPr>
        <w:pStyle w:val="a1"/>
        <w:numPr>
          <w:ilvl w:val="0"/>
          <w:numId w:val="25"/>
        </w:numPr>
      </w:pPr>
      <w:r>
        <w:rPr>
          <w:rFonts w:hint="eastAsia"/>
        </w:rPr>
        <w:t>线性变换：</w:t>
      </w:r>
      <w:r>
        <w:t>每层的神经元接收上一层的输出，并对其进行线性变换。对于第</w:t>
      </w:r>
      <m:oMath>
        <m:r>
          <w:rPr>
            <w:rFonts w:ascii="Cambria Math" w:hAnsi="Cambria Math"/>
          </w:rPr>
          <m:t xml:space="preserve"> </m:t>
        </m:r>
        <m:r>
          <w:rPr>
            <w:rStyle w:val="katex-mathml"/>
            <w:rFonts w:ascii="Cambria Math" w:hAnsi="Cambria Math"/>
          </w:rPr>
          <m:t>l</m:t>
        </m:r>
        <m:r>
          <w:rPr>
            <w:rFonts w:ascii="Cambria Math" w:hAnsi="Cambria Math"/>
          </w:rPr>
          <m:t xml:space="preserve"> </m:t>
        </m:r>
      </m:oMath>
      <w:r>
        <w:t>层，第</w:t>
      </w:r>
      <m:oMath>
        <m:r>
          <w:rPr>
            <w:rFonts w:ascii="Cambria Math" w:hAnsi="Cambria Math"/>
          </w:rPr>
          <m:t xml:space="preserve"> </m:t>
        </m:r>
        <m:r>
          <w:rPr>
            <w:rStyle w:val="katex-mathml"/>
            <w:rFonts w:ascii="Cambria Math" w:hAnsi="Cambria Math"/>
          </w:rPr>
          <m:t>j</m:t>
        </m:r>
        <m:r>
          <w:rPr>
            <w:rFonts w:ascii="Cambria Math" w:hAnsi="Cambria Math"/>
          </w:rPr>
          <m:t xml:space="preserve"> </m:t>
        </m:r>
      </m:oMath>
      <w:proofErr w:type="gramStart"/>
      <w:r>
        <w:t>个</w:t>
      </w:r>
      <w:proofErr w:type="gramEnd"/>
      <w:r>
        <w:t>神经元的线性变换公式为：</w:t>
      </w:r>
    </w:p>
    <w:p w14:paraId="455B30DF" w14:textId="622BF859" w:rsidR="00C57D0E" w:rsidRPr="003E33DE" w:rsidRDefault="004B49ED" w:rsidP="00C57D0E">
      <w:pPr>
        <w:pStyle w:val="a1"/>
        <w:ind w:firstLine="480"/>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ij</m:t>
                      </m:r>
                    </m:sub>
                    <m:sup>
                      <m:r>
                        <w:rPr>
                          <w:rFonts w:ascii="Cambria Math" w:hAnsi="Cambria Math" w:cs="Times New Roman"/>
                        </w:rPr>
                        <m:t>l</m:t>
                      </m:r>
                    </m:sup>
                  </m:sSubSup>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 xml:space="preserve">l </m:t>
                      </m:r>
                    </m:sup>
                  </m:sSubSup>
                </m:e>
              </m:nary>
              <m:r>
                <w:rPr>
                  <w:rFonts w:ascii="Cambria Math" w:hAnsi="Cambria Math" w:cs="Times New Roman"/>
                </w:rPr>
                <m:t>#</m:t>
              </m:r>
              <m:d>
                <m:dPr>
                  <m:ctrlPr>
                    <w:rPr>
                      <w:rFonts w:ascii="Cambria Math" w:hAnsi="Cambria Math" w:cs="Times New Roman"/>
                      <w:iCs/>
                    </w:rPr>
                  </m:ctrlPr>
                </m:dPr>
                <m:e>
                  <m:r>
                    <m:rPr>
                      <m:nor/>
                    </m:rPr>
                    <w:rPr>
                      <w:rFonts w:cs="Times New Roman"/>
                      <w:iCs/>
                    </w:rPr>
                    <m:t>2-</m:t>
                  </m:r>
                </m:e>
              </m:d>
            </m:e>
          </m:eqArr>
        </m:oMath>
      </m:oMathPara>
    </w:p>
    <w:p w14:paraId="566EC64F" w14:textId="77777777" w:rsidR="00C57D0E" w:rsidRDefault="004B49ED" w:rsidP="00C57D0E">
      <w:pPr>
        <w:pStyle w:val="a1"/>
        <w:ind w:firstLine="0"/>
      </w:pPr>
      <m:oMath>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l</m:t>
            </m:r>
          </m:sup>
        </m:sSubSup>
      </m:oMath>
      <w:r w:rsidR="00C57D0E">
        <w:rPr>
          <w:rFonts w:hint="eastAsia"/>
        </w:rPr>
        <w:t>是连接权重，</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sidR="00C57D0E">
        <w:rPr>
          <w:rFonts w:hint="eastAsia"/>
        </w:rPr>
        <w:t>是偏置，</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oMath>
      <w:r w:rsidR="00C57D0E">
        <w:rPr>
          <w:rFonts w:hint="eastAsia"/>
        </w:rPr>
        <w:t>是上一层输出（当前层输入）。</w:t>
      </w:r>
    </w:p>
    <w:p w14:paraId="72BAA2BB" w14:textId="3FBBCA47" w:rsidR="00C57D0E" w:rsidRDefault="00C57D0E" w:rsidP="006C5218">
      <w:pPr>
        <w:pStyle w:val="a1"/>
        <w:numPr>
          <w:ilvl w:val="0"/>
          <w:numId w:val="25"/>
        </w:numPr>
      </w:pPr>
      <w:r>
        <w:rPr>
          <w:rFonts w:hint="eastAsia"/>
        </w:rPr>
        <w:t>非线性激活：每个神经元的输出通过激活函数计算，在本实验中采取</w:t>
      </w:r>
      <w:r>
        <w:rPr>
          <w:rFonts w:hint="eastAsia"/>
        </w:rPr>
        <w:t>s</w:t>
      </w:r>
      <w:r>
        <w:t>igmoid</w:t>
      </w:r>
      <w:r>
        <w:rPr>
          <w:rFonts w:hint="eastAsia"/>
        </w:rPr>
        <w:t>激活函数：</w:t>
      </w:r>
    </w:p>
    <w:p w14:paraId="512E6C4D" w14:textId="4506571B" w:rsidR="006C5218" w:rsidRDefault="004B49ED" w:rsidP="00C57D0E">
      <w:pPr>
        <w:pStyle w:val="a1"/>
        <w:ind w:firstLine="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r>
                <m:rPr>
                  <m:sty m:val="p"/>
                </m:rPr>
                <w:rPr>
                  <w:rFonts w:ascii="Cambria Math" w:hAnsi="Cambria Math"/>
                </w:rPr>
                <m:t>=</m:t>
              </m:r>
              <m:r>
                <w:rPr>
                  <w:rFonts w:ascii="Cambria Math" w:hAnsi="Cambria Math"/>
                </w:rPr>
                <m:t>g</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m:t>
                          </m:r>
                          <m:r>
                            <w:rPr>
                              <w:rFonts w:ascii="Cambria Math" w:hAnsi="Cambria Math"/>
                            </w:rPr>
                            <m:t>z</m:t>
                          </m:r>
                        </m:e>
                        <m:sub>
                          <m:r>
                            <w:rPr>
                              <w:rFonts w:ascii="Cambria Math" w:hAnsi="Cambria Math"/>
                            </w:rPr>
                            <m:t>j</m:t>
                          </m:r>
                        </m:sub>
                        <m:sup>
                          <m:r>
                            <w:rPr>
                              <w:rFonts w:ascii="Cambria Math" w:hAnsi="Cambria Math"/>
                            </w:rPr>
                            <m:t>l</m:t>
                          </m:r>
                        </m:sup>
                      </m:sSubSup>
                    </m:sup>
                  </m:sSup>
                </m:den>
              </m:f>
              <m:r>
                <m:rPr>
                  <m:sty m:val="p"/>
                </m:rPr>
                <w:rPr>
                  <w:rFonts w:ascii="Cambria Math" w:hAnsi="Cambria Math"/>
                </w:rPr>
                <m:t>#</m:t>
              </m:r>
              <m:d>
                <m:dPr>
                  <m:ctrlPr>
                    <w:rPr>
                      <w:rFonts w:ascii="Cambria Math" w:hAnsi="Cambria Math"/>
                    </w:rPr>
                  </m:ctrlPr>
                </m:dPr>
                <m:e>
                  <m:r>
                    <m:rPr>
                      <m:nor/>
                    </m:rPr>
                    <m:t>2-</m:t>
                  </m:r>
                </m:e>
              </m:d>
            </m:e>
          </m:eqArr>
        </m:oMath>
      </m:oMathPara>
    </w:p>
    <w:p w14:paraId="7D01DE8F" w14:textId="506516F4" w:rsidR="00C57D0E" w:rsidRDefault="00C57D0E" w:rsidP="006C5218">
      <w:pPr>
        <w:pStyle w:val="a1"/>
        <w:numPr>
          <w:ilvl w:val="0"/>
          <w:numId w:val="25"/>
        </w:numPr>
      </w:pPr>
      <w:r>
        <w:rPr>
          <w:rFonts w:hint="eastAsia"/>
        </w:rPr>
        <w:t>输出：输出层使用</w:t>
      </w:r>
      <w:r>
        <w:rPr>
          <w:rFonts w:hint="eastAsia"/>
        </w:rPr>
        <w:t xml:space="preserve"> </w:t>
      </w:r>
      <w:proofErr w:type="spellStart"/>
      <w:r>
        <w:rPr>
          <w:rFonts w:hint="eastAsia"/>
        </w:rPr>
        <w:t>Softmax</w:t>
      </w:r>
      <w:proofErr w:type="spellEnd"/>
      <w:r>
        <w:rPr>
          <w:rFonts w:hint="eastAsia"/>
        </w:rPr>
        <w:t xml:space="preserve"> </w:t>
      </w:r>
      <w:r>
        <w:rPr>
          <w:rFonts w:hint="eastAsia"/>
        </w:rPr>
        <w:t>函数将输出转化为概率分布：</w:t>
      </w:r>
    </w:p>
    <w:p w14:paraId="4BC41341" w14:textId="7B457D1B" w:rsidR="00C57D0E" w:rsidRDefault="004B49ED" w:rsidP="00C57D0E">
      <w:pPr>
        <w:pStyle w:val="a1"/>
        <w:ind w:firstLine="0"/>
      </w:pPr>
      <m:oMathPara>
        <m:oMath>
          <m:eqArr>
            <m:eqArrPr>
              <m:maxDist m:val="1"/>
              <m:ctrlPr>
                <w:rPr>
                  <w:rFonts w:ascii="Cambria Math" w:hAnsi="Cambria Math" w:cs="Times New Roman"/>
                  <w:i/>
                </w:rPr>
              </m:ctrlPr>
            </m:eqArrPr>
            <m:e>
              <m:r>
                <w:rPr>
                  <w:rFonts w:ascii="Cambria Math" w:hAnsi="Cambria Math" w:cs="Times New Roman"/>
                </w:rPr>
                <m:t>Softmax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p>
                  </m:sSup>
                </m:num>
                <m:den>
                  <m:nary>
                    <m:naryPr>
                      <m:chr m:val="∑"/>
                      <m:limLoc m:val="undOvr"/>
                      <m:supHide m:val="1"/>
                      <m:ctrlPr>
                        <w:rPr>
                          <w:rFonts w:ascii="Cambria Math" w:hAnsi="Cambria Math" w:cs="Times New Roman"/>
                          <w:i/>
                        </w:rPr>
                      </m:ctrlPr>
                    </m:naryPr>
                    <m:sub>
                      <m:r>
                        <w:rPr>
                          <w:rFonts w:ascii="Cambria Math" w:hAnsi="Cambria Math" w:cs="Times New Roman"/>
                        </w:rPr>
                        <m:t>j</m:t>
                      </m:r>
                    </m:sub>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e>
                  </m:nary>
                </m:den>
              </m:f>
              <m:r>
                <w:rPr>
                  <w:rFonts w:ascii="Cambria Math" w:hAnsi="Cambria Math" w:cs="Times New Roman"/>
                </w:rPr>
                <m:t>#</m:t>
              </m:r>
              <m:d>
                <m:dPr>
                  <m:ctrlPr>
                    <w:rPr>
                      <w:rFonts w:ascii="Cambria Math" w:hAnsi="Cambria Math" w:cs="Times New Roman"/>
                      <w:i/>
                    </w:rPr>
                  </m:ctrlPr>
                </m:dPr>
                <m:e>
                  <m:r>
                    <m:rPr>
                      <m:nor/>
                    </m:rPr>
                    <w:rPr>
                      <w:rFonts w:cs="Times New Roman"/>
                    </w:rPr>
                    <m:t>2-</m:t>
                  </m:r>
                </m:e>
              </m:d>
            </m:e>
          </m:eqArr>
          <m:r>
            <m:rPr>
              <m:sty m:val="p"/>
            </m:rPr>
            <w:rPr>
              <w:rFonts w:ascii="Cambria Math" w:hAnsi="Cambria Math"/>
            </w:rPr>
            <w:br/>
          </m:r>
        </m:oMath>
      </m:oMathPara>
      <w:r w:rsidR="00C57D0E">
        <w:rPr>
          <w:rFonts w:hint="eastAsia"/>
        </w:rPr>
        <w:t>然后</w:t>
      </w:r>
      <w:r w:rsidR="00C57D0E">
        <w:t>通过反向传播优化权重和偏置，反向传播通过链式法则计算损失对模型参数的梯度</w:t>
      </w:r>
      <w:r w:rsidR="00C57D0E">
        <w:rPr>
          <w:rFonts w:hint="eastAsia"/>
        </w:rPr>
        <w:t>，本实验中采用交叉</w:t>
      </w:r>
      <w:proofErr w:type="gramStart"/>
      <w:r w:rsidR="00C57D0E">
        <w:rPr>
          <w:rFonts w:hint="eastAsia"/>
        </w:rPr>
        <w:t>熵</w:t>
      </w:r>
      <w:proofErr w:type="gramEnd"/>
      <w:r w:rsidR="00C57D0E">
        <w:rPr>
          <w:rFonts w:hint="eastAsia"/>
        </w:rPr>
        <w:t>损失：</w:t>
      </w:r>
    </w:p>
    <w:p w14:paraId="3C236F78" w14:textId="369139C4" w:rsidR="00C57D0E" w:rsidRPr="00490EA8" w:rsidRDefault="004B49ED" w:rsidP="00C57D0E">
      <w:pPr>
        <w:pStyle w:val="a1"/>
        <w:ind w:firstLine="0"/>
      </w:pPr>
      <m:oMathPara>
        <m:oMath>
          <m:eqArr>
            <m:eqArrPr>
              <m:maxDist m:val="1"/>
              <m:ctrlPr>
                <w:rPr>
                  <w:rFonts w:ascii="Cambria Math" w:hAnsi="Cambria Math" w:cs="Times New Roman"/>
                  <w:i/>
                </w:rPr>
              </m:ctrlPr>
            </m:eqArrPr>
            <m:e>
              <m:r>
                <w:rPr>
                  <w:rFonts w:ascii="Cambria Math" w:hAnsi="Cambria Math" w:cs="Times New Roman"/>
                </w:rPr>
                <m:t>Loss=-</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c=1</m:t>
                      </m:r>
                    </m:sub>
                    <m:sup>
                      <m:r>
                        <w:rPr>
                          <w:rFonts w:ascii="Cambria Math" w:hAnsi="Cambria Math" w:cs="Times New Roman"/>
                        </w:rPr>
                        <m:t>C</m:t>
                      </m: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i,c</m:t>
                          </m:r>
                        </m:sub>
                      </m:sSub>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i,c</m:t>
                                  </m:r>
                                </m:sub>
                              </m:sSub>
                            </m:e>
                          </m:d>
                        </m:e>
                      </m:func>
                    </m:e>
                  </m:nary>
                </m:e>
              </m:nary>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3715E685" w14:textId="4E236995" w:rsidR="00FB3AD2" w:rsidRPr="00A000D5" w:rsidRDefault="00C57D0E" w:rsidP="00A000D5">
      <w:pPr>
        <w:pStyle w:val="a1"/>
        <w:ind w:firstLine="0"/>
      </w:pPr>
      <w:r>
        <w:t>再迭代训练，直至损失收敛。</w:t>
      </w:r>
    </w:p>
    <w:p w14:paraId="69A698D9" w14:textId="314F2F0D" w:rsidR="00C03E73" w:rsidRDefault="00BC565A" w:rsidP="00790F1C">
      <w:pPr>
        <w:pStyle w:val="3"/>
        <w:spacing w:before="120" w:after="120"/>
        <w:rPr>
          <w:rFonts w:cs="Times New Roman"/>
        </w:rPr>
      </w:pPr>
      <w:bookmarkStart w:id="41" w:name="_Toc192623924"/>
      <w:r>
        <w:rPr>
          <w:rFonts w:cs="Times New Roman" w:hint="eastAsia"/>
        </w:rPr>
        <w:lastRenderedPageBreak/>
        <w:t>2</w:t>
      </w:r>
      <w:r>
        <w:rPr>
          <w:rFonts w:cs="Times New Roman"/>
        </w:rPr>
        <w:t>.2.4</w:t>
      </w:r>
      <w:r w:rsidR="005D00AB">
        <w:rPr>
          <w:rFonts w:cs="Times New Roman"/>
        </w:rPr>
        <w:t xml:space="preserve"> </w:t>
      </w:r>
      <w:r w:rsidR="00790F1C" w:rsidRPr="00790F1C">
        <w:rPr>
          <w:rFonts w:cs="Times New Roman"/>
        </w:rPr>
        <w:t>LSTM</w:t>
      </w:r>
      <w:r w:rsidR="00790F1C" w:rsidRPr="00790F1C">
        <w:rPr>
          <w:rFonts w:cs="Times New Roman" w:hint="eastAsia"/>
        </w:rPr>
        <w:t>模型</w:t>
      </w:r>
      <w:bookmarkEnd w:id="41"/>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26840" w14:paraId="0FFBB29E" w14:textId="77777777" w:rsidTr="000537AF">
        <w:tc>
          <w:tcPr>
            <w:tcW w:w="9060" w:type="dxa"/>
          </w:tcPr>
          <w:p w14:paraId="2B69AC17" w14:textId="77777777" w:rsidR="00526840" w:rsidRDefault="00526840" w:rsidP="000537AF">
            <w:pPr>
              <w:spacing w:beforeLines="50" w:before="120"/>
              <w:jc w:val="center"/>
              <w:rPr>
                <w:rFonts w:ascii="黑体" w:eastAsia="黑体" w:hAnsi="黑体"/>
              </w:rPr>
            </w:pPr>
            <w:r w:rsidRPr="0003743C">
              <w:rPr>
                <w:rFonts w:cs="Times New Roman"/>
                <w:i/>
                <w:noProof/>
              </w:rPr>
              <w:drawing>
                <wp:inline distT="0" distB="0" distL="0" distR="0" wp14:anchorId="54BC933F" wp14:editId="3A76E98D">
                  <wp:extent cx="3541594" cy="1403248"/>
                  <wp:effectExtent l="0" t="0" r="1905" b="698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4415" cy="1447950"/>
                          </a:xfrm>
                          <a:prstGeom prst="rect">
                            <a:avLst/>
                          </a:prstGeom>
                        </pic:spPr>
                      </pic:pic>
                    </a:graphicData>
                  </a:graphic>
                </wp:inline>
              </w:drawing>
            </w:r>
          </w:p>
        </w:tc>
      </w:tr>
      <w:tr w:rsidR="00526840" w14:paraId="7DDAFA2D" w14:textId="77777777" w:rsidTr="000537AF">
        <w:tc>
          <w:tcPr>
            <w:tcW w:w="9060" w:type="dxa"/>
          </w:tcPr>
          <w:p w14:paraId="0D6885A0" w14:textId="5EBDA2BE" w:rsidR="00526840" w:rsidRPr="00A000D5" w:rsidRDefault="00526840" w:rsidP="00526840">
            <w:pPr>
              <w:spacing w:beforeLines="50" w:before="120"/>
              <w:jc w:val="center"/>
              <w:rPr>
                <w:rFonts w:ascii="宋体" w:hAnsi="宋体" w:cs="Times New Roman"/>
                <w:sz w:val="21"/>
                <w:szCs w:val="21"/>
              </w:rPr>
            </w:pPr>
            <w:r w:rsidRPr="00A000D5">
              <w:rPr>
                <w:rFonts w:eastAsia="黑体" w:cs="Times New Roman"/>
                <w:sz w:val="21"/>
                <w:szCs w:val="21"/>
              </w:rPr>
              <w:t>Figure 2-1</w:t>
            </w:r>
            <w:r w:rsidRPr="00A000D5">
              <w:rPr>
                <w:rFonts w:eastAsia="黑体" w:cs="Times New Roman"/>
                <w:sz w:val="21"/>
                <w:szCs w:val="21"/>
              </w:rPr>
              <w:t>．</w:t>
            </w:r>
            <w:r w:rsidRPr="00A000D5">
              <w:rPr>
                <w:rFonts w:eastAsia="黑体" w:cs="Times New Roman"/>
                <w:sz w:val="21"/>
                <w:szCs w:val="21"/>
              </w:rPr>
              <w:t>LSTM</w:t>
            </w:r>
            <w:r w:rsidRPr="00A000D5">
              <w:rPr>
                <w:rFonts w:ascii="宋体" w:hAnsi="宋体" w:cs="Times New Roman"/>
                <w:sz w:val="21"/>
                <w:szCs w:val="21"/>
              </w:rPr>
              <w:t>网络的单元结构</w:t>
            </w:r>
          </w:p>
        </w:tc>
      </w:tr>
    </w:tbl>
    <w:p w14:paraId="513333BC" w14:textId="260B22EB" w:rsidR="004957FA" w:rsidRPr="00F043EE" w:rsidRDefault="004957FA" w:rsidP="004957FA">
      <w:pPr>
        <w:pStyle w:val="a1"/>
        <w:ind w:firstLine="480"/>
      </w:pPr>
      <w:r w:rsidRPr="00F043EE">
        <w:rPr>
          <w:rFonts w:hint="eastAsia"/>
        </w:rPr>
        <w:t>LSTM</w:t>
      </w:r>
      <w:r w:rsidRPr="00F043EE">
        <w:rPr>
          <w:rFonts w:hint="eastAsia"/>
        </w:rPr>
        <w:t>模型能够捕捉时间上的依赖关系和动态变化。对于每个时间步</w:t>
      </w:r>
      <m:oMath>
        <m:r>
          <w:rPr>
            <w:rFonts w:ascii="Cambria Math" w:hAnsi="Cambria Math" w:hint="eastAsia"/>
          </w:rPr>
          <m:t xml:space="preserve"> t</m:t>
        </m:r>
      </m:oMath>
      <w:r w:rsidRPr="00F043EE">
        <w:rPr>
          <w:rFonts w:hint="eastAsia"/>
        </w:rPr>
        <w:t>，每个</w:t>
      </w:r>
      <w:r w:rsidRPr="00F043EE">
        <w:rPr>
          <w:rFonts w:hint="eastAsia"/>
        </w:rPr>
        <w:t>LSTM</w:t>
      </w:r>
      <w:r w:rsidRPr="00F043EE">
        <w:rPr>
          <w:rFonts w:hint="eastAsia"/>
        </w:rPr>
        <w:t>单元接收当前时间步的特征输入</w:t>
      </w:r>
      <m:oMath>
        <m:r>
          <w:rPr>
            <w:rFonts w:ascii="Cambria Math" w:hAnsi="Cambria Math"/>
          </w:rPr>
          <m:t xml:space="preserve"> </m:t>
        </m:r>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hint="eastAsia"/>
              </w:rPr>
              <m:t>t</m:t>
            </m:r>
          </m:sub>
        </m:sSub>
        <m:r>
          <w:rPr>
            <w:rFonts w:ascii="Cambria Math" w:hAnsi="Cambria Math"/>
          </w:rPr>
          <m:t xml:space="preserve"> </m:t>
        </m:r>
      </m:oMath>
      <w:r w:rsidRPr="00F043EE">
        <w:rPr>
          <w:rFonts w:hint="eastAsia"/>
        </w:rPr>
        <w:t>和上一步的隐藏状态</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 xml:space="preserve">t </m:t>
            </m:r>
          </m:sub>
        </m:sSub>
      </m:oMath>
      <w:r w:rsidRPr="00F043EE">
        <w:rPr>
          <w:rFonts w:hint="eastAsia"/>
        </w:rPr>
        <w:t>,</w:t>
      </w:r>
      <w:r w:rsidRPr="00F043EE">
        <w:t xml:space="preserve"> </w:t>
      </w:r>
      <w:r w:rsidRPr="00F043EE">
        <w:rPr>
          <w:rFonts w:hint="eastAsia"/>
        </w:rPr>
        <w:t>并输出当前时间步的隐藏状态</w:t>
      </w:r>
      <w:r w:rsidR="00965B23">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rsidRPr="00F043EE">
        <w:rPr>
          <w:rFonts w:hint="eastAsia"/>
        </w:rPr>
        <w:t>.</w:t>
      </w:r>
      <w:r w:rsidRPr="00F043EE">
        <w:t xml:space="preserve"> LSTM</w:t>
      </w:r>
      <w:r w:rsidRPr="00F043EE">
        <w:t>单元的结构包括遗忘门（</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F043EE">
        <w:t>）、输入门（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F043EE">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F043EE">
        <w:t>）</w:t>
      </w:r>
      <w:r w:rsidRPr="00F043EE">
        <w:rPr>
          <w:rFonts w:hint="eastAsia"/>
        </w:rPr>
        <w:t>.</w:t>
      </w:r>
      <w:r w:rsidRPr="00F043EE">
        <w:rPr>
          <w:rFonts w:ascii="宋体" w:hAnsi="宋体" w:cs="Times New Roman"/>
        </w:rPr>
        <w:t xml:space="preserve"> </w:t>
      </w:r>
      <w:r w:rsidRPr="00F043EE">
        <w:t>LSTM</w:t>
      </w:r>
      <w:r w:rsidRPr="00F043EE">
        <w:t>第一步是用来决定什么信息可以通过</w:t>
      </w:r>
      <w:r w:rsidR="0021239C">
        <w:rPr>
          <w:rFonts w:hint="eastAsia"/>
        </w:rPr>
        <w:t>细胞状态</w:t>
      </w:r>
      <w:r w:rsidR="0021239C">
        <w:rPr>
          <w:rFonts w:hint="eastAsia"/>
        </w:rPr>
        <w:t>(</w:t>
      </w:r>
      <w:r w:rsidRPr="00F043EE">
        <w:t>cell state</w:t>
      </w:r>
      <w:r w:rsidR="0021239C">
        <w:t>)</w:t>
      </w:r>
      <w:r w:rsidRPr="00F043EE">
        <w:t>。这个决定由</w:t>
      </w:r>
      <w:r w:rsidRPr="00F043EE">
        <w:t>“forget gate”</w:t>
      </w:r>
      <w:r w:rsidRPr="00F043EE">
        <w:t>层通过</w:t>
      </w:r>
      <w:r w:rsidRPr="00F043EE">
        <w:t>sigmoid</w:t>
      </w:r>
      <w:r w:rsidRPr="00F043EE">
        <w:t>来控制，它会根据上一时刻的输出通过或部分通过。</w:t>
      </w:r>
      <w:r w:rsidRPr="00F043EE">
        <w:rPr>
          <w:rFonts w:hint="eastAsia"/>
        </w:rPr>
        <w:t>计算公式</w:t>
      </w:r>
      <w:r w:rsidRPr="00F043EE">
        <w:t>如下：</w:t>
      </w:r>
    </w:p>
    <w:p w14:paraId="3454A1F8" w14:textId="56732C2E" w:rsidR="004957FA" w:rsidRPr="00F043EE" w:rsidRDefault="004B49ED" w:rsidP="004957FA">
      <w:pPr>
        <w:pStyle w:val="a1"/>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z</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r>
                <m:rPr>
                  <m:sty m:val="p"/>
                </m:rPr>
                <w:rPr>
                  <w:rFonts w:ascii="Cambria Math" w:hAnsi="Cambria Math"/>
                </w:rPr>
                <m:t>#</m:t>
              </m:r>
              <m:d>
                <m:dPr>
                  <m:ctrlPr>
                    <w:rPr>
                      <w:rFonts w:ascii="Cambria Math" w:hAnsi="Cambria Math"/>
                    </w:rPr>
                  </m:ctrlPr>
                </m:dPr>
                <m:e>
                  <m:r>
                    <m:rPr>
                      <m:nor/>
                    </m:rPr>
                    <m:t>2-</m:t>
                  </m:r>
                </m:e>
              </m:d>
            </m:e>
          </m:eqArr>
        </m:oMath>
      </m:oMathPara>
    </w:p>
    <w:p w14:paraId="2DD6656F" w14:textId="77777777" w:rsidR="004957FA" w:rsidRPr="00F043EE" w:rsidRDefault="004957FA" w:rsidP="004957FA">
      <w:pPr>
        <w:pStyle w:val="a1"/>
        <w:ind w:firstLine="480"/>
      </w:pPr>
      <w:r w:rsidRPr="00F043EE">
        <w:t>第二步是产生需要更新的新信息。这一步包含两部分，第一个是</w:t>
      </w:r>
      <w:r w:rsidRPr="00F043EE">
        <w:t xml:space="preserve"> “input gate”</w:t>
      </w:r>
      <w:r w:rsidRPr="00F043EE">
        <w:t>层通过</w:t>
      </w:r>
      <w:r w:rsidRPr="00F043EE">
        <w:t>sigmoid</w:t>
      </w:r>
      <w:r w:rsidRPr="00F043EE">
        <w:t>来决定哪些值用来更新，第二个是</w:t>
      </w:r>
      <w:r w:rsidRPr="00F043EE">
        <w:t>tanh</w:t>
      </w:r>
      <w:r w:rsidRPr="00F043EE">
        <w:t>层用来生成新的候选值相加，得到了候选值。一二步结合起来就是丢掉不需要的信息，添加新信息的过程：</w:t>
      </w:r>
    </w:p>
    <w:p w14:paraId="14FE31F6" w14:textId="43631F89" w:rsidR="004957FA" w:rsidRPr="00CC445D" w:rsidRDefault="004B49ED" w:rsidP="004957FA">
      <w:pPr>
        <w:pStyle w:val="a1"/>
        <w:ind w:firstLine="480"/>
        <w:rPr>
          <w:rFonts w:ascii="Cambria Math" w:hAnsi="Cambria Math"/>
          <w:i/>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76CF6DA6" w14:textId="20E1EA2D" w:rsidR="004957FA" w:rsidRPr="00CC445D" w:rsidRDefault="004B49ED" w:rsidP="004957FA">
      <w:pPr>
        <w:pStyle w:val="a1"/>
        <w:ind w:firstLine="480"/>
        <w:rPr>
          <w:rFonts w:ascii="Cambria Math" w:hAnsi="Cambria Math"/>
          <w:i/>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tanh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acc>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0EAE7DDB" w14:textId="72FEDC5F" w:rsidR="004957FA" w:rsidRDefault="004957FA" w:rsidP="004957FA">
      <w:pPr>
        <w:pStyle w:val="a1"/>
        <w:ind w:firstLine="480"/>
      </w:pPr>
      <w:r w:rsidRPr="00990CB3">
        <w:rPr>
          <w:rFonts w:hint="eastAsia"/>
        </w:rPr>
        <w:t>最后一步是决定模型的输出，首先是通过</w:t>
      </w:r>
      <w:r w:rsidRPr="00990CB3">
        <w:t>sigmoid</w:t>
      </w:r>
      <w:r w:rsidRPr="00990CB3">
        <w:t>层来得到一个初始输出，然后使用</w:t>
      </w:r>
      <w:r w:rsidRPr="00990CB3">
        <w:t>tanh</w:t>
      </w:r>
      <w:r w:rsidRPr="00990CB3">
        <w:t>将</w:t>
      </w:r>
      <w:r w:rsidRPr="00990CB3">
        <w:rPr>
          <w:rFonts w:hint="eastAsia"/>
        </w:rPr>
        <w:t>值缩放到</w:t>
      </w:r>
      <m:oMath>
        <m:r>
          <w:rPr>
            <w:rFonts w:ascii="Cambria Math" w:hAnsi="Cambria Math"/>
          </w:rPr>
          <m:t xml:space="preserve"> </m:t>
        </m:r>
        <m:r>
          <w:rPr>
            <w:rFonts w:ascii="微软雅黑" w:eastAsia="微软雅黑" w:hAnsi="微软雅黑" w:cs="微软雅黑" w:hint="eastAsia"/>
          </w:rPr>
          <m:t>-</m:t>
        </m:r>
        <m:r>
          <w:rPr>
            <w:rFonts w:ascii="Cambria Math" w:hAnsi="Cambria Math"/>
          </w:rPr>
          <m:t xml:space="preserve">1 </m:t>
        </m:r>
      </m:oMath>
      <w:r w:rsidRPr="00990CB3">
        <w:t>到</w:t>
      </w:r>
      <m:oMath>
        <m:r>
          <w:rPr>
            <w:rFonts w:ascii="Cambria Math" w:hAnsi="Cambria Math"/>
          </w:rPr>
          <m:t xml:space="preserve"> 1 </m:t>
        </m:r>
      </m:oMath>
      <w:r w:rsidRPr="00990CB3">
        <w:t>间，再与</w:t>
      </w:r>
      <w:r w:rsidRPr="00990CB3">
        <w:t>sigmoid</w:t>
      </w:r>
      <w:r w:rsidRPr="00990CB3">
        <w:t>得到的输出逐对相乘，从而得到模型的输出。</w:t>
      </w:r>
    </w:p>
    <w:p w14:paraId="571EFA79" w14:textId="4D59D7DB" w:rsidR="004957FA" w:rsidRPr="000F3B8D" w:rsidRDefault="004B49ED" w:rsidP="004957FA">
      <w:pPr>
        <w:ind w:firstLineChars="200" w:firstLine="480"/>
        <w:rPr>
          <w:rFonts w:ascii="宋体" w:hAnsi="宋体"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o</m:t>
                      </m:r>
                    </m:sub>
                  </m:sSub>
                </m:e>
              </m:d>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A7BCB79" w14:textId="424CC377" w:rsidR="004957FA" w:rsidRPr="00795AEA" w:rsidRDefault="004B49ED" w:rsidP="004957FA">
      <w:pPr>
        <w:ind w:firstLineChars="200" w:firstLine="480"/>
        <w:rPr>
          <w:rFonts w:ascii="宋体" w:hAnsi="宋体"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tanh</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d>
                </m:e>
              </m:func>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A7CC1B5" w14:textId="77777777" w:rsidR="00790F1C" w:rsidRPr="004957FA" w:rsidRDefault="00790F1C" w:rsidP="00790F1C">
      <w:pPr>
        <w:pStyle w:val="a1"/>
      </w:pPr>
    </w:p>
    <w:p w14:paraId="4833D869" w14:textId="7AC37B6E" w:rsidR="007722F4" w:rsidRPr="00CD1C48" w:rsidRDefault="00516254">
      <w:pPr>
        <w:pStyle w:val="2"/>
        <w:spacing w:before="120" w:after="120"/>
        <w:rPr>
          <w:rFonts w:cs="Times New Roman"/>
          <w:lang w:eastAsia="zh-Hans"/>
        </w:rPr>
      </w:pPr>
      <w:bookmarkStart w:id="42" w:name="_Toc192623925"/>
      <w:r w:rsidRPr="00CD1C48">
        <w:rPr>
          <w:rFonts w:cs="Times New Roman"/>
        </w:rPr>
        <w:t>2.</w:t>
      </w:r>
      <w:r w:rsidR="00EB2FFD" w:rsidRPr="00CD1C48">
        <w:rPr>
          <w:rFonts w:cs="Times New Roman"/>
        </w:rPr>
        <w:t>3</w:t>
      </w:r>
      <w:r w:rsidRPr="00CD1C48">
        <w:rPr>
          <w:rFonts w:cs="Times New Roman"/>
        </w:rPr>
        <w:t xml:space="preserve"> </w:t>
      </w:r>
      <w:bookmarkEnd w:id="37"/>
      <w:bookmarkEnd w:id="38"/>
      <w:bookmarkEnd w:id="39"/>
      <w:bookmarkEnd w:id="40"/>
      <w:r w:rsidR="00B7211E">
        <w:rPr>
          <w:rFonts w:cs="Times New Roman" w:hint="eastAsia"/>
        </w:rPr>
        <w:t>可视化</w:t>
      </w:r>
      <w:r w:rsidR="00E25B2E">
        <w:rPr>
          <w:rFonts w:cs="Times New Roman" w:hint="eastAsia"/>
        </w:rPr>
        <w:t>模型</w:t>
      </w:r>
      <w:bookmarkEnd w:id="42"/>
    </w:p>
    <w:p w14:paraId="62B8660D" w14:textId="73B21997" w:rsidR="00DF1D2E" w:rsidRPr="00DF1D2E" w:rsidRDefault="003D0D17" w:rsidP="00DF1D2E">
      <w:pPr>
        <w:ind w:firstLineChars="200" w:firstLine="480"/>
        <w:rPr>
          <w:rFonts w:cs="Times New Roman"/>
          <w:color w:val="000000"/>
        </w:rPr>
      </w:pPr>
      <w:r w:rsidRPr="00CD1C48">
        <w:rPr>
          <w:rFonts w:cs="Times New Roman"/>
          <w:color w:val="000000"/>
        </w:rPr>
        <w:t>本节将阐述</w:t>
      </w:r>
      <w:r w:rsidR="00DF1D2E">
        <w:rPr>
          <w:rFonts w:cs="Times New Roman" w:hint="eastAsia"/>
          <w:color w:val="000000"/>
        </w:rPr>
        <w:t>实验中用于解释性分析的模型</w:t>
      </w:r>
    </w:p>
    <w:p w14:paraId="61417111" w14:textId="45CCD66C" w:rsidR="00FD4A5C" w:rsidRPr="00CD1C48" w:rsidRDefault="00FD4A5C" w:rsidP="00533719">
      <w:pPr>
        <w:pStyle w:val="3"/>
        <w:spacing w:before="120" w:after="120"/>
        <w:rPr>
          <w:rFonts w:cs="Times New Roman"/>
        </w:rPr>
      </w:pPr>
      <w:bookmarkStart w:id="43" w:name="_Toc192623926"/>
      <w:r w:rsidRPr="00CD1C48">
        <w:rPr>
          <w:rFonts w:cs="Times New Roman"/>
        </w:rPr>
        <w:t>2.</w:t>
      </w:r>
      <w:r w:rsidR="00EB2FFD" w:rsidRPr="00CD1C48">
        <w:rPr>
          <w:rFonts w:cs="Times New Roman"/>
        </w:rPr>
        <w:t>3</w:t>
      </w:r>
      <w:r w:rsidRPr="00CD1C48">
        <w:rPr>
          <w:rFonts w:cs="Times New Roman"/>
        </w:rPr>
        <w:t xml:space="preserve">.1 </w:t>
      </w:r>
      <w:r w:rsidR="00DF1D2E" w:rsidRPr="00DF1D2E">
        <w:rPr>
          <w:rFonts w:cs="Times New Roman" w:hint="eastAsia"/>
        </w:rPr>
        <w:t>attention</w:t>
      </w:r>
      <w:r w:rsidR="00A817E6">
        <w:rPr>
          <w:rFonts w:cs="Times New Roman" w:hint="eastAsia"/>
        </w:rPr>
        <w:t>机制</w:t>
      </w:r>
      <w:bookmarkEnd w:id="43"/>
      <w:r w:rsidR="00A817E6" w:rsidRPr="00CD1C48">
        <w:rPr>
          <w:rFonts w:cs="Times New Roman"/>
        </w:rPr>
        <w:t xml:space="preserve"> </w:t>
      </w:r>
    </w:p>
    <w:p w14:paraId="21CA2A36" w14:textId="7178612C" w:rsidR="0064304E" w:rsidRDefault="005B0512" w:rsidP="005E7F5B">
      <w:pPr>
        <w:pStyle w:val="a1"/>
        <w:ind w:firstLine="480"/>
      </w:pPr>
      <w:r w:rsidRPr="005B0512">
        <w:rPr>
          <w:rFonts w:hint="eastAsia"/>
        </w:rPr>
        <w:t>注意力机制（</w:t>
      </w:r>
      <w:r w:rsidRPr="005B0512">
        <w:rPr>
          <w:rFonts w:hint="eastAsia"/>
        </w:rPr>
        <w:t>Attention Mechanism</w:t>
      </w:r>
      <w:r w:rsidRPr="005B0512">
        <w:rPr>
          <w:rFonts w:hint="eastAsia"/>
        </w:rPr>
        <w:t>）</w:t>
      </w:r>
      <w:r>
        <w:rPr>
          <w:rFonts w:hint="eastAsia"/>
        </w:rPr>
        <w:t>能够</w:t>
      </w:r>
      <w:r w:rsidRPr="005B0512">
        <w:rPr>
          <w:rFonts w:hint="eastAsia"/>
        </w:rPr>
        <w:t>具有选择性地关注输入信息中某些部分，</w:t>
      </w:r>
      <w:r w:rsidRPr="005B0512">
        <w:rPr>
          <w:rFonts w:hint="eastAsia"/>
        </w:rPr>
        <w:lastRenderedPageBreak/>
        <w:t>从而在处理序列数据时能够更有效地捕捉到重要信息。尤其是在</w:t>
      </w:r>
      <w:r w:rsidRPr="005B0512">
        <w:rPr>
          <w:rFonts w:hint="eastAsia"/>
        </w:rPr>
        <w:t>Transformer</w:t>
      </w:r>
      <w:r w:rsidRPr="005B0512">
        <w:rPr>
          <w:rFonts w:hint="eastAsia"/>
        </w:rPr>
        <w:t>模型中，它对于捕捉长距离依赖关系和提高模型性能起到了关键作用。</w:t>
      </w:r>
      <w:r w:rsidR="00E678C8" w:rsidRPr="00E678C8">
        <w:rPr>
          <w:rFonts w:hint="eastAsia"/>
        </w:rPr>
        <w:t>注意力机制的核心思想在处理输入数据时，通过“注意”某一特定部分的信息，从而生成更有效的输出。</w:t>
      </w:r>
    </w:p>
    <w:p w14:paraId="6F916629" w14:textId="675DECDD" w:rsidR="005B0D97" w:rsidRDefault="005E7F5B" w:rsidP="005B0D97">
      <w:pPr>
        <w:pStyle w:val="a1"/>
        <w:ind w:firstLine="480"/>
      </w:pPr>
      <w:r>
        <w:rPr>
          <w:rFonts w:hint="eastAsia"/>
        </w:rPr>
        <w:t>注意力机制的</w:t>
      </w:r>
      <w:r w:rsidRPr="00356C7C">
        <w:rPr>
          <w:rFonts w:hint="eastAsia"/>
        </w:rPr>
        <w:t>输入数据通过线性变换生成三组向量：</w:t>
      </w:r>
      <w:r w:rsidR="00E83CDF">
        <w:rPr>
          <w:rFonts w:hint="eastAsia"/>
        </w:rPr>
        <w:t>查询</w:t>
      </w:r>
      <w:r w:rsidRPr="00356C7C">
        <w:rPr>
          <w:rFonts w:hint="eastAsia"/>
        </w:rPr>
        <w:t>Query (Q)</w:t>
      </w:r>
      <w:r w:rsidRPr="00356C7C">
        <w:rPr>
          <w:rFonts w:hint="eastAsia"/>
        </w:rPr>
        <w:t>、</w:t>
      </w:r>
      <w:r w:rsidR="00E83CDF">
        <w:rPr>
          <w:rFonts w:hint="eastAsia"/>
        </w:rPr>
        <w:t>键</w:t>
      </w:r>
      <w:r w:rsidRPr="00356C7C">
        <w:rPr>
          <w:rFonts w:hint="eastAsia"/>
        </w:rPr>
        <w:t xml:space="preserve">Key (K) </w:t>
      </w:r>
      <w:r w:rsidRPr="00356C7C">
        <w:rPr>
          <w:rFonts w:hint="eastAsia"/>
        </w:rPr>
        <w:t>和</w:t>
      </w:r>
      <w:r w:rsidRPr="00356C7C">
        <w:rPr>
          <w:rFonts w:hint="eastAsia"/>
        </w:rPr>
        <w:t xml:space="preserve"> </w:t>
      </w:r>
      <w:r w:rsidR="00E83CDF">
        <w:rPr>
          <w:rFonts w:hint="eastAsia"/>
        </w:rPr>
        <w:t>值</w:t>
      </w:r>
      <w:r w:rsidRPr="00356C7C">
        <w:rPr>
          <w:rFonts w:hint="eastAsia"/>
        </w:rPr>
        <w:t>Value (V)</w:t>
      </w:r>
      <w:r w:rsidR="005B0D97">
        <w:t>.</w:t>
      </w:r>
      <w:r w:rsidR="00D73E37">
        <w:rPr>
          <w:rFonts w:hint="eastAsia"/>
        </w:rPr>
        <w:t xml:space="preserve"> </w:t>
      </w:r>
      <m:oMath>
        <m:r>
          <w:rPr>
            <w:rFonts w:ascii="Cambria Math" w:hAnsi="Cambria Math"/>
          </w:rPr>
          <m:t xml:space="preserve"> </m:t>
        </m:r>
        <m:r>
          <w:rPr>
            <w:rFonts w:ascii="Cambria Math" w:hAnsi="Cambria Math" w:hint="eastAsia"/>
          </w:rPr>
          <m:t>Q</m:t>
        </m:r>
        <m:r>
          <w:rPr>
            <w:rFonts w:ascii="Cambria Math" w:hAnsi="Cambria Math"/>
          </w:rPr>
          <m:t xml:space="preserve"> </m:t>
        </m:r>
      </m:oMath>
      <w:r w:rsidR="00D73E37">
        <w:rPr>
          <w:rFonts w:hint="eastAsia"/>
        </w:rPr>
        <w:t>和</w:t>
      </w:r>
      <m:oMath>
        <m:r>
          <w:rPr>
            <w:rFonts w:ascii="Cambria Math" w:hAnsi="Cambria Math"/>
          </w:rPr>
          <m:t xml:space="preserve"> </m:t>
        </m:r>
        <m:r>
          <w:rPr>
            <w:rFonts w:ascii="Cambria Math" w:hAnsi="Cambria Math" w:hint="eastAsia"/>
          </w:rPr>
          <m:t xml:space="preserve">K </m:t>
        </m:r>
      </m:oMath>
      <w:r w:rsidR="00D73E37">
        <w:rPr>
          <w:rFonts w:hint="eastAsia"/>
        </w:rPr>
        <w:t>向量是用来计算注意力权重的原始向量</w:t>
      </w:r>
      <w:r w:rsidR="005B0D97">
        <w:rPr>
          <w:rFonts w:hint="eastAsia"/>
        </w:rPr>
        <w:t>，</w:t>
      </w:r>
      <m:oMath>
        <m:r>
          <w:rPr>
            <w:rFonts w:ascii="Cambria Math" w:hAnsi="Cambria Math"/>
          </w:rPr>
          <m:t xml:space="preserve"> </m:t>
        </m:r>
        <m:r>
          <w:rPr>
            <w:rFonts w:ascii="Cambria Math" w:hAnsi="Cambria Math" w:hint="eastAsia"/>
          </w:rPr>
          <m:t>V</m:t>
        </m:r>
        <m:r>
          <w:rPr>
            <w:rFonts w:ascii="Cambria Math" w:hAnsi="Cambria Math"/>
          </w:rPr>
          <m:t xml:space="preserve"> </m:t>
        </m:r>
      </m:oMath>
      <w:r w:rsidR="00D73E37">
        <w:rPr>
          <w:rFonts w:hint="eastAsia"/>
        </w:rPr>
        <w:t>向量用于生成最终</w:t>
      </w:r>
      <w:r w:rsidR="005B0D97">
        <w:rPr>
          <w:rFonts w:hint="eastAsia"/>
        </w:rPr>
        <w:t>的</w:t>
      </w:r>
      <w:r w:rsidR="00D73E37">
        <w:rPr>
          <w:rFonts w:hint="eastAsia"/>
        </w:rPr>
        <w:t>注意力输出</w:t>
      </w:r>
      <w:r w:rsidR="005B0D97">
        <w:rPr>
          <w:rFonts w:hint="eastAsia"/>
        </w:rPr>
        <w:t>。</w:t>
      </w:r>
      <w:r w:rsidR="00125637">
        <w:rPr>
          <w:rFonts w:hint="eastAsia"/>
        </w:rPr>
        <w:t>这三个向量通常是</w:t>
      </w:r>
      <w:r w:rsidR="00125637" w:rsidRPr="00125637">
        <w:rPr>
          <w:rFonts w:hint="eastAsia"/>
        </w:rPr>
        <w:t>通过线性变换（全连接层）实现的</w:t>
      </w:r>
      <w:r w:rsidR="00125637">
        <w:rPr>
          <w:rFonts w:hint="eastAsia"/>
        </w:rPr>
        <w:t>：</w:t>
      </w:r>
    </w:p>
    <w:p w14:paraId="5292C812" w14:textId="244A0D08" w:rsidR="005B0D97" w:rsidRPr="0011021D" w:rsidRDefault="0011021D" w:rsidP="005B0D97">
      <w:pPr>
        <w:pStyle w:val="a1"/>
        <w:ind w:firstLine="480"/>
      </w:pPr>
      <m:oMathPara>
        <m:oMath>
          <m:r>
            <w:rPr>
              <w:rFonts w:ascii="Cambria Math" w:hAnsi="Cambria Math"/>
            </w:rPr>
            <m:t>Q=</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X,  K=</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  V=</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X</m:t>
          </m:r>
        </m:oMath>
      </m:oMathPara>
    </w:p>
    <w:p w14:paraId="11B9B652" w14:textId="4C79AA1B" w:rsidR="005E7F5B" w:rsidRDefault="00125637" w:rsidP="00530CA3">
      <w:pPr>
        <w:pStyle w:val="a1"/>
        <w:ind w:firstLine="0"/>
      </w:pPr>
      <w:r>
        <w:rPr>
          <w:rFonts w:hint="eastAsia"/>
        </w:rPr>
        <w:t>其中</w:t>
      </w:r>
      <m:oMath>
        <m:r>
          <w:rPr>
            <w:rFonts w:ascii="Cambria Math" w:hAnsi="Cambria Math"/>
          </w:rPr>
          <m:t xml:space="preserve"> </m:t>
        </m:r>
        <m:r>
          <w:rPr>
            <w:rFonts w:ascii="Cambria Math" w:hAnsi="Cambria Math" w:hint="eastAsia"/>
          </w:rPr>
          <m:t xml:space="preserve">X </m:t>
        </m:r>
      </m:oMath>
      <w:r w:rsidR="00A621E3">
        <w:rPr>
          <w:rFonts w:hint="eastAsia"/>
        </w:rPr>
        <w:t>是输入序列的嵌入向量矩阵</w:t>
      </w:r>
      <w:r w:rsidR="00084BA7">
        <w:rPr>
          <w:rFonts w:hint="eastAsia"/>
        </w:rPr>
        <w:t>，</w:t>
      </w:r>
      <w:r w:rsidR="00A621E3">
        <w:rPr>
          <w:rFonts w:hint="eastAsia"/>
        </w:rPr>
        <w:t>大小为</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×N</m:t>
        </m:r>
      </m:oMath>
      <w:r w:rsidR="00084BA7">
        <w:rPr>
          <w:rFonts w:hint="eastAsia"/>
        </w:rPr>
        <w:t>,</w:t>
      </w:r>
      <w:r w:rsidR="00084BA7">
        <w:t xml:space="preserve"> </w:t>
      </w:r>
      <w:r w:rsidR="00A621E3">
        <w:rPr>
          <w:rFonts w:hint="eastAsia"/>
        </w:rPr>
        <w:t>其中</w:t>
      </w:r>
      <m:oMath>
        <m:r>
          <w:rPr>
            <w:rFonts w:ascii="Cambria Math" w:hAnsi="Cambria Math"/>
          </w:rPr>
          <m:t xml:space="preserve"> </m:t>
        </m:r>
        <m:r>
          <w:rPr>
            <w:rFonts w:ascii="Cambria Math" w:hAnsi="Cambria Math" w:hint="eastAsia"/>
          </w:rPr>
          <m:t>N</m:t>
        </m:r>
        <m:r>
          <w:rPr>
            <w:rFonts w:ascii="Cambria Math" w:hAnsi="Cambria Math"/>
          </w:rPr>
          <m:t xml:space="preserve"> </m:t>
        </m:r>
      </m:oMath>
      <w:r w:rsidR="00A621E3">
        <w:rPr>
          <w:rFonts w:hint="eastAsia"/>
        </w:rPr>
        <w:t>是序列长度，</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A621E3">
        <w:rPr>
          <w:rFonts w:hint="eastAsia"/>
        </w:rPr>
        <w:t>是模型的维度。</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q</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v</m:t>
            </m:r>
          </m:sub>
        </m:sSub>
        <m:r>
          <w:rPr>
            <w:rFonts w:ascii="Cambria Math" w:hAnsi="Cambria Math"/>
          </w:rPr>
          <m:t xml:space="preserve"> </m:t>
        </m:r>
      </m:oMath>
      <w:r w:rsidR="00A621E3">
        <w:rPr>
          <w:rFonts w:hint="eastAsia"/>
        </w:rPr>
        <w:t>是可学习参数矩阵</w:t>
      </w:r>
      <w:r w:rsidR="00084BA7">
        <w:rPr>
          <w:rFonts w:hint="eastAsia"/>
        </w:rPr>
        <w:t>。</w:t>
      </w:r>
      <w:r w:rsidR="000208C5" w:rsidRPr="000208C5">
        <w:rPr>
          <w:rFonts w:hint="eastAsia"/>
        </w:rPr>
        <w:t>通过</w:t>
      </w:r>
      <m:oMath>
        <m:r>
          <w:rPr>
            <w:rFonts w:ascii="Cambria Math" w:hAnsi="Cambria Math"/>
          </w:rPr>
          <m:t xml:space="preserve"> </m:t>
        </m:r>
        <m:r>
          <w:rPr>
            <w:rFonts w:ascii="Cambria Math" w:hAnsi="Cambria Math" w:hint="eastAsia"/>
          </w:rPr>
          <m:t>Q</m:t>
        </m:r>
        <m:r>
          <w:rPr>
            <w:rFonts w:ascii="Cambria Math" w:hAnsi="Cambria Math"/>
          </w:rPr>
          <m:t xml:space="preserve"> </m:t>
        </m:r>
      </m:oMath>
      <w:r w:rsidR="000208C5">
        <w:rPr>
          <w:rFonts w:hint="eastAsia"/>
        </w:rPr>
        <w:t>和</w:t>
      </w:r>
      <m:oMath>
        <m:r>
          <w:rPr>
            <w:rFonts w:ascii="Cambria Math" w:hAnsi="Cambria Math"/>
          </w:rPr>
          <m:t xml:space="preserve"> </m:t>
        </m:r>
        <m:r>
          <w:rPr>
            <w:rFonts w:ascii="Cambria Math" w:hAnsi="Cambria Math" w:hint="eastAsia"/>
          </w:rPr>
          <m:t>K</m:t>
        </m:r>
        <m:r>
          <w:rPr>
            <w:rFonts w:ascii="Cambria Math" w:hAnsi="Cambria Math"/>
          </w:rPr>
          <m:t xml:space="preserve"> </m:t>
        </m:r>
      </m:oMath>
      <w:r w:rsidR="000208C5" w:rsidRPr="000208C5">
        <w:rPr>
          <w:rFonts w:hint="eastAsia"/>
        </w:rPr>
        <w:t>的</w:t>
      </w:r>
      <w:proofErr w:type="gramStart"/>
      <w:r w:rsidR="000208C5" w:rsidRPr="000208C5">
        <w:rPr>
          <w:rFonts w:hint="eastAsia"/>
        </w:rPr>
        <w:t>点积计算</w:t>
      </w:r>
      <w:proofErr w:type="gramEnd"/>
      <w:r w:rsidR="000208C5">
        <w:rPr>
          <w:rFonts w:hint="eastAsia"/>
        </w:rPr>
        <w:t>注意力分数</w:t>
      </w:r>
      <w:r w:rsidR="00BA3328">
        <w:rPr>
          <w:rFonts w:hint="eastAsia"/>
        </w:rPr>
        <w:t>，然后应用</w:t>
      </w:r>
      <w:proofErr w:type="spellStart"/>
      <w:r w:rsidR="00BA3328">
        <w:rPr>
          <w:rFonts w:hint="eastAsia"/>
        </w:rPr>
        <w:t>S</w:t>
      </w:r>
      <w:r w:rsidR="00BA3328">
        <w:t>oftmax</w:t>
      </w:r>
      <w:proofErr w:type="spellEnd"/>
      <w:r w:rsidR="00BA3328">
        <w:rPr>
          <w:rFonts w:hint="eastAsia"/>
        </w:rPr>
        <w:t>函数</w:t>
      </w:r>
      <w:r w:rsidR="00173EC0" w:rsidRPr="00173EC0">
        <w:rPr>
          <w:rFonts w:hint="eastAsia"/>
        </w:rPr>
        <w:t>将注意力分数转化为有效的权重</w:t>
      </w:r>
      <w:r w:rsidR="00173EC0">
        <w:rPr>
          <w:rFonts w:hint="eastAsia"/>
        </w:rPr>
        <w:t>，最后</w:t>
      </w:r>
      <w:r w:rsidR="0088017E" w:rsidRPr="0088017E">
        <w:rPr>
          <w:rFonts w:hint="eastAsia"/>
        </w:rPr>
        <w:t>利用注意力</w:t>
      </w:r>
      <w:proofErr w:type="gramStart"/>
      <w:r w:rsidR="0088017E" w:rsidRPr="0088017E">
        <w:rPr>
          <w:rFonts w:hint="eastAsia"/>
        </w:rPr>
        <w:t>权重对值向量</w:t>
      </w:r>
      <w:proofErr w:type="gramEnd"/>
      <m:oMath>
        <m:r>
          <w:rPr>
            <w:rFonts w:ascii="Cambria Math" w:hAnsi="Cambria Math"/>
          </w:rPr>
          <m:t xml:space="preserve"> </m:t>
        </m:r>
        <m:r>
          <w:rPr>
            <w:rFonts w:ascii="Cambria Math" w:hAnsi="Cambria Math" w:hint="eastAsia"/>
          </w:rPr>
          <m:t>V</m:t>
        </m:r>
        <m:r>
          <w:rPr>
            <w:rFonts w:ascii="Cambria Math" w:hAnsi="Cambria Math"/>
          </w:rPr>
          <m:t xml:space="preserve"> </m:t>
        </m:r>
      </m:oMath>
      <w:r w:rsidR="0088017E" w:rsidRPr="0088017E">
        <w:rPr>
          <w:rFonts w:hint="eastAsia"/>
        </w:rPr>
        <w:t>进行加权求和，得到最终的注意力输出：</w:t>
      </w:r>
      <w:r w:rsidR="0088017E">
        <w:t xml:space="preserve"> </w:t>
      </w:r>
    </w:p>
    <w:p w14:paraId="1C9424DC" w14:textId="34CBABAF" w:rsidR="005E7F5B" w:rsidRPr="00B865D0" w:rsidRDefault="004B49ED" w:rsidP="005E7F5B">
      <w:pPr>
        <w:pStyle w:val="a1"/>
        <w:ind w:firstLine="480"/>
      </w:pPr>
      <m:oMathPara>
        <m:oMath>
          <m:eqArr>
            <m:eqArrPr>
              <m:maxDist m:val="1"/>
              <m:ctrlPr>
                <w:rPr>
                  <w:rFonts w:ascii="Cambria Math" w:hAnsi="Cambria Math" w:cs="Times New Roman"/>
                  <w:i/>
                </w:rPr>
              </m:ctrlPr>
            </m:eqArrPr>
            <m:e>
              <m:r>
                <w:rPr>
                  <w:rFonts w:ascii="Cambria Math" w:hAnsi="Cambria Math" w:cs="Times New Roman"/>
                </w:rPr>
                <m:t>Attention</m:t>
              </m:r>
              <m:d>
                <m:dPr>
                  <m:ctrlPr>
                    <w:rPr>
                      <w:rFonts w:ascii="Cambria Math" w:hAnsi="Cambria Math" w:cs="Times New Roman"/>
                      <w:i/>
                    </w:rPr>
                  </m:ctrlPr>
                </m:dPr>
                <m:e>
                  <m:r>
                    <w:rPr>
                      <w:rFonts w:ascii="Cambria Math" w:hAnsi="Cambria Math" w:cs="Times New Roman"/>
                    </w:rPr>
                    <m:t>Q,K,V</m:t>
                  </m:r>
                </m:e>
              </m:d>
              <m:r>
                <w:rPr>
                  <w:rFonts w:ascii="Cambria Math" w:hAnsi="Cambria Math" w:cs="Times New Roman"/>
                </w:rPr>
                <m:t>=Softmax</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Q</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m:t>
                          </m:r>
                        </m:sup>
                      </m:sSup>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e>
                      </m:rad>
                    </m:den>
                  </m:f>
                </m:e>
              </m:d>
              <m:r>
                <w:rPr>
                  <w:rFonts w:ascii="Cambria Math" w:hAnsi="Cambria Math" w:cs="Times New Roman"/>
                </w:rPr>
                <m:t>V#</m:t>
              </m:r>
              <m:d>
                <m:dPr>
                  <m:ctrlPr>
                    <w:rPr>
                      <w:rFonts w:ascii="Cambria Math" w:hAnsi="Cambria Math" w:cs="Times New Roman"/>
                      <w:i/>
                    </w:rPr>
                  </m:ctrlPr>
                </m:dPr>
                <m:e>
                  <m:r>
                    <m:rPr>
                      <m:nor/>
                    </m:rPr>
                    <w:rPr>
                      <w:rFonts w:cs="Times New Roman"/>
                    </w:rPr>
                    <m:t>2-</m:t>
                  </m:r>
                </m:e>
              </m:d>
            </m:e>
          </m:eqArr>
        </m:oMath>
      </m:oMathPara>
    </w:p>
    <w:p w14:paraId="15F73240" w14:textId="77777777" w:rsidR="00530CA3" w:rsidRDefault="005E7F5B" w:rsidP="005E7F5B">
      <w:pPr>
        <w:pStyle w:val="a1"/>
        <w:ind w:firstLine="0"/>
      </w:pPr>
      <w:r w:rsidRPr="00B865D0">
        <w:t>其中</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B865D0">
        <w:t>​</w:t>
      </w:r>
      <w:r w:rsidRPr="00B865D0">
        <w:t>是键向量</w:t>
      </w:r>
      <m:oMath>
        <m:r>
          <w:rPr>
            <w:rFonts w:ascii="Cambria Math" w:hAnsi="Cambria Math"/>
          </w:rPr>
          <m:t xml:space="preserve"> </m:t>
        </m:r>
        <m:r>
          <w:rPr>
            <w:rFonts w:ascii="Cambria Math" w:hAnsi="Cambria Math" w:hint="eastAsia"/>
          </w:rPr>
          <m:t>K</m:t>
        </m:r>
        <m:r>
          <w:rPr>
            <w:rFonts w:ascii="Cambria Math" w:hAnsi="Cambria Math"/>
          </w:rPr>
          <m:t xml:space="preserve"> </m:t>
        </m:r>
      </m:oMath>
      <w:r w:rsidRPr="00B865D0">
        <w:t>的维度，用于缩放以稳定梯度。</w:t>
      </w:r>
    </w:p>
    <w:p w14:paraId="1D4BE772" w14:textId="0692AF32" w:rsidR="008B5204" w:rsidRDefault="005E7F5B" w:rsidP="00530CA3">
      <w:pPr>
        <w:pStyle w:val="a1"/>
      </w:pPr>
      <w:r w:rsidRPr="00094212">
        <w:rPr>
          <w:rFonts w:hint="eastAsia"/>
        </w:rPr>
        <w:t>多头机制使用多个不同的注意力头并行计算</w:t>
      </w:r>
      <w:r w:rsidR="00D73335">
        <w:rPr>
          <w:rFonts w:hint="eastAsia"/>
        </w:rPr>
        <w:t>，</w:t>
      </w:r>
      <w:r w:rsidR="00D73335" w:rsidRPr="00D73335">
        <w:rPr>
          <w:rFonts w:hint="eastAsia"/>
        </w:rPr>
        <w:t>每个头使用不同的</w:t>
      </w:r>
      <m:oMath>
        <m:r>
          <w:rPr>
            <w:rFonts w:ascii="Cambria Math" w:hAnsi="Cambria Math"/>
          </w:rPr>
          <m:t xml:space="preserve"> Q</m:t>
        </m:r>
        <m:r>
          <w:rPr>
            <w:rFonts w:ascii="Cambria Math" w:hAnsi="Cambria Math" w:hint="eastAsia"/>
          </w:rPr>
          <m:t>、</m:t>
        </m:r>
        <m:r>
          <w:rPr>
            <w:rFonts w:ascii="Cambria Math" w:hAnsi="Cambria Math"/>
          </w:rPr>
          <m:t xml:space="preserve">K </m:t>
        </m:r>
        <m:r>
          <m:rPr>
            <m:sty m:val="p"/>
          </m:rPr>
          <w:rPr>
            <w:rFonts w:ascii="Cambria Math" w:hAnsi="Cambria Math" w:hint="eastAsia"/>
          </w:rPr>
          <m:t>和</m:t>
        </m:r>
        <m:r>
          <m:rPr>
            <m:sty m:val="p"/>
          </m:rPr>
          <w:rPr>
            <w:rFonts w:ascii="Cambria Math" w:hAnsi="Cambria Math"/>
          </w:rPr>
          <m:t xml:space="preserve"> </m:t>
        </m:r>
        <m:r>
          <w:rPr>
            <w:rFonts w:ascii="Cambria Math" w:hAnsi="Cambria Math"/>
          </w:rPr>
          <m:t xml:space="preserve">V </m:t>
        </m:r>
      </m:oMath>
      <w:r w:rsidR="00D73335" w:rsidRPr="00D73335">
        <w:rPr>
          <w:rFonts w:hint="eastAsia"/>
        </w:rPr>
        <w:t>映射矩阵</w:t>
      </w:r>
      <w:r w:rsidR="00613DB0">
        <w:rPr>
          <w:rFonts w:hint="eastAsia"/>
        </w:rPr>
        <w:t>。</w:t>
      </w:r>
      <w:r w:rsidR="008B5204">
        <w:rPr>
          <w:rFonts w:hint="eastAsia"/>
        </w:rPr>
        <w:t>单个注意力输出</w:t>
      </w:r>
      <w:r w:rsidR="004E2119">
        <w:rPr>
          <w:rFonts w:hint="eastAsia"/>
        </w:rPr>
        <w:t>可表示为：</w:t>
      </w:r>
    </w:p>
    <w:p w14:paraId="4457BA99" w14:textId="3F3BD585" w:rsidR="004E2119" w:rsidRDefault="007A0245" w:rsidP="00530CA3">
      <w:pPr>
        <w:pStyle w:val="a1"/>
      </w:pPr>
      <m:oMathPara>
        <m:oMath>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i</m:t>
                      </m:r>
                    </m:sub>
                  </m:sSub>
                </m:sub>
              </m:sSub>
              <m:r>
                <w:rPr>
                  <w:rFonts w:ascii="Cambria Math" w:hAnsi="Cambria Math"/>
                </w:rPr>
                <m:t>,K</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V</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oMath>
      </m:oMathPara>
    </w:p>
    <w:p w14:paraId="7A56C0D1" w14:textId="17B53200" w:rsidR="005E7F5B" w:rsidRDefault="00613DB0" w:rsidP="00530CA3">
      <w:pPr>
        <w:pStyle w:val="a1"/>
      </w:pPr>
      <w:r w:rsidRPr="00613DB0">
        <w:rPr>
          <w:rFonts w:hint="eastAsia"/>
        </w:rPr>
        <w:t>多头注意力的</w:t>
      </w:r>
      <w:r>
        <w:rPr>
          <w:rFonts w:hint="eastAsia"/>
        </w:rPr>
        <w:t>最终</w:t>
      </w:r>
      <w:r w:rsidRPr="00613DB0">
        <w:rPr>
          <w:rFonts w:hint="eastAsia"/>
        </w:rPr>
        <w:t>输出是由多个单头注意力头的输出拼接后经过线性变换得到的</w:t>
      </w:r>
      <w:r w:rsidR="005E7F5B" w:rsidRPr="00094212">
        <w:rPr>
          <w:rFonts w:hint="eastAsia"/>
        </w:rPr>
        <w:t>：</w:t>
      </w:r>
    </w:p>
    <w:p w14:paraId="6D301B44" w14:textId="54A9225A" w:rsidR="005E7F5B" w:rsidRPr="00A86292" w:rsidRDefault="004B49ED" w:rsidP="005E7F5B">
      <w:pPr>
        <w:pStyle w:val="a1"/>
        <w:ind w:firstLine="0"/>
      </w:pPr>
      <m:oMathPara>
        <m:oMath>
          <m:eqArr>
            <m:eqArrPr>
              <m:maxDist m:val="1"/>
              <m:ctrlPr>
                <w:rPr>
                  <w:rFonts w:ascii="Cambria Math" w:hAnsi="Cambria Math" w:cs="Times New Roman"/>
                  <w:i/>
                </w:rPr>
              </m:ctrlPr>
            </m:eqArrPr>
            <m:e>
              <m:r>
                <w:rPr>
                  <w:rFonts w:ascii="Cambria Math" w:hAnsi="Cambria Math" w:cs="Times New Roman"/>
                </w:rPr>
                <m:t>MultiHead</m:t>
              </m:r>
              <m:d>
                <m:dPr>
                  <m:ctrlPr>
                    <w:rPr>
                      <w:rFonts w:ascii="Cambria Math" w:hAnsi="Cambria Math" w:cs="Times New Roman"/>
                      <w:i/>
                    </w:rPr>
                  </m:ctrlPr>
                </m:dPr>
                <m:e>
                  <m:r>
                    <w:rPr>
                      <w:rFonts w:ascii="Cambria Math" w:hAnsi="Cambria Math" w:cs="Times New Roman"/>
                    </w:rPr>
                    <m:t>Q,K,V</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1</m:t>
                      </m:r>
                    </m:sub>
                  </m:sSub>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2</m:t>
                      </m:r>
                    </m:sub>
                  </m:sSub>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h</m:t>
                      </m:r>
                    </m:sub>
                  </m:sSub>
                  <m:ctrlPr>
                    <w:rPr>
                      <w:rFonts w:ascii="Cambria Math" w:hAnsi="Cambria Math"/>
                      <w:i/>
                    </w:rPr>
                  </m:ctrlPr>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6992FDF5" w14:textId="3EB45654" w:rsidR="005E7F5B" w:rsidRDefault="00371A4A" w:rsidP="005E7F5B">
      <w:pPr>
        <w:pStyle w:val="a1"/>
        <w:ind w:firstLine="0"/>
      </w:pPr>
      <w:r>
        <w:rPr>
          <w:rFonts w:hint="eastAsia"/>
        </w:rPr>
        <w:t>其中</w:t>
      </w:r>
      <w:r w:rsidR="004E267F">
        <w:rPr>
          <w:rFonts w:hint="eastAsia"/>
        </w:rPr>
        <w:t>，</w:t>
      </w:r>
      <m:oMath>
        <m:r>
          <w:rPr>
            <w:rFonts w:ascii="Cambria Math" w:hAnsi="Cambria Math"/>
          </w:rPr>
          <m:t xml:space="preserve"> h </m:t>
        </m:r>
      </m:oMath>
      <w:r w:rsidR="00920A4A">
        <w:rPr>
          <w:rFonts w:hint="eastAsia"/>
        </w:rPr>
        <w:t>是注意力头的数量，</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 xml:space="preserve"> </m:t>
        </m:r>
      </m:oMath>
      <w:r w:rsidR="00A13DB4">
        <w:rPr>
          <w:rFonts w:hint="eastAsia"/>
        </w:rPr>
        <w:t>是可学习的</w:t>
      </w:r>
      <w:r w:rsidR="0062612A">
        <w:rPr>
          <w:rFonts w:hint="eastAsia"/>
        </w:rPr>
        <w:t>线性变换</w:t>
      </w:r>
      <w:r w:rsidR="000C5001">
        <w:rPr>
          <w:rFonts w:hint="eastAsia"/>
        </w:rPr>
        <w:t>矩阵</w:t>
      </w:r>
      <w:r w:rsidR="005E7F5B" w:rsidRPr="00B46DB4">
        <w:rPr>
          <w:rFonts w:hint="eastAsia"/>
        </w:rPr>
        <w:t>。</w:t>
      </w:r>
    </w:p>
    <w:p w14:paraId="34CBEFCC" w14:textId="5E4AB8C3" w:rsidR="00FD4A5C" w:rsidRPr="00CD1C48" w:rsidRDefault="00FD4A5C" w:rsidP="00FD4A5C">
      <w:pPr>
        <w:pStyle w:val="3"/>
        <w:spacing w:before="120" w:after="120"/>
        <w:rPr>
          <w:rFonts w:cs="Times New Roman"/>
        </w:rPr>
      </w:pPr>
      <w:bookmarkStart w:id="44" w:name="_Toc192623927"/>
      <w:r w:rsidRPr="00CD1C48">
        <w:rPr>
          <w:rFonts w:cs="Times New Roman"/>
        </w:rPr>
        <w:t>2.</w:t>
      </w:r>
      <w:r w:rsidR="00EB2FFD" w:rsidRPr="00CD1C48">
        <w:rPr>
          <w:rFonts w:cs="Times New Roman"/>
        </w:rPr>
        <w:t>3</w:t>
      </w:r>
      <w:r w:rsidRPr="00CD1C48">
        <w:rPr>
          <w:rFonts w:cs="Times New Roman"/>
        </w:rPr>
        <w:t xml:space="preserve">.2 </w:t>
      </w:r>
      <w:r w:rsidR="00A817E6" w:rsidRPr="0011341F">
        <w:rPr>
          <w:rFonts w:cs="Times New Roman"/>
        </w:rPr>
        <w:t>SHAP</w:t>
      </w:r>
      <w:r w:rsidR="00A817E6" w:rsidRPr="0011341F">
        <w:rPr>
          <w:rFonts w:cs="Times New Roman"/>
        </w:rPr>
        <w:t>（</w:t>
      </w:r>
      <w:proofErr w:type="spellStart"/>
      <w:r w:rsidR="00A817E6" w:rsidRPr="0011341F">
        <w:rPr>
          <w:rFonts w:cs="Times New Roman"/>
        </w:rPr>
        <w:t>SHapley</w:t>
      </w:r>
      <w:proofErr w:type="spellEnd"/>
      <w:r w:rsidR="00A817E6" w:rsidRPr="0011341F">
        <w:rPr>
          <w:rFonts w:cs="Times New Roman"/>
        </w:rPr>
        <w:t xml:space="preserve"> Additive </w:t>
      </w:r>
      <w:proofErr w:type="spellStart"/>
      <w:r w:rsidR="00A817E6" w:rsidRPr="0011341F">
        <w:rPr>
          <w:rFonts w:cs="Times New Roman"/>
        </w:rPr>
        <w:t>exPlanations</w:t>
      </w:r>
      <w:proofErr w:type="spellEnd"/>
      <w:r w:rsidR="00A817E6" w:rsidRPr="0011341F">
        <w:rPr>
          <w:rFonts w:cs="Times New Roman"/>
        </w:rPr>
        <w:t>）</w:t>
      </w:r>
      <w:bookmarkEnd w:id="44"/>
    </w:p>
    <w:p w14:paraId="356DC519" w14:textId="77777777" w:rsidR="00A4534F" w:rsidRDefault="00A4534F" w:rsidP="00A4534F">
      <w:pPr>
        <w:pStyle w:val="a1"/>
        <w:ind w:firstLine="480"/>
      </w:pPr>
      <w:r w:rsidRPr="00991F28">
        <w:rPr>
          <w:rFonts w:hint="eastAsia"/>
        </w:rPr>
        <w:t>SHAP</w:t>
      </w:r>
      <w:r w:rsidRPr="00991F28">
        <w:rPr>
          <w:rFonts w:hint="eastAsia"/>
        </w:rPr>
        <w:t>（</w:t>
      </w:r>
      <w:proofErr w:type="spellStart"/>
      <w:r w:rsidRPr="00991F28">
        <w:rPr>
          <w:rFonts w:hint="eastAsia"/>
        </w:rPr>
        <w:t>SHapley</w:t>
      </w:r>
      <w:proofErr w:type="spellEnd"/>
      <w:r w:rsidRPr="00991F28">
        <w:rPr>
          <w:rFonts w:hint="eastAsia"/>
        </w:rPr>
        <w:t xml:space="preserve"> Additive </w:t>
      </w:r>
      <w:proofErr w:type="spellStart"/>
      <w:r w:rsidRPr="00991F28">
        <w:rPr>
          <w:rFonts w:hint="eastAsia"/>
        </w:rPr>
        <w:t>exPlanations</w:t>
      </w:r>
      <w:proofErr w:type="spellEnd"/>
      <w:r w:rsidRPr="00991F28">
        <w:rPr>
          <w:rFonts w:hint="eastAsia"/>
        </w:rPr>
        <w:t>）是一种基于博弈论的解释机器学习模型的工具，提供了对模型输出的解释性。</w:t>
      </w:r>
      <w:r w:rsidRPr="00991F28">
        <w:rPr>
          <w:rFonts w:hint="eastAsia"/>
        </w:rPr>
        <w:t xml:space="preserve">SHAP </w:t>
      </w:r>
      <w:r w:rsidRPr="00991F28">
        <w:rPr>
          <w:rFonts w:hint="eastAsia"/>
        </w:rPr>
        <w:t>的核心思想是使用</w:t>
      </w:r>
      <w:r w:rsidRPr="00991F28">
        <w:rPr>
          <w:rFonts w:hint="eastAsia"/>
        </w:rPr>
        <w:t xml:space="preserve"> Shapley </w:t>
      </w:r>
      <w:r w:rsidRPr="00991F28">
        <w:rPr>
          <w:rFonts w:hint="eastAsia"/>
        </w:rPr>
        <w:t>值来分配每个特征对模型预测的贡献，从而揭示特征对预测的影响。</w:t>
      </w:r>
      <w:r w:rsidRPr="00137F3E">
        <w:rPr>
          <w:rFonts w:hint="eastAsia"/>
        </w:rPr>
        <w:t>在机器学习中，模型的特征被看作“玩家”，模型的预测被看作“收益”，目标是计算每个特征对预测结果的“边际贡献”。</w:t>
      </w:r>
      <w:r>
        <w:rPr>
          <w:rFonts w:hint="eastAsia"/>
        </w:rPr>
        <w:t>假设有一个模型</w:t>
      </w:r>
      <m:oMath>
        <m:r>
          <w:rPr>
            <w:rFonts w:ascii="Cambria Math" w:hAnsi="Cambria Math" w:hint="eastAsia"/>
          </w:rPr>
          <m:t>f</m:t>
        </m:r>
      </m:oMath>
      <w:r>
        <w:rPr>
          <w:rFonts w:hint="eastAsia"/>
        </w:rPr>
        <w:t>和</w:t>
      </w:r>
      <m:oMath>
        <m:r>
          <w:rPr>
            <w:rFonts w:ascii="Cambria Math" w:hAnsi="Cambria Math"/>
          </w:rPr>
          <m:t>N</m:t>
        </m:r>
      </m:oMath>
      <w:proofErr w:type="gramStart"/>
      <w:r>
        <w:rPr>
          <w:rFonts w:hint="eastAsia"/>
        </w:rPr>
        <w:t>个</w:t>
      </w:r>
      <w:proofErr w:type="gramEnd"/>
      <w:r>
        <w:rPr>
          <w:rFonts w:hint="eastAsia"/>
        </w:rPr>
        <w:t>特征，需要衡量每个特征</w:t>
      </w:r>
      <m:oMath>
        <m:r>
          <w:rPr>
            <w:rFonts w:ascii="Cambria Math" w:hAnsi="Cambria Math"/>
          </w:rPr>
          <m:t>i∈N</m:t>
        </m:r>
      </m:oMath>
      <w:r>
        <w:rPr>
          <w:rFonts w:hint="eastAsia"/>
        </w:rPr>
        <w:t>对预测的贡献，</w:t>
      </w:r>
      <w:r>
        <w:t>对于一个特定的样本</w:t>
      </w:r>
      <m:oMath>
        <m:r>
          <w:rPr>
            <w:rFonts w:ascii="Cambria Math" w:hAnsi="Cambria Math"/>
          </w:rPr>
          <m:t>x</m:t>
        </m:r>
      </m:oMath>
      <w:r>
        <w:rPr>
          <w:rFonts w:hint="eastAsia"/>
        </w:rPr>
        <w:t>,</w:t>
      </w:r>
      <w:r>
        <w:t xml:space="preserve"> </w:t>
      </w:r>
      <w:r>
        <w:rPr>
          <w:rFonts w:hint="eastAsia"/>
        </w:rPr>
        <w:t xml:space="preserve">Shapley </w:t>
      </w:r>
      <w:r>
        <w:rPr>
          <w:rFonts w:hint="eastAsia"/>
        </w:rPr>
        <w:t>值是通过考虑所有可能的特征子集（特征的排列顺序）并对</w:t>
      </w:r>
      <w:r>
        <w:t>所有可能特征排列的加权平均</w:t>
      </w:r>
      <w:r>
        <w:rPr>
          <w:rFonts w:hint="eastAsia"/>
        </w:rPr>
        <w:t>来计算特征</w:t>
      </w:r>
      <m:oMath>
        <m:r>
          <w:rPr>
            <w:rFonts w:ascii="Cambria Math" w:hAnsi="Cambria Math" w:cs="Cambria Math"/>
          </w:rPr>
          <m:t>i</m:t>
        </m:r>
      </m:oMath>
      <w:r>
        <w:rPr>
          <w:rFonts w:hint="eastAsia"/>
        </w:rPr>
        <w:t>的边际贡献：</w:t>
      </w:r>
    </w:p>
    <w:p w14:paraId="4F2F0EA6" w14:textId="19F43D7C" w:rsidR="00A4534F" w:rsidRPr="004F596B" w:rsidRDefault="004B49ED" w:rsidP="00A4534F">
      <w:pPr>
        <w:pStyle w:val="a1"/>
        <w:ind w:firstLine="480"/>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S⊆N\</m:t>
                  </m:r>
                  <m:r>
                    <m:rPr>
                      <m:lit/>
                    </m:rPr>
                    <w:rPr>
                      <w:rFonts w:ascii="Cambria Math" w:hAnsi="Cambria Math" w:cs="Times New Roman"/>
                    </w:rPr>
                    <m:t>{</m:t>
                  </m:r>
                  <m:r>
                    <w:rPr>
                      <w:rFonts w:ascii="Cambria Math" w:hAnsi="Cambria Math" w:cs="Times New Roman"/>
                    </w:rPr>
                    <m:t>i}</m:t>
                  </m:r>
                </m:sub>
                <m:sup/>
                <m:e>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S</m:t>
                              </m:r>
                            </m:e>
                          </m:d>
                          <m:r>
                            <w:rPr>
                              <w:rFonts w:ascii="Cambria Math" w:hAnsi="Cambria Math" w:cs="Times New Roman"/>
                            </w:rPr>
                            <m:t>-1</m:t>
                          </m:r>
                        </m:e>
                      </m:d>
                      <m:r>
                        <w:rPr>
                          <w:rFonts w:ascii="Cambria Math" w:hAnsi="Cambria Math" w:cs="Times New Roman"/>
                        </w:rPr>
                        <m:t>!</m:t>
                      </m:r>
                    </m:num>
                    <m:den>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den>
                  </m:f>
                </m:e>
              </m:nary>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m:t>
                      </m:r>
                      <m:d>
                        <m:dPr>
                          <m:begChr m:val="{"/>
                          <m:endChr m:val="}"/>
                          <m:ctrlPr>
                            <w:rPr>
                              <w:rFonts w:ascii="Cambria Math" w:hAnsi="Cambria Math" w:cs="Times New Roman"/>
                              <w:i/>
                            </w:rPr>
                          </m:ctrlPr>
                        </m:dPr>
                        <m:e>
                          <m:r>
                            <w:rPr>
                              <w:rFonts w:ascii="Cambria Math" w:hAnsi="Cambria Math" w:cs="Times New Roman"/>
                            </w:rPr>
                            <m:t>i</m:t>
                          </m:r>
                        </m:e>
                      </m:d>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S</m:t>
                      </m:r>
                    </m:e>
                  </m:d>
                </m:e>
              </m:d>
              <m:r>
                <w:rPr>
                  <w:rFonts w:ascii="Cambria Math" w:hAnsi="Cambria Math" w:cs="Times New Roman"/>
                </w:rPr>
                <m:t>#</m:t>
              </m:r>
              <m:d>
                <m:dPr>
                  <m:ctrlPr>
                    <w:rPr>
                      <w:rFonts w:ascii="Cambria Math" w:hAnsi="Cambria Math" w:cs="Times New Roman"/>
                      <w:i/>
                    </w:rPr>
                  </m:ctrlPr>
                </m:dPr>
                <m:e>
                  <m:r>
                    <m:rPr>
                      <m:nor/>
                    </m:rPr>
                    <w:rPr>
                      <w:rFonts w:cs="Times New Roman"/>
                    </w:rPr>
                    <m:t>2-</m:t>
                  </m:r>
                </m:e>
              </m:d>
            </m:e>
          </m:eqArr>
        </m:oMath>
      </m:oMathPara>
    </w:p>
    <w:p w14:paraId="5B51C37B" w14:textId="4DD25EE1" w:rsidR="00A4534F" w:rsidRDefault="00A4534F" w:rsidP="00A4534F">
      <w:pPr>
        <w:pStyle w:val="a1"/>
        <w:ind w:firstLine="0"/>
      </w:pPr>
      <w:r>
        <w:rPr>
          <w:rFonts w:hint="eastAsia"/>
          <w:iCs/>
        </w:rPr>
        <w:t>其中</w:t>
      </w:r>
      <m:oMath>
        <m:r>
          <w:rPr>
            <w:rFonts w:ascii="Cambria Math" w:hAnsi="Cambria Math"/>
          </w:rPr>
          <m:t>S</m:t>
        </m:r>
      </m:oMath>
      <w:r>
        <w:rPr>
          <w:rFonts w:hint="eastAsia"/>
          <w:iCs/>
        </w:rPr>
        <w:t>表示不包含特征</w:t>
      </w:r>
      <m:oMath>
        <m:r>
          <w:rPr>
            <w:rFonts w:ascii="Cambria Math" w:hAnsi="Cambria Math"/>
          </w:rPr>
          <m:t>i</m:t>
        </m:r>
      </m:oMath>
      <w:r>
        <w:rPr>
          <w:rFonts w:hint="eastAsia"/>
          <w:iCs/>
        </w:rPr>
        <w:t>的特征子集，</w:t>
      </w:r>
      <m:oMath>
        <m:r>
          <w:rPr>
            <w:rFonts w:ascii="Cambria Math" w:hAnsi="Cambria Math" w:hint="eastAsia"/>
          </w:rPr>
          <m:t>f</m:t>
        </m:r>
        <m:d>
          <m:dPr>
            <m:ctrlPr>
              <w:rPr>
                <w:rFonts w:ascii="Cambria Math" w:hAnsi="Cambria Math"/>
                <w:i/>
              </w:rPr>
            </m:ctrlPr>
          </m:dPr>
          <m:e>
            <m:r>
              <w:rPr>
                <w:rFonts w:ascii="Cambria Math" w:hAnsi="Cambria Math"/>
              </w:rPr>
              <m:t>S</m:t>
            </m:r>
          </m:e>
        </m:d>
      </m:oMath>
      <w:r>
        <w:rPr>
          <w:rFonts w:hint="eastAsia"/>
          <w:iCs/>
        </w:rPr>
        <w:t>是模型在特征集合</w:t>
      </w:r>
      <m:oMath>
        <m:r>
          <w:rPr>
            <w:rFonts w:ascii="Cambria Math" w:hAnsi="Cambria Math"/>
          </w:rPr>
          <m:t>S</m:t>
        </m:r>
      </m:oMath>
      <w:r>
        <w:rPr>
          <w:rFonts w:hint="eastAsia"/>
          <w:iCs/>
        </w:rPr>
        <w:t>下的预测结果，</w:t>
      </w:r>
      <m:oMath>
        <m:r>
          <w:rPr>
            <w:rFonts w:ascii="Cambria Math" w:hAnsi="Cambria Math"/>
          </w:rPr>
          <m:t>f</m:t>
        </m:r>
        <m:d>
          <m:dPr>
            <m:ctrlPr>
              <w:rPr>
                <w:rFonts w:ascii="Cambria Math" w:hAnsi="Cambria Math"/>
                <w:i/>
              </w:rPr>
            </m:ctrlPr>
          </m:dPr>
          <m:e>
            <m:r>
              <w:rPr>
                <w:rFonts w:ascii="Cambria Math" w:hAnsi="Cambria Math"/>
              </w:rPr>
              <m:t>S∪</m:t>
            </m:r>
            <m:d>
              <m:dPr>
                <m:begChr m:val="{"/>
                <m:endChr m:val="}"/>
                <m:ctrlPr>
                  <w:rPr>
                    <w:rFonts w:ascii="Cambria Math" w:hAnsi="Cambria Math"/>
                    <w:i/>
                    <w:iCs/>
                  </w:rPr>
                </m:ctrlPr>
              </m:dPr>
              <m:e>
                <m:r>
                  <w:rPr>
                    <w:rFonts w:ascii="Cambria Math" w:hAnsi="Cambria Math" w:hint="eastAsia"/>
                  </w:rPr>
                  <m:t>i</m:t>
                </m:r>
              </m:e>
            </m:d>
          </m:e>
        </m:d>
      </m:oMath>
      <w:r>
        <w:rPr>
          <w:rFonts w:hint="eastAsia"/>
          <w:iCs/>
        </w:rPr>
        <w:t>是特征集合</w:t>
      </w:r>
      <m:oMath>
        <m:r>
          <w:rPr>
            <w:rFonts w:ascii="Cambria Math" w:hAnsi="Cambria Math"/>
          </w:rPr>
          <m:t>S</m:t>
        </m:r>
      </m:oMath>
      <w:r>
        <w:rPr>
          <w:rFonts w:hint="eastAsia"/>
          <w:iCs/>
        </w:rPr>
        <w:t>上加上特征</w:t>
      </w:r>
      <m:oMath>
        <m:r>
          <w:rPr>
            <w:rFonts w:ascii="Cambria Math" w:hAnsi="Cambria Math"/>
          </w:rPr>
          <m:t>i</m:t>
        </m:r>
      </m:oMath>
      <w:r>
        <w:rPr>
          <w:rFonts w:hint="eastAsia"/>
          <w:iCs/>
        </w:rPr>
        <w:t>后的预测结果，</w:t>
      </w:r>
      <m:oMath>
        <m:d>
          <m:dPr>
            <m:begChr m:val="|"/>
            <m:endChr m:val="|"/>
            <m:ctrlPr>
              <w:rPr>
                <w:rFonts w:ascii="Cambria Math" w:hAnsi="Cambria Math"/>
                <w:i/>
                <w:iCs/>
              </w:rPr>
            </m:ctrlPr>
          </m:dPr>
          <m:e>
            <m:r>
              <w:rPr>
                <w:rFonts w:ascii="Cambria Math" w:hAnsi="Cambria Math"/>
              </w:rPr>
              <m:t>S</m:t>
            </m:r>
          </m:e>
        </m:d>
        <m:r>
          <w:rPr>
            <w:rFonts w:ascii="Cambria Math" w:hAnsi="Cambria Math"/>
          </w:rPr>
          <m:t>!</m:t>
        </m:r>
      </m:oMath>
      <w:r>
        <w:rPr>
          <w:rFonts w:hint="eastAsia"/>
          <w:iCs/>
        </w:rPr>
        <w:t>和</w:t>
      </w:r>
      <m:oMath>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N</m:t>
                </m:r>
              </m:e>
            </m:d>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d>
        <m:r>
          <w:rPr>
            <w:rFonts w:ascii="Cambria Math" w:hAnsi="Cambria Math"/>
          </w:rPr>
          <m:t>!</m:t>
        </m:r>
      </m:oMath>
      <w:r>
        <w:rPr>
          <w:rFonts w:hint="eastAsia"/>
          <w:iCs/>
        </w:rPr>
        <w:t>是排列的权重，</w:t>
      </w:r>
      <m:oMath>
        <m:d>
          <m:dPr>
            <m:begChr m:val="|"/>
            <m:endChr m:val="|"/>
            <m:ctrlPr>
              <w:rPr>
                <w:rFonts w:ascii="Cambria Math" w:hAnsi="Cambria Math"/>
                <w:i/>
                <w:iCs/>
              </w:rPr>
            </m:ctrlPr>
          </m:dPr>
          <m:e>
            <m:r>
              <w:rPr>
                <w:rFonts w:ascii="Cambria Math" w:hAnsi="Cambria Math"/>
              </w:rPr>
              <m:t>N</m:t>
            </m:r>
          </m:e>
        </m:d>
      </m:oMath>
      <w:r>
        <w:rPr>
          <w:rFonts w:hint="eastAsia"/>
          <w:iCs/>
        </w:rPr>
        <w:t>是所有特征的全排列数，</w:t>
      </w:r>
      <m:oMath>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oMath>
      <w:r>
        <w:rPr>
          <w:rFonts w:hint="eastAsia"/>
        </w:rPr>
        <w:t>是所有特征的全排列数。边际贡献最直观的反映了对于特征子集</w:t>
      </w:r>
      <m:oMath>
        <m:r>
          <w:rPr>
            <w:rFonts w:ascii="Cambria Math" w:hAnsi="Cambria Math"/>
          </w:rPr>
          <m:t>S</m:t>
        </m:r>
      </m:oMath>
      <w:r>
        <w:rPr>
          <w:rFonts w:hint="eastAsia"/>
        </w:rPr>
        <w:t>,</w:t>
      </w:r>
      <w:r>
        <w:rPr>
          <w:rFonts w:hint="eastAsia"/>
        </w:rPr>
        <w:t>如果加入特征</w:t>
      </w:r>
      <m:oMath>
        <m:r>
          <w:rPr>
            <w:rFonts w:ascii="Cambria Math" w:hAnsi="Cambria Math"/>
          </w:rPr>
          <m:t>i</m:t>
        </m:r>
      </m:oMath>
      <w:r>
        <w:rPr>
          <w:rFonts w:hint="eastAsia"/>
        </w:rPr>
        <w:t>,</w:t>
      </w:r>
      <w:r>
        <w:rPr>
          <w:rFonts w:hint="eastAsia"/>
        </w:rPr>
        <w:t>模型的输出变化是多少。</w:t>
      </w:r>
    </w:p>
    <w:p w14:paraId="14D65537" w14:textId="419351F3" w:rsidR="00706653" w:rsidRPr="00A4534F" w:rsidRDefault="00A4534F" w:rsidP="00A4534F">
      <w:pPr>
        <w:pStyle w:val="a1"/>
        <w:ind w:firstLine="480"/>
        <w:rPr>
          <w:i/>
          <w:iCs/>
        </w:rPr>
      </w:pPr>
      <w:r>
        <w:t xml:space="preserve">SHAP </w:t>
      </w:r>
      <w:r>
        <w:t>基于</w:t>
      </w:r>
      <w:r>
        <w:t xml:space="preserve"> Shapley </w:t>
      </w:r>
      <w:r>
        <w:t>值的数学原理，提供了对机器学习模型预测的公平解释。通过计算每个特征的边际贡献，</w:t>
      </w:r>
      <w:r>
        <w:t xml:space="preserve">Shapley </w:t>
      </w:r>
      <w:proofErr w:type="gramStart"/>
      <w:r>
        <w:t>值能够</w:t>
      </w:r>
      <w:proofErr w:type="gramEnd"/>
      <w:r>
        <w:t>准确地衡量每个特征在特定预测中的作用。</w:t>
      </w:r>
    </w:p>
    <w:p w14:paraId="5093A700" w14:textId="739EEE46" w:rsidR="007722F4" w:rsidRPr="00CD1C48" w:rsidRDefault="00516254">
      <w:pPr>
        <w:pStyle w:val="2"/>
        <w:spacing w:before="120" w:after="120"/>
        <w:rPr>
          <w:rFonts w:cs="Times New Roman"/>
          <w:lang w:eastAsia="zh-Hans"/>
        </w:rPr>
      </w:pPr>
      <w:bookmarkStart w:id="45" w:name="_Toc1679161486_WPSOffice_Level2"/>
      <w:bookmarkStart w:id="46" w:name="_Toc1125381453"/>
      <w:bookmarkStart w:id="47" w:name="_Toc129428620"/>
      <w:bookmarkStart w:id="48" w:name="_Toc192623928"/>
      <w:r w:rsidRPr="00CD1C48">
        <w:rPr>
          <w:rFonts w:cs="Times New Roman"/>
        </w:rPr>
        <w:t>2.</w:t>
      </w:r>
      <w:r w:rsidR="00EB2FFD" w:rsidRPr="00CD1C48">
        <w:rPr>
          <w:rFonts w:cs="Times New Roman"/>
        </w:rPr>
        <w:t>4</w:t>
      </w:r>
      <w:r w:rsidRPr="00CD1C48">
        <w:rPr>
          <w:rFonts w:cs="Times New Roman"/>
        </w:rPr>
        <w:t xml:space="preserve"> </w:t>
      </w:r>
      <w:r w:rsidRPr="00CD1C48">
        <w:rPr>
          <w:rFonts w:cs="Times New Roman"/>
        </w:rPr>
        <w:t>本章小结</w:t>
      </w:r>
      <w:bookmarkEnd w:id="45"/>
      <w:bookmarkEnd w:id="46"/>
      <w:bookmarkEnd w:id="47"/>
      <w:bookmarkEnd w:id="48"/>
    </w:p>
    <w:p w14:paraId="372173F3" w14:textId="2B1B808F" w:rsidR="007722F4" w:rsidRPr="00CD1C48" w:rsidRDefault="00706C99" w:rsidP="0045599A">
      <w:pPr>
        <w:pStyle w:val="a1"/>
        <w:rPr>
          <w:lang w:eastAsia="zh-Hans"/>
        </w:rPr>
        <w:sectPr w:rsidR="007722F4" w:rsidRPr="00CD1C48" w:rsidSect="003417CD">
          <w:headerReference w:type="even" r:id="rId26"/>
          <w:headerReference w:type="default" r:id="rId27"/>
          <w:type w:val="continuous"/>
          <w:pgSz w:w="11906" w:h="16838"/>
          <w:pgMar w:top="1417" w:right="1418" w:bottom="1417" w:left="1418" w:header="851" w:footer="850" w:gutter="0"/>
          <w:cols w:space="0"/>
          <w:docGrid w:linePitch="326"/>
        </w:sectPr>
      </w:pPr>
      <w:bookmarkStart w:id="49" w:name="_Toc60568166_WPSOffice_Level1"/>
      <w:bookmarkStart w:id="50" w:name="_Toc129428621"/>
      <w:r w:rsidRPr="0045599A">
        <w:rPr>
          <w:rFonts w:hint="eastAsia"/>
          <w:lang w:eastAsia="zh-Hans"/>
        </w:rPr>
        <w:t>本章主要介绍了</w:t>
      </w:r>
      <w:r>
        <w:rPr>
          <w:rFonts w:hint="eastAsia"/>
          <w:lang w:eastAsia="zh-Hans"/>
        </w:rPr>
        <w:t>关于数据的定义，缺失值</w:t>
      </w:r>
      <w:r w:rsidRPr="0045599A">
        <w:rPr>
          <w:rFonts w:hint="eastAsia"/>
          <w:lang w:eastAsia="zh-Hans"/>
        </w:rPr>
        <w:t>处理的步骤方法、一些</w:t>
      </w:r>
      <w:r>
        <w:rPr>
          <w:rFonts w:hint="eastAsia"/>
          <w:lang w:eastAsia="zh-Hans"/>
        </w:rPr>
        <w:t>传统的机器学习</w:t>
      </w:r>
      <w:r w:rsidRPr="0045599A">
        <w:rPr>
          <w:rFonts w:hint="eastAsia"/>
          <w:lang w:eastAsia="zh-Hans"/>
        </w:rPr>
        <w:t>方法以及</w:t>
      </w:r>
      <w:r>
        <w:rPr>
          <w:rFonts w:hint="eastAsia"/>
          <w:lang w:eastAsia="zh-Hans"/>
        </w:rPr>
        <w:t>可视化模型和工具</w:t>
      </w:r>
      <w:r w:rsidRPr="0045599A">
        <w:rPr>
          <w:rFonts w:hint="eastAsia"/>
          <w:lang w:eastAsia="zh-Hans"/>
        </w:rPr>
        <w:t>。下一章将开始</w:t>
      </w:r>
      <w:r>
        <w:rPr>
          <w:rFonts w:hint="eastAsia"/>
          <w:lang w:eastAsia="zh-Hans"/>
        </w:rPr>
        <w:t>介绍算法的整体框架，包括数据预处理、</w:t>
      </w:r>
      <w:r w:rsidRPr="0045599A">
        <w:rPr>
          <w:rFonts w:hint="eastAsia"/>
          <w:lang w:eastAsia="zh-Hans"/>
        </w:rPr>
        <w:t>模型构建</w:t>
      </w:r>
      <w:r>
        <w:rPr>
          <w:rFonts w:hint="eastAsia"/>
          <w:lang w:eastAsia="zh-Hans"/>
        </w:rPr>
        <w:t>、决策支持</w:t>
      </w:r>
      <w:r w:rsidRPr="0045599A">
        <w:rPr>
          <w:rFonts w:hint="eastAsia"/>
          <w:lang w:eastAsia="zh-Hans"/>
        </w:rPr>
        <w:t>等。</w:t>
      </w:r>
      <w:r w:rsidR="0081790D" w:rsidRPr="00CD1C48">
        <w:br w:type="page"/>
      </w:r>
    </w:p>
    <w:p w14:paraId="196A0460" w14:textId="4322035E" w:rsidR="007722F4" w:rsidRPr="00CD1C48" w:rsidRDefault="00516254" w:rsidP="00467F82">
      <w:pPr>
        <w:pStyle w:val="1"/>
        <w:spacing w:before="120" w:afterLines="100" w:after="240"/>
        <w:rPr>
          <w:rFonts w:cs="Times New Roman"/>
        </w:rPr>
      </w:pPr>
      <w:bookmarkStart w:id="51" w:name="_Toc192623929"/>
      <w:r w:rsidRPr="00CD1C48">
        <w:rPr>
          <w:rFonts w:cs="Times New Roman"/>
        </w:rPr>
        <w:lastRenderedPageBreak/>
        <w:t>第三章</w:t>
      </w:r>
      <w:r w:rsidRPr="00CD1C48">
        <w:rPr>
          <w:rFonts w:cs="Times New Roman"/>
        </w:rPr>
        <w:t xml:space="preserve"> </w:t>
      </w:r>
      <w:bookmarkEnd w:id="49"/>
      <w:bookmarkEnd w:id="50"/>
      <w:proofErr w:type="spellStart"/>
      <w:r w:rsidR="008C1612">
        <w:rPr>
          <w:rFonts w:cs="Times New Roman" w:hint="eastAsia"/>
        </w:rPr>
        <w:t>T</w:t>
      </w:r>
      <w:r w:rsidR="008C1612">
        <w:rPr>
          <w:rFonts w:cs="Times New Roman"/>
        </w:rPr>
        <w:t>ransLSTM</w:t>
      </w:r>
      <w:proofErr w:type="spellEnd"/>
      <w:r w:rsidR="0071657A" w:rsidRPr="0071657A">
        <w:rPr>
          <w:rFonts w:cs="Times New Roman" w:hint="eastAsia"/>
        </w:rPr>
        <w:t>预测模型</w:t>
      </w:r>
      <w:r w:rsidR="001F566E">
        <w:rPr>
          <w:rFonts w:cs="Times New Roman" w:hint="eastAsia"/>
        </w:rPr>
        <w:t>设计</w:t>
      </w:r>
      <w:bookmarkEnd w:id="51"/>
    </w:p>
    <w:p w14:paraId="30ED3345" w14:textId="3327E0AD" w:rsidR="007722F4" w:rsidRDefault="00516254">
      <w:pPr>
        <w:pStyle w:val="2"/>
        <w:spacing w:before="120" w:after="120"/>
        <w:rPr>
          <w:rFonts w:cs="Times New Roman"/>
        </w:rPr>
      </w:pPr>
      <w:bookmarkStart w:id="52" w:name="_Toc192623930"/>
      <w:r w:rsidRPr="00CD1C48">
        <w:rPr>
          <w:rFonts w:cs="Times New Roman"/>
        </w:rPr>
        <w:t>3.</w:t>
      </w:r>
      <w:r w:rsidR="0084233B" w:rsidRPr="00CD1C48">
        <w:rPr>
          <w:rFonts w:cs="Times New Roman"/>
        </w:rPr>
        <w:t>1</w:t>
      </w:r>
      <w:r w:rsidRPr="00CD1C48">
        <w:rPr>
          <w:rFonts w:cs="Times New Roman"/>
        </w:rPr>
        <w:t xml:space="preserve"> </w:t>
      </w:r>
      <w:r w:rsidR="003F31A8">
        <w:rPr>
          <w:rFonts w:cs="Times New Roman" w:hint="eastAsia"/>
        </w:rPr>
        <w:t>引言</w:t>
      </w:r>
      <w:bookmarkEnd w:id="52"/>
    </w:p>
    <w:p w14:paraId="72269B06" w14:textId="77777777" w:rsidR="00334D83" w:rsidRDefault="00087B97" w:rsidP="00435716">
      <w:pPr>
        <w:pStyle w:val="a1"/>
      </w:pPr>
      <w:r w:rsidRPr="00435716">
        <w:t>随着深度学习算法的迅速发展，</w:t>
      </w:r>
      <w:r w:rsidR="00325C7F" w:rsidRPr="00325C7F">
        <w:rPr>
          <w:rFonts w:hint="eastAsia"/>
        </w:rPr>
        <w:t>深度学习算法在各个领域的应用日益广泛。特别是在医疗卫生领域，深度学习为疾病风险预测提供了强大的工具，推动了</w:t>
      </w:r>
      <w:r w:rsidR="00192F79" w:rsidRPr="00192F79">
        <w:rPr>
          <w:rFonts w:hint="eastAsia"/>
        </w:rPr>
        <w:t>疾病风险预测</w:t>
      </w:r>
      <w:r w:rsidR="00192F79">
        <w:rPr>
          <w:rFonts w:hint="eastAsia"/>
        </w:rPr>
        <w:t>和</w:t>
      </w:r>
      <w:r w:rsidR="00325C7F" w:rsidRPr="00325C7F">
        <w:rPr>
          <w:rFonts w:hint="eastAsia"/>
        </w:rPr>
        <w:t>个性化医疗的发展。</w:t>
      </w:r>
      <w:r w:rsidRPr="00435716">
        <w:t>尤其</w:t>
      </w:r>
      <w:r w:rsidR="00466622" w:rsidRPr="00466622">
        <w:rPr>
          <w:rFonts w:hint="eastAsia"/>
        </w:rPr>
        <w:t>循环神经网络（</w:t>
      </w:r>
      <w:r w:rsidR="00466622" w:rsidRPr="00466622">
        <w:rPr>
          <w:rFonts w:hint="eastAsia"/>
        </w:rPr>
        <w:t>RNN</w:t>
      </w:r>
      <w:r w:rsidR="00466622" w:rsidRPr="00466622">
        <w:rPr>
          <w:rFonts w:hint="eastAsia"/>
        </w:rPr>
        <w:t>）作为深度学习的重要分支，</w:t>
      </w:r>
      <w:r w:rsidRPr="00435716">
        <w:t>能挖掘序列数据的时序信息以及</w:t>
      </w:r>
      <w:r w:rsidR="00466622">
        <w:rPr>
          <w:rFonts w:hint="eastAsia"/>
        </w:rPr>
        <w:t>潜在的</w:t>
      </w:r>
      <w:r w:rsidRPr="00435716">
        <w:t>语义信息特性</w:t>
      </w:r>
      <w:r w:rsidR="00A76A9D">
        <w:rPr>
          <w:rFonts w:hint="eastAsia"/>
        </w:rPr>
        <w:t>。</w:t>
      </w:r>
      <w:r w:rsidR="00A76A9D" w:rsidRPr="00A76A9D">
        <w:rPr>
          <w:rFonts w:hint="eastAsia"/>
        </w:rPr>
        <w:t>这一特性使其特别适合处理电子健康记录（</w:t>
      </w:r>
      <w:r w:rsidR="00A76A9D" w:rsidRPr="00A76A9D">
        <w:rPr>
          <w:rFonts w:hint="eastAsia"/>
        </w:rPr>
        <w:t>EHR</w:t>
      </w:r>
      <w:r w:rsidR="00A76A9D" w:rsidRPr="00A76A9D">
        <w:rPr>
          <w:rFonts w:hint="eastAsia"/>
        </w:rPr>
        <w:t>）等医疗时序数据，进而实现疾病风险的早期预测</w:t>
      </w:r>
      <w:r w:rsidRPr="00435716">
        <w:t>。</w:t>
      </w:r>
      <w:r w:rsidRPr="00435716">
        <w:t xml:space="preserve">LSTM </w:t>
      </w:r>
      <w:r w:rsidR="00706622" w:rsidRPr="00706622">
        <w:rPr>
          <w:rFonts w:hint="eastAsia"/>
        </w:rPr>
        <w:t>通过引入门控机制有效解决了传统</w:t>
      </w:r>
      <w:r w:rsidR="00706622" w:rsidRPr="00706622">
        <w:rPr>
          <w:rFonts w:hint="eastAsia"/>
        </w:rPr>
        <w:t>RNN</w:t>
      </w:r>
      <w:r w:rsidR="00706622" w:rsidRPr="00706622">
        <w:rPr>
          <w:rFonts w:hint="eastAsia"/>
        </w:rPr>
        <w:t>在处理长序列时面临的梯度消失问题，使网络能够保存和利用长期依赖信息</w:t>
      </w:r>
      <w:r w:rsidR="002760FF">
        <w:rPr>
          <w:rFonts w:hint="eastAsia"/>
        </w:rPr>
        <w:t>。</w:t>
      </w:r>
      <w:r w:rsidR="008461C4" w:rsidRPr="008461C4">
        <w:rPr>
          <w:rFonts w:hint="eastAsia"/>
        </w:rPr>
        <w:t>尽管</w:t>
      </w:r>
      <w:r w:rsidR="008461C4" w:rsidRPr="008461C4">
        <w:rPr>
          <w:rFonts w:hint="eastAsia"/>
        </w:rPr>
        <w:t>LSTM</w:t>
      </w:r>
      <w:r w:rsidR="008461C4" w:rsidRPr="008461C4">
        <w:rPr>
          <w:rFonts w:hint="eastAsia"/>
        </w:rPr>
        <w:t>在时序数据处理方面表现出色</w:t>
      </w:r>
      <w:r w:rsidR="008461C4">
        <w:rPr>
          <w:rFonts w:hint="eastAsia"/>
        </w:rPr>
        <w:t>，但</w:t>
      </w:r>
      <w:r w:rsidR="00687CE9" w:rsidRPr="00687CE9">
        <w:rPr>
          <w:rFonts w:hint="eastAsia"/>
        </w:rPr>
        <w:t>也存在明显的局限性，主要体现在无法充分利用多</w:t>
      </w:r>
      <w:proofErr w:type="gramStart"/>
      <w:r w:rsidR="00687CE9" w:rsidRPr="00687CE9">
        <w:rPr>
          <w:rFonts w:hint="eastAsia"/>
        </w:rPr>
        <w:t>源信息</w:t>
      </w:r>
      <w:proofErr w:type="gramEnd"/>
      <w:r w:rsidR="00687CE9" w:rsidRPr="00687CE9">
        <w:rPr>
          <w:rFonts w:hint="eastAsia"/>
        </w:rPr>
        <w:t>以及缺乏可解释性。</w:t>
      </w:r>
    </w:p>
    <w:p w14:paraId="4AACCCA7" w14:textId="0FDA751F" w:rsidR="00087B97" w:rsidRPr="005A0973" w:rsidRDefault="00A332B8" w:rsidP="00435716">
      <w:pPr>
        <w:pStyle w:val="a1"/>
      </w:pPr>
      <w:r w:rsidRPr="00A332B8">
        <w:rPr>
          <w:rFonts w:hint="eastAsia"/>
        </w:rPr>
        <w:t>针对上述挑战，我们提出了一种创新性的可解释人工智能系统</w:t>
      </w:r>
      <w:r w:rsidR="0078312D" w:rsidRPr="0078312D">
        <w:rPr>
          <w:rFonts w:hint="eastAsia"/>
        </w:rPr>
        <w:t>——</w:t>
      </w:r>
      <w:proofErr w:type="spellStart"/>
      <w:r w:rsidR="0078312D" w:rsidRPr="0078312D">
        <w:rPr>
          <w:rFonts w:hint="eastAsia"/>
        </w:rPr>
        <w:t>TransLSTM</w:t>
      </w:r>
      <w:proofErr w:type="spellEnd"/>
      <w:r w:rsidR="0078312D" w:rsidRPr="0078312D">
        <w:rPr>
          <w:rFonts w:hint="eastAsia"/>
        </w:rPr>
        <w:t>，该系统结合了</w:t>
      </w:r>
      <w:r w:rsidR="0078312D" w:rsidRPr="0078312D">
        <w:rPr>
          <w:rFonts w:hint="eastAsia"/>
        </w:rPr>
        <w:t>Transformer</w:t>
      </w:r>
      <w:r w:rsidR="0078312D" w:rsidRPr="0078312D">
        <w:rPr>
          <w:rFonts w:hint="eastAsia"/>
        </w:rPr>
        <w:t>和</w:t>
      </w:r>
      <w:r w:rsidR="0078312D" w:rsidRPr="0078312D">
        <w:rPr>
          <w:rFonts w:hint="eastAsia"/>
        </w:rPr>
        <w:t>LSTM</w:t>
      </w:r>
      <w:r w:rsidR="0078312D" w:rsidRPr="0078312D">
        <w:rPr>
          <w:rFonts w:hint="eastAsia"/>
        </w:rPr>
        <w:t>的优势</w:t>
      </w:r>
      <w:r w:rsidR="000D4341" w:rsidRPr="00087B97">
        <w:t>，使用</w:t>
      </w:r>
      <w:r w:rsidR="000D4341" w:rsidRPr="00435716">
        <w:t>Transformer</w:t>
      </w:r>
      <w:r w:rsidR="000D4341" w:rsidRPr="00435716">
        <w:rPr>
          <w:rFonts w:hint="eastAsia"/>
        </w:rPr>
        <w:t>提取全局特征</w:t>
      </w:r>
      <w:r w:rsidR="000D4341" w:rsidRPr="00087B97">
        <w:t>并结合</w:t>
      </w:r>
      <w:r w:rsidR="000D4341" w:rsidRPr="00087B97">
        <w:t xml:space="preserve"> LSTM </w:t>
      </w:r>
      <w:r w:rsidR="000D4341" w:rsidRPr="00087B97">
        <w:t>模型提取时间序列特征</w:t>
      </w:r>
      <w:r w:rsidR="000D4341" w:rsidRPr="00435716">
        <w:t>进行</w:t>
      </w:r>
      <w:r w:rsidR="000D4341" w:rsidRPr="00087B97">
        <w:t>预测</w:t>
      </w:r>
      <w:r w:rsidR="00435716" w:rsidRPr="00435716">
        <w:t>，在保持高预测性能的同时，能够向临床医生</w:t>
      </w:r>
      <w:r w:rsidR="004C608F" w:rsidRPr="004C608F">
        <w:rPr>
          <w:rFonts w:hint="eastAsia"/>
        </w:rPr>
        <w:t>直观展示预测结果背后的决策依据</w:t>
      </w:r>
      <w:r w:rsidR="00BE6E97" w:rsidRPr="00BE6E97">
        <w:rPr>
          <w:rFonts w:hint="eastAsia"/>
        </w:rPr>
        <w:t>，</w:t>
      </w:r>
      <w:r w:rsidR="005A0973" w:rsidRPr="005A0973">
        <w:rPr>
          <w:rFonts w:hint="eastAsia"/>
        </w:rPr>
        <w:t>从而为临床决策提供可信、透明的辅助支持，具有重要的临床转化价值和应用前景。</w:t>
      </w:r>
    </w:p>
    <w:p w14:paraId="318877F2" w14:textId="1BE32065" w:rsidR="0084233B" w:rsidRDefault="0084233B" w:rsidP="0084233B">
      <w:pPr>
        <w:pStyle w:val="2"/>
        <w:spacing w:before="120" w:after="120"/>
        <w:rPr>
          <w:rFonts w:cs="Times New Roman"/>
        </w:rPr>
      </w:pPr>
      <w:bookmarkStart w:id="53" w:name="_Toc192623931"/>
      <w:r w:rsidRPr="00CD1C48">
        <w:rPr>
          <w:rFonts w:cs="Times New Roman"/>
        </w:rPr>
        <w:t xml:space="preserve">3.2 </w:t>
      </w:r>
      <w:r w:rsidR="0071657A">
        <w:rPr>
          <w:rFonts w:cs="Times New Roman" w:hint="eastAsia"/>
        </w:rPr>
        <w:t>算法整体流程</w:t>
      </w:r>
      <w:bookmarkEnd w:id="53"/>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2C045C" w14:paraId="6412E633" w14:textId="77777777" w:rsidTr="002A3386">
        <w:tc>
          <w:tcPr>
            <w:tcW w:w="9060" w:type="dxa"/>
            <w:vAlign w:val="center"/>
          </w:tcPr>
          <w:p w14:paraId="4248207B" w14:textId="0758A9C9" w:rsidR="002C045C" w:rsidRDefault="002C045C" w:rsidP="002A3386">
            <w:pPr>
              <w:pStyle w:val="a1"/>
              <w:ind w:firstLine="0"/>
              <w:jc w:val="center"/>
            </w:pPr>
            <w:r w:rsidRPr="00257059">
              <w:rPr>
                <w:noProof/>
              </w:rPr>
              <w:drawing>
                <wp:inline distT="0" distB="0" distL="0" distR="0" wp14:anchorId="6F763D0A" wp14:editId="161B1A24">
                  <wp:extent cx="5516088" cy="3006177"/>
                  <wp:effectExtent l="0" t="0" r="889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618" cy="3009736"/>
                          </a:xfrm>
                          <a:prstGeom prst="rect">
                            <a:avLst/>
                          </a:prstGeom>
                        </pic:spPr>
                      </pic:pic>
                    </a:graphicData>
                  </a:graphic>
                </wp:inline>
              </w:drawing>
            </w:r>
          </w:p>
        </w:tc>
      </w:tr>
      <w:tr w:rsidR="002C045C" w14:paraId="1DCB397A" w14:textId="77777777" w:rsidTr="00020A13">
        <w:tc>
          <w:tcPr>
            <w:tcW w:w="9060" w:type="dxa"/>
          </w:tcPr>
          <w:p w14:paraId="4416125C" w14:textId="17886A36" w:rsidR="002C045C" w:rsidRPr="00020A13" w:rsidRDefault="002C045C" w:rsidP="002C045C">
            <w:pPr>
              <w:pStyle w:val="a1"/>
              <w:ind w:firstLine="0"/>
              <w:jc w:val="center"/>
              <w:rPr>
                <w:b/>
                <w:bCs/>
              </w:rPr>
            </w:pPr>
            <w:r w:rsidRPr="00020A13">
              <w:rPr>
                <w:rFonts w:hint="eastAsia"/>
                <w:b/>
                <w:bCs/>
              </w:rPr>
              <w:t>图</w:t>
            </w:r>
            <w:r w:rsidRPr="00020A13">
              <w:rPr>
                <w:rFonts w:hint="eastAsia"/>
                <w:b/>
                <w:bCs/>
              </w:rPr>
              <w:t>3</w:t>
            </w:r>
            <w:r w:rsidRPr="00020A13">
              <w:rPr>
                <w:b/>
                <w:bCs/>
              </w:rPr>
              <w:t>-1</w:t>
            </w:r>
            <w:r w:rsidR="001C48AB">
              <w:rPr>
                <w:b/>
                <w:bCs/>
              </w:rPr>
              <w:t xml:space="preserve"> </w:t>
            </w:r>
            <w:proofErr w:type="spellStart"/>
            <w:r w:rsidR="001C48AB" w:rsidRPr="001C48AB">
              <w:rPr>
                <w:rFonts w:hint="eastAsia"/>
                <w:b/>
                <w:bCs/>
              </w:rPr>
              <w:t>TransLSTM</w:t>
            </w:r>
            <w:proofErr w:type="spellEnd"/>
            <w:r w:rsidR="001C48AB" w:rsidRPr="001C48AB">
              <w:rPr>
                <w:rFonts w:hint="eastAsia"/>
                <w:b/>
                <w:bCs/>
              </w:rPr>
              <w:t>算法整体流程</w:t>
            </w:r>
          </w:p>
        </w:tc>
      </w:tr>
    </w:tbl>
    <w:p w14:paraId="206DA099" w14:textId="77777777" w:rsidR="000965ED" w:rsidRDefault="00457554" w:rsidP="000965ED">
      <w:pPr>
        <w:pStyle w:val="a1"/>
        <w:ind w:firstLineChars="200" w:firstLine="480"/>
      </w:pPr>
      <w:r>
        <w:rPr>
          <w:rFonts w:hint="eastAsia"/>
        </w:rPr>
        <w:lastRenderedPageBreak/>
        <w:t>根据问题背景和研究目的</w:t>
      </w:r>
      <w:r w:rsidR="000965ED">
        <w:rPr>
          <w:rFonts w:hint="eastAsia"/>
        </w:rPr>
        <w:t>，并</w:t>
      </w:r>
      <w:r>
        <w:rPr>
          <w:rFonts w:hint="eastAsia"/>
        </w:rPr>
        <w:t>借鉴常用的数据挖掘流程，</w:t>
      </w:r>
      <w:r w:rsidR="000965ED" w:rsidRPr="000965ED">
        <w:rPr>
          <w:rFonts w:hint="eastAsia"/>
        </w:rPr>
        <w:t>我们将</w:t>
      </w:r>
      <w:proofErr w:type="spellStart"/>
      <w:r w:rsidR="000965ED" w:rsidRPr="000965ED">
        <w:rPr>
          <w:rFonts w:hint="eastAsia"/>
        </w:rPr>
        <w:t>TransLSTM</w:t>
      </w:r>
      <w:proofErr w:type="spellEnd"/>
      <w:r w:rsidR="000965ED" w:rsidRPr="000965ED">
        <w:rPr>
          <w:rFonts w:hint="eastAsia"/>
        </w:rPr>
        <w:t>模型设计为如图</w:t>
      </w:r>
      <w:r w:rsidR="000965ED" w:rsidRPr="000965ED">
        <w:rPr>
          <w:rFonts w:hint="eastAsia"/>
        </w:rPr>
        <w:t>3-1</w:t>
      </w:r>
      <w:r w:rsidR="000965ED" w:rsidRPr="000965ED">
        <w:rPr>
          <w:rFonts w:hint="eastAsia"/>
        </w:rPr>
        <w:t>所示的层次结构，主要包含三个核心部分：</w:t>
      </w:r>
    </w:p>
    <w:p w14:paraId="46071A2F" w14:textId="4F91E303" w:rsidR="008D4F9F" w:rsidRDefault="00457554" w:rsidP="000965ED">
      <w:pPr>
        <w:pStyle w:val="a1"/>
        <w:ind w:firstLineChars="200" w:firstLine="480"/>
      </w:pPr>
      <w:r>
        <w:rPr>
          <w:rFonts w:hint="eastAsia"/>
        </w:rPr>
        <w:t>第一</w:t>
      </w:r>
      <w:r w:rsidR="00EA1715">
        <w:rPr>
          <w:rFonts w:hint="eastAsia"/>
        </w:rPr>
        <w:t>部分</w:t>
      </w:r>
      <w:r>
        <w:rPr>
          <w:rFonts w:hint="eastAsia"/>
        </w:rPr>
        <w:t>为数据</w:t>
      </w:r>
      <w:r w:rsidR="00EA1715">
        <w:rPr>
          <w:rFonts w:hint="eastAsia"/>
        </w:rPr>
        <w:t>预处理</w:t>
      </w:r>
      <w:r>
        <w:rPr>
          <w:rFonts w:hint="eastAsia"/>
        </w:rPr>
        <w:t>。通过</w:t>
      </w:r>
      <w:r w:rsidR="000A3B5A">
        <w:rPr>
          <w:rFonts w:hint="eastAsia"/>
        </w:rPr>
        <w:t>S</w:t>
      </w:r>
      <w:r w:rsidR="000A3B5A">
        <w:t>QL</w:t>
      </w:r>
      <w:r w:rsidR="00E500B2">
        <w:rPr>
          <w:rFonts w:hint="eastAsia"/>
        </w:rPr>
        <w:t>查询语句</w:t>
      </w:r>
      <w:r w:rsidR="00BD05B5">
        <w:rPr>
          <w:rFonts w:hint="eastAsia"/>
        </w:rPr>
        <w:t>，基于</w:t>
      </w:r>
      <w:r>
        <w:rPr>
          <w:rFonts w:hint="eastAsia"/>
        </w:rPr>
        <w:t>研究问题的相关</w:t>
      </w:r>
      <w:r w:rsidR="00BD05B5">
        <w:rPr>
          <w:rFonts w:hint="eastAsia"/>
        </w:rPr>
        <w:t>医学</w:t>
      </w:r>
      <w:r>
        <w:rPr>
          <w:rFonts w:hint="eastAsia"/>
        </w:rPr>
        <w:t>知识背景提取相关</w:t>
      </w:r>
      <w:r w:rsidR="00BD05B5">
        <w:rPr>
          <w:rFonts w:hint="eastAsia"/>
        </w:rPr>
        <w:t>临床</w:t>
      </w:r>
      <w:r>
        <w:rPr>
          <w:rFonts w:hint="eastAsia"/>
        </w:rPr>
        <w:t>数据。</w:t>
      </w:r>
      <w:r w:rsidR="00A95328">
        <w:rPr>
          <w:rFonts w:hint="eastAsia"/>
        </w:rPr>
        <w:t>然后</w:t>
      </w:r>
      <w:r w:rsidR="00B8002C">
        <w:rPr>
          <w:rFonts w:hint="eastAsia"/>
        </w:rPr>
        <w:t>将动态数据与静态数据按不同的方式进行处理。</w:t>
      </w:r>
      <w:r w:rsidR="009007F4">
        <w:rPr>
          <w:rFonts w:hint="eastAsia"/>
        </w:rPr>
        <w:t>根据</w:t>
      </w:r>
      <w:r w:rsidR="00172DE2">
        <w:rPr>
          <w:rFonts w:hint="eastAsia"/>
        </w:rPr>
        <w:t>疾病预测</w:t>
      </w:r>
      <w:r w:rsidR="001B0664">
        <w:rPr>
          <w:rFonts w:hint="eastAsia"/>
        </w:rPr>
        <w:t>相关医学知识对不同特征做不同处理</w:t>
      </w:r>
      <w:r w:rsidR="00A95328">
        <w:rPr>
          <w:rFonts w:hint="eastAsia"/>
        </w:rPr>
        <w:t>，</w:t>
      </w:r>
      <w:r w:rsidR="001B0664">
        <w:rPr>
          <w:rFonts w:hint="eastAsia"/>
        </w:rPr>
        <w:t>包括数据离散化、变量编码、</w:t>
      </w:r>
      <w:proofErr w:type="gramStart"/>
      <w:r w:rsidR="001B0664">
        <w:rPr>
          <w:rFonts w:hint="eastAsia"/>
        </w:rPr>
        <w:t>缺失值</w:t>
      </w:r>
      <w:proofErr w:type="gramEnd"/>
      <w:r w:rsidR="001B0664">
        <w:rPr>
          <w:rFonts w:hint="eastAsia"/>
        </w:rPr>
        <w:t>的处理等。</w:t>
      </w:r>
      <w:r w:rsidR="001B0664" w:rsidRPr="000E6110">
        <w:rPr>
          <w:rFonts w:ascii="宋体" w:hAnsi="宋体" w:hint="eastAsia"/>
        </w:rPr>
        <w:t>人口统计变量和入院基本信息</w:t>
      </w:r>
      <w:r w:rsidR="00B036F9" w:rsidRPr="00B036F9">
        <w:rPr>
          <w:rFonts w:ascii="宋体" w:hAnsi="宋体" w:hint="eastAsia"/>
        </w:rPr>
        <w:t>（如年龄、性别、既往病史等）</w:t>
      </w:r>
      <w:r w:rsidR="007A633E" w:rsidRPr="007A633E">
        <w:rPr>
          <w:rFonts w:ascii="宋体" w:hAnsi="宋体" w:hint="eastAsia"/>
        </w:rPr>
        <w:t>视为静态变量，保持其在整个住院期间的不变性；</w:t>
      </w:r>
      <w:r w:rsidR="001B0664" w:rsidRPr="000E6110">
        <w:rPr>
          <w:rFonts w:ascii="宋体" w:hAnsi="宋体" w:hint="eastAsia"/>
        </w:rPr>
        <w:t>而生命体征</w:t>
      </w:r>
      <w:r w:rsidR="007A633E" w:rsidRPr="007A633E">
        <w:rPr>
          <w:rFonts w:ascii="宋体" w:hAnsi="宋体" w:hint="eastAsia"/>
        </w:rPr>
        <w:t>（如心率、血压、体温等）</w:t>
      </w:r>
      <w:r w:rsidR="001B0664" w:rsidRPr="000E6110">
        <w:rPr>
          <w:rFonts w:ascii="宋体" w:hAnsi="宋体" w:hint="eastAsia"/>
        </w:rPr>
        <w:t>和药物信息则作为动态变量</w:t>
      </w:r>
      <w:r w:rsidR="005645A3" w:rsidRPr="005645A3">
        <w:rPr>
          <w:rFonts w:ascii="宋体" w:hAnsi="宋体" w:hint="eastAsia"/>
        </w:rPr>
        <w:t>，记录其随时间的变化趋势</w:t>
      </w:r>
      <w:r w:rsidR="001B0664" w:rsidRPr="000E6110">
        <w:rPr>
          <w:rFonts w:ascii="宋体" w:hAnsi="宋体" w:hint="eastAsia"/>
        </w:rPr>
        <w:t>。</w:t>
      </w:r>
      <w:r w:rsidR="005645A3">
        <w:rPr>
          <w:rFonts w:ascii="宋体" w:hAnsi="宋体" w:hint="eastAsia"/>
        </w:rPr>
        <w:t>最后，</w:t>
      </w:r>
      <w:r w:rsidR="007C5A93" w:rsidRPr="007C5A93">
        <w:rPr>
          <w:rFonts w:ascii="宋体" w:hAnsi="宋体" w:hint="eastAsia"/>
        </w:rPr>
        <w:t>将静态和动态特征</w:t>
      </w:r>
      <w:r w:rsidR="00364C6E" w:rsidRPr="00364C6E">
        <w:rPr>
          <w:rFonts w:ascii="宋体" w:hAnsi="宋体" w:hint="eastAsia"/>
        </w:rPr>
        <w:t>按照预设的时间窗口整合</w:t>
      </w:r>
      <w:r w:rsidR="00364C6E">
        <w:rPr>
          <w:rFonts w:ascii="宋体" w:hAnsi="宋体" w:hint="eastAsia"/>
        </w:rPr>
        <w:t>，</w:t>
      </w:r>
      <w:r w:rsidR="007C5A93" w:rsidRPr="007C5A93">
        <w:rPr>
          <w:rFonts w:ascii="宋体" w:hAnsi="宋体" w:hint="eastAsia"/>
        </w:rPr>
        <w:t>形成用于模型训练和预测的</w:t>
      </w:r>
      <w:r w:rsidR="00120B42">
        <w:rPr>
          <w:rFonts w:ascii="宋体" w:hAnsi="宋体" w:hint="eastAsia"/>
        </w:rPr>
        <w:t>结构化</w:t>
      </w:r>
      <w:r w:rsidR="007C5A93" w:rsidRPr="007C5A93">
        <w:rPr>
          <w:rFonts w:ascii="宋体" w:hAnsi="宋体" w:hint="eastAsia"/>
        </w:rPr>
        <w:t>输入数据。</w:t>
      </w:r>
    </w:p>
    <w:p w14:paraId="4DABDD68" w14:textId="55D894F8" w:rsidR="00781A21" w:rsidRPr="00542920" w:rsidRDefault="00457554" w:rsidP="0086687C">
      <w:pPr>
        <w:pStyle w:val="a1"/>
      </w:pPr>
      <w:r>
        <w:rPr>
          <w:rFonts w:hint="eastAsia"/>
        </w:rPr>
        <w:t>第二</w:t>
      </w:r>
      <w:r w:rsidR="00963818">
        <w:rPr>
          <w:rFonts w:hint="eastAsia"/>
        </w:rPr>
        <w:t>部分</w:t>
      </w:r>
      <w:r>
        <w:rPr>
          <w:rFonts w:hint="eastAsia"/>
        </w:rPr>
        <w:t>为</w:t>
      </w:r>
      <w:r w:rsidR="00EA1715">
        <w:rPr>
          <w:rFonts w:hint="eastAsia"/>
        </w:rPr>
        <w:t>模型训练与</w:t>
      </w:r>
      <w:r w:rsidR="00633192">
        <w:rPr>
          <w:rFonts w:hint="eastAsia"/>
        </w:rPr>
        <w:t>评估</w:t>
      </w:r>
      <w:r>
        <w:rPr>
          <w:rFonts w:hint="eastAsia"/>
        </w:rPr>
        <w:t>。</w:t>
      </w:r>
      <w:r w:rsidR="007B2F81">
        <w:rPr>
          <w:rFonts w:hint="eastAsia"/>
        </w:rPr>
        <w:t>本研究</w:t>
      </w:r>
      <w:r w:rsidR="00781A21" w:rsidRPr="00781A21">
        <w:rPr>
          <w:rFonts w:hint="eastAsia"/>
        </w:rPr>
        <w:t>使用</w:t>
      </w:r>
      <w:proofErr w:type="spellStart"/>
      <w:r w:rsidR="00781A21" w:rsidRPr="00781A21">
        <w:rPr>
          <w:rFonts w:hint="eastAsia"/>
        </w:rPr>
        <w:t>TransLSTM</w:t>
      </w:r>
      <w:proofErr w:type="spellEnd"/>
      <w:r w:rsidR="00781A21">
        <w:rPr>
          <w:rFonts w:hint="eastAsia"/>
        </w:rPr>
        <w:t>模型</w:t>
      </w:r>
      <w:r w:rsidR="00781A21" w:rsidRPr="00781A21">
        <w:rPr>
          <w:rFonts w:hint="eastAsia"/>
        </w:rPr>
        <w:t>进行</w:t>
      </w:r>
      <w:r w:rsidR="00A10238">
        <w:rPr>
          <w:rFonts w:hint="eastAsia"/>
        </w:rPr>
        <w:t>疾病风险</w:t>
      </w:r>
      <w:r w:rsidR="00781A21" w:rsidRPr="00781A21">
        <w:rPr>
          <w:rFonts w:hint="eastAsia"/>
        </w:rPr>
        <w:t>预测，</w:t>
      </w:r>
      <w:r w:rsidR="00781A21">
        <w:rPr>
          <w:rFonts w:hint="eastAsia"/>
        </w:rPr>
        <w:t>该模型</w:t>
      </w:r>
      <w:r w:rsidR="00781A21" w:rsidRPr="00781A21">
        <w:rPr>
          <w:rFonts w:hint="eastAsia"/>
        </w:rPr>
        <w:t>结合了</w:t>
      </w:r>
      <w:r w:rsidR="00781A21" w:rsidRPr="00781A21">
        <w:rPr>
          <w:rFonts w:hint="eastAsia"/>
        </w:rPr>
        <w:t>Transformer</w:t>
      </w:r>
      <w:r w:rsidR="00781A21" w:rsidRPr="00781A21">
        <w:rPr>
          <w:rFonts w:hint="eastAsia"/>
        </w:rPr>
        <w:t>和</w:t>
      </w:r>
      <w:r w:rsidR="00781A21" w:rsidRPr="00781A21">
        <w:rPr>
          <w:rFonts w:hint="eastAsia"/>
        </w:rPr>
        <w:t>LSTM</w:t>
      </w:r>
      <w:r w:rsidR="00074DAA" w:rsidRPr="00074DAA">
        <w:rPr>
          <w:rFonts w:hint="eastAsia"/>
        </w:rPr>
        <w:t>两种深度学习架构的优势。</w:t>
      </w:r>
      <w:r w:rsidR="00074DAA">
        <w:rPr>
          <w:rFonts w:hint="eastAsia"/>
        </w:rPr>
        <w:t>其中，</w:t>
      </w:r>
      <w:r w:rsidR="00B1669B" w:rsidRPr="00B1669B">
        <w:rPr>
          <w:rFonts w:hint="eastAsia"/>
        </w:rPr>
        <w:t>Transformer</w:t>
      </w:r>
      <w:proofErr w:type="gramStart"/>
      <w:r w:rsidR="00B1669B" w:rsidRPr="00B1669B">
        <w:rPr>
          <w:rFonts w:hint="eastAsia"/>
        </w:rPr>
        <w:t>块用于</w:t>
      </w:r>
      <w:proofErr w:type="gramEnd"/>
      <w:r w:rsidR="00B1669B" w:rsidRPr="00B1669B">
        <w:rPr>
          <w:rFonts w:hint="eastAsia"/>
        </w:rPr>
        <w:t>捕捉</w:t>
      </w:r>
      <w:r w:rsidR="00B74029">
        <w:rPr>
          <w:rFonts w:hint="eastAsia"/>
        </w:rPr>
        <w:t>不同</w:t>
      </w:r>
      <w:r w:rsidR="00B1669B" w:rsidRPr="00B1669B">
        <w:rPr>
          <w:rFonts w:hint="eastAsia"/>
        </w:rPr>
        <w:t>特征之间的依赖关系，</w:t>
      </w:r>
      <w:r w:rsidR="00B74029">
        <w:rPr>
          <w:rFonts w:hint="eastAsia"/>
        </w:rPr>
        <w:t>通过自注意力机制</w:t>
      </w:r>
      <w:r w:rsidR="00B1669B" w:rsidRPr="00B1669B">
        <w:rPr>
          <w:rFonts w:hint="eastAsia"/>
        </w:rPr>
        <w:t>增强模型对全局信息的理解</w:t>
      </w:r>
      <w:r w:rsidR="005F5621">
        <w:rPr>
          <w:rFonts w:hint="eastAsia"/>
        </w:rPr>
        <w:t>；</w:t>
      </w:r>
      <w:r w:rsidR="005F5621" w:rsidRPr="005F5621">
        <w:rPr>
          <w:rFonts w:hint="eastAsia"/>
        </w:rPr>
        <w:t>LSTM</w:t>
      </w:r>
      <w:r w:rsidR="005F5621" w:rsidRPr="005F5621">
        <w:rPr>
          <w:rFonts w:hint="eastAsia"/>
        </w:rPr>
        <w:t>网络</w:t>
      </w:r>
      <w:r w:rsidR="00B74029">
        <w:rPr>
          <w:rFonts w:hint="eastAsia"/>
        </w:rPr>
        <w:t>则</w:t>
      </w:r>
      <w:r w:rsidR="005F5621">
        <w:rPr>
          <w:rFonts w:hint="eastAsia"/>
        </w:rPr>
        <w:t>负责</w:t>
      </w:r>
      <w:r w:rsidR="005F5621" w:rsidRPr="005F5621">
        <w:rPr>
          <w:rFonts w:hint="eastAsia"/>
        </w:rPr>
        <w:t>处理时间序列数据，</w:t>
      </w:r>
      <w:r w:rsidR="0046120F">
        <w:rPr>
          <w:rFonts w:hint="eastAsia"/>
        </w:rPr>
        <w:t>通过门控循环机制</w:t>
      </w:r>
      <w:r w:rsidR="005F5621" w:rsidRPr="005F5621">
        <w:rPr>
          <w:rFonts w:hint="eastAsia"/>
        </w:rPr>
        <w:t>捕捉时间依赖性。</w:t>
      </w:r>
      <w:r w:rsidR="00B966D3">
        <w:rPr>
          <w:rFonts w:hint="eastAsia"/>
        </w:rPr>
        <w:t>这种混合架构</w:t>
      </w:r>
      <w:r w:rsidR="005759A0" w:rsidRPr="005759A0">
        <w:rPr>
          <w:rFonts w:hint="eastAsia"/>
        </w:rPr>
        <w:t>设计使</w:t>
      </w:r>
      <w:r w:rsidR="00B966D3">
        <w:rPr>
          <w:rFonts w:hint="eastAsia"/>
        </w:rPr>
        <w:t>模型</w:t>
      </w:r>
      <w:r w:rsidR="005759A0" w:rsidRPr="005759A0">
        <w:rPr>
          <w:rFonts w:hint="eastAsia"/>
        </w:rPr>
        <w:t>能够</w:t>
      </w:r>
      <w:r w:rsidR="00542920" w:rsidRPr="00542920">
        <w:rPr>
          <w:rFonts w:hint="eastAsia"/>
        </w:rPr>
        <w:t>同时从全局特征关联和局部时间序列模式中提取有价值的信息，从而显著提高疾病风险预测的准确性和可靠性。</w:t>
      </w:r>
    </w:p>
    <w:p w14:paraId="339ADEAC" w14:textId="4B65732C" w:rsidR="006D5DC8" w:rsidRPr="00BE1953" w:rsidRDefault="00457554" w:rsidP="00172ECB">
      <w:pPr>
        <w:pStyle w:val="a1"/>
      </w:pPr>
      <w:r>
        <w:rPr>
          <w:rFonts w:hint="eastAsia"/>
        </w:rPr>
        <w:t>第三</w:t>
      </w:r>
      <w:r w:rsidR="00963818">
        <w:rPr>
          <w:rFonts w:hint="eastAsia"/>
        </w:rPr>
        <w:t>部分</w:t>
      </w:r>
      <w:r>
        <w:rPr>
          <w:rFonts w:hint="eastAsia"/>
        </w:rPr>
        <w:t>为</w:t>
      </w:r>
      <w:r w:rsidR="002331ED" w:rsidRPr="002331ED">
        <w:rPr>
          <w:rFonts w:hint="eastAsia"/>
        </w:rPr>
        <w:t>可解释的决策支持</w:t>
      </w:r>
      <w:r w:rsidR="002331ED">
        <w:rPr>
          <w:rFonts w:hint="eastAsia"/>
        </w:rPr>
        <w:t>。</w:t>
      </w:r>
      <w:r w:rsidR="00303668" w:rsidRPr="00303668">
        <w:rPr>
          <w:rFonts w:hint="eastAsia"/>
        </w:rPr>
        <w:t>为增强模型的临床实用性，我们设计了</w:t>
      </w:r>
      <w:r w:rsidR="00303668">
        <w:rPr>
          <w:rFonts w:hint="eastAsia"/>
        </w:rPr>
        <w:t>多</w:t>
      </w:r>
      <w:r w:rsidR="00303668" w:rsidRPr="00303668">
        <w:rPr>
          <w:rFonts w:hint="eastAsia"/>
        </w:rPr>
        <w:t>层次的可解释性分析框架：</w:t>
      </w:r>
      <w:r w:rsidR="00BE1953" w:rsidRPr="00BE1953">
        <w:rPr>
          <w:rFonts w:hint="eastAsia"/>
        </w:rPr>
        <w:t>在群体层面，提供广泛的决策支持分析，帮助医疗团队理解模型在全体患者群体中的应用模式和预测依据，识别关键风险因素和普遍临床规律；在个体层面，提供定制化的决策支持分析，通过可视化展示特定患者的风险预测结果及其背后的关键影响因素，辅助医生针对个体患者制定更为精准的治疗决策和干预方案。通过这种结合全局和个体层面的解释性分析，</w:t>
      </w:r>
      <w:proofErr w:type="spellStart"/>
      <w:r w:rsidR="00BE1953" w:rsidRPr="00BE1953">
        <w:rPr>
          <w:rFonts w:hint="eastAsia"/>
        </w:rPr>
        <w:t>TransLSTM</w:t>
      </w:r>
      <w:proofErr w:type="spellEnd"/>
      <w:r w:rsidR="00BE1953" w:rsidRPr="00BE1953">
        <w:rPr>
          <w:rFonts w:hint="eastAsia"/>
        </w:rPr>
        <w:t>模型不仅能显著提高预测的透明度，还能增强医疗专业人员对模型预测结果的信任度，促进人工智能技术在临床实践中的有效应用。</w:t>
      </w:r>
    </w:p>
    <w:p w14:paraId="30FF906D" w14:textId="735E8A78" w:rsidR="0084233B" w:rsidRDefault="0084233B" w:rsidP="0084233B">
      <w:pPr>
        <w:pStyle w:val="2"/>
        <w:spacing w:before="120" w:after="120"/>
        <w:rPr>
          <w:rFonts w:cs="Times New Roman"/>
        </w:rPr>
      </w:pPr>
      <w:bookmarkStart w:id="54" w:name="_Toc192623932"/>
      <w:r w:rsidRPr="00CD1C48">
        <w:rPr>
          <w:rFonts w:cs="Times New Roman"/>
        </w:rPr>
        <w:t xml:space="preserve">3.3 </w:t>
      </w:r>
      <w:r w:rsidR="007F240D">
        <w:rPr>
          <w:rFonts w:cs="Times New Roman" w:hint="eastAsia"/>
        </w:rPr>
        <w:t>数据预处理</w:t>
      </w:r>
      <w:bookmarkEnd w:id="54"/>
    </w:p>
    <w:p w14:paraId="013948B2" w14:textId="03D62E14" w:rsidR="00B77419" w:rsidRDefault="00CD57A7" w:rsidP="003309B9">
      <w:pPr>
        <w:pStyle w:val="a1"/>
      </w:pPr>
      <w:r w:rsidRPr="0011406C">
        <w:rPr>
          <w:b/>
          <w:bCs/>
        </w:rPr>
        <w:t>图</w:t>
      </w:r>
      <w:r w:rsidRPr="0011406C">
        <w:rPr>
          <w:b/>
          <w:bCs/>
        </w:rPr>
        <w:t xml:space="preserve"> </w:t>
      </w:r>
      <w:r w:rsidRPr="00584EF0">
        <w:t>展示了针对</w:t>
      </w:r>
      <w:r w:rsidRPr="00584EF0">
        <w:t xml:space="preserve"> EHR </w:t>
      </w:r>
      <w:r w:rsidRPr="00584EF0">
        <w:t>系统中</w:t>
      </w:r>
      <w:r w:rsidR="00B77419">
        <w:rPr>
          <w:rFonts w:hint="eastAsia"/>
        </w:rPr>
        <w:t>不同</w:t>
      </w:r>
      <w:r w:rsidRPr="00584EF0">
        <w:t>类型数据的处理流程。</w:t>
      </w:r>
      <w:r w:rsidR="00B77419">
        <w:t>原始数据主要包括三类：人口统计学数据、实验室监测数据以及临床干预数据。针对不同数据类型，采取相应的数据清理和预处理步骤，以确保数据质量，提高后续</w:t>
      </w:r>
      <w:r w:rsidR="00B77419">
        <w:rPr>
          <w:rFonts w:hint="eastAsia"/>
        </w:rPr>
        <w:t>分析和预测</w:t>
      </w:r>
      <w:r w:rsidR="00B77419">
        <w:t>的可靠性</w:t>
      </w:r>
      <w:r w:rsidR="00B77419">
        <w:rPr>
          <w:rFonts w:hint="eastAsia"/>
        </w:rPr>
        <w:t>：</w:t>
      </w:r>
    </w:p>
    <w:p w14:paraId="2BA43644" w14:textId="77777777" w:rsidR="00303EAF" w:rsidRDefault="00303EAF" w:rsidP="003309B9">
      <w:pPr>
        <w:pStyle w:val="a1"/>
      </w:pPr>
    </w:p>
    <w:p w14:paraId="26056279" w14:textId="77777777" w:rsidR="00303EAF" w:rsidRDefault="00303EAF" w:rsidP="003309B9">
      <w:pPr>
        <w:pStyle w:val="a1"/>
      </w:pPr>
    </w:p>
    <w:p w14:paraId="7F6AEE7A" w14:textId="77777777" w:rsidR="00303EAF" w:rsidRDefault="00303EAF" w:rsidP="003309B9">
      <w:pPr>
        <w:pStyle w:val="a1"/>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03EAF" w14:paraId="1D0D0282" w14:textId="77777777" w:rsidTr="002B03B7">
        <w:tc>
          <w:tcPr>
            <w:tcW w:w="9060" w:type="dxa"/>
            <w:vAlign w:val="center"/>
          </w:tcPr>
          <w:p w14:paraId="2FE5C6EB" w14:textId="682C4BD0" w:rsidR="00303EAF" w:rsidRDefault="00303EAF" w:rsidP="00303EAF">
            <w:pPr>
              <w:pStyle w:val="a1"/>
              <w:ind w:firstLine="0"/>
              <w:jc w:val="center"/>
            </w:pPr>
            <w:r w:rsidRPr="00963818">
              <w:rPr>
                <w:noProof/>
              </w:rPr>
              <w:lastRenderedPageBreak/>
              <w:drawing>
                <wp:inline distT="0" distB="0" distL="0" distR="0" wp14:anchorId="06655D82" wp14:editId="79C0E9C3">
                  <wp:extent cx="5598596" cy="1936361"/>
                  <wp:effectExtent l="0" t="0" r="2540" b="6985"/>
                  <wp:docPr id="16" name="图片 15" descr="图示&#10;&#10;描述已自动生成">
                    <a:extLst xmlns:a="http://schemas.openxmlformats.org/drawingml/2006/main">
                      <a:ext uri="{FF2B5EF4-FFF2-40B4-BE49-F238E27FC236}">
                        <a16:creationId xmlns:a16="http://schemas.microsoft.com/office/drawing/2014/main" id="{8CC339FA-BD96-4C58-93D7-EE9A89E2A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8CC339FA-BD96-4C58-93D7-EE9A89E2A298}"/>
                              </a:ext>
                            </a:extLst>
                          </pic:cNvPr>
                          <pic:cNvPicPr>
                            <a:picLocks noChangeAspect="1"/>
                          </pic:cNvPicPr>
                        </pic:nvPicPr>
                        <pic:blipFill>
                          <a:blip r:embed="rId29"/>
                          <a:stretch>
                            <a:fillRect/>
                          </a:stretch>
                        </pic:blipFill>
                        <pic:spPr>
                          <a:xfrm>
                            <a:off x="0" y="0"/>
                            <a:ext cx="5606609" cy="1939132"/>
                          </a:xfrm>
                          <a:prstGeom prst="rect">
                            <a:avLst/>
                          </a:prstGeom>
                        </pic:spPr>
                      </pic:pic>
                    </a:graphicData>
                  </a:graphic>
                </wp:inline>
              </w:drawing>
            </w:r>
          </w:p>
        </w:tc>
      </w:tr>
      <w:tr w:rsidR="00303EAF" w14:paraId="28D7FF77" w14:textId="77777777" w:rsidTr="002B03B7">
        <w:tc>
          <w:tcPr>
            <w:tcW w:w="9060" w:type="dxa"/>
            <w:vAlign w:val="center"/>
          </w:tcPr>
          <w:p w14:paraId="1726069A" w14:textId="4B1F6D2B" w:rsidR="00303EAF" w:rsidRPr="002B03B7" w:rsidRDefault="00303EAF" w:rsidP="002B03B7">
            <w:pPr>
              <w:pStyle w:val="a1"/>
              <w:ind w:firstLine="0"/>
              <w:jc w:val="center"/>
            </w:pPr>
            <w:r>
              <w:rPr>
                <w:rFonts w:hint="eastAsia"/>
              </w:rPr>
              <w:t>图</w:t>
            </w:r>
            <w:r w:rsidR="002B03B7">
              <w:rPr>
                <w:rFonts w:hint="eastAsia"/>
              </w:rPr>
              <w:t>3</w:t>
            </w:r>
            <w:r w:rsidR="002B03B7">
              <w:t xml:space="preserve">-2 </w:t>
            </w:r>
            <w:r w:rsidR="002B03B7" w:rsidRPr="002B03B7">
              <w:rPr>
                <w:rFonts w:hint="eastAsia"/>
              </w:rPr>
              <w:t>EHR</w:t>
            </w:r>
            <w:r w:rsidR="002B03B7" w:rsidRPr="002B03B7">
              <w:rPr>
                <w:rFonts w:hint="eastAsia"/>
              </w:rPr>
              <w:t>数据预处理流程</w:t>
            </w:r>
          </w:p>
        </w:tc>
      </w:tr>
    </w:tbl>
    <w:p w14:paraId="4AB26A64" w14:textId="5812E6C7" w:rsidR="00145F72" w:rsidRDefault="00145F72" w:rsidP="002B03B7">
      <w:pPr>
        <w:pStyle w:val="a1"/>
        <w:ind w:firstLine="0"/>
      </w:pPr>
    </w:p>
    <w:p w14:paraId="41B8562D" w14:textId="77777777" w:rsidR="00F82E34" w:rsidRDefault="00CD57A7" w:rsidP="003309B9">
      <w:pPr>
        <w:pStyle w:val="a1"/>
      </w:pPr>
      <w:r w:rsidRPr="00584EF0">
        <w:t>1</w:t>
      </w:r>
      <w:r w:rsidRPr="00584EF0">
        <w:t>）人口统计学数据</w:t>
      </w:r>
      <w:r w:rsidR="00B77419">
        <w:rPr>
          <w:rFonts w:hint="eastAsia"/>
        </w:rPr>
        <w:t>通常包括</w:t>
      </w:r>
      <w:r w:rsidRPr="005D7569">
        <w:rPr>
          <w:rFonts w:hint="eastAsia"/>
        </w:rPr>
        <w:t>患者的年龄、性别、入院类型等</w:t>
      </w:r>
      <w:r w:rsidR="00B77419">
        <w:rPr>
          <w:rFonts w:hint="eastAsia"/>
        </w:rPr>
        <w:t>基本信息</w:t>
      </w:r>
      <w:r w:rsidRPr="005D7569">
        <w:rPr>
          <w:rFonts w:hint="eastAsia"/>
        </w:rPr>
        <w:t>。这些数据在患者整个住院期间通常变化较小，</w:t>
      </w:r>
      <w:r w:rsidR="005C261E">
        <w:rPr>
          <w:rFonts w:hint="eastAsia"/>
        </w:rPr>
        <w:t>我们</w:t>
      </w:r>
      <w:r w:rsidR="00B77419">
        <w:rPr>
          <w:rFonts w:hint="eastAsia"/>
        </w:rPr>
        <w:t>主要采取经验筛选的方法，</w:t>
      </w:r>
      <w:r w:rsidR="00F82E34" w:rsidRPr="00F82E34">
        <w:rPr>
          <w:rFonts w:hint="eastAsia"/>
        </w:rPr>
        <w:t>选取具有普遍临床意义且相关性较高的特征进行分析。</w:t>
      </w:r>
    </w:p>
    <w:p w14:paraId="6EB6DD6F" w14:textId="1628E4DC" w:rsidR="00DE7430" w:rsidRPr="000B4405" w:rsidRDefault="00CD57A7" w:rsidP="003309B9">
      <w:pPr>
        <w:pStyle w:val="a1"/>
      </w:pPr>
      <w:r w:rsidRPr="00584EF0">
        <w:t>2</w:t>
      </w:r>
      <w:r w:rsidRPr="00584EF0">
        <w:t>）</w:t>
      </w:r>
      <w:r>
        <w:t>实验室</w:t>
      </w:r>
      <w:r w:rsidR="00DE7430">
        <w:rPr>
          <w:rFonts w:hint="eastAsia"/>
        </w:rPr>
        <w:t>监测</w:t>
      </w:r>
      <w:r>
        <w:t>数据</w:t>
      </w:r>
      <w:r w:rsidR="00DE7430">
        <w:t>来源于</w:t>
      </w:r>
      <w:r w:rsidR="00DE7430">
        <w:t xml:space="preserve"> ICU </w:t>
      </w:r>
      <w:r w:rsidR="00DE7430">
        <w:t>监测设备和</w:t>
      </w:r>
      <w:r w:rsidR="00F82E34">
        <w:rPr>
          <w:rFonts w:hint="eastAsia"/>
        </w:rPr>
        <w:t>各类</w:t>
      </w:r>
      <w:r w:rsidR="00DE7430">
        <w:t>实验室检查，通常以时间序列形式存储，</w:t>
      </w:r>
      <w:r w:rsidR="000B4405" w:rsidRPr="000B4405">
        <w:rPr>
          <w:rFonts w:hint="eastAsia"/>
        </w:rPr>
        <w:t>具有较高的</w:t>
      </w:r>
      <w:proofErr w:type="gramStart"/>
      <w:r w:rsidR="000B4405" w:rsidRPr="000B4405">
        <w:rPr>
          <w:rFonts w:hint="eastAsia"/>
        </w:rPr>
        <w:t>缺失率</w:t>
      </w:r>
      <w:proofErr w:type="gramEnd"/>
      <w:r w:rsidR="000B4405" w:rsidRPr="000B4405">
        <w:rPr>
          <w:rFonts w:hint="eastAsia"/>
        </w:rPr>
        <w:t>和噪声。针对这类数据，我们采取以下处理流程：</w:t>
      </w:r>
    </w:p>
    <w:p w14:paraId="203101BE" w14:textId="4E6596A7" w:rsidR="00DE7430" w:rsidRDefault="00CD57A7" w:rsidP="003309B9">
      <w:pPr>
        <w:pStyle w:val="a1"/>
      </w:pPr>
      <w:r>
        <w:t>表格透视转换，将时间序列数据按照不同的指标进行展开</w:t>
      </w:r>
      <w:r w:rsidR="00F21CDF">
        <w:rPr>
          <w:rFonts w:hint="eastAsia"/>
        </w:rPr>
        <w:t>，让</w:t>
      </w:r>
      <w:r w:rsidR="00F21CDF" w:rsidRPr="00F21CDF">
        <w:rPr>
          <w:rFonts w:hint="eastAsia"/>
        </w:rPr>
        <w:t>原本按时间顺序排列的纵向数据结构得以重塑，能够以更为直观的方式</w:t>
      </w:r>
      <w:r w:rsidR="00F21CDF">
        <w:rPr>
          <w:rFonts w:hint="eastAsia"/>
        </w:rPr>
        <w:t>展</w:t>
      </w:r>
      <w:r w:rsidR="00F21CDF" w:rsidRPr="00F21CDF">
        <w:rPr>
          <w:rFonts w:hint="eastAsia"/>
        </w:rPr>
        <w:t>现数据间的内在关联与分布规律</w:t>
      </w:r>
      <w:r w:rsidR="00EA0391" w:rsidRPr="00EA0391">
        <w:rPr>
          <w:rFonts w:hint="eastAsia"/>
        </w:rPr>
        <w:t>，使数据结构更适合后续分析</w:t>
      </w:r>
      <w:r w:rsidR="00F21CDF" w:rsidRPr="00F21CDF">
        <w:rPr>
          <w:rFonts w:hint="eastAsia"/>
        </w:rPr>
        <w:t>。</w:t>
      </w:r>
    </w:p>
    <w:p w14:paraId="3A6D4302" w14:textId="17B5E92A" w:rsidR="00DE7430" w:rsidRDefault="00CD57A7" w:rsidP="003309B9">
      <w:pPr>
        <w:pStyle w:val="a1"/>
      </w:pPr>
      <w:proofErr w:type="gramStart"/>
      <w:r w:rsidRPr="00584EF0">
        <w:t>缺失值</w:t>
      </w:r>
      <w:proofErr w:type="gramEnd"/>
      <w:r w:rsidRPr="00584EF0">
        <w:t>筛选</w:t>
      </w:r>
      <w:r w:rsidR="00DE7430">
        <w:rPr>
          <w:rFonts w:hint="eastAsia"/>
        </w:rPr>
        <w:t>特征，</w:t>
      </w:r>
      <w:r w:rsidR="005C2568" w:rsidRPr="005C2568">
        <w:rPr>
          <w:rFonts w:hint="eastAsia"/>
        </w:rPr>
        <w:t>针对数据中某些监测指标只有极少部分患者有值的情况</w:t>
      </w:r>
      <w:r w:rsidR="005C2568">
        <w:rPr>
          <w:rFonts w:hint="eastAsia"/>
        </w:rPr>
        <w:t>，</w:t>
      </w:r>
      <w:r w:rsidR="00DE7430">
        <w:t>对</w:t>
      </w:r>
      <w:proofErr w:type="gramStart"/>
      <w:r w:rsidR="00DE7430">
        <w:t>缺失率</w:t>
      </w:r>
      <w:proofErr w:type="gramEnd"/>
      <w:r w:rsidR="00DE7430">
        <w:t>较高</w:t>
      </w:r>
      <w:r w:rsidR="002612F0">
        <w:rPr>
          <w:rFonts w:hint="eastAsia"/>
        </w:rPr>
        <w:t>（</w:t>
      </w:r>
      <w:r w:rsidR="002612F0">
        <w:rPr>
          <w:rFonts w:hint="eastAsia"/>
        </w:rPr>
        <w:t>&gt;</w:t>
      </w:r>
      <w:r w:rsidR="002612F0">
        <w:t>=70%</w:t>
      </w:r>
      <w:r w:rsidR="002612F0">
        <w:rPr>
          <w:rFonts w:hint="eastAsia"/>
        </w:rPr>
        <w:t>）</w:t>
      </w:r>
      <w:r w:rsidR="00DE7430">
        <w:t>的特征进行</w:t>
      </w:r>
      <w:r w:rsidR="00DE7430">
        <w:rPr>
          <w:rFonts w:hint="eastAsia"/>
        </w:rPr>
        <w:t>筛选</w:t>
      </w:r>
      <w:r w:rsidR="001006F8">
        <w:rPr>
          <w:rFonts w:hint="eastAsia"/>
        </w:rPr>
        <w:t>剔除</w:t>
      </w:r>
      <w:r w:rsidR="00DE7430">
        <w:t>，</w:t>
      </w:r>
      <w:r w:rsidR="00C97B36">
        <w:rPr>
          <w:rFonts w:hint="eastAsia"/>
        </w:rPr>
        <w:t>因为</w:t>
      </w:r>
      <w:r w:rsidR="00C97B36" w:rsidRPr="00C97B36">
        <w:rPr>
          <w:rFonts w:hint="eastAsia"/>
        </w:rPr>
        <w:t>大量数据的缺失，会显著加剧数据的稀疏程度</w:t>
      </w:r>
      <w:r w:rsidR="007035F5">
        <w:rPr>
          <w:rFonts w:hint="eastAsia"/>
        </w:rPr>
        <w:t>。</w:t>
      </w:r>
      <w:r w:rsidR="007035F5" w:rsidRPr="007035F5">
        <w:rPr>
          <w:rFonts w:hint="eastAsia"/>
        </w:rPr>
        <w:t>通过将这些高</w:t>
      </w:r>
      <w:proofErr w:type="gramStart"/>
      <w:r w:rsidR="007035F5" w:rsidRPr="007035F5">
        <w:rPr>
          <w:rFonts w:hint="eastAsia"/>
        </w:rPr>
        <w:t>缺失率特征</w:t>
      </w:r>
      <w:proofErr w:type="gramEnd"/>
      <w:r w:rsidR="007035F5" w:rsidRPr="007035F5">
        <w:rPr>
          <w:rFonts w:hint="eastAsia"/>
        </w:rPr>
        <w:t>从数据集中移除，能够有效降低数据的稀疏性</w:t>
      </w:r>
      <w:r w:rsidR="00DE7430">
        <w:t>，</w:t>
      </w:r>
      <w:r w:rsidR="00DE7430">
        <w:rPr>
          <w:rFonts w:hint="eastAsia"/>
        </w:rPr>
        <w:t>从而</w:t>
      </w:r>
      <w:r w:rsidR="00DE7430">
        <w:t>减少计算复杂度。</w:t>
      </w:r>
    </w:p>
    <w:p w14:paraId="2EBA4C76" w14:textId="74DBA25B" w:rsidR="001238B4" w:rsidRPr="00171050" w:rsidRDefault="00DE7430" w:rsidP="001238B4">
      <w:pPr>
        <w:pStyle w:val="a1"/>
      </w:pPr>
      <w:r w:rsidRPr="001238B4">
        <w:rPr>
          <w:rFonts w:hint="eastAsia"/>
        </w:rPr>
        <w:t>离群值处理，</w:t>
      </w:r>
      <w:proofErr w:type="gramStart"/>
      <w:r w:rsidRPr="001238B4">
        <w:t>剔除因</w:t>
      </w:r>
      <w:proofErr w:type="gramEnd"/>
      <w:r w:rsidRPr="001238B4">
        <w:t>测量误差或设备故障导致的异常值，确保数据的真实性和一致性。</w:t>
      </w:r>
      <w:r w:rsidR="00710F1B" w:rsidRPr="001238B4">
        <w:rPr>
          <w:rFonts w:hint="eastAsia"/>
        </w:rPr>
        <w:t>我们的实验通过计算</w:t>
      </w:r>
      <w:r w:rsidR="00710F1B" w:rsidRPr="001238B4">
        <w:rPr>
          <w:rFonts w:hint="eastAsia"/>
        </w:rPr>
        <w:t>5%</w:t>
      </w:r>
      <w:r w:rsidR="00710F1B" w:rsidRPr="001238B4">
        <w:rPr>
          <w:rFonts w:hint="eastAsia"/>
        </w:rPr>
        <w:t>和</w:t>
      </w:r>
      <w:r w:rsidR="00710F1B" w:rsidRPr="001238B4">
        <w:rPr>
          <w:rFonts w:hint="eastAsia"/>
        </w:rPr>
        <w:t>95%</w:t>
      </w:r>
      <w:r w:rsidR="00710F1B" w:rsidRPr="001238B4">
        <w:rPr>
          <w:rFonts w:hint="eastAsia"/>
        </w:rPr>
        <w:t>的百分位数</w:t>
      </w:r>
      <w:r w:rsidR="00CE6020" w:rsidRPr="001238B4">
        <w:rPr>
          <w:rFonts w:hint="eastAsia"/>
        </w:rPr>
        <w:t>，将所有数值限制在该区间内。</w:t>
      </w:r>
      <w:r w:rsidR="00E611E6" w:rsidRPr="00E611E6">
        <w:rPr>
          <w:rFonts w:hint="eastAsia"/>
        </w:rPr>
        <w:t>具体而言，</w:t>
      </w:r>
      <w:r w:rsidR="00CE6020" w:rsidRPr="001238B4">
        <w:rPr>
          <w:rFonts w:hint="eastAsia"/>
        </w:rPr>
        <w:t>将低于</w:t>
      </w:r>
      <w:r w:rsidR="00CE6020" w:rsidRPr="001238B4">
        <w:rPr>
          <w:rFonts w:hint="eastAsia"/>
        </w:rPr>
        <w:t>5%</w:t>
      </w:r>
      <w:r w:rsidR="00CE6020" w:rsidRPr="001238B4">
        <w:rPr>
          <w:rFonts w:hint="eastAsia"/>
        </w:rPr>
        <w:t>分位数的</w:t>
      </w:r>
      <w:r w:rsidR="00CC7837">
        <w:rPr>
          <w:rFonts w:hint="eastAsia"/>
        </w:rPr>
        <w:t>特征</w:t>
      </w:r>
      <w:r w:rsidR="00CE6020" w:rsidRPr="001238B4">
        <w:rPr>
          <w:rFonts w:hint="eastAsia"/>
        </w:rPr>
        <w:t>值替换为</w:t>
      </w:r>
      <w:r w:rsidR="00CC7837">
        <w:rPr>
          <w:rFonts w:hint="eastAsia"/>
        </w:rPr>
        <w:t>该特征</w:t>
      </w:r>
      <w:r w:rsidR="00CE6020" w:rsidRPr="001238B4">
        <w:rPr>
          <w:rFonts w:hint="eastAsia"/>
        </w:rPr>
        <w:t>5%</w:t>
      </w:r>
      <w:r w:rsidR="00CE6020" w:rsidRPr="001238B4">
        <w:rPr>
          <w:rFonts w:hint="eastAsia"/>
        </w:rPr>
        <w:t>分位数的值。将高于</w:t>
      </w:r>
      <w:r w:rsidR="00CE6020" w:rsidRPr="001238B4">
        <w:rPr>
          <w:rFonts w:hint="eastAsia"/>
        </w:rPr>
        <w:t>95%</w:t>
      </w:r>
      <w:r w:rsidR="00CE6020" w:rsidRPr="001238B4">
        <w:rPr>
          <w:rFonts w:hint="eastAsia"/>
        </w:rPr>
        <w:t>分位数的值替换为</w:t>
      </w:r>
      <w:r w:rsidR="00CE6020" w:rsidRPr="001238B4">
        <w:rPr>
          <w:rFonts w:hint="eastAsia"/>
        </w:rPr>
        <w:t>95%</w:t>
      </w:r>
      <w:r w:rsidR="00CE6020" w:rsidRPr="001238B4">
        <w:rPr>
          <w:rFonts w:hint="eastAsia"/>
        </w:rPr>
        <w:t>分位数的值。</w:t>
      </w:r>
      <w:r w:rsidR="00171050" w:rsidRPr="00171050">
        <w:rPr>
          <w:rFonts w:hint="eastAsia"/>
        </w:rPr>
        <w:t>这种方法既保留了所有样本，又维持了数据的整体分布特性，避免了因极端值剔除导致的数据量损失，有助于模型更准确地捕捉数据中的真实模式。</w:t>
      </w:r>
    </w:p>
    <w:p w14:paraId="64362E69" w14:textId="09C04D04" w:rsidR="00363CB1" w:rsidRDefault="00DE7430" w:rsidP="002C270E">
      <w:pPr>
        <w:pStyle w:val="a1"/>
      </w:pPr>
      <w:r>
        <w:rPr>
          <w:rFonts w:hint="eastAsia"/>
        </w:rPr>
        <w:t>时间点聚合，</w:t>
      </w:r>
      <w:r w:rsidRPr="00DE7430">
        <w:rPr>
          <w:rFonts w:hint="eastAsia"/>
        </w:rPr>
        <w:t>将数据按照一定时间间隔进行聚合，以规范时间步长，提高时间序列的可对比性。</w:t>
      </w:r>
      <w:r w:rsidR="00C52AA0">
        <w:rPr>
          <w:rFonts w:hint="eastAsia"/>
        </w:rPr>
        <w:t>考虑</w:t>
      </w:r>
      <w:r w:rsidR="007C6486">
        <w:rPr>
          <w:rFonts w:hint="eastAsia"/>
        </w:rPr>
        <w:t>医学数据的特点，我们采取</w:t>
      </w:r>
      <w:r w:rsidR="00F02A27">
        <w:rPr>
          <w:rFonts w:hint="eastAsia"/>
        </w:rPr>
        <w:t>一</w:t>
      </w:r>
      <w:r w:rsidR="007C6486">
        <w:rPr>
          <w:rFonts w:hint="eastAsia"/>
        </w:rPr>
        <w:t>小时</w:t>
      </w:r>
      <w:r w:rsidR="00F02A27">
        <w:rPr>
          <w:rFonts w:hint="eastAsia"/>
        </w:rPr>
        <w:t>作为时间间隔，</w:t>
      </w:r>
      <w:r w:rsidR="00BE3AC1">
        <w:rPr>
          <w:rFonts w:hint="eastAsia"/>
        </w:rPr>
        <w:t>通过计算</w:t>
      </w:r>
      <w:r w:rsidR="00AC2F11" w:rsidRPr="00AC2F11">
        <w:rPr>
          <w:rFonts w:hint="eastAsia"/>
        </w:rPr>
        <w:t>每小时内所有记录的平均值作为该小时的代表性值</w:t>
      </w:r>
      <w:r w:rsidR="00A160A1" w:rsidRPr="00A160A1">
        <w:rPr>
          <w:rFonts w:hint="eastAsia"/>
        </w:rPr>
        <w:t>，从而形成等间隔的时间序列数据。聚合完成后，为了处理时间序列中仍然存在的空缺值，我们采用</w:t>
      </w:r>
      <w:r w:rsidR="00A160A1" w:rsidRPr="00A160A1">
        <w:rPr>
          <w:rFonts w:hint="eastAsia"/>
        </w:rPr>
        <w:t>LOCF</w:t>
      </w:r>
      <w:r w:rsidR="00A160A1" w:rsidRPr="00A160A1">
        <w:rPr>
          <w:rFonts w:hint="eastAsia"/>
        </w:rPr>
        <w:t>（</w:t>
      </w:r>
      <w:r w:rsidR="00A160A1" w:rsidRPr="00A160A1">
        <w:rPr>
          <w:rFonts w:hint="eastAsia"/>
        </w:rPr>
        <w:t>Last Observation Carrie</w:t>
      </w:r>
      <w:r w:rsidR="008D3EBB" w:rsidRPr="008D3EBB">
        <w:rPr>
          <w:rFonts w:hint="eastAsia"/>
        </w:rPr>
        <w:t>。</w:t>
      </w:r>
      <w:r w:rsidR="002C270E" w:rsidRPr="002C270E">
        <w:rPr>
          <w:rFonts w:hint="eastAsia"/>
        </w:rPr>
        <w:lastRenderedPageBreak/>
        <w:t>时间</w:t>
      </w:r>
      <w:proofErr w:type="gramStart"/>
      <w:r w:rsidR="002C270E" w:rsidRPr="002C270E">
        <w:rPr>
          <w:rFonts w:hint="eastAsia"/>
        </w:rPr>
        <w:t>点</w:t>
      </w:r>
      <w:r w:rsidR="002C270E">
        <w:rPr>
          <w:rFonts w:hint="eastAsia"/>
        </w:rPr>
        <w:t>数据</w:t>
      </w:r>
      <w:proofErr w:type="gramEnd"/>
      <w:r w:rsidR="002C270E" w:rsidRPr="002C270E">
        <w:rPr>
          <w:rFonts w:hint="eastAsia"/>
        </w:rPr>
        <w:t>聚合</w:t>
      </w:r>
      <w:r w:rsidR="002C270E">
        <w:rPr>
          <w:rFonts w:hint="eastAsia"/>
        </w:rPr>
        <w:t>后，</w:t>
      </w:r>
      <w:r w:rsidRPr="00DE7430">
        <w:rPr>
          <w:rFonts w:hint="eastAsia"/>
        </w:rPr>
        <w:t>采用</w:t>
      </w:r>
      <w:r w:rsidRPr="00DE7430">
        <w:rPr>
          <w:rFonts w:hint="eastAsia"/>
        </w:rPr>
        <w:t xml:space="preserve"> LOCF</w:t>
      </w:r>
      <w:r w:rsidRPr="00DE7430">
        <w:rPr>
          <w:rFonts w:hint="eastAsia"/>
        </w:rPr>
        <w:t>（</w:t>
      </w:r>
      <w:r w:rsidRPr="00DE7430">
        <w:rPr>
          <w:rFonts w:hint="eastAsia"/>
        </w:rPr>
        <w:t>Last Observation Carried Forward</w:t>
      </w:r>
      <w:r w:rsidRPr="00DE7430">
        <w:rPr>
          <w:rFonts w:hint="eastAsia"/>
        </w:rPr>
        <w:t>）填补方法</w:t>
      </w:r>
      <w:r w:rsidR="002C270E">
        <w:rPr>
          <w:rFonts w:hint="eastAsia"/>
        </w:rPr>
        <w:t>初步</w:t>
      </w:r>
      <w:r w:rsidRPr="00DE7430">
        <w:rPr>
          <w:rFonts w:hint="eastAsia"/>
        </w:rPr>
        <w:t>处理时间空缺，</w:t>
      </w:r>
      <w:r w:rsidR="00B42F68" w:rsidRPr="00B42F68">
        <w:rPr>
          <w:rFonts w:hint="eastAsia"/>
        </w:rPr>
        <w:t>即用最近一次观测到的有效值填充后续缺失时间点</w:t>
      </w:r>
      <w:r w:rsidR="00B42F68">
        <w:rPr>
          <w:rFonts w:hint="eastAsia"/>
        </w:rPr>
        <w:t>，</w:t>
      </w:r>
      <w:r w:rsidRPr="00DE7430">
        <w:rPr>
          <w:rFonts w:hint="eastAsia"/>
        </w:rPr>
        <w:t>使时间序列更加完整。</w:t>
      </w:r>
    </w:p>
    <w:p w14:paraId="324CA964" w14:textId="5656DD4A" w:rsidR="00AB14F7" w:rsidRDefault="00725B13" w:rsidP="00B42F68">
      <w:pPr>
        <w:pStyle w:val="a1"/>
        <w:ind w:firstLine="0"/>
      </w:pPr>
      <w:r>
        <w:rPr>
          <w:rFonts w:hint="eastAsia"/>
        </w:rPr>
        <w:t>关于数据透视、时间点聚合记忆数据整合的具体实例如图：</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D811D3" w14:paraId="684863E2" w14:textId="77777777" w:rsidTr="00C601AC">
        <w:tc>
          <w:tcPr>
            <w:tcW w:w="9060" w:type="dxa"/>
            <w:vAlign w:val="center"/>
          </w:tcPr>
          <w:p w14:paraId="76885C43" w14:textId="13AF1E95" w:rsidR="00D811D3" w:rsidRDefault="00C601AC" w:rsidP="00C601AC">
            <w:pPr>
              <w:pStyle w:val="a1"/>
              <w:ind w:firstLine="0"/>
              <w:jc w:val="center"/>
            </w:pPr>
            <w:r w:rsidRPr="00C601AC">
              <w:rPr>
                <w:noProof/>
              </w:rPr>
              <w:drawing>
                <wp:inline distT="0" distB="0" distL="0" distR="0" wp14:anchorId="4034F7F2" wp14:editId="04F700A8">
                  <wp:extent cx="5343896" cy="2766217"/>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590" cy="2771235"/>
                          </a:xfrm>
                          <a:prstGeom prst="rect">
                            <a:avLst/>
                          </a:prstGeom>
                        </pic:spPr>
                      </pic:pic>
                    </a:graphicData>
                  </a:graphic>
                </wp:inline>
              </w:drawing>
            </w:r>
          </w:p>
        </w:tc>
      </w:tr>
    </w:tbl>
    <w:p w14:paraId="445CE4C3" w14:textId="77777777" w:rsidR="002F1DAE" w:rsidRDefault="002F1DAE" w:rsidP="002C270E">
      <w:pPr>
        <w:pStyle w:val="a1"/>
      </w:pPr>
    </w:p>
    <w:p w14:paraId="390B3501" w14:textId="169C9B55" w:rsidR="00D17262" w:rsidRDefault="00CD57A7" w:rsidP="005C373D">
      <w:pPr>
        <w:pStyle w:val="a1"/>
      </w:pPr>
      <w:r w:rsidRPr="00584EF0">
        <w:t>3</w:t>
      </w:r>
      <w:r w:rsidRPr="00584EF0">
        <w:t>）</w:t>
      </w:r>
      <w:r w:rsidR="00982BD4" w:rsidRPr="00982BD4">
        <w:rPr>
          <w:rFonts w:hint="eastAsia"/>
        </w:rPr>
        <w:t>临床干预数</w:t>
      </w:r>
      <w:r w:rsidR="00D265E5" w:rsidRPr="00982BD4">
        <w:rPr>
          <w:rFonts w:hint="eastAsia"/>
        </w:rPr>
        <w:t>据涉及患者在住院期间接受的</w:t>
      </w:r>
      <w:r w:rsidR="00D265E5">
        <w:rPr>
          <w:rFonts w:hint="eastAsia"/>
        </w:rPr>
        <w:t>各</w:t>
      </w:r>
      <w:proofErr w:type="gramStart"/>
      <w:r w:rsidR="00D265E5">
        <w:rPr>
          <w:rFonts w:hint="eastAsia"/>
        </w:rPr>
        <w:t>类</w:t>
      </w:r>
      <w:r w:rsidR="00D265E5" w:rsidRPr="00982BD4">
        <w:rPr>
          <w:rFonts w:hint="eastAsia"/>
        </w:rPr>
        <w:t>治疗</w:t>
      </w:r>
      <w:proofErr w:type="gramEnd"/>
      <w:r w:rsidR="00D265E5" w:rsidRPr="00982BD4">
        <w:rPr>
          <w:rFonts w:hint="eastAsia"/>
        </w:rPr>
        <w:t>和干预措施，如药物使用、手术、护理记录等。</w:t>
      </w:r>
      <w:r w:rsidR="00D265E5" w:rsidRPr="00D17262">
        <w:rPr>
          <w:rFonts w:hint="eastAsia"/>
        </w:rPr>
        <w:t>对</w:t>
      </w:r>
      <w:r w:rsidR="00D265E5">
        <w:rPr>
          <w:rFonts w:hint="eastAsia"/>
        </w:rPr>
        <w:t>于</w:t>
      </w:r>
      <w:r w:rsidR="00D265E5" w:rsidRPr="00D17262">
        <w:rPr>
          <w:rFonts w:hint="eastAsia"/>
        </w:rPr>
        <w:t>这类数据，我们采用与处理实验室数据相似的策略：首先进行表格透视转换，将不同类型的干预措施按时间点展开；随后应用时间点聚合技术，确保所有临床干预数据在时间维度上的一致性和可用性，便于与其他类型数据的整合分析。</w:t>
      </w:r>
    </w:p>
    <w:p w14:paraId="57E13535" w14:textId="414DF709" w:rsidR="001F457D" w:rsidRPr="00CD57A7" w:rsidRDefault="00DC49E8" w:rsidP="005C373D">
      <w:pPr>
        <w:pStyle w:val="a1"/>
      </w:pPr>
      <w:r w:rsidRPr="00DC49E8">
        <w:rPr>
          <w:rFonts w:hint="eastAsia"/>
        </w:rPr>
        <w:t>经过上述一系列的数据筛选</w:t>
      </w:r>
      <w:r>
        <w:rPr>
          <w:rFonts w:hint="eastAsia"/>
        </w:rPr>
        <w:t>、</w:t>
      </w:r>
      <w:r w:rsidRPr="00DC49E8">
        <w:rPr>
          <w:rFonts w:hint="eastAsia"/>
        </w:rPr>
        <w:t>清洗、转换</w:t>
      </w:r>
      <w:r>
        <w:rPr>
          <w:rFonts w:hint="eastAsia"/>
        </w:rPr>
        <w:t>和</w:t>
      </w:r>
      <w:r w:rsidRPr="00DC49E8">
        <w:rPr>
          <w:rFonts w:hint="eastAsia"/>
        </w:rPr>
        <w:t>填补步骤，各类数据最终被整合为结构化的数据集，符合机器学习模型的输入要求。然而，由于医疗数据的</w:t>
      </w:r>
      <w:r>
        <w:rPr>
          <w:rFonts w:hint="eastAsia"/>
        </w:rPr>
        <w:t>不规则性</w:t>
      </w:r>
      <w:r w:rsidRPr="00DC49E8">
        <w:rPr>
          <w:rFonts w:hint="eastAsia"/>
        </w:rPr>
        <w:t>，整合后的数据集中仍然存在一定比例的缺失值。为解决这一问题，我们采用</w:t>
      </w:r>
      <w:r w:rsidRPr="00DC49E8">
        <w:rPr>
          <w:rFonts w:hint="eastAsia"/>
        </w:rPr>
        <w:t>K</w:t>
      </w:r>
      <w:r w:rsidRPr="00DC49E8">
        <w:rPr>
          <w:rFonts w:hint="eastAsia"/>
        </w:rPr>
        <w:t>最近邻（</w:t>
      </w:r>
      <w:r w:rsidRPr="00DC49E8">
        <w:rPr>
          <w:rFonts w:hint="eastAsia"/>
        </w:rPr>
        <w:t>KNN</w:t>
      </w:r>
      <w:r w:rsidRPr="00DC49E8">
        <w:rPr>
          <w:rFonts w:hint="eastAsia"/>
        </w:rPr>
        <w:t>）方法进行最终的数据填充，该方法能够基于相似样本的特征值为缺失项提供合理估计，有效保留数据间的内在关联性，为后续模型训练提供更为完整和可靠的数据基础</w:t>
      </w:r>
      <w:r w:rsidR="005C373D">
        <w:rPr>
          <w:rFonts w:hint="eastAsia"/>
        </w:rPr>
        <w:t>。</w:t>
      </w:r>
    </w:p>
    <w:p w14:paraId="4A9E20C3" w14:textId="0CF31E40" w:rsidR="00342F4A" w:rsidRDefault="008B6AD1" w:rsidP="008B6AD1">
      <w:pPr>
        <w:pStyle w:val="2"/>
        <w:spacing w:before="120" w:after="120"/>
        <w:rPr>
          <w:rFonts w:cs="Times New Roman"/>
        </w:rPr>
      </w:pPr>
      <w:bookmarkStart w:id="55" w:name="_Toc192623933"/>
      <w:r w:rsidRPr="008B6AD1">
        <w:rPr>
          <w:rFonts w:cs="Times New Roman"/>
        </w:rPr>
        <w:lastRenderedPageBreak/>
        <w:t>3.4</w:t>
      </w:r>
      <w:r w:rsidR="00604F46">
        <w:rPr>
          <w:rFonts w:cs="Times New Roman"/>
        </w:rPr>
        <w:t xml:space="preserve"> </w:t>
      </w:r>
      <w:r w:rsidR="007D0B4A">
        <w:rPr>
          <w:rFonts w:cs="Times New Roman" w:hint="eastAsia"/>
        </w:rPr>
        <w:t>模</w:t>
      </w:r>
      <w:r w:rsidR="00B05890">
        <w:rPr>
          <w:rFonts w:cs="Times New Roman" w:hint="eastAsia"/>
        </w:rPr>
        <w:t>型预测</w:t>
      </w:r>
      <w:bookmarkEnd w:id="55"/>
    </w:p>
    <w:p w14:paraId="4BB595F2" w14:textId="572603BA" w:rsidR="00375EB5" w:rsidRDefault="00375EB5" w:rsidP="00375EB5">
      <w:pPr>
        <w:pStyle w:val="3"/>
        <w:spacing w:before="120" w:after="120"/>
      </w:pPr>
      <w:bookmarkStart w:id="56" w:name="_Toc192623934"/>
      <w:r>
        <w:rPr>
          <w:rFonts w:hint="eastAsia"/>
        </w:rPr>
        <w:t>3</w:t>
      </w:r>
      <w:r>
        <w:t>.4.1</w:t>
      </w:r>
      <w:r w:rsidR="005D00AB">
        <w:t xml:space="preserve"> </w:t>
      </w:r>
      <w:r>
        <w:rPr>
          <w:rFonts w:hint="eastAsia"/>
        </w:rPr>
        <w:t>模型构建</w:t>
      </w:r>
      <w:bookmarkEnd w:id="56"/>
    </w:p>
    <w:p w14:paraId="6869E7DC" w14:textId="41F0D556" w:rsidR="00977662" w:rsidRPr="00977662" w:rsidRDefault="00977662" w:rsidP="00977662">
      <w:pPr>
        <w:pStyle w:val="a1"/>
        <w:jc w:val="center"/>
      </w:pPr>
      <w:r w:rsidRPr="00F040AD">
        <w:rPr>
          <w:rFonts w:cs="Times New Roman"/>
          <w:b/>
          <w:bCs/>
          <w:noProof/>
          <w:szCs w:val="21"/>
        </w:rPr>
        <w:drawing>
          <wp:inline distT="0" distB="0" distL="0" distR="0" wp14:anchorId="4F352C18" wp14:editId="45E9651E">
            <wp:extent cx="4102925" cy="2388923"/>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7683" cy="2409161"/>
                    </a:xfrm>
                    <a:prstGeom prst="rect">
                      <a:avLst/>
                    </a:prstGeom>
                  </pic:spPr>
                </pic:pic>
              </a:graphicData>
            </a:graphic>
          </wp:inline>
        </w:drawing>
      </w:r>
    </w:p>
    <w:p w14:paraId="3FF0DE96" w14:textId="1CDAC650" w:rsidR="00722295" w:rsidRDefault="004F4368" w:rsidP="004F4368">
      <w:pPr>
        <w:pStyle w:val="a1"/>
        <w:rPr>
          <w:rFonts w:cs="Times New Roman"/>
          <w:szCs w:val="24"/>
        </w:rPr>
      </w:pPr>
      <w:proofErr w:type="spellStart"/>
      <w:r w:rsidRPr="004F4368">
        <w:rPr>
          <w:rFonts w:cs="Times New Roman"/>
          <w:szCs w:val="24"/>
        </w:rPr>
        <w:t>TransLSTM</w:t>
      </w:r>
      <w:proofErr w:type="spellEnd"/>
      <w:r w:rsidRPr="004F4368">
        <w:rPr>
          <w:rFonts w:cs="Times New Roman"/>
          <w:szCs w:val="24"/>
        </w:rPr>
        <w:t>是</w:t>
      </w:r>
      <w:r w:rsidRPr="004F4368">
        <w:rPr>
          <w:rFonts w:cs="Times New Roman"/>
          <w:szCs w:val="24"/>
        </w:rPr>
        <w:t>Transformer</w:t>
      </w:r>
      <w:r w:rsidRPr="004F4368">
        <w:rPr>
          <w:rFonts w:cs="Times New Roman"/>
          <w:szCs w:val="24"/>
        </w:rPr>
        <w:t>和</w:t>
      </w:r>
      <w:r w:rsidRPr="004F4368">
        <w:rPr>
          <w:rFonts w:cs="Times New Roman"/>
          <w:szCs w:val="24"/>
        </w:rPr>
        <w:t>LSTM</w:t>
      </w:r>
      <w:r w:rsidRPr="004F4368">
        <w:rPr>
          <w:rFonts w:cs="Times New Roman"/>
          <w:szCs w:val="24"/>
        </w:rPr>
        <w:t>模型的结合体，其</w:t>
      </w:r>
      <w:r w:rsidR="00A76F44">
        <w:rPr>
          <w:rFonts w:cs="Times New Roman" w:hint="eastAsia"/>
          <w:szCs w:val="24"/>
        </w:rPr>
        <w:t>具体</w:t>
      </w:r>
      <w:r w:rsidRPr="004F4368">
        <w:rPr>
          <w:rFonts w:cs="Times New Roman"/>
          <w:szCs w:val="24"/>
        </w:rPr>
        <w:t>框架如</w:t>
      </w:r>
      <w:r w:rsidRPr="004F4368">
        <w:rPr>
          <w:rFonts w:cs="Times New Roman"/>
          <w:b/>
          <w:bCs/>
          <w:szCs w:val="24"/>
        </w:rPr>
        <w:t>图</w:t>
      </w:r>
      <w:r w:rsidRPr="004F4368">
        <w:rPr>
          <w:rFonts w:cs="Times New Roman"/>
          <w:szCs w:val="24"/>
        </w:rPr>
        <w:t>所示。特征数据首先被输入到</w:t>
      </w:r>
      <w:r w:rsidRPr="004F4368">
        <w:rPr>
          <w:rFonts w:cs="Times New Roman"/>
          <w:szCs w:val="24"/>
        </w:rPr>
        <w:t>Transformer</w:t>
      </w:r>
      <w:r w:rsidRPr="004F4368">
        <w:rPr>
          <w:rFonts w:cs="Times New Roman"/>
          <w:szCs w:val="24"/>
        </w:rPr>
        <w:t>模块，该模块包括多头注意力机制（</w:t>
      </w:r>
      <w:r w:rsidRPr="004F4368">
        <w:rPr>
          <w:rFonts w:cs="Times New Roman"/>
          <w:szCs w:val="24"/>
        </w:rPr>
        <w:t>Multi-Head Attention</w:t>
      </w:r>
      <w:r w:rsidRPr="004F4368">
        <w:rPr>
          <w:rFonts w:cs="Times New Roman"/>
          <w:szCs w:val="24"/>
        </w:rPr>
        <w:t>）、归一化层（</w:t>
      </w:r>
      <w:r w:rsidRPr="004F4368">
        <w:rPr>
          <w:rFonts w:cs="Times New Roman"/>
          <w:szCs w:val="24"/>
        </w:rPr>
        <w:t>Normalization Layer</w:t>
      </w:r>
      <w:r w:rsidRPr="004F4368">
        <w:rPr>
          <w:rFonts w:cs="Times New Roman"/>
          <w:szCs w:val="24"/>
        </w:rPr>
        <w:t>）和多层感知机（</w:t>
      </w:r>
      <w:r w:rsidRPr="004F4368">
        <w:rPr>
          <w:rFonts w:cs="Times New Roman"/>
          <w:szCs w:val="24"/>
        </w:rPr>
        <w:t>MLP</w:t>
      </w:r>
      <w:r w:rsidRPr="004F4368">
        <w:rPr>
          <w:rFonts w:cs="Times New Roman"/>
          <w:szCs w:val="24"/>
        </w:rPr>
        <w:t>）。</w:t>
      </w:r>
      <w:r w:rsidRPr="004F4368">
        <w:rPr>
          <w:rFonts w:cs="Times New Roman"/>
          <w:szCs w:val="24"/>
        </w:rPr>
        <w:t>Transformer</w:t>
      </w:r>
      <w:r w:rsidRPr="004F4368">
        <w:rPr>
          <w:rFonts w:cs="Times New Roman"/>
          <w:szCs w:val="24"/>
        </w:rPr>
        <w:t>模块提取输入序列的特征，每个患者的输入序列</w:t>
      </w:r>
    </w:p>
    <w:p w14:paraId="12452B57" w14:textId="1DB0BE89" w:rsidR="002230E7" w:rsidRDefault="00722295" w:rsidP="004F4368">
      <w:pPr>
        <w:pStyle w:val="a1"/>
        <w:rPr>
          <w:rFonts w:cs="Times New Roman"/>
          <w:szCs w:val="24"/>
        </w:rPr>
      </w:pPr>
      <m:oMathPara>
        <m:oMath>
          <m:r>
            <w:rPr>
              <w:rFonts w:ascii="Cambria Math" w:hAnsi="Cambria Math" w:cs="Times New Roman"/>
              <w:szCs w:val="24"/>
            </w:rPr>
            <m:t>patien</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m:t>
                  </m:r>
                </m:sub>
              </m:sSub>
            </m:e>
          </m:d>
          <m:r>
            <m:rPr>
              <m:sty m:val="p"/>
            </m:rPr>
            <w:rPr>
              <w:rFonts w:cs="Times New Roman"/>
              <w:szCs w:val="24"/>
            </w:rPr>
            <w:br/>
          </m:r>
        </m:oMath>
      </m:oMathPara>
      <w:r w:rsidR="004F4368" w:rsidRPr="004F4368">
        <w:rPr>
          <w:rFonts w:cs="Times New Roman"/>
          <w:szCs w:val="24"/>
        </w:rPr>
        <w:t>其中</w:t>
      </w:r>
      <m:oMath>
        <m:r>
          <w:rPr>
            <w:rFonts w:ascii="Cambria Math" w:hAnsi="Cambria Math" w:cs="Times New Roman"/>
            <w:szCs w:val="24"/>
          </w:rPr>
          <m:t xml:space="preserve"> </m:t>
        </m:r>
        <m:r>
          <w:rPr>
            <w:rStyle w:val="katex-mathml"/>
            <w:rFonts w:ascii="Cambria Math" w:hAnsi="Cambria Math" w:cs="Times New Roman"/>
            <w:szCs w:val="24"/>
          </w:rPr>
          <m:t>m</m:t>
        </m:r>
        <m:r>
          <w:rPr>
            <w:rFonts w:ascii="Cambria Math" w:hAnsi="Cambria Math" w:cs="Times New Roman"/>
            <w:szCs w:val="24"/>
          </w:rPr>
          <m:t xml:space="preserve"> </m:t>
        </m:r>
      </m:oMath>
      <w:r w:rsidR="004F4368" w:rsidRPr="004F4368">
        <w:rPr>
          <w:rFonts w:cs="Times New Roman"/>
          <w:szCs w:val="24"/>
        </w:rPr>
        <w:t>是特征数量，每个特征</w:t>
      </w:r>
      <w:r w:rsidR="004F4368" w:rsidRPr="004F436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oMath>
      <w:r w:rsidR="004F4368" w:rsidRPr="004F4368">
        <w:rPr>
          <w:rFonts w:cs="Times New Roman"/>
          <w:szCs w:val="24"/>
        </w:rPr>
        <w:t xml:space="preserve"> </w:t>
      </w:r>
      <w:r w:rsidR="004F4368" w:rsidRPr="004F4368">
        <w:rPr>
          <w:rFonts w:cs="Times New Roman"/>
          <w:szCs w:val="24"/>
        </w:rPr>
        <w:t>是一个包含</w:t>
      </w:r>
      <m:oMath>
        <m:r>
          <w:rPr>
            <w:rFonts w:ascii="Cambria Math" w:hAnsi="Cambria Math" w:cs="Times New Roman"/>
            <w:szCs w:val="24"/>
          </w:rPr>
          <m:t xml:space="preserve"> T </m:t>
        </m:r>
      </m:oMath>
      <w:proofErr w:type="gramStart"/>
      <w:r w:rsidR="004F4368" w:rsidRPr="004F4368">
        <w:rPr>
          <w:rFonts w:cs="Times New Roman"/>
          <w:szCs w:val="24"/>
        </w:rPr>
        <w:t>个</w:t>
      </w:r>
      <w:proofErr w:type="gramEnd"/>
      <w:r w:rsidR="004F4368" w:rsidRPr="004F4368">
        <w:rPr>
          <w:rFonts w:cs="Times New Roman"/>
          <w:szCs w:val="24"/>
        </w:rPr>
        <w:t>时间步的时间序列。</w:t>
      </w:r>
      <m:oMath>
        <m:sSub>
          <m:sSubPr>
            <m:ctrlPr>
              <w:rPr>
                <w:rFonts w:ascii="Cambria Math" w:hAnsi="Cambria Math" w:cs="Times New Roman"/>
                <w:i/>
                <w:szCs w:val="24"/>
              </w:rPr>
            </m:ctrlPr>
          </m:sSubPr>
          <m:e>
            <m:r>
              <w:rPr>
                <w:rFonts w:ascii="Cambria Math" w:hAnsi="Cambria Math" w:cs="Times New Roman" w:hint="eastAsia"/>
                <w:szCs w:val="24"/>
              </w:rPr>
              <m:t>X</m:t>
            </m:r>
            <m:ctrlPr>
              <w:rPr>
                <w:rFonts w:ascii="Cambria Math" w:hAnsi="Cambria Math" w:cs="Times New Roman" w:hint="eastAsia"/>
                <w:i/>
                <w:szCs w:val="24"/>
              </w:rPr>
            </m:ctrlPr>
          </m:e>
          <m:sub>
            <m:r>
              <w:rPr>
                <w:rFonts w:ascii="Cambria Math" w:hAnsi="Cambria Math" w:cs="Times New Roman"/>
                <w:szCs w:val="24"/>
              </w:rPr>
              <m:t>i</m:t>
            </m:r>
          </m:sub>
        </m:sSub>
        <m:r>
          <w:rPr>
            <w:rFonts w:ascii="Cambria Math" w:hAnsi="Cambria Math" w:cs="Times New Roman"/>
            <w:szCs w:val="24"/>
          </w:rPr>
          <m:t xml:space="preserve"> </m:t>
        </m:r>
      </m:oMath>
      <w:r w:rsidR="00060046" w:rsidRPr="00060046">
        <w:rPr>
          <w:rFonts w:cs="Times New Roman" w:hint="eastAsia"/>
          <w:szCs w:val="24"/>
        </w:rPr>
        <w:t>首先通</w:t>
      </w:r>
      <w:r w:rsidR="002230E7">
        <w:rPr>
          <w:rFonts w:cs="Times New Roman" w:hint="eastAsia"/>
          <w:szCs w:val="24"/>
        </w:rPr>
        <w:t>过</w:t>
      </w:r>
      <w:r w:rsidR="00D20540">
        <w:rPr>
          <w:rFonts w:cs="Times New Roman" w:hint="eastAsia"/>
          <w:szCs w:val="24"/>
        </w:rPr>
        <w:t>线性变换</w:t>
      </w:r>
      <w:r w:rsidR="002230E7">
        <w:rPr>
          <w:rFonts w:cs="Times New Roman" w:hint="eastAsia"/>
          <w:szCs w:val="24"/>
        </w:rPr>
        <w:t>：</w:t>
      </w:r>
    </w:p>
    <w:p w14:paraId="1769A7E4" w14:textId="79D6D476" w:rsidR="007A57BA" w:rsidRPr="0011021D" w:rsidRDefault="007A57BA" w:rsidP="007A57BA">
      <w:pPr>
        <w:pStyle w:val="a1"/>
        <w:ind w:firstLine="480"/>
      </w:pPr>
      <m:oMathPara>
        <m:oMath>
          <m:r>
            <w:rPr>
              <w:rFonts w:ascii="Cambria Math" w:hAnsi="Cambria Math"/>
            </w:rPr>
            <m:t>Q=</m:t>
          </m:r>
          <m:sSub>
            <m:sSubPr>
              <m:ctrlPr>
                <w:rPr>
                  <w:rFonts w:ascii="Cambria Math" w:hAnsi="Cambria Math"/>
                  <w:i/>
                </w:rPr>
              </m:ctrlPr>
            </m:sSubPr>
            <m:e>
              <m:r>
                <w:rPr>
                  <w:rFonts w:ascii="Cambria Math" w:hAnsi="Cambria Math"/>
                </w:rPr>
                <m:t>W</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K=</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V=</m:t>
          </m:r>
          <m:sSub>
            <m:sSubPr>
              <m:ctrlPr>
                <w:rPr>
                  <w:rFonts w:ascii="Cambria Math" w:hAnsi="Cambria Math"/>
                  <w:i/>
                </w:rPr>
              </m:ctrlPr>
            </m:sSubPr>
            <m:e>
              <m:r>
                <w:rPr>
                  <w:rFonts w:ascii="Cambria Math" w:hAnsi="Cambria Math"/>
                </w:rPr>
                <m:t>W</m:t>
              </m:r>
            </m:e>
            <m:sub>
              <m:r>
                <w:rPr>
                  <w:rFonts w:ascii="Cambria Math" w:hAnsi="Cambria Math"/>
                </w:rPr>
                <m:t>v</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52624CB6" w14:textId="4DE2973D" w:rsidR="00A42367" w:rsidRDefault="00A42367" w:rsidP="00A42367">
      <w:pPr>
        <w:pStyle w:val="a1"/>
        <w:ind w:firstLine="0"/>
        <w:rPr>
          <w:rFonts w:cs="Times New Roman"/>
          <w:szCs w:val="24"/>
        </w:rPr>
      </w:pPr>
      <w:r>
        <w:rPr>
          <w:rFonts w:cs="Times New Roman" w:hint="eastAsia"/>
          <w:szCs w:val="24"/>
        </w:rPr>
        <w:t>生成</w:t>
      </w:r>
      <w:r w:rsidR="003143D8" w:rsidRPr="003143D8">
        <w:rPr>
          <w:rFonts w:cs="Times New Roman" w:hint="eastAsia"/>
          <w:szCs w:val="24"/>
        </w:rPr>
        <w:t>查询（</w:t>
      </w:r>
      <w:r w:rsidR="003143D8" w:rsidRPr="003143D8">
        <w:rPr>
          <w:rFonts w:cs="Times New Roman" w:hint="eastAsia"/>
          <w:szCs w:val="24"/>
        </w:rPr>
        <w:t>Query</w:t>
      </w:r>
      <w:r w:rsidR="003143D8" w:rsidRPr="003143D8">
        <w:rPr>
          <w:rFonts w:cs="Times New Roman" w:hint="eastAsia"/>
          <w:szCs w:val="24"/>
        </w:rPr>
        <w:t>）、键（</w:t>
      </w:r>
      <w:r w:rsidR="003143D8" w:rsidRPr="003143D8">
        <w:rPr>
          <w:rFonts w:cs="Times New Roman" w:hint="eastAsia"/>
          <w:szCs w:val="24"/>
        </w:rPr>
        <w:t>Key</w:t>
      </w:r>
      <w:r w:rsidR="003143D8" w:rsidRPr="003143D8">
        <w:rPr>
          <w:rFonts w:cs="Times New Roman" w:hint="eastAsia"/>
          <w:szCs w:val="24"/>
        </w:rPr>
        <w:t>）、值（</w:t>
      </w:r>
      <w:r w:rsidR="003143D8" w:rsidRPr="003143D8">
        <w:rPr>
          <w:rFonts w:cs="Times New Roman" w:hint="eastAsia"/>
          <w:szCs w:val="24"/>
        </w:rPr>
        <w:t>Value</w:t>
      </w:r>
      <w:r w:rsidR="003143D8" w:rsidRPr="003143D8">
        <w:rPr>
          <w:rFonts w:cs="Times New Roman" w:hint="eastAsia"/>
          <w:szCs w:val="24"/>
        </w:rPr>
        <w:t>）</w:t>
      </w:r>
      <w:r w:rsidR="003143D8">
        <w:rPr>
          <w:rFonts w:cs="Times New Roman" w:hint="eastAsia"/>
          <w:szCs w:val="24"/>
        </w:rPr>
        <w:t>矩阵</w:t>
      </w:r>
      <w:r w:rsidR="00540CC4">
        <w:rPr>
          <w:rFonts w:cs="Times New Roman" w:hint="eastAsia"/>
          <w:szCs w:val="24"/>
        </w:rPr>
        <w:t>，进一步计算</w:t>
      </w:r>
      <w:r w:rsidR="00396CED">
        <w:rPr>
          <w:rFonts w:cs="Times New Roman" w:hint="eastAsia"/>
          <w:szCs w:val="24"/>
        </w:rPr>
        <w:t>注意力分数：</w:t>
      </w:r>
    </w:p>
    <w:p w14:paraId="08D0D508" w14:textId="18122373" w:rsidR="00396CED" w:rsidRPr="004B76CE" w:rsidRDefault="00396CED" w:rsidP="00A42367">
      <w:pPr>
        <w:pStyle w:val="a1"/>
        <w:ind w:firstLine="0"/>
        <w:rPr>
          <w:rFonts w:cs="Times New Roman"/>
          <w:szCs w:val="24"/>
        </w:rPr>
      </w:pPr>
      <m:oMathPara>
        <m:oMath>
          <m:r>
            <w:rPr>
              <w:rFonts w:ascii="Cambria Math" w:hAnsi="Cambria Math" w:cs="Times New Roman"/>
              <w:szCs w:val="24"/>
            </w:rPr>
            <m:t>A</m:t>
          </m:r>
          <m:r>
            <w:rPr>
              <w:rFonts w:ascii="Cambria Math" w:hAnsi="Cambria Math" w:cs="Times New Roman" w:hint="eastAsia"/>
              <w:szCs w:val="24"/>
            </w:rPr>
            <m:t>t</m:t>
          </m:r>
          <m:r>
            <w:rPr>
              <w:rFonts w:ascii="Cambria Math" w:hAnsi="Cambria Math" w:cs="Times New Roman"/>
              <w:szCs w:val="24"/>
            </w:rPr>
            <m:t>tention</m:t>
          </m:r>
          <m:d>
            <m:dPr>
              <m:ctrlPr>
                <w:rPr>
                  <w:rFonts w:ascii="Cambria Math" w:hAnsi="Cambria Math" w:cs="Times New Roman"/>
                  <w:i/>
                  <w:szCs w:val="24"/>
                </w:rPr>
              </m:ctrlPr>
            </m:dPr>
            <m:e>
              <m:r>
                <w:rPr>
                  <w:rFonts w:ascii="Cambria Math" w:hAnsi="Cambria Math" w:cs="Times New Roman"/>
                  <w:szCs w:val="24"/>
                </w:rPr>
                <m:t>Q,K,V</m:t>
              </m:r>
            </m:e>
          </m:d>
          <m:r>
            <w:rPr>
              <w:rFonts w:ascii="Cambria Math" w:hAnsi="Cambria Math" w:cs="Times New Roman"/>
              <w:szCs w:val="24"/>
            </w:rPr>
            <m:t>=softmax</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Q</m:t>
                  </m:r>
                  <m:sSup>
                    <m:sSupPr>
                      <m:ctrlPr>
                        <w:rPr>
                          <w:rFonts w:ascii="Cambria Math" w:hAnsi="Cambria Math" w:cs="Times New Roman"/>
                          <w:i/>
                          <w:szCs w:val="24"/>
                        </w:rPr>
                      </m:ctrlPr>
                    </m:sSupPr>
                    <m:e>
                      <m:r>
                        <w:rPr>
                          <w:rFonts w:ascii="Cambria Math" w:hAnsi="Cambria Math" w:cs="Times New Roman"/>
                          <w:szCs w:val="24"/>
                        </w:rPr>
                        <m:t>K</m:t>
                      </m:r>
                    </m:e>
                    <m:sup>
                      <m:r>
                        <w:rPr>
                          <w:rFonts w:ascii="Cambria Math" w:hAnsi="Cambria Math" w:cs="Times New Roman"/>
                          <w:szCs w:val="24"/>
                        </w:rPr>
                        <m:t>T</m:t>
                      </m:r>
                    </m:sup>
                  </m:sSup>
                </m:num>
                <m:den>
                  <m:rad>
                    <m:radPr>
                      <m:degHide m:val="1"/>
                      <m:ctrlPr>
                        <w:rPr>
                          <w:rFonts w:ascii="Cambria Math" w:hAnsi="Cambria Math" w:cs="Times New Roman"/>
                          <w:i/>
                          <w:szCs w:val="24"/>
                        </w:rPr>
                      </m:ctrlPr>
                    </m:radPr>
                    <m:deg/>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k</m:t>
                          </m:r>
                        </m:sub>
                      </m:sSub>
                    </m:e>
                  </m:rad>
                </m:den>
              </m:f>
            </m:e>
          </m:d>
          <m:r>
            <w:rPr>
              <w:rFonts w:ascii="Cambria Math" w:hAnsi="Cambria Math" w:cs="Times New Roman"/>
              <w:szCs w:val="24"/>
            </w:rPr>
            <m:t>V</m:t>
          </m:r>
        </m:oMath>
      </m:oMathPara>
    </w:p>
    <w:p w14:paraId="6D187B52" w14:textId="66540C69" w:rsidR="0009660B" w:rsidRDefault="00060046" w:rsidP="00945E17">
      <w:pPr>
        <w:pStyle w:val="a1"/>
        <w:ind w:firstLine="0"/>
        <w:rPr>
          <w:rFonts w:cs="Times New Roman"/>
          <w:szCs w:val="24"/>
        </w:rPr>
      </w:pPr>
      <w:r w:rsidRPr="00060046">
        <w:rPr>
          <w:rFonts w:cs="Times New Roman" w:hint="eastAsia"/>
          <w:szCs w:val="24"/>
        </w:rPr>
        <w:t>通过并行计算多个注意力头，</w:t>
      </w:r>
      <w:r w:rsidR="00945E17" w:rsidRPr="00945E17">
        <w:rPr>
          <w:rFonts w:cs="Times New Roman" w:hint="eastAsia"/>
          <w:szCs w:val="24"/>
        </w:rPr>
        <w:t>每个注意力</w:t>
      </w:r>
      <w:proofErr w:type="gramStart"/>
      <w:r w:rsidR="00945E17" w:rsidRPr="00945E17">
        <w:rPr>
          <w:rFonts w:cs="Times New Roman" w:hint="eastAsia"/>
          <w:szCs w:val="24"/>
        </w:rPr>
        <w:t>头关注</w:t>
      </w:r>
      <w:proofErr w:type="gramEnd"/>
      <w:r w:rsidR="00945E17" w:rsidRPr="00945E17">
        <w:rPr>
          <w:rFonts w:cs="Times New Roman" w:hint="eastAsia"/>
          <w:szCs w:val="24"/>
        </w:rPr>
        <w:t>输入序列的不同部分</w:t>
      </w:r>
      <w:r w:rsidR="00AB49E4">
        <w:rPr>
          <w:rFonts w:cs="Times New Roman" w:hint="eastAsia"/>
          <w:szCs w:val="24"/>
        </w:rPr>
        <w:t>，</w:t>
      </w:r>
      <w:r w:rsidRPr="00060046">
        <w:rPr>
          <w:rFonts w:cs="Times New Roman" w:hint="eastAsia"/>
          <w:szCs w:val="24"/>
        </w:rPr>
        <w:t>捕捉不同特征之间的复杂关系</w:t>
      </w:r>
      <w:r>
        <w:rPr>
          <w:rFonts w:cs="Times New Roman" w:hint="eastAsia"/>
          <w:szCs w:val="24"/>
        </w:rPr>
        <w:t>。</w:t>
      </w:r>
      <w:r w:rsidR="00110211" w:rsidRPr="00110211">
        <w:rPr>
          <w:rFonts w:cs="Times New Roman" w:hint="eastAsia"/>
          <w:szCs w:val="24"/>
        </w:rPr>
        <w:t>将每个头的输出拼接</w:t>
      </w:r>
      <w:r w:rsidR="00AF197F">
        <w:rPr>
          <w:rFonts w:cs="Times New Roman" w:hint="eastAsia"/>
          <w:szCs w:val="24"/>
        </w:rPr>
        <w:t>得到</w:t>
      </w:r>
      <w:r w:rsidR="007238AC" w:rsidRPr="007238AC">
        <w:rPr>
          <w:rFonts w:cs="Times New Roman" w:hint="eastAsia"/>
          <w:szCs w:val="24"/>
        </w:rPr>
        <w:t>多头注意力机制</w:t>
      </w:r>
      <w:r w:rsidR="007238AC">
        <w:rPr>
          <w:rFonts w:cs="Times New Roman" w:hint="eastAsia"/>
          <w:szCs w:val="24"/>
        </w:rPr>
        <w:t>结果</w:t>
      </w:r>
      <w:r w:rsidR="007F1725" w:rsidRPr="007F1725">
        <w:rPr>
          <w:rFonts w:cs="Times New Roman" w:hint="eastAsia"/>
          <w:szCs w:val="24"/>
        </w:rPr>
        <w:t>输出为：</w:t>
      </w:r>
    </w:p>
    <w:p w14:paraId="491C66A0" w14:textId="66E8265D" w:rsidR="003D7A96" w:rsidRPr="000C5001" w:rsidRDefault="000C5001" w:rsidP="00945E17">
      <w:pPr>
        <w:pStyle w:val="a1"/>
        <w:ind w:firstLine="0"/>
        <w:rPr>
          <w:rFonts w:cs="Times New Roman"/>
        </w:rPr>
      </w:pPr>
      <m:oMathPara>
        <m:oMath>
          <m:r>
            <w:rPr>
              <w:rFonts w:ascii="Cambria Math" w:hAnsi="Cambria Math" w:cs="Times New Roman"/>
            </w:rPr>
            <m:t>MultiHead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1</m:t>
                  </m:r>
                </m:sub>
              </m:sSub>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2</m:t>
                  </m:r>
                </m:sub>
              </m:sSub>
              <m:r>
                <w:rPr>
                  <w:rFonts w:ascii="Cambria Math" w:hAnsi="Cambria Math"/>
                </w:rPr>
                <m:t>,…,H</m:t>
              </m:r>
              <m:r>
                <w:rPr>
                  <w:rFonts w:ascii="Cambria Math" w:hAnsi="Cambria Math" w:hint="eastAsia"/>
                </w:rPr>
                <m:t>ea</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h</m:t>
                  </m:r>
                </m:sub>
              </m:sSub>
              <m:ctrlPr>
                <w:rPr>
                  <w:rFonts w:ascii="Cambria Math" w:hAnsi="Cambria Math"/>
                  <w:i/>
                </w:rPr>
              </m:ctrlPr>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oMath>
      </m:oMathPara>
    </w:p>
    <w:p w14:paraId="5A527752" w14:textId="59DE3C2E" w:rsidR="000C5001" w:rsidRDefault="000C5001" w:rsidP="00945E17">
      <w:pPr>
        <w:pStyle w:val="a1"/>
        <w:ind w:firstLine="0"/>
      </w:pPr>
      <w:r>
        <w:rPr>
          <w:rFonts w:hint="eastAsia"/>
        </w:rPr>
        <w:t>其中，</w:t>
      </w:r>
      <m:oMath>
        <m:r>
          <w:rPr>
            <w:rFonts w:ascii="Cambria Math" w:hAnsi="Cambria Math"/>
          </w:rPr>
          <m:t xml:space="preserve"> h </m:t>
        </m:r>
      </m:oMath>
      <w:r>
        <w:rPr>
          <w:rFonts w:hint="eastAsia"/>
        </w:rPr>
        <w:t>是注意力头的数量，</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 xml:space="preserve"> </m:t>
        </m:r>
      </m:oMath>
      <w:r>
        <w:rPr>
          <w:rFonts w:hint="eastAsia"/>
        </w:rPr>
        <w:t>是可学习的线性变换矩阵</w:t>
      </w:r>
      <w:r w:rsidRPr="00B46DB4">
        <w:rPr>
          <w:rFonts w:hint="eastAsia"/>
        </w:rPr>
        <w:t>。</w:t>
      </w:r>
      <w:r w:rsidR="0077436D" w:rsidRPr="0077436D">
        <w:rPr>
          <w:rFonts w:hint="eastAsia"/>
        </w:rPr>
        <w:t>多头注意力的输出通过残差连接（</w:t>
      </w:r>
      <w:r w:rsidR="0077436D" w:rsidRPr="0077436D">
        <w:rPr>
          <w:rFonts w:hint="eastAsia"/>
        </w:rPr>
        <w:t>Residual Connection</w:t>
      </w:r>
      <w:r w:rsidR="0077436D" w:rsidRPr="0077436D">
        <w:rPr>
          <w:rFonts w:hint="eastAsia"/>
        </w:rPr>
        <w:t>）</w:t>
      </w:r>
      <w:r w:rsidR="000050B4">
        <w:rPr>
          <w:rFonts w:hint="eastAsia"/>
        </w:rPr>
        <w:t>后</w:t>
      </w:r>
      <w:r w:rsidR="000050B4" w:rsidRPr="000050B4">
        <w:rPr>
          <w:rFonts w:hint="eastAsia"/>
        </w:rPr>
        <w:t>，再进行归一化</w:t>
      </w:r>
      <w:r w:rsidR="0077436D">
        <w:rPr>
          <w:rFonts w:hint="eastAsia"/>
        </w:rPr>
        <w:t>：</w:t>
      </w:r>
    </w:p>
    <w:p w14:paraId="3DB78801" w14:textId="1E6A65BB" w:rsidR="00295108" w:rsidRDefault="00295108" w:rsidP="00945E17">
      <w:pPr>
        <w:pStyle w:val="a1"/>
        <w:ind w:firstLine="0"/>
      </w:pPr>
      <m:oMathPara>
        <m:oMath>
          <m:r>
            <w:rPr>
              <w:rFonts w:ascii="Cambria Math" w:hAnsi="Cambria Math"/>
            </w:rPr>
            <m:t>LayerNormalization</m:t>
          </m:r>
          <m:d>
            <m:dPr>
              <m:ctrlPr>
                <w:rPr>
                  <w:rFonts w:ascii="Cambria Math" w:hAnsi="Cambria Math"/>
                  <w:i/>
                </w:rPr>
              </m:ctrlPr>
            </m:dPr>
            <m:e>
              <m:r>
                <w:rPr>
                  <w:rFonts w:ascii="Cambria Math" w:hAnsi="Cambria Math"/>
                </w:rPr>
                <m:t>x</m:t>
              </m:r>
            </m:e>
          </m:d>
          <m:r>
            <w:rPr>
              <w:rFonts w:ascii="Cambria Math" w:hAnsi="Cambria Math"/>
            </w:rPr>
            <m:t>=γ</m:t>
          </m:r>
          <m:r>
            <w:rPr>
              <w:rFonts w:ascii="Cambria Math" w:hAnsi="Cambria Math" w:hint="eastAsia"/>
            </w:rPr>
            <m:t> </m:t>
          </m:r>
          <m:r>
            <w:rPr>
              <w:rFonts w:ascii="Cambria Math" w:hAnsi="Cambria Math"/>
            </w:rPr>
            <m:t>∙</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hAnsi="Cambria Math"/>
            </w:rPr>
            <m:t>+β</m:t>
          </m:r>
        </m:oMath>
      </m:oMathPara>
    </w:p>
    <w:p w14:paraId="2921B8E3" w14:textId="199E30BA" w:rsidR="00524C75" w:rsidRPr="00270B39" w:rsidRDefault="00A875B7" w:rsidP="00945E17">
      <w:pPr>
        <w:pStyle w:val="a1"/>
        <w:ind w:firstLine="0"/>
      </w:pPr>
      <m:oMathPara>
        <m:oMath>
          <m:r>
            <w:rPr>
              <w:rFonts w:ascii="Cambria Math" w:hAnsi="Cambria Math"/>
            </w:rPr>
            <m:t>N</m:t>
          </m:r>
          <m:r>
            <w:rPr>
              <w:rFonts w:ascii="Cambria Math" w:hAnsi="Cambria Math" w:hint="eastAsia"/>
            </w:rPr>
            <m:t>or</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=LayerNormalization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cs="Times New Roman"/>
                </w:rPr>
                <m:t>MultiHead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ctrlPr>
                <w:rPr>
                  <w:rFonts w:ascii="Cambria Math" w:hAnsi="Cambria Math" w:cs="Times New Roman"/>
                  <w:i/>
                </w:rPr>
              </m:ctrlPr>
            </m:e>
          </m:d>
        </m:oMath>
      </m:oMathPara>
    </w:p>
    <w:p w14:paraId="7F40707F" w14:textId="2F3A681F" w:rsidR="00F0267C" w:rsidRDefault="00C23337" w:rsidP="00945E17">
      <w:pPr>
        <w:pStyle w:val="a1"/>
        <w:ind w:firstLine="0"/>
      </w:pPr>
      <w:r>
        <w:rPr>
          <w:rFonts w:hint="eastAsia"/>
        </w:rPr>
        <w:t>其中，</w:t>
      </w:r>
      <m:oMath>
        <m:r>
          <w:rPr>
            <w:rFonts w:ascii="Cambria Math" w:hAnsi="Cambria Math"/>
          </w:rPr>
          <m:t xml:space="preserve">μ </m:t>
        </m:r>
      </m:oMath>
      <w:r>
        <w:rPr>
          <w:rFonts w:hint="eastAsia"/>
        </w:rPr>
        <w:t>和</w:t>
      </w:r>
      <m:oMath>
        <m:r>
          <w:rPr>
            <w:rFonts w:ascii="Cambria Math" w:hAnsi="Cambria Math"/>
          </w:rPr>
          <m:t xml:space="preserve"> σ </m:t>
        </m:r>
      </m:oMath>
      <w:r w:rsidR="00175CDE" w:rsidRPr="00175CDE">
        <w:rPr>
          <w:rFonts w:hint="eastAsia"/>
        </w:rPr>
        <w:t>是输入的均值和标准差</w:t>
      </w:r>
      <w:r w:rsidR="00E203DE">
        <w:rPr>
          <w:rFonts w:hint="eastAsia"/>
        </w:rPr>
        <w:t>，</w:t>
      </w:r>
      <m:oMath>
        <m:r>
          <w:rPr>
            <w:rFonts w:ascii="Cambria Math" w:hAnsi="Cambria Math"/>
          </w:rPr>
          <m:t xml:space="preserve">γ </m:t>
        </m:r>
      </m:oMath>
      <w:r w:rsidR="00E203DE">
        <w:rPr>
          <w:rFonts w:hint="eastAsia"/>
        </w:rPr>
        <w:t>和</w:t>
      </w:r>
      <m:oMath>
        <m:r>
          <w:rPr>
            <w:rFonts w:ascii="Cambria Math" w:hAnsi="Cambria Math"/>
          </w:rPr>
          <m:t xml:space="preserve"> β </m:t>
        </m:r>
      </m:oMath>
      <w:r w:rsidR="004E276D">
        <w:rPr>
          <w:rFonts w:hint="eastAsia"/>
        </w:rPr>
        <w:t>是可学习的参数。</w:t>
      </w:r>
      <w:r w:rsidR="00270B39" w:rsidRPr="00270B39">
        <w:rPr>
          <w:rFonts w:hint="eastAsia"/>
        </w:rPr>
        <w:t>归一化后的特征输入到</w:t>
      </w:r>
      <w:r w:rsidR="00270B39" w:rsidRPr="00270B39">
        <w:rPr>
          <w:rFonts w:hint="eastAsia"/>
        </w:rPr>
        <w:lastRenderedPageBreak/>
        <w:t>前馈网络（</w:t>
      </w:r>
      <w:r w:rsidR="00533FBA" w:rsidRPr="00533FBA">
        <w:t>Feed-Forward Network,</w:t>
      </w:r>
      <w:r w:rsidR="00533FBA">
        <w:t xml:space="preserve"> </w:t>
      </w:r>
      <w:r w:rsidR="00270B39" w:rsidRPr="00270B39">
        <w:rPr>
          <w:rFonts w:hint="eastAsia"/>
        </w:rPr>
        <w:t>FFN</w:t>
      </w:r>
      <w:r w:rsidR="00270B39" w:rsidRPr="00270B39">
        <w:rPr>
          <w:rFonts w:hint="eastAsia"/>
        </w:rPr>
        <w:t>）中</w:t>
      </w:r>
      <w:r w:rsidR="008524E5">
        <w:rPr>
          <w:rFonts w:hint="eastAsia"/>
        </w:rPr>
        <w:t>，</w:t>
      </w:r>
      <w:r w:rsidR="008524E5" w:rsidRPr="008524E5">
        <w:rPr>
          <w:rFonts w:hint="eastAsia"/>
        </w:rPr>
        <w:t>前馈网络由两个全连接层组成</w:t>
      </w:r>
      <w:r w:rsidR="008524E5">
        <w:rPr>
          <w:rFonts w:hint="eastAsia"/>
        </w:rPr>
        <w:t>，第一层</w:t>
      </w:r>
      <w:r w:rsidR="00270B39" w:rsidRPr="00270B39">
        <w:rPr>
          <w:rFonts w:hint="eastAsia"/>
        </w:rPr>
        <w:t>进行非线性变换：</w:t>
      </w:r>
    </w:p>
    <w:p w14:paraId="1395BE35" w14:textId="1365D847" w:rsidR="00F0267C" w:rsidRPr="00F0267C" w:rsidRDefault="004B49ED" w:rsidP="00945E17">
      <w:pPr>
        <w:pStyle w:val="a1"/>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Nor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oMath>
      </m:oMathPara>
    </w:p>
    <w:p w14:paraId="15F5A78E" w14:textId="1957F6BF" w:rsidR="00F0267C" w:rsidRDefault="00F0267C" w:rsidP="00945E17">
      <w:pPr>
        <w:pStyle w:val="a1"/>
        <w:ind w:firstLine="0"/>
      </w:pPr>
      <w:r>
        <w:rPr>
          <w:rFonts w:hint="eastAsia"/>
        </w:rPr>
        <w:t>第二层通过</w:t>
      </w:r>
      <w:r w:rsidRPr="008F11A3">
        <w:rPr>
          <w:rFonts w:hint="eastAsia"/>
        </w:rPr>
        <w:t>线性变换，恢复到原始特征维度</w:t>
      </w:r>
      <w:r>
        <w:rPr>
          <w:rFonts w:hint="eastAsia"/>
        </w:rPr>
        <w:t>：</w:t>
      </w:r>
    </w:p>
    <w:p w14:paraId="15A24E0A" w14:textId="23BD32EF" w:rsidR="0057454F" w:rsidRPr="006229B6" w:rsidRDefault="006E62AE" w:rsidP="00945E17">
      <w:pPr>
        <w:pStyle w:val="a1"/>
        <w:ind w:firstLine="0"/>
      </w:pPr>
      <m:oMathPara>
        <m:oMath>
          <m:r>
            <w:rPr>
              <w:rFonts w:ascii="Cambria Math" w:hAnsi="Cambria Math"/>
            </w:rPr>
            <m:t>FFN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51A573DA" w14:textId="4F4BBBC5" w:rsidR="006229B6" w:rsidRDefault="006229B6" w:rsidP="00945E17">
      <w:pPr>
        <w:pStyle w:val="a1"/>
        <w:ind w:firstLine="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D31398">
        <w:rPr>
          <w:rFonts w:hint="eastAsia"/>
        </w:rPr>
        <w:t>为权重矩阵，</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31398">
        <w:rPr>
          <w:rFonts w:hint="eastAsia"/>
        </w:rPr>
        <w:t>为偏置向量</w:t>
      </w:r>
      <w:r w:rsidR="003D3FFF">
        <w:rPr>
          <w:rFonts w:hint="eastAsia"/>
        </w:rPr>
        <w:t>。</w:t>
      </w:r>
      <w:r w:rsidR="009A3109">
        <w:rPr>
          <w:rFonts w:hint="eastAsia"/>
        </w:rPr>
        <w:t>最后</w:t>
      </w:r>
      <w:r w:rsidR="009A3109" w:rsidRPr="009A3109">
        <w:rPr>
          <w:rFonts w:hint="eastAsia"/>
        </w:rPr>
        <w:t>前馈网络的输出与多头自注意力机制的输出进行残差连接，</w:t>
      </w:r>
      <w:proofErr w:type="gramStart"/>
      <w:r w:rsidR="002846BE">
        <w:rPr>
          <w:rFonts w:hint="eastAsia"/>
        </w:rPr>
        <w:t>和层</w:t>
      </w:r>
      <w:r w:rsidR="009A3109" w:rsidRPr="009A3109">
        <w:rPr>
          <w:rFonts w:hint="eastAsia"/>
        </w:rPr>
        <w:t>归一化</w:t>
      </w:r>
      <w:proofErr w:type="gramEnd"/>
      <w:r w:rsidR="009A3109" w:rsidRPr="009A3109">
        <w:rPr>
          <w:rFonts w:hint="eastAsia"/>
        </w:rPr>
        <w:t>处理</w:t>
      </w:r>
      <w:r w:rsidR="002846BE">
        <w:rPr>
          <w:rFonts w:hint="eastAsia"/>
        </w:rPr>
        <w:t>：</w:t>
      </w:r>
    </w:p>
    <w:p w14:paraId="6E393236" w14:textId="5841B02F" w:rsidR="008F11A3" w:rsidRPr="000C5001" w:rsidRDefault="0075197F" w:rsidP="00945E17">
      <w:pPr>
        <w:pStyle w:val="a1"/>
        <w:ind w:firstLine="0"/>
      </w:pPr>
      <m:oMathPara>
        <m:oMath>
          <m:r>
            <w:rPr>
              <w:rFonts w:ascii="Cambria Math" w:hAnsi="Cambria Math"/>
            </w:rPr>
            <m:t>N</m:t>
          </m:r>
          <m:r>
            <w:rPr>
              <w:rFonts w:ascii="Cambria Math" w:hAnsi="Cambria Math" w:hint="eastAsia"/>
            </w:rPr>
            <m:t>or</m:t>
          </m:r>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2</m:t>
              </m:r>
            </m:sub>
          </m:sSub>
          <m:r>
            <w:rPr>
              <w:rFonts w:ascii="Cambria Math" w:hAnsi="Cambria Math"/>
            </w:rPr>
            <m:t>=LayerNormalization</m:t>
          </m:r>
          <m:d>
            <m:dPr>
              <m:ctrlPr>
                <w:rPr>
                  <w:rFonts w:ascii="Cambria Math" w:hAnsi="Cambria Math"/>
                  <w:i/>
                </w:rPr>
              </m:ctrlPr>
            </m:dPr>
            <m:e>
              <m:r>
                <w:rPr>
                  <w:rFonts w:ascii="Cambria Math" w:hAnsi="Cambria Math" w:cs="Times New Roman"/>
                </w:rPr>
                <m:t>MultiHead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rPr>
                <m:t>+FFN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cs="Times New Roman"/>
                  <w:i/>
                </w:rPr>
              </m:ctrlPr>
            </m:e>
          </m:d>
        </m:oMath>
      </m:oMathPara>
    </w:p>
    <w:p w14:paraId="3B357DDE" w14:textId="7642A2D2" w:rsidR="00664E01" w:rsidRDefault="004F4368" w:rsidP="00D126DE">
      <w:pPr>
        <w:pStyle w:val="a1"/>
        <w:ind w:firstLine="0"/>
        <w:rPr>
          <w:rFonts w:cs="Times New Roman"/>
          <w:szCs w:val="24"/>
        </w:rPr>
      </w:pPr>
      <w:r w:rsidRPr="004F4368">
        <w:rPr>
          <w:rFonts w:cs="Times New Roman"/>
          <w:szCs w:val="24"/>
        </w:rPr>
        <w:t>患者的数据经过</w:t>
      </w:r>
      <w:r w:rsidR="00511BF1" w:rsidRPr="00511BF1">
        <w:rPr>
          <w:rFonts w:cs="Times New Roman"/>
          <w:szCs w:val="24"/>
        </w:rPr>
        <w:t>Transformer</w:t>
      </w:r>
      <w:r w:rsidR="001A720B">
        <w:rPr>
          <w:rFonts w:cs="Times New Roman" w:hint="eastAsia"/>
          <w:szCs w:val="24"/>
        </w:rPr>
        <w:t>模块</w:t>
      </w:r>
      <w:r w:rsidRPr="004F4368">
        <w:rPr>
          <w:rFonts w:cs="Times New Roman"/>
          <w:szCs w:val="24"/>
        </w:rPr>
        <w:t>特征提取的过程可以表示为：</w:t>
      </w:r>
      <w:r w:rsidR="00511BF1">
        <w:rPr>
          <w:rFonts w:cs="Times New Roman"/>
          <w:szCs w:val="24"/>
        </w:rPr>
        <w:br/>
      </w: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=TransformerBlock</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m:oMathPara>
    </w:p>
    <w:p w14:paraId="5973B5AB" w14:textId="63CF1659" w:rsidR="000D0CF7" w:rsidRPr="00907A6F" w:rsidRDefault="004B49ED" w:rsidP="00D126DE">
      <w:pPr>
        <w:pStyle w:val="a1"/>
        <w:ind w:firstLine="0"/>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oMath>
      <w:r w:rsidR="003375E9">
        <w:rPr>
          <w:rFonts w:cs="Times New Roman" w:hint="eastAsia"/>
          <w:szCs w:val="24"/>
        </w:rPr>
        <w:t>维度</w:t>
      </w:r>
      <w:r w:rsidR="003375E9" w:rsidRPr="003375E9">
        <w:rPr>
          <w:rFonts w:cs="Times New Roman" w:hint="eastAsia"/>
          <w:szCs w:val="24"/>
        </w:rPr>
        <w:t>为</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n</m:t>
            </m:r>
          </m:e>
          <m:sub>
            <m:r>
              <w:rPr>
                <w:rFonts w:ascii="Cambria Math" w:hAnsi="Cambria Math" w:cs="Times New Roman" w:hint="eastAsia"/>
                <w:szCs w:val="24"/>
              </w:rPr>
              <m:t>wind</m:t>
            </m:r>
            <m:r>
              <w:rPr>
                <w:rFonts w:ascii="Cambria Math" w:hAnsi="Cambria Math" w:cs="Times New Roman"/>
                <w:szCs w:val="24"/>
              </w:rPr>
              <m:t>ow</m:t>
            </m:r>
          </m:sub>
        </m:sSub>
        <m:r>
          <w:rPr>
            <w:rFonts w:ascii="Cambria Math" w:hAnsi="Cambria Math" w:cs="Times New Roman" w:hint="eastAsia"/>
            <w:szCs w:val="24"/>
          </w:rPr>
          <m:t> </m:t>
        </m:r>
        <m:r>
          <w:rPr>
            <w:rFonts w:ascii="Cambria Math" w:hAnsi="Cambria Math" w:cs="Times New Roman"/>
            <w:szCs w:val="24"/>
          </w:rPr>
          <m:t>×</m:t>
        </m:r>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n</m:t>
            </m:r>
          </m:e>
          <m:sub>
            <m:r>
              <w:rPr>
                <w:rFonts w:ascii="Cambria Math" w:hAnsi="Cambria Math" w:cs="Times New Roman" w:hint="eastAsia"/>
                <w:szCs w:val="24"/>
              </w:rPr>
              <m:t>features</m:t>
            </m:r>
          </m:sub>
        </m:sSub>
        <m:r>
          <w:rPr>
            <w:rFonts w:ascii="Cambria Math" w:hAnsi="Cambria Math" w:cs="Times New Roman"/>
            <w:szCs w:val="24"/>
          </w:rPr>
          <m:t xml:space="preserve"> </m:t>
        </m:r>
      </m:oMath>
      <w:r w:rsidR="00373D68">
        <w:rPr>
          <w:rFonts w:cs="Times New Roman" w:hint="eastAsia"/>
          <w:szCs w:val="24"/>
        </w:rPr>
        <w:t>,</w:t>
      </w:r>
      <w:r w:rsidR="00373D68">
        <w:rPr>
          <w:rFonts w:cs="Times New Roman"/>
          <w:szCs w:val="24"/>
        </w:rPr>
        <w:t xml:space="preserve"> </w:t>
      </w:r>
      <w:r w:rsidR="00CD01B4">
        <w:rPr>
          <w:rFonts w:cs="Times New Roman" w:hint="eastAsia"/>
          <w:szCs w:val="24"/>
        </w:rPr>
        <w:t>然</w:t>
      </w:r>
      <w:r w:rsidR="00664E01">
        <w:rPr>
          <w:rFonts w:cs="Times New Roman" w:hint="eastAsia"/>
          <w:szCs w:val="24"/>
        </w:rPr>
        <w:t>后</w:t>
      </w:r>
      <w:r w:rsidR="004F4368" w:rsidRPr="004F4368">
        <w:rPr>
          <w:rFonts w:cs="Times New Roman"/>
          <w:szCs w:val="24"/>
        </w:rPr>
        <w:t>Transformer</w:t>
      </w:r>
      <w:r w:rsidR="004F4368" w:rsidRPr="004F4368">
        <w:rPr>
          <w:rFonts w:cs="Times New Roman"/>
          <w:szCs w:val="24"/>
        </w:rPr>
        <w:t>的输出序列</w:t>
      </w:r>
      <m:oMath>
        <m:sSub>
          <m:sSubPr>
            <m:ctrlPr>
              <w:rPr>
                <w:rFonts w:ascii="Cambria Math" w:hAnsi="Cambria Math" w:cs="Times New Roman"/>
                <w:i/>
                <w:szCs w:val="24"/>
              </w:rPr>
            </m:ctrlPr>
          </m:sSubPr>
          <m:e>
            <m:r>
              <w:rPr>
                <w:rFonts w:ascii="Cambria Math" w:hAnsi="Cambria Math" w:cs="Times New Roman"/>
                <w:szCs w:val="24"/>
              </w:rPr>
              <m:t xml:space="preserve"> Z</m:t>
            </m:r>
          </m:e>
          <m:sub>
            <m:r>
              <w:rPr>
                <w:rFonts w:ascii="Cambria Math" w:hAnsi="Cambria Math" w:cs="Times New Roman"/>
                <w:szCs w:val="24"/>
              </w:rPr>
              <m:t>i</m:t>
            </m:r>
          </m:sub>
        </m:sSub>
        <m:r>
          <w:rPr>
            <w:rFonts w:ascii="Cambria Math" w:hAnsi="Cambria Math" w:cs="Times New Roman"/>
            <w:szCs w:val="24"/>
          </w:rPr>
          <m:t xml:space="preserve"> </m:t>
        </m:r>
      </m:oMath>
      <w:r w:rsidR="00373D68">
        <w:rPr>
          <w:rFonts w:cs="Times New Roman" w:hint="eastAsia"/>
          <w:szCs w:val="24"/>
        </w:rPr>
        <w:t>将</w:t>
      </w:r>
      <w:r w:rsidR="004F4368" w:rsidRPr="004F4368">
        <w:rPr>
          <w:rFonts w:cs="Times New Roman"/>
          <w:szCs w:val="24"/>
        </w:rPr>
        <w:t>作为输入传递</w:t>
      </w:r>
      <w:r w:rsidR="00664E01">
        <w:rPr>
          <w:rFonts w:cs="Times New Roman" w:hint="eastAsia"/>
          <w:szCs w:val="24"/>
        </w:rPr>
        <w:t>到</w:t>
      </w:r>
      <w:r w:rsidR="004F4368" w:rsidRPr="004F4368">
        <w:rPr>
          <w:rFonts w:cs="Times New Roman"/>
          <w:szCs w:val="24"/>
        </w:rPr>
        <w:t>LSTM</w:t>
      </w:r>
      <w:r w:rsidR="004F4368" w:rsidRPr="004F4368">
        <w:rPr>
          <w:rFonts w:cs="Times New Roman"/>
          <w:szCs w:val="24"/>
        </w:rPr>
        <w:t>模型。</w:t>
      </w:r>
    </w:p>
    <w:p w14:paraId="6E52F2BD" w14:textId="059BFBFD" w:rsidR="00A262DC" w:rsidRDefault="004F4368" w:rsidP="004F4368">
      <w:pPr>
        <w:pStyle w:val="a1"/>
        <w:rPr>
          <w:rFonts w:cs="Times New Roman"/>
          <w:szCs w:val="24"/>
        </w:rPr>
      </w:pPr>
      <w:r w:rsidRPr="004F4368">
        <w:rPr>
          <w:rFonts w:cs="Times New Roman"/>
          <w:szCs w:val="24"/>
        </w:rPr>
        <w:t>LSTM</w:t>
      </w:r>
      <w:r w:rsidRPr="004F4368">
        <w:rPr>
          <w:rFonts w:cs="Times New Roman"/>
          <w:szCs w:val="24"/>
        </w:rPr>
        <w:t>模型能够捕捉时间上的依赖关系和动态变化。对于每个时间步</w:t>
      </w:r>
      <m:oMath>
        <m:r>
          <w:rPr>
            <w:rFonts w:ascii="Cambria Math" w:hAnsi="Cambria Math" w:cs="Times New Roman"/>
            <w:szCs w:val="24"/>
          </w:rPr>
          <m:t xml:space="preserve"> </m:t>
        </m:r>
        <m:r>
          <w:rPr>
            <w:rStyle w:val="katex-mathml"/>
            <w:rFonts w:ascii="Cambria Math" w:hAnsi="Cambria Math" w:cs="Times New Roman"/>
            <w:szCs w:val="24"/>
          </w:rPr>
          <m:t xml:space="preserve">t=1 </m:t>
        </m:r>
      </m:oMath>
      <w:r w:rsidR="009F25DF">
        <w:rPr>
          <w:rStyle w:val="katex-mathml"/>
          <w:rFonts w:cs="Times New Roman" w:hint="eastAsia"/>
          <w:szCs w:val="24"/>
        </w:rPr>
        <w:t>到</w:t>
      </w:r>
      <m:oMath>
        <m:sSub>
          <m:sSubPr>
            <m:ctrlPr>
              <w:rPr>
                <w:rFonts w:ascii="Cambria Math" w:hAnsi="Cambria Math" w:cs="Times New Roman"/>
                <w:i/>
                <w:szCs w:val="24"/>
              </w:rPr>
            </m:ctrlPr>
          </m:sSubPr>
          <m:e>
            <m:r>
              <w:rPr>
                <w:rFonts w:ascii="Cambria Math" w:hAnsi="Cambria Math" w:cs="Times New Roman" w:hint="eastAsia"/>
                <w:szCs w:val="24"/>
              </w:rPr>
              <m:t>n</m:t>
            </m:r>
          </m:e>
          <m:sub>
            <m:r>
              <w:rPr>
                <w:rFonts w:ascii="Cambria Math" w:hAnsi="Cambria Math" w:cs="Times New Roman" w:hint="eastAsia"/>
                <w:szCs w:val="24"/>
              </w:rPr>
              <m:t>wind</m:t>
            </m:r>
            <m:r>
              <w:rPr>
                <w:rFonts w:ascii="Cambria Math" w:hAnsi="Cambria Math" w:cs="Times New Roman"/>
                <w:szCs w:val="24"/>
              </w:rPr>
              <m:t xml:space="preserve">ow </m:t>
            </m:r>
          </m:sub>
        </m:sSub>
      </m:oMath>
      <w:r w:rsidR="00BE7138">
        <w:rPr>
          <w:rFonts w:cs="Times New Roman" w:hint="eastAsia"/>
          <w:szCs w:val="24"/>
        </w:rPr>
        <w:t>,</w:t>
      </w:r>
      <w:r w:rsidR="00BE7138">
        <w:rPr>
          <w:rFonts w:cs="Times New Roman"/>
          <w:szCs w:val="24"/>
        </w:rPr>
        <w:t xml:space="preserve"> </w:t>
      </w:r>
      <w:r w:rsidRPr="004F4368">
        <w:rPr>
          <w:rFonts w:cs="Times New Roman"/>
          <w:szCs w:val="24"/>
        </w:rPr>
        <w:t>每个</w:t>
      </w:r>
      <w:r w:rsidRPr="004F4368">
        <w:rPr>
          <w:rFonts w:cs="Times New Roman"/>
          <w:szCs w:val="24"/>
        </w:rPr>
        <w:t>LSTM</w:t>
      </w:r>
      <w:r w:rsidRPr="004F4368">
        <w:rPr>
          <w:rFonts w:cs="Times New Roman"/>
          <w:szCs w:val="24"/>
        </w:rPr>
        <w:t>单元接收当前时间步的特征输入</w:t>
      </w:r>
      <w:r w:rsidRPr="004F436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t</m:t>
            </m:r>
          </m:sub>
        </m:sSub>
      </m:oMath>
      <w:r w:rsidRPr="004F4368">
        <w:rPr>
          <w:rFonts w:cs="Times New Roman"/>
          <w:szCs w:val="24"/>
        </w:rPr>
        <w:t xml:space="preserve"> </w:t>
      </w:r>
      <w:r w:rsidRPr="004F4368">
        <w:rPr>
          <w:rFonts w:cs="Times New Roman"/>
          <w:szCs w:val="24"/>
        </w:rPr>
        <w:t>和上一步的隐藏状态</w:t>
      </w:r>
      <w:r w:rsidRPr="004F436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oMath>
      <w:r w:rsidR="004023F1">
        <w:rPr>
          <w:rFonts w:cs="Times New Roman" w:hint="eastAsia"/>
          <w:szCs w:val="24"/>
        </w:rPr>
        <w:t>以及</w:t>
      </w:r>
      <w:r w:rsidR="00796855">
        <w:rPr>
          <w:rFonts w:cs="Times New Roman" w:hint="eastAsia"/>
          <w:szCs w:val="24"/>
        </w:rPr>
        <w:t>细胞状态</w:t>
      </w:r>
      <m:oMath>
        <m:sSub>
          <m:sSubPr>
            <m:ctrlPr>
              <w:rPr>
                <w:rFonts w:ascii="Cambria Math" w:hAnsi="Cambria Math" w:cs="Times New Roman"/>
                <w:i/>
                <w:szCs w:val="24"/>
              </w:rPr>
            </m:ctrlPr>
          </m:sSubPr>
          <m:e>
            <m:r>
              <w:rPr>
                <w:rFonts w:ascii="Cambria Math" w:hAnsi="Cambria Math" w:cs="Times New Roman" w:hint="eastAsia"/>
                <w:szCs w:val="24"/>
              </w:rPr>
              <m:t>c</m:t>
            </m:r>
            <m:ctrlPr>
              <w:rPr>
                <w:rFonts w:ascii="Cambria Math" w:hAnsi="Cambria Math" w:cs="Times New Roman" w:hint="eastAsia"/>
                <w:i/>
                <w:szCs w:val="24"/>
              </w:rPr>
            </m:ctrlPr>
          </m:e>
          <m:sub>
            <m:r>
              <w:rPr>
                <w:rFonts w:ascii="Cambria Math" w:hAnsi="Cambria Math" w:cs="Times New Roman"/>
                <w:szCs w:val="24"/>
              </w:rPr>
              <m:t>t-1</m:t>
            </m:r>
          </m:sub>
        </m:sSub>
      </m:oMath>
      <w:r w:rsidRPr="004F4368">
        <w:rPr>
          <w:rFonts w:cs="Times New Roman"/>
          <w:szCs w:val="24"/>
        </w:rPr>
        <w:t>，</w:t>
      </w:r>
      <w:r w:rsidR="00A262DC">
        <w:rPr>
          <w:rFonts w:cs="Times New Roman" w:hint="eastAsia"/>
          <w:szCs w:val="24"/>
        </w:rPr>
        <w:t>然后</w:t>
      </w:r>
      <w:r w:rsidR="00A262DC" w:rsidRPr="00A262DC">
        <w:rPr>
          <w:rFonts w:cs="Times New Roman" w:hint="eastAsia"/>
          <w:szCs w:val="24"/>
        </w:rPr>
        <w:t>计算</w:t>
      </w:r>
      <w:r w:rsidR="004B1C55" w:rsidRPr="004F4368">
        <w:rPr>
          <w:rFonts w:cs="Times New Roman"/>
          <w:szCs w:val="24"/>
        </w:rPr>
        <w:t>遗忘门（</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004B1C55" w:rsidRPr="004F4368">
        <w:rPr>
          <w:rFonts w:cs="Times New Roman"/>
          <w:szCs w:val="24"/>
        </w:rPr>
        <w:t>）</w:t>
      </w:r>
      <m:oMath>
        <m:r>
          <w:rPr>
            <w:rFonts w:ascii="Cambria Math" w:hAnsi="Cambria Math" w:cs="Times New Roman"/>
            <w:szCs w:val="24"/>
          </w:rPr>
          <m:t xml:space="preserve"> </m:t>
        </m:r>
      </m:oMath>
      <w:r w:rsidR="003C121C">
        <w:rPr>
          <w:rFonts w:cs="Times New Roman" w:hint="eastAsia"/>
          <w:szCs w:val="24"/>
        </w:rPr>
        <w:t>：</w:t>
      </w:r>
    </w:p>
    <w:p w14:paraId="1276D866" w14:textId="1AFB8C6F" w:rsidR="00A262DC" w:rsidRPr="001F6ACA" w:rsidRDefault="004B49ED" w:rsidP="004F4368">
      <w:pPr>
        <w:pStyle w:val="a1"/>
        <w:rPr>
          <w:rFonts w:cs="Times New Roman"/>
          <w:szCs w:val="24"/>
        </w:rPr>
      </w:pPr>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m:oMathPara>
    </w:p>
    <w:p w14:paraId="480A882A" w14:textId="69B84DB9" w:rsidR="001F6ACA" w:rsidRDefault="003C121C" w:rsidP="001F6ACA">
      <w:pPr>
        <w:pStyle w:val="a1"/>
        <w:ind w:firstLine="0"/>
        <w:rPr>
          <w:rFonts w:cs="Times New Roman"/>
          <w:szCs w:val="24"/>
        </w:rPr>
      </w:pPr>
      <w:r w:rsidRPr="004F4368">
        <w:rPr>
          <w:rFonts w:cs="Times New Roman"/>
          <w:szCs w:val="24"/>
        </w:rPr>
        <w:t>遗忘门（</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Pr="004F4368">
        <w:rPr>
          <w:rFonts w:cs="Times New Roman"/>
          <w:szCs w:val="24"/>
        </w:rPr>
        <w:t>）根据上一时间步的输出通过</w:t>
      </w:r>
      <w:r w:rsidRPr="004F4368">
        <w:rPr>
          <w:rFonts w:cs="Times New Roman"/>
          <w:szCs w:val="24"/>
        </w:rPr>
        <w:t>sigmoid</w:t>
      </w:r>
      <w:r w:rsidRPr="004F4368">
        <w:rPr>
          <w:rFonts w:cs="Times New Roman"/>
          <w:szCs w:val="24"/>
        </w:rPr>
        <w:t>函数来控制哪些信息可以通过细胞状态（</w:t>
      </w:r>
      <w:r w:rsidRPr="004F4368">
        <w:rPr>
          <w:rFonts w:cs="Times New Roman"/>
          <w:szCs w:val="24"/>
        </w:rPr>
        <w:t>cell state</w:t>
      </w:r>
      <w:r w:rsidRPr="004F4368">
        <w:rPr>
          <w:rFonts w:cs="Times New Roman"/>
          <w:szCs w:val="24"/>
        </w:rPr>
        <w:t>）</w:t>
      </w:r>
      <w:r>
        <w:rPr>
          <w:rFonts w:cs="Times New Roman" w:hint="eastAsia"/>
          <w:szCs w:val="24"/>
        </w:rPr>
        <w:t>；</w:t>
      </w:r>
      <w:r w:rsidR="001B6500" w:rsidRPr="004F4368">
        <w:rPr>
          <w:rFonts w:cs="Times New Roman"/>
          <w:szCs w:val="24"/>
        </w:rPr>
        <w:t>输入门（</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oMath>
      <w:r w:rsidR="001B6500" w:rsidRPr="004F4368">
        <w:rPr>
          <w:rFonts w:cs="Times New Roman"/>
          <w:szCs w:val="24"/>
        </w:rPr>
        <w:t>）通过</w:t>
      </w:r>
      <w:r w:rsidR="001B6500" w:rsidRPr="004F4368">
        <w:rPr>
          <w:rFonts w:cs="Times New Roman"/>
          <w:szCs w:val="24"/>
        </w:rPr>
        <w:t>sigmoid</w:t>
      </w:r>
      <w:r w:rsidR="001B6500" w:rsidRPr="004F4368">
        <w:rPr>
          <w:rFonts w:cs="Times New Roman"/>
          <w:szCs w:val="24"/>
        </w:rPr>
        <w:t>函数决定哪些值用来更新，并使用</w:t>
      </w:r>
      <w:r w:rsidR="001B6500" w:rsidRPr="004F4368">
        <w:rPr>
          <w:rFonts w:cs="Times New Roman"/>
          <w:szCs w:val="24"/>
        </w:rPr>
        <w:t>tanh</w:t>
      </w:r>
      <w:r w:rsidR="001B6500" w:rsidRPr="004F4368">
        <w:rPr>
          <w:rFonts w:cs="Times New Roman"/>
          <w:szCs w:val="24"/>
        </w:rPr>
        <w:t>函数生成新的候选值</w:t>
      </w:r>
      <w:r w:rsidR="001B6500">
        <w:rPr>
          <w:rFonts w:cs="Times New Roman" w:hint="eastAsia"/>
          <w:szCs w:val="24"/>
        </w:rPr>
        <w:t>（</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c</m:t>
                </m:r>
              </m:e>
            </m:acc>
          </m:e>
          <m:sub>
            <m:r>
              <w:rPr>
                <w:rFonts w:ascii="Cambria Math" w:hAnsi="Cambria Math" w:cs="Times New Roman"/>
                <w:szCs w:val="24"/>
              </w:rPr>
              <m:t>t</m:t>
            </m:r>
          </m:sub>
        </m:sSub>
      </m:oMath>
      <w:r w:rsidR="001B6500">
        <w:rPr>
          <w:rFonts w:cs="Times New Roman" w:hint="eastAsia"/>
          <w:szCs w:val="24"/>
        </w:rPr>
        <w:t>）</w:t>
      </w:r>
      <w:r w:rsidR="006805FF">
        <w:rPr>
          <w:rFonts w:cs="Times New Roman" w:hint="eastAsia"/>
          <w:szCs w:val="24"/>
        </w:rPr>
        <w:t>：</w:t>
      </w:r>
    </w:p>
    <w:p w14:paraId="116EC569" w14:textId="7F71F3EA" w:rsidR="006805FF" w:rsidRPr="00EC3CF4" w:rsidRDefault="004B49ED" w:rsidP="001F6ACA">
      <w:pPr>
        <w:pStyle w:val="a1"/>
        <w:ind w:firstLine="0"/>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=σ</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e>
          </m:d>
        </m:oMath>
      </m:oMathPara>
    </w:p>
    <w:p w14:paraId="0E299543" w14:textId="20FBA1C3" w:rsidR="00EC3CF4" w:rsidRPr="00395DB1" w:rsidRDefault="004B49ED" w:rsidP="001F6ACA">
      <w:pPr>
        <w:pStyle w:val="a1"/>
        <w:ind w:firstLine="0"/>
        <w:rPr>
          <w:rFonts w:cs="Times New Roman"/>
          <w:i/>
          <w:szCs w:val="24"/>
        </w:rPr>
      </w:pPr>
      <m:oMathPara>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c</m:t>
                  </m:r>
                </m:e>
              </m:acc>
            </m:e>
            <m:sub>
              <m:r>
                <w:rPr>
                  <w:rFonts w:ascii="Cambria Math" w:hAnsi="Cambria Math" w:cs="Times New Roman"/>
                  <w:szCs w:val="24"/>
                </w:rPr>
                <m:t>t</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tanh</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c</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c</m:t>
                      </m:r>
                    </m:sub>
                  </m:sSub>
                </m:e>
              </m:d>
            </m:e>
          </m:func>
        </m:oMath>
      </m:oMathPara>
    </w:p>
    <w:p w14:paraId="70797A52" w14:textId="0B083876" w:rsidR="00395DB1" w:rsidRDefault="003B3E12" w:rsidP="001F6ACA">
      <w:pPr>
        <w:pStyle w:val="a1"/>
        <w:ind w:firstLine="0"/>
        <w:rPr>
          <w:rFonts w:cs="Times New Roman"/>
          <w:iCs/>
          <w:szCs w:val="24"/>
        </w:rPr>
      </w:pPr>
      <w:r w:rsidRPr="004F4368">
        <w:rPr>
          <w:rFonts w:cs="Times New Roman"/>
          <w:szCs w:val="24"/>
        </w:rPr>
        <w:t>遗忘门（</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Pr="004F4368">
        <w:rPr>
          <w:rFonts w:cs="Times New Roman"/>
          <w:szCs w:val="24"/>
        </w:rPr>
        <w:t>）和输入门（</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oMath>
      <w:r w:rsidRPr="004F4368">
        <w:rPr>
          <w:rFonts w:cs="Times New Roman"/>
          <w:szCs w:val="24"/>
        </w:rPr>
        <w:t>）结合起来丢弃不需要的信息，添加新的信息</w:t>
      </w:r>
      <w:r w:rsidR="00395DB1" w:rsidRPr="00395DB1">
        <w:rPr>
          <w:rFonts w:cs="Times New Roman" w:hint="eastAsia"/>
          <w:iCs/>
          <w:szCs w:val="24"/>
        </w:rPr>
        <w:t>，更新当前时间步的细胞状态</w:t>
      </w:r>
      <w:r w:rsidR="00395DB1">
        <w:rPr>
          <w:rFonts w:cs="Times New Roman" w:hint="eastAsia"/>
          <w:iCs/>
          <w:szCs w:val="24"/>
        </w:rPr>
        <w:t>（</w:t>
      </w:r>
      <m:oMath>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oMath>
      <w:r w:rsidR="00395DB1">
        <w:rPr>
          <w:rFonts w:cs="Times New Roman" w:hint="eastAsia"/>
          <w:iCs/>
          <w:szCs w:val="24"/>
        </w:rPr>
        <w:t>）</w:t>
      </w:r>
      <w:r>
        <w:rPr>
          <w:rFonts w:cs="Times New Roman" w:hint="eastAsia"/>
          <w:iCs/>
          <w:szCs w:val="24"/>
        </w:rPr>
        <w:t>：</w:t>
      </w:r>
    </w:p>
    <w:p w14:paraId="556AADC1" w14:textId="301A0C1C" w:rsidR="003B3E12" w:rsidRDefault="007A0245" w:rsidP="001F6ACA">
      <w:pPr>
        <w:pStyle w:val="a1"/>
        <w:ind w:firstLine="0"/>
        <w:rPr>
          <w:rFonts w:cs="Times New Roman"/>
          <w:iCs/>
          <w:szCs w:val="24"/>
        </w:rPr>
      </w:pPr>
      <m:oMathPara>
        <m:oMath>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func>
            <m:funcPr>
              <m:ctrlPr>
                <w:rPr>
                  <w:rFonts w:ascii="Cambria Math" w:hAnsi="Cambria Math" w:cs="Times New Roman"/>
                  <w:i/>
                </w:rPr>
              </m:ctrlPr>
            </m:funcPr>
            <m:fName>
              <m:r>
                <m:rPr>
                  <m:sty m:val="p"/>
                </m:rPr>
                <w:rPr>
                  <w:rFonts w:ascii="Cambria Math" w:hAnsi="Cambria Math" w:cs="Times New Roman"/>
                </w:rPr>
                <m:t>tanh</m:t>
              </m:r>
              <m:ctrlPr>
                <w:rPr>
                  <w:rFonts w:ascii="Cambria Math" w:hAnsi="Cambria Math" w:cs="Times New Roman"/>
                  <w:i/>
                  <w:szCs w:val="24"/>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acc>
                </m:e>
              </m:d>
            </m:e>
          </m:func>
        </m:oMath>
      </m:oMathPara>
    </w:p>
    <w:p w14:paraId="018C912C" w14:textId="2C3A3848" w:rsidR="003B3E12" w:rsidRDefault="003B3E12" w:rsidP="001F6ACA">
      <w:pPr>
        <w:pStyle w:val="a1"/>
        <w:ind w:firstLine="0"/>
        <w:rPr>
          <w:rFonts w:cs="Times New Roman"/>
          <w:szCs w:val="24"/>
        </w:rPr>
      </w:pPr>
      <w:r w:rsidRPr="004F4368">
        <w:rPr>
          <w:rFonts w:cs="Times New Roman"/>
          <w:szCs w:val="24"/>
        </w:rPr>
        <w:t>输出门（</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Pr="004F4368">
        <w:rPr>
          <w:rFonts w:cs="Times New Roman"/>
          <w:szCs w:val="24"/>
        </w:rPr>
        <w:t>）决定模型的输出</w:t>
      </w:r>
      <w:r>
        <w:rPr>
          <w:rFonts w:cs="Times New Roman" w:hint="eastAsia"/>
          <w:szCs w:val="24"/>
        </w:rPr>
        <w:t>：</w:t>
      </w:r>
    </w:p>
    <w:p w14:paraId="508DE07F" w14:textId="1CD56697" w:rsidR="0008439E" w:rsidRPr="0008439E" w:rsidRDefault="004B49ED" w:rsidP="001F6ACA">
      <w:pPr>
        <w:pStyle w:val="a1"/>
        <w:ind w:firstLine="0"/>
        <w:rPr>
          <w:rFonts w:cs="Times New Roman"/>
        </w:rPr>
      </w:pPr>
      <m:oMathPara>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o</m:t>
                  </m:r>
                </m:sub>
              </m:sSub>
            </m:e>
          </m:d>
        </m:oMath>
      </m:oMathPara>
    </w:p>
    <w:p w14:paraId="40B62327" w14:textId="55B2A9BB" w:rsidR="003B3E12" w:rsidRPr="000976E4" w:rsidRDefault="004B49ED" w:rsidP="000976E4">
      <w:pPr>
        <w:pStyle w:val="a1"/>
        <w:ind w:firstLine="0"/>
        <w:rPr>
          <w:rFonts w:cs="Times New Roman"/>
          <w:szCs w:val="24"/>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tanh</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d>
            </m:e>
          </m:func>
        </m:oMath>
      </m:oMathPara>
    </w:p>
    <w:p w14:paraId="79413BE3" w14:textId="0F87C2F4" w:rsidR="003B3E12" w:rsidRDefault="00D17445" w:rsidP="001F6ACA">
      <w:pPr>
        <w:pStyle w:val="a1"/>
        <w:ind w:firstLine="0"/>
      </w:pPr>
      <w:r w:rsidRPr="00D17445">
        <w:rPr>
          <w:rFonts w:hint="eastAsia"/>
        </w:rPr>
        <w:t>LSTM</w:t>
      </w:r>
      <w:r w:rsidRPr="00D17445">
        <w:rPr>
          <w:rFonts w:hint="eastAsia"/>
        </w:rPr>
        <w:t>层的处理结束后，最终的隐藏状态</w:t>
      </w:r>
      <m:oMath>
        <m:r>
          <w:rPr>
            <w:rFonts w:ascii="Cambria Math" w:hAnsi="Cambria Math"/>
          </w:rPr>
          <m:t xml:space="preserve"> </m:t>
        </m:r>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hint="eastAsia"/>
              </w:rPr>
              <m:t>final</m:t>
            </m:r>
            <m:r>
              <w:rPr>
                <w:rFonts w:ascii="Cambria Math" w:hAnsi="Cambria Math"/>
              </w:rPr>
              <m:t xml:space="preserve"> </m:t>
            </m:r>
          </m:sub>
        </m:sSub>
      </m:oMath>
      <w:r w:rsidRPr="00D17445">
        <w:rPr>
          <w:rFonts w:hint="eastAsia"/>
        </w:rPr>
        <w:t>被传递到全连接层</w:t>
      </w:r>
      <w:r w:rsidR="00117416" w:rsidRPr="00117416">
        <w:rPr>
          <w:rFonts w:hint="eastAsia"/>
        </w:rPr>
        <w:t>（</w:t>
      </w:r>
      <w:r w:rsidR="00117416" w:rsidRPr="00117416">
        <w:rPr>
          <w:rFonts w:hint="eastAsia"/>
        </w:rPr>
        <w:t>MLP</w:t>
      </w:r>
      <w:r w:rsidR="00117416" w:rsidRPr="00117416">
        <w:rPr>
          <w:rFonts w:hint="eastAsia"/>
        </w:rPr>
        <w:t>）</w:t>
      </w:r>
      <w:r w:rsidR="00AD2F92">
        <w:rPr>
          <w:rFonts w:hint="eastAsia"/>
        </w:rPr>
        <w:t>,</w:t>
      </w:r>
      <w:r w:rsidR="00AD2F92" w:rsidRPr="00AD2F92">
        <w:rPr>
          <w:rFonts w:hint="eastAsia"/>
        </w:rPr>
        <w:t xml:space="preserve"> </w:t>
      </w:r>
      <w:r w:rsidR="00AD2F92" w:rsidRPr="00AD2F92">
        <w:rPr>
          <w:rFonts w:hint="eastAsia"/>
        </w:rPr>
        <w:t>得到模型的最终输出</w:t>
      </w:r>
      <w:r w:rsidR="00117416">
        <w:rPr>
          <w:rFonts w:hint="eastAsia"/>
        </w:rPr>
        <w:t>：</w:t>
      </w:r>
    </w:p>
    <w:p w14:paraId="225D1DF4" w14:textId="5585652E" w:rsidR="00611E2C" w:rsidRPr="00977662" w:rsidRDefault="004B49ED" w:rsidP="00424D17">
      <w:pPr>
        <w:pStyle w:val="a1"/>
        <w:ind w:firstLine="0"/>
      </w:pPr>
      <m:oMathPara>
        <m:oMath>
          <m:acc>
            <m:accPr>
              <m:ctrlPr>
                <w:rPr>
                  <w:rFonts w:ascii="Cambria Math" w:hAnsi="Cambria Math"/>
                  <w:i/>
                </w:rPr>
              </m:ctrlPr>
            </m:accPr>
            <m:e>
              <m:r>
                <w:rPr>
                  <w:rFonts w:ascii="Cambria Math" w:hAnsi="Cambria Math"/>
                </w:rPr>
                <m:t>y</m:t>
              </m:r>
            </m:e>
          </m:acc>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out</m:t>
                  </m:r>
                </m:sub>
              </m:sSub>
            </m:e>
          </m:d>
        </m:oMath>
      </m:oMathPara>
    </w:p>
    <w:p w14:paraId="5F817F37" w14:textId="35185406" w:rsidR="00375EB5" w:rsidRPr="009B2B82" w:rsidRDefault="009B2B82" w:rsidP="009B2B82">
      <w:pPr>
        <w:pStyle w:val="3"/>
        <w:spacing w:before="120" w:after="120"/>
      </w:pPr>
      <w:bookmarkStart w:id="57" w:name="_Toc192623935"/>
      <w:r w:rsidRPr="009B2B82">
        <w:rPr>
          <w:rFonts w:hint="eastAsia"/>
        </w:rPr>
        <w:lastRenderedPageBreak/>
        <w:t>3</w:t>
      </w:r>
      <w:r w:rsidRPr="009B2B82">
        <w:t>.4.2</w:t>
      </w:r>
      <w:r>
        <w:t xml:space="preserve"> </w:t>
      </w:r>
      <w:r w:rsidR="00375EB5" w:rsidRPr="009B2B82">
        <w:rPr>
          <w:rFonts w:hint="eastAsia"/>
        </w:rPr>
        <w:t>模型训练与评估</w:t>
      </w:r>
      <w:bookmarkEnd w:id="57"/>
    </w:p>
    <w:p w14:paraId="31B045E2" w14:textId="53860558" w:rsidR="00156773" w:rsidRDefault="00D265E5" w:rsidP="00156773">
      <w:pPr>
        <w:pStyle w:val="a1"/>
      </w:pPr>
      <w:r>
        <w:rPr>
          <w:rFonts w:hint="eastAsia"/>
        </w:rPr>
        <w:t>在电子健康记录中，患病案例要远远多于非患病案例，尤其在ＩＣＵ中</w:t>
      </w:r>
      <w:r w:rsidRPr="004320E0">
        <w:rPr>
          <w:rFonts w:hint="eastAsia"/>
        </w:rPr>
        <w:t>急性疾病发生风险较高</w:t>
      </w:r>
      <w:r>
        <w:rPr>
          <w:rFonts w:hint="eastAsia"/>
        </w:rPr>
        <w:t>，</w:t>
      </w:r>
      <w:r w:rsidRPr="000B4A65">
        <w:rPr>
          <w:rFonts w:hint="eastAsia"/>
        </w:rPr>
        <w:t>患病案例的数量显著超过非患病案例。这就使得正样本（患病案例）的数量远远多于负样本（非患病案例）</w:t>
      </w:r>
      <w:r>
        <w:rPr>
          <w:rFonts w:hint="eastAsia"/>
        </w:rPr>
        <w:t>，这导致严重的类别不平衡问题。</w:t>
      </w:r>
      <w:r w:rsidRPr="00187F89">
        <w:rPr>
          <w:rFonts w:hint="eastAsia"/>
        </w:rPr>
        <w:t>在模型训练过程中，占多数样本</w:t>
      </w:r>
      <w:r>
        <w:rPr>
          <w:rFonts w:hint="eastAsia"/>
        </w:rPr>
        <w:t>类别</w:t>
      </w:r>
      <w:r w:rsidRPr="00187F89">
        <w:rPr>
          <w:rFonts w:hint="eastAsia"/>
        </w:rPr>
        <w:t>会对模型参数的更新产生更大影响，使得模型在预测时倾向于将样本判定为</w:t>
      </w:r>
      <w:r>
        <w:rPr>
          <w:rFonts w:hint="eastAsia"/>
        </w:rPr>
        <w:t>多数类，这会使得模型的训练将使模型产生偏差，不利于稀有类的识别。因此在模型训练之前我们先对数据进行不平衡处理，具体的处理方式是，根据正负样本的比例，对样本量多的类别进行多次</w:t>
      </w:r>
      <w:proofErr w:type="gramStart"/>
      <w:r>
        <w:rPr>
          <w:rFonts w:hint="eastAsia"/>
        </w:rPr>
        <w:t>不</w:t>
      </w:r>
      <w:proofErr w:type="gramEnd"/>
      <w:r>
        <w:rPr>
          <w:rFonts w:hint="eastAsia"/>
        </w:rPr>
        <w:t>放回的采样，每个采样子集与少数类别组成一个相对平衡的数据集。然后对每个相对平衡的数据集分别进行训练建模，得到多个模型，通过取所有模型的平均值得到最终结果。计算方式如下：</w:t>
      </w:r>
    </w:p>
    <w:p w14:paraId="00151BF6" w14:textId="5F06E0E1" w:rsidR="00D0098D" w:rsidRPr="00D0098D" w:rsidRDefault="00156773" w:rsidP="00123EC0">
      <w:pPr>
        <w:pStyle w:val="a1"/>
      </w:pPr>
      <m:oMathPara>
        <m:oMath>
          <m:r>
            <w:rPr>
              <w:rFonts w:ascii="Cambria Math" w:hAnsi="Cambria Math" w:hint="eastAsia"/>
            </w:rPr>
            <m:t>re</m:t>
          </m:r>
          <m:r>
            <w:rPr>
              <w:rFonts w:ascii="Cambria Math" w:hAnsi="Cambria Math"/>
            </w:rPr>
            <m:t>sult=</m:t>
          </m:r>
          <m:f>
            <m:fPr>
              <m:ctrlPr>
                <w:rPr>
                  <w:rFonts w:ascii="Cambria Math" w:hAnsi="Cambria Math"/>
                  <w:i/>
                </w:rPr>
              </m:ctrlPr>
            </m:fPr>
            <m:num>
              <m:r>
                <w:rPr>
                  <w:rFonts w:ascii="Cambria Math" w:hAnsi="Cambria Math"/>
                </w:rPr>
                <m:t>mode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+mode</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+…+mode</m:t>
              </m:r>
              <m:sSub>
                <m:sSubPr>
                  <m:ctrlPr>
                    <w:rPr>
                      <w:rFonts w:ascii="Cambria Math" w:hAnsi="Cambria Math"/>
                      <w:i/>
                    </w:rPr>
                  </m:ctrlPr>
                </m:sSubPr>
                <m:e>
                  <m:r>
                    <w:rPr>
                      <w:rFonts w:ascii="Cambria Math" w:hAnsi="Cambria Math"/>
                    </w:rPr>
                    <m:t>l</m:t>
                  </m:r>
                </m:e>
                <m:sub>
                  <m:r>
                    <w:rPr>
                      <w:rFonts w:ascii="Cambria Math" w:hAnsi="Cambria Math"/>
                    </w:rPr>
                    <m:t>n</m:t>
                  </m:r>
                </m:sub>
              </m:sSub>
            </m:num>
            <m:den>
              <m:r>
                <w:rPr>
                  <w:rFonts w:ascii="Cambria Math" w:hAnsi="Cambria Math"/>
                </w:rPr>
                <m:t>n</m:t>
              </m:r>
            </m:den>
          </m:f>
        </m:oMath>
      </m:oMathPara>
    </w:p>
    <w:p w14:paraId="1C5823A2" w14:textId="77777777" w:rsidR="002133E3" w:rsidRDefault="002133E3" w:rsidP="00D7708D">
      <w:pPr>
        <w:pStyle w:val="a1"/>
      </w:pPr>
      <w:r w:rsidRPr="002133E3">
        <w:rPr>
          <w:rFonts w:hint="eastAsia"/>
        </w:rPr>
        <w:t>完成类别不平衡处理后，我们按照</w:t>
      </w:r>
      <w:r w:rsidRPr="002133E3">
        <w:rPr>
          <w:rFonts w:hint="eastAsia"/>
        </w:rPr>
        <w:t>80%</w:t>
      </w:r>
      <w:r w:rsidRPr="002133E3">
        <w:rPr>
          <w:rFonts w:hint="eastAsia"/>
        </w:rPr>
        <w:t>、</w:t>
      </w:r>
      <w:r w:rsidRPr="002133E3">
        <w:rPr>
          <w:rFonts w:hint="eastAsia"/>
        </w:rPr>
        <w:t>10%</w:t>
      </w:r>
      <w:r w:rsidRPr="002133E3">
        <w:rPr>
          <w:rFonts w:hint="eastAsia"/>
        </w:rPr>
        <w:t>和</w:t>
      </w:r>
      <w:r w:rsidRPr="002133E3">
        <w:rPr>
          <w:rFonts w:hint="eastAsia"/>
        </w:rPr>
        <w:t>10%</w:t>
      </w:r>
      <w:r w:rsidRPr="002133E3">
        <w:rPr>
          <w:rFonts w:hint="eastAsia"/>
        </w:rPr>
        <w:t>的比例将数据随机划分为训练集、验证集和测试集。模型评估基于测试集上表现最优的模型结果，训练过程中使用</w:t>
      </w:r>
      <w:r w:rsidRPr="002133E3">
        <w:rPr>
          <w:rFonts w:hint="eastAsia"/>
        </w:rPr>
        <w:t>Adam</w:t>
      </w:r>
      <w:r w:rsidRPr="002133E3">
        <w:rPr>
          <w:rFonts w:hint="eastAsia"/>
        </w:rPr>
        <w:t>优化器最小化交叉</w:t>
      </w:r>
      <w:proofErr w:type="gramStart"/>
      <w:r w:rsidRPr="002133E3">
        <w:rPr>
          <w:rFonts w:hint="eastAsia"/>
        </w:rPr>
        <w:t>熵</w:t>
      </w:r>
      <w:proofErr w:type="gramEnd"/>
      <w:r w:rsidRPr="002133E3">
        <w:rPr>
          <w:rFonts w:hint="eastAsia"/>
        </w:rPr>
        <w:t>损失函数，以提高模型对</w:t>
      </w:r>
      <w:r w:rsidRPr="002133E3">
        <w:rPr>
          <w:rFonts w:hint="eastAsia"/>
        </w:rPr>
        <w:t>AKI</w:t>
      </w:r>
      <w:r w:rsidRPr="002133E3">
        <w:rPr>
          <w:rFonts w:hint="eastAsia"/>
        </w:rPr>
        <w:t>预测的准确性和可靠性。</w:t>
      </w:r>
    </w:p>
    <w:p w14:paraId="50D5CF1F" w14:textId="47BCED22" w:rsidR="00946476" w:rsidRDefault="001E6266" w:rsidP="00D7708D">
      <w:pPr>
        <w:pStyle w:val="a1"/>
      </w:pPr>
      <w:r>
        <w:rPr>
          <w:rFonts w:hint="eastAsia"/>
        </w:rPr>
        <w:t>在本文</w:t>
      </w:r>
      <w:r w:rsidR="005502D5">
        <w:rPr>
          <w:rFonts w:hint="eastAsia"/>
        </w:rPr>
        <w:t>的实验</w:t>
      </w:r>
      <w:r>
        <w:rPr>
          <w:rFonts w:hint="eastAsia"/>
        </w:rPr>
        <w:t>中，根据</w:t>
      </w:r>
      <w:r>
        <w:rPr>
          <w:rFonts w:hint="eastAsia"/>
        </w:rPr>
        <w:t>A</w:t>
      </w:r>
      <w:r>
        <w:t>KI</w:t>
      </w:r>
      <w:r>
        <w:rPr>
          <w:rFonts w:hint="eastAsia"/>
        </w:rPr>
        <w:t>疾病是否发生</w:t>
      </w:r>
      <w:r w:rsidR="005502D5">
        <w:rPr>
          <w:rFonts w:hint="eastAsia"/>
        </w:rPr>
        <w:t>作为标签，</w:t>
      </w:r>
      <w:r w:rsidR="00D7708D">
        <w:rPr>
          <w:rFonts w:hint="eastAsia"/>
        </w:rPr>
        <w:t>因此是</w:t>
      </w:r>
      <w:r w:rsidR="007B1EE8">
        <w:rPr>
          <w:rFonts w:hint="eastAsia"/>
        </w:rPr>
        <w:t>二</w:t>
      </w:r>
      <w:r w:rsidR="00D7708D">
        <w:rPr>
          <w:rFonts w:hint="eastAsia"/>
        </w:rPr>
        <w:t>分类任务。</w:t>
      </w:r>
      <w:r w:rsidR="008324AD" w:rsidRPr="008324AD">
        <w:rPr>
          <w:rFonts w:hint="eastAsia"/>
        </w:rPr>
        <w:t>在分类任务评估中，混淆矩阵（</w:t>
      </w:r>
      <w:r w:rsidR="008324AD" w:rsidRPr="008324AD">
        <w:rPr>
          <w:rFonts w:hint="eastAsia"/>
        </w:rPr>
        <w:t>Confusion Matrix</w:t>
      </w:r>
      <w:r w:rsidR="008324AD" w:rsidRPr="008324AD">
        <w:rPr>
          <w:rFonts w:hint="eastAsia"/>
        </w:rPr>
        <w:t>）是一种基础且直观的评估工具，它通过对比真实类别和预测类别的关系，全面展示模型的分类性能。二分类任务的混淆矩阵结构如表所示：</w:t>
      </w:r>
    </w:p>
    <w:tbl>
      <w:tblPr>
        <w:tblStyle w:val="afa"/>
        <w:tblW w:w="0" w:type="auto"/>
        <w:tblLook w:val="04A0" w:firstRow="1" w:lastRow="0" w:firstColumn="1" w:lastColumn="0" w:noHBand="0" w:noVBand="1"/>
      </w:tblPr>
      <w:tblGrid>
        <w:gridCol w:w="2265"/>
        <w:gridCol w:w="2265"/>
        <w:gridCol w:w="2265"/>
        <w:gridCol w:w="2265"/>
      </w:tblGrid>
      <w:tr w:rsidR="001768DF" w14:paraId="21163DA8" w14:textId="77777777" w:rsidTr="00C364C8">
        <w:tc>
          <w:tcPr>
            <w:tcW w:w="4530" w:type="dxa"/>
            <w:gridSpan w:val="2"/>
            <w:vMerge w:val="restart"/>
            <w:vAlign w:val="center"/>
          </w:tcPr>
          <w:p w14:paraId="204E8461" w14:textId="1ED58950" w:rsidR="001768DF" w:rsidRPr="001D5498" w:rsidRDefault="001768DF" w:rsidP="00C364C8">
            <w:pPr>
              <w:pStyle w:val="a1"/>
              <w:ind w:firstLine="0"/>
              <w:jc w:val="center"/>
              <w:rPr>
                <w:sz w:val="21"/>
                <w:szCs w:val="21"/>
              </w:rPr>
            </w:pPr>
            <w:r w:rsidRPr="001D5498">
              <w:rPr>
                <w:rFonts w:hint="eastAsia"/>
                <w:sz w:val="21"/>
                <w:szCs w:val="21"/>
              </w:rPr>
              <w:t>混淆矩阵</w:t>
            </w:r>
          </w:p>
        </w:tc>
        <w:tc>
          <w:tcPr>
            <w:tcW w:w="4530" w:type="dxa"/>
            <w:gridSpan w:val="2"/>
            <w:vAlign w:val="center"/>
          </w:tcPr>
          <w:p w14:paraId="50A9E72B" w14:textId="05483F08" w:rsidR="001768DF" w:rsidRPr="001D5498" w:rsidRDefault="001768DF" w:rsidP="00C364C8">
            <w:pPr>
              <w:pStyle w:val="a1"/>
              <w:ind w:firstLine="0"/>
              <w:jc w:val="center"/>
              <w:rPr>
                <w:sz w:val="21"/>
                <w:szCs w:val="21"/>
              </w:rPr>
            </w:pPr>
            <w:r w:rsidRPr="001D5498">
              <w:rPr>
                <w:rFonts w:hint="eastAsia"/>
                <w:sz w:val="21"/>
                <w:szCs w:val="21"/>
              </w:rPr>
              <w:t>真实值</w:t>
            </w:r>
          </w:p>
        </w:tc>
      </w:tr>
      <w:tr w:rsidR="001768DF" w14:paraId="5DBE94B1" w14:textId="77777777" w:rsidTr="00C364C8">
        <w:tc>
          <w:tcPr>
            <w:tcW w:w="4530" w:type="dxa"/>
            <w:gridSpan w:val="2"/>
            <w:vMerge/>
            <w:vAlign w:val="center"/>
          </w:tcPr>
          <w:p w14:paraId="00EC2308" w14:textId="77777777" w:rsidR="001768DF" w:rsidRPr="001D5498" w:rsidRDefault="001768DF" w:rsidP="00C364C8">
            <w:pPr>
              <w:pStyle w:val="a1"/>
              <w:ind w:firstLine="0"/>
              <w:jc w:val="center"/>
              <w:rPr>
                <w:sz w:val="21"/>
                <w:szCs w:val="21"/>
              </w:rPr>
            </w:pPr>
          </w:p>
        </w:tc>
        <w:tc>
          <w:tcPr>
            <w:tcW w:w="2265" w:type="dxa"/>
            <w:vAlign w:val="center"/>
          </w:tcPr>
          <w:p w14:paraId="7E088F71" w14:textId="573222C5" w:rsidR="001768DF" w:rsidRPr="001D5498" w:rsidRDefault="00C364C8" w:rsidP="00C364C8">
            <w:pPr>
              <w:pStyle w:val="a1"/>
              <w:ind w:firstLine="0"/>
              <w:jc w:val="center"/>
              <w:rPr>
                <w:sz w:val="21"/>
                <w:szCs w:val="21"/>
              </w:rPr>
            </w:pPr>
            <w:r w:rsidRPr="001D5498">
              <w:rPr>
                <w:rFonts w:ascii="Helvetica Neue" w:hAnsi="Helvetica Neue"/>
                <w:color w:val="191B1F"/>
                <w:sz w:val="21"/>
                <w:szCs w:val="21"/>
                <w:shd w:val="clear" w:color="auto" w:fill="FFFFFF"/>
              </w:rPr>
              <w:t>Positive</w:t>
            </w:r>
          </w:p>
        </w:tc>
        <w:tc>
          <w:tcPr>
            <w:tcW w:w="2265" w:type="dxa"/>
            <w:vAlign w:val="center"/>
          </w:tcPr>
          <w:p w14:paraId="2973E255" w14:textId="39FF2718" w:rsidR="001768DF" w:rsidRPr="001D5498" w:rsidRDefault="00C364C8" w:rsidP="00C364C8">
            <w:pPr>
              <w:pStyle w:val="a1"/>
              <w:ind w:firstLine="0"/>
              <w:jc w:val="center"/>
              <w:rPr>
                <w:sz w:val="21"/>
                <w:szCs w:val="21"/>
              </w:rPr>
            </w:pPr>
            <w:r w:rsidRPr="001D5498">
              <w:rPr>
                <w:sz w:val="21"/>
                <w:szCs w:val="21"/>
              </w:rPr>
              <w:t>Negative</w:t>
            </w:r>
          </w:p>
        </w:tc>
      </w:tr>
      <w:tr w:rsidR="001768DF" w14:paraId="2E9D5A3B" w14:textId="77777777" w:rsidTr="00C364C8">
        <w:tc>
          <w:tcPr>
            <w:tcW w:w="2265" w:type="dxa"/>
            <w:vMerge w:val="restart"/>
            <w:vAlign w:val="center"/>
          </w:tcPr>
          <w:p w14:paraId="735B44E1" w14:textId="67234D06" w:rsidR="001768DF" w:rsidRPr="001D5498" w:rsidRDefault="001768DF" w:rsidP="00C364C8">
            <w:pPr>
              <w:pStyle w:val="a1"/>
              <w:ind w:firstLine="0"/>
              <w:jc w:val="center"/>
              <w:rPr>
                <w:sz w:val="21"/>
                <w:szCs w:val="21"/>
              </w:rPr>
            </w:pPr>
            <w:r w:rsidRPr="001D5498">
              <w:rPr>
                <w:rFonts w:hint="eastAsia"/>
                <w:sz w:val="21"/>
                <w:szCs w:val="21"/>
              </w:rPr>
              <w:t>预测值</w:t>
            </w:r>
          </w:p>
        </w:tc>
        <w:tc>
          <w:tcPr>
            <w:tcW w:w="2265" w:type="dxa"/>
            <w:vAlign w:val="center"/>
          </w:tcPr>
          <w:p w14:paraId="0F6E723D" w14:textId="45A12675" w:rsidR="001768DF" w:rsidRPr="001D5498" w:rsidRDefault="00C364C8" w:rsidP="00C364C8">
            <w:pPr>
              <w:pStyle w:val="a1"/>
              <w:ind w:firstLine="0"/>
              <w:jc w:val="center"/>
              <w:rPr>
                <w:sz w:val="21"/>
                <w:szCs w:val="21"/>
              </w:rPr>
            </w:pPr>
            <w:r w:rsidRPr="001D5498">
              <w:rPr>
                <w:sz w:val="21"/>
                <w:szCs w:val="21"/>
              </w:rPr>
              <w:t>Positive</w:t>
            </w:r>
          </w:p>
        </w:tc>
        <w:tc>
          <w:tcPr>
            <w:tcW w:w="2265" w:type="dxa"/>
            <w:vAlign w:val="center"/>
          </w:tcPr>
          <w:p w14:paraId="1B214370" w14:textId="28254956" w:rsidR="001768DF" w:rsidRPr="001D5498" w:rsidRDefault="001768DF" w:rsidP="00C364C8">
            <w:pPr>
              <w:pStyle w:val="a1"/>
              <w:ind w:firstLine="0"/>
              <w:jc w:val="center"/>
              <w:rPr>
                <w:sz w:val="21"/>
                <w:szCs w:val="21"/>
              </w:rPr>
            </w:pPr>
            <w:r w:rsidRPr="001D5498">
              <w:rPr>
                <w:rFonts w:hint="eastAsia"/>
                <w:sz w:val="21"/>
                <w:szCs w:val="21"/>
              </w:rPr>
              <w:t>T</w:t>
            </w:r>
            <w:r w:rsidRPr="001D5498">
              <w:rPr>
                <w:sz w:val="21"/>
                <w:szCs w:val="21"/>
              </w:rPr>
              <w:t>P</w:t>
            </w:r>
          </w:p>
        </w:tc>
        <w:tc>
          <w:tcPr>
            <w:tcW w:w="2265" w:type="dxa"/>
            <w:vAlign w:val="center"/>
          </w:tcPr>
          <w:p w14:paraId="6624D8C8" w14:textId="439B2B3D" w:rsidR="001768DF" w:rsidRPr="001D5498" w:rsidRDefault="001768DF" w:rsidP="00C364C8">
            <w:pPr>
              <w:pStyle w:val="a1"/>
              <w:ind w:firstLine="0"/>
              <w:jc w:val="center"/>
              <w:rPr>
                <w:sz w:val="21"/>
                <w:szCs w:val="21"/>
              </w:rPr>
            </w:pPr>
            <w:r w:rsidRPr="001D5498">
              <w:rPr>
                <w:rFonts w:hint="eastAsia"/>
                <w:sz w:val="21"/>
                <w:szCs w:val="21"/>
              </w:rPr>
              <w:t>F</w:t>
            </w:r>
            <w:r w:rsidRPr="001D5498">
              <w:rPr>
                <w:sz w:val="21"/>
                <w:szCs w:val="21"/>
              </w:rPr>
              <w:t>N</w:t>
            </w:r>
          </w:p>
        </w:tc>
      </w:tr>
      <w:tr w:rsidR="001768DF" w14:paraId="4CE412EE" w14:textId="77777777" w:rsidTr="00C364C8">
        <w:tc>
          <w:tcPr>
            <w:tcW w:w="2265" w:type="dxa"/>
            <w:vMerge/>
            <w:vAlign w:val="center"/>
          </w:tcPr>
          <w:p w14:paraId="659B60A6" w14:textId="77777777" w:rsidR="001768DF" w:rsidRPr="001D5498" w:rsidRDefault="001768DF" w:rsidP="00C364C8">
            <w:pPr>
              <w:pStyle w:val="a1"/>
              <w:ind w:firstLine="0"/>
              <w:jc w:val="center"/>
              <w:rPr>
                <w:sz w:val="21"/>
                <w:szCs w:val="21"/>
              </w:rPr>
            </w:pPr>
          </w:p>
        </w:tc>
        <w:tc>
          <w:tcPr>
            <w:tcW w:w="2265" w:type="dxa"/>
            <w:vAlign w:val="center"/>
          </w:tcPr>
          <w:p w14:paraId="14D7AAA2" w14:textId="03D80215" w:rsidR="001768DF" w:rsidRPr="001D5498" w:rsidRDefault="00C364C8" w:rsidP="00C364C8">
            <w:pPr>
              <w:pStyle w:val="a1"/>
              <w:ind w:firstLine="0"/>
              <w:jc w:val="center"/>
              <w:rPr>
                <w:sz w:val="21"/>
                <w:szCs w:val="21"/>
              </w:rPr>
            </w:pPr>
            <w:r w:rsidRPr="001D5498">
              <w:rPr>
                <w:sz w:val="21"/>
                <w:szCs w:val="21"/>
              </w:rPr>
              <w:t>Negative</w:t>
            </w:r>
          </w:p>
        </w:tc>
        <w:tc>
          <w:tcPr>
            <w:tcW w:w="2265" w:type="dxa"/>
            <w:vAlign w:val="center"/>
          </w:tcPr>
          <w:p w14:paraId="30B9B2AA" w14:textId="6EF8932B" w:rsidR="001768DF" w:rsidRPr="001D5498" w:rsidRDefault="001768DF" w:rsidP="00C364C8">
            <w:pPr>
              <w:pStyle w:val="a1"/>
              <w:ind w:firstLine="0"/>
              <w:jc w:val="center"/>
              <w:rPr>
                <w:sz w:val="21"/>
                <w:szCs w:val="21"/>
              </w:rPr>
            </w:pPr>
            <w:r w:rsidRPr="001D5498">
              <w:rPr>
                <w:rFonts w:hint="eastAsia"/>
                <w:sz w:val="21"/>
                <w:szCs w:val="21"/>
              </w:rPr>
              <w:t>F</w:t>
            </w:r>
            <w:r w:rsidRPr="001D5498">
              <w:rPr>
                <w:sz w:val="21"/>
                <w:szCs w:val="21"/>
              </w:rPr>
              <w:t>P</w:t>
            </w:r>
          </w:p>
        </w:tc>
        <w:tc>
          <w:tcPr>
            <w:tcW w:w="2265" w:type="dxa"/>
            <w:vAlign w:val="center"/>
          </w:tcPr>
          <w:p w14:paraId="5F07E4DE" w14:textId="25507870" w:rsidR="001768DF" w:rsidRPr="001D5498" w:rsidRDefault="001768DF" w:rsidP="00C364C8">
            <w:pPr>
              <w:pStyle w:val="a1"/>
              <w:ind w:firstLine="0"/>
              <w:jc w:val="center"/>
              <w:rPr>
                <w:sz w:val="21"/>
                <w:szCs w:val="21"/>
              </w:rPr>
            </w:pPr>
            <w:r w:rsidRPr="001D5498">
              <w:rPr>
                <w:rFonts w:hint="eastAsia"/>
                <w:sz w:val="21"/>
                <w:szCs w:val="21"/>
              </w:rPr>
              <w:t>T</w:t>
            </w:r>
            <w:r w:rsidRPr="001D5498">
              <w:rPr>
                <w:sz w:val="21"/>
                <w:szCs w:val="21"/>
              </w:rPr>
              <w:t>N</w:t>
            </w:r>
          </w:p>
        </w:tc>
      </w:tr>
    </w:tbl>
    <w:p w14:paraId="0620EB4C" w14:textId="77777777" w:rsidR="00EE03AF" w:rsidRDefault="00EE03AF" w:rsidP="005905EF">
      <w:pPr>
        <w:pStyle w:val="a1"/>
        <w:ind w:firstLine="0"/>
      </w:pPr>
    </w:p>
    <w:p w14:paraId="42FECF2E" w14:textId="77777777" w:rsidR="00194BF2" w:rsidRDefault="00194BF2" w:rsidP="00194BF2">
      <w:pPr>
        <w:pStyle w:val="a1"/>
      </w:pPr>
      <w:r>
        <w:rPr>
          <w:rFonts w:hint="eastAsia"/>
        </w:rPr>
        <w:t>TP</w:t>
      </w:r>
      <w:r>
        <w:rPr>
          <w:rFonts w:hint="eastAsia"/>
        </w:rPr>
        <w:t>（</w:t>
      </w:r>
      <w:r>
        <w:rPr>
          <w:rFonts w:hint="eastAsia"/>
        </w:rPr>
        <w:t>True Positive</w:t>
      </w:r>
      <w:r>
        <w:rPr>
          <w:rFonts w:hint="eastAsia"/>
        </w:rPr>
        <w:t>）表示模型正确识别出的正样本数量，即真实值为</w:t>
      </w:r>
      <w:r>
        <w:rPr>
          <w:rFonts w:hint="eastAsia"/>
        </w:rPr>
        <w:t>positive</w:t>
      </w:r>
      <w:r>
        <w:rPr>
          <w:rFonts w:hint="eastAsia"/>
        </w:rPr>
        <w:t>且预测也为</w:t>
      </w:r>
      <w:r>
        <w:rPr>
          <w:rFonts w:hint="eastAsia"/>
        </w:rPr>
        <w:t>positive</w:t>
      </w:r>
      <w:r>
        <w:rPr>
          <w:rFonts w:hint="eastAsia"/>
        </w:rPr>
        <w:t>的样本；</w:t>
      </w:r>
      <w:r>
        <w:rPr>
          <w:rFonts w:hint="eastAsia"/>
        </w:rPr>
        <w:t>FN</w:t>
      </w:r>
      <w:r>
        <w:rPr>
          <w:rFonts w:hint="eastAsia"/>
        </w:rPr>
        <w:t>（</w:t>
      </w:r>
      <w:r>
        <w:rPr>
          <w:rFonts w:hint="eastAsia"/>
        </w:rPr>
        <w:t>False Negative</w:t>
      </w:r>
      <w:r>
        <w:rPr>
          <w:rFonts w:hint="eastAsia"/>
        </w:rPr>
        <w:t>）表示模型错误地将正样本预测为负样本的数量，这在统计学中被称为第二类错误（</w:t>
      </w:r>
      <w:r>
        <w:rPr>
          <w:rFonts w:hint="eastAsia"/>
        </w:rPr>
        <w:t>Type II Error</w:t>
      </w:r>
      <w:r>
        <w:rPr>
          <w:rFonts w:hint="eastAsia"/>
        </w:rPr>
        <w:t>），代表模型的漏诊情况；</w:t>
      </w:r>
      <w:r>
        <w:rPr>
          <w:rFonts w:hint="eastAsia"/>
        </w:rPr>
        <w:t>FP</w:t>
      </w:r>
      <w:r>
        <w:rPr>
          <w:rFonts w:hint="eastAsia"/>
        </w:rPr>
        <w:t>（</w:t>
      </w:r>
      <w:r>
        <w:rPr>
          <w:rFonts w:hint="eastAsia"/>
        </w:rPr>
        <w:t>False Positive</w:t>
      </w:r>
      <w:r>
        <w:rPr>
          <w:rFonts w:hint="eastAsia"/>
        </w:rPr>
        <w:t>）表示模型错误地将负样本预测为正样本的数量，这是统计学上的第一类错误（</w:t>
      </w:r>
      <w:r>
        <w:rPr>
          <w:rFonts w:hint="eastAsia"/>
        </w:rPr>
        <w:t>Type I Error</w:t>
      </w:r>
      <w:r>
        <w:rPr>
          <w:rFonts w:hint="eastAsia"/>
        </w:rPr>
        <w:t>），代表模型的误诊情况；</w:t>
      </w:r>
      <w:r>
        <w:rPr>
          <w:rFonts w:hint="eastAsia"/>
        </w:rPr>
        <w:t>TN</w:t>
      </w:r>
      <w:r>
        <w:rPr>
          <w:rFonts w:hint="eastAsia"/>
        </w:rPr>
        <w:t>（</w:t>
      </w:r>
      <w:r>
        <w:rPr>
          <w:rFonts w:hint="eastAsia"/>
        </w:rPr>
        <w:t>True Negative</w:t>
      </w:r>
      <w:r>
        <w:rPr>
          <w:rFonts w:hint="eastAsia"/>
        </w:rPr>
        <w:t>）表示模型正确识别出的负样本数量，即真实值为</w:t>
      </w:r>
      <w:r>
        <w:rPr>
          <w:rFonts w:hint="eastAsia"/>
        </w:rPr>
        <w:t>negative</w:t>
      </w:r>
      <w:r>
        <w:rPr>
          <w:rFonts w:hint="eastAsia"/>
        </w:rPr>
        <w:t>且预测也为</w:t>
      </w:r>
      <w:r>
        <w:rPr>
          <w:rFonts w:hint="eastAsia"/>
        </w:rPr>
        <w:t>negative</w:t>
      </w:r>
      <w:r>
        <w:rPr>
          <w:rFonts w:hint="eastAsia"/>
        </w:rPr>
        <w:t>的样本。</w:t>
      </w:r>
    </w:p>
    <w:p w14:paraId="445F0089" w14:textId="77777777" w:rsidR="00194BF2" w:rsidRDefault="00194BF2" w:rsidP="00194BF2">
      <w:pPr>
        <w:pStyle w:val="a1"/>
      </w:pPr>
    </w:p>
    <w:p w14:paraId="61843F18" w14:textId="0BA46608" w:rsidR="00311D3F" w:rsidRPr="00311D3F" w:rsidRDefault="00194BF2" w:rsidP="00194BF2">
      <w:pPr>
        <w:pStyle w:val="a1"/>
        <w:rPr>
          <w:rFonts w:ascii="宋体" w:hAnsi="宋体"/>
          <w:kern w:val="0"/>
        </w:rPr>
      </w:pPr>
      <w:r>
        <w:rPr>
          <w:rFonts w:hint="eastAsia"/>
        </w:rPr>
        <w:lastRenderedPageBreak/>
        <w:t>理想的分类模型应当使</w:t>
      </w:r>
      <w:r>
        <w:rPr>
          <w:rFonts w:hint="eastAsia"/>
        </w:rPr>
        <w:t>TP</w:t>
      </w:r>
      <w:r>
        <w:rPr>
          <w:rFonts w:hint="eastAsia"/>
        </w:rPr>
        <w:t>与</w:t>
      </w:r>
      <w:r>
        <w:rPr>
          <w:rFonts w:hint="eastAsia"/>
        </w:rPr>
        <w:t>TN</w:t>
      </w:r>
      <w:r>
        <w:rPr>
          <w:rFonts w:hint="eastAsia"/>
        </w:rPr>
        <w:t>的数量最大化（即提高正确预测的比例），同时将</w:t>
      </w:r>
      <w:r>
        <w:rPr>
          <w:rFonts w:hint="eastAsia"/>
        </w:rPr>
        <w:t>FP</w:t>
      </w:r>
      <w:r>
        <w:rPr>
          <w:rFonts w:hint="eastAsia"/>
        </w:rPr>
        <w:t>与</w:t>
      </w:r>
      <w:r>
        <w:rPr>
          <w:rFonts w:hint="eastAsia"/>
        </w:rPr>
        <w:t>FN</w:t>
      </w:r>
      <w:r>
        <w:rPr>
          <w:rFonts w:hint="eastAsia"/>
        </w:rPr>
        <w:t>的数量最小化（即降低错误预测的比例）。基于混淆矩阵，我们可以计算多个关键的模型评估指标，以全面评估模型在各方面的表现。</w:t>
      </w:r>
      <w:r w:rsidR="004C475B">
        <w:rPr>
          <w:rFonts w:hint="eastAsia"/>
        </w:rPr>
        <w:t>为了体现模型对每一类</w:t>
      </w:r>
      <w:r w:rsidR="00A42C8B">
        <w:rPr>
          <w:rFonts w:hint="eastAsia"/>
        </w:rPr>
        <w:t>别样本的判断能力，我们考虑使用灵敏度（</w:t>
      </w:r>
      <w:r w:rsidR="00A42C8B">
        <w:rPr>
          <w:rFonts w:hint="eastAsia"/>
        </w:rPr>
        <w:t>Sensitivity</w:t>
      </w:r>
      <w:r w:rsidR="00A42C8B">
        <w:rPr>
          <w:rFonts w:hint="eastAsia"/>
        </w:rPr>
        <w:t>）和特异度（</w:t>
      </w:r>
      <w:r w:rsidR="00A42C8B">
        <w:rPr>
          <w:rFonts w:hint="eastAsia"/>
        </w:rPr>
        <w:t>Specificity</w:t>
      </w:r>
      <w:r w:rsidR="00A42C8B">
        <w:rPr>
          <w:rFonts w:hint="eastAsia"/>
        </w:rPr>
        <w:t>）以及</w:t>
      </w:r>
      <w:r w:rsidR="00A42C8B">
        <w:rPr>
          <w:rFonts w:hint="eastAsia"/>
        </w:rPr>
        <w:t xml:space="preserve">F1-Score </w:t>
      </w:r>
      <w:r w:rsidR="00A42C8B">
        <w:rPr>
          <w:rFonts w:hint="eastAsia"/>
        </w:rPr>
        <w:t>进行判断。</w:t>
      </w:r>
      <w:r w:rsidR="00843423">
        <w:rPr>
          <w:rFonts w:ascii="FZSSJW--GB1-0" w:hAnsi="FZSSJW--GB1-0"/>
          <w:color w:val="000000"/>
        </w:rPr>
        <w:t>灵敏度和特异度的计算方式如公式</w:t>
      </w:r>
      <w:r w:rsidR="00AD27F2">
        <w:rPr>
          <w:rFonts w:ascii="FZSSJW--GB1-0" w:hAnsi="FZSSJW--GB1-0" w:hint="eastAsia"/>
          <w:color w:val="000000"/>
        </w:rPr>
        <w:t>：</w:t>
      </w:r>
    </w:p>
    <w:p w14:paraId="61ABEDE4" w14:textId="674BF6F2" w:rsidR="00733706" w:rsidRPr="00311D3F" w:rsidRDefault="00311D3F" w:rsidP="00554DF2">
      <w:pPr>
        <w:pStyle w:val="a1"/>
        <w:rPr>
          <w:rFonts w:ascii="宋体" w:hAnsi="宋体"/>
        </w:rPr>
      </w:pPr>
      <m:oMathPara>
        <m:oMath>
          <m:r>
            <w:rPr>
              <w:rFonts w:ascii="Cambria Math" w:hAnsi="Cambria Math"/>
            </w:rPr>
            <m:t xml:space="preserve">Sensitivity = </m:t>
          </m:r>
          <m:f>
            <m:fPr>
              <m:ctrlPr>
                <w:rPr>
                  <w:rFonts w:ascii="Cambria Math" w:hAnsi="Cambria Math"/>
                  <w:i/>
                </w:rPr>
              </m:ctrlPr>
            </m:fPr>
            <m:num>
              <m:r>
                <w:rPr>
                  <w:rFonts w:ascii="Cambria Math" w:hAnsi="Cambria Math"/>
                </w:rPr>
                <m:t>TP</m:t>
              </m:r>
            </m:num>
            <m:den>
              <m:r>
                <w:rPr>
                  <w:rFonts w:ascii="Cambria Math" w:hAnsi="Cambria Math"/>
                </w:rPr>
                <m:t>TP + FN</m:t>
              </m:r>
            </m:den>
          </m:f>
        </m:oMath>
      </m:oMathPara>
    </w:p>
    <w:p w14:paraId="684D7D2D" w14:textId="26CF72FA" w:rsidR="00311D3F" w:rsidRPr="005865E4" w:rsidRDefault="009D1FD6" w:rsidP="00554DF2">
      <w:pPr>
        <w:pStyle w:val="a1"/>
        <w:rPr>
          <w:rFonts w:ascii="宋体" w:hAnsi="宋体"/>
          <w:i/>
          <w:iCs/>
        </w:rPr>
      </w:pPr>
      <m:oMathPara>
        <m:oMath>
          <m:r>
            <w:rPr>
              <w:rFonts w:ascii="Cambria Math" w:hAnsi="Cambria Math" w:hint="eastAsia"/>
            </w:rPr>
            <m:t>Specificity</m:t>
          </m:r>
          <m:r>
            <w:rPr>
              <w:rFonts w:ascii="Cambria Math" w:hAnsi="Cambria Math"/>
            </w:rPr>
            <m:t xml:space="preserve"> </m:t>
          </m:r>
          <m:r>
            <w:rPr>
              <w:rFonts w:ascii="Cambria Math"/>
            </w:rPr>
            <m:t xml:space="preserve">= </m:t>
          </m:r>
          <m:f>
            <m:fPr>
              <m:ctrlPr>
                <w:rPr>
                  <w:rFonts w:ascii="Cambria Math" w:hAnsi="Cambria Math"/>
                  <w:i/>
                  <w:iCs/>
                </w:rPr>
              </m:ctrlPr>
            </m:fPr>
            <m:num>
              <m:r>
                <w:rPr>
                  <w:rFonts w:ascii="Cambria Math"/>
                </w:rPr>
                <m:t>FN</m:t>
              </m:r>
            </m:num>
            <m:den>
              <m:r>
                <w:rPr>
                  <w:rFonts w:ascii="Cambria Math"/>
                </w:rPr>
                <m:t>FN+FP</m:t>
              </m:r>
            </m:den>
          </m:f>
        </m:oMath>
      </m:oMathPara>
    </w:p>
    <w:p w14:paraId="7F7AA00E" w14:textId="0E298032" w:rsidR="005865E4" w:rsidRPr="004E7DF2" w:rsidRDefault="005865E4" w:rsidP="004E7DF2">
      <w:pPr>
        <w:pStyle w:val="a1"/>
        <w:ind w:firstLine="0"/>
      </w:pPr>
      <w:r w:rsidRPr="004E7DF2">
        <w:rPr>
          <w:rFonts w:hint="eastAsia"/>
        </w:rPr>
        <w:t>灵敏度越高，表示模型越能准确地识别出患有</w:t>
      </w:r>
      <w:r w:rsidRPr="004E7DF2">
        <w:rPr>
          <w:rFonts w:hint="eastAsia"/>
        </w:rPr>
        <w:t>AKI</w:t>
      </w:r>
      <w:r w:rsidRPr="004E7DF2">
        <w:rPr>
          <w:rFonts w:hint="eastAsia"/>
        </w:rPr>
        <w:t>的患者</w:t>
      </w:r>
      <w:r w:rsidR="004E7DF2">
        <w:rPr>
          <w:rFonts w:hint="eastAsia"/>
        </w:rPr>
        <w:t>；而</w:t>
      </w:r>
      <w:r w:rsidR="004E7DF2" w:rsidRPr="004E7DF2">
        <w:rPr>
          <w:rFonts w:hint="eastAsia"/>
        </w:rPr>
        <w:t>特异度越高，表示模型越能准确地识别出未患</w:t>
      </w:r>
      <w:r w:rsidR="004E7DF2" w:rsidRPr="004E7DF2">
        <w:rPr>
          <w:rFonts w:hint="eastAsia"/>
        </w:rPr>
        <w:t>AKI</w:t>
      </w:r>
      <w:r w:rsidR="004E7DF2" w:rsidRPr="004E7DF2">
        <w:rPr>
          <w:rFonts w:hint="eastAsia"/>
        </w:rPr>
        <w:t>的健康患者，减少误诊风险</w:t>
      </w:r>
      <w:r w:rsidRPr="004E7DF2">
        <w:rPr>
          <w:rFonts w:hint="eastAsia"/>
        </w:rPr>
        <w:t>。</w:t>
      </w:r>
    </w:p>
    <w:p w14:paraId="200ECED0" w14:textId="6E741445" w:rsidR="00520014" w:rsidRPr="00AE4024" w:rsidRDefault="00554DF2" w:rsidP="00AE4024">
      <w:pPr>
        <w:pStyle w:val="a1"/>
      </w:pPr>
      <w:r w:rsidRPr="00AE4024">
        <w:rPr>
          <w:rFonts w:hint="eastAsia"/>
        </w:rPr>
        <w:t xml:space="preserve">F1-Score </w:t>
      </w:r>
      <w:r w:rsidR="00520014" w:rsidRPr="00AE4024">
        <w:rPr>
          <w:rFonts w:hint="eastAsia"/>
        </w:rPr>
        <w:t>作为精确率（</w:t>
      </w:r>
      <w:r w:rsidR="00520014" w:rsidRPr="00AE4024">
        <w:rPr>
          <w:rFonts w:hint="eastAsia"/>
        </w:rPr>
        <w:t>Precision</w:t>
      </w:r>
      <w:r w:rsidR="00520014" w:rsidRPr="00AE4024">
        <w:rPr>
          <w:rFonts w:hint="eastAsia"/>
        </w:rPr>
        <w:t>）和召回率（</w:t>
      </w:r>
      <w:r w:rsidR="00520014" w:rsidRPr="00AE4024">
        <w:rPr>
          <w:rFonts w:hint="eastAsia"/>
        </w:rPr>
        <w:t>Recall</w:t>
      </w:r>
      <w:r w:rsidR="00520014" w:rsidRPr="00AE4024">
        <w:rPr>
          <w:rFonts w:hint="eastAsia"/>
        </w:rPr>
        <w:t>）的调和平均数，能够在两者之间取得平衡，特别适用于处理类别不平衡的数据集</w:t>
      </w:r>
      <w:r w:rsidR="00AE4024" w:rsidRPr="00AE4024">
        <w:rPr>
          <w:rFonts w:hint="eastAsia"/>
        </w:rPr>
        <w:t>，</w:t>
      </w:r>
      <w:r w:rsidR="00AE4024" w:rsidRPr="00AE4024">
        <w:rPr>
          <w:rFonts w:hint="eastAsia"/>
        </w:rPr>
        <w:t>F1-Score</w:t>
      </w:r>
      <w:r w:rsidR="00AE4024" w:rsidRPr="00AE4024">
        <w:rPr>
          <w:rFonts w:hint="eastAsia"/>
        </w:rPr>
        <w:t>越接近</w:t>
      </w:r>
      <w:r w:rsidR="00AE4024" w:rsidRPr="00AE4024">
        <w:rPr>
          <w:rFonts w:hint="eastAsia"/>
        </w:rPr>
        <w:t>1</w:t>
      </w:r>
      <w:r w:rsidR="00AE4024" w:rsidRPr="00AE4024">
        <w:rPr>
          <w:rFonts w:hint="eastAsia"/>
        </w:rPr>
        <w:t>，表示模型在精确率和召回率之间达到了更好的平衡。</w:t>
      </w:r>
      <w:r w:rsidR="00520014" w:rsidRPr="00AE4024">
        <w:rPr>
          <w:rFonts w:hint="eastAsia"/>
        </w:rPr>
        <w:t>计算公式为：</w:t>
      </w:r>
    </w:p>
    <w:p w14:paraId="1340773A" w14:textId="5D57A465" w:rsidR="00520014" w:rsidRPr="00C27B48" w:rsidRDefault="00554DF2" w:rsidP="00520014">
      <w:pPr>
        <w:pStyle w:val="a1"/>
      </w:pPr>
      <m:oMathPara>
        <m:oMath>
          <m:r>
            <w:rPr>
              <w:rFonts w:ascii="Cambria Math"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oMath>
      </m:oMathPara>
    </w:p>
    <w:p w14:paraId="064A8BBD" w14:textId="406034A1" w:rsidR="00C27B48" w:rsidRDefault="00C27B48" w:rsidP="00C27B48">
      <w:pPr>
        <w:pStyle w:val="a1"/>
        <w:ind w:firstLine="0"/>
      </w:pPr>
      <w:r w:rsidRPr="00C27B48">
        <w:rPr>
          <w:rFonts w:hint="eastAsia"/>
        </w:rPr>
        <w:t>其中，精确率（</w:t>
      </w:r>
      <w:r w:rsidRPr="00C27B48">
        <w:rPr>
          <w:rFonts w:hint="eastAsia"/>
        </w:rPr>
        <w:t>Precision</w:t>
      </w:r>
      <w:r w:rsidRPr="00C27B48">
        <w:rPr>
          <w:rFonts w:hint="eastAsia"/>
        </w:rPr>
        <w:t>）的计算公式为：</w:t>
      </w:r>
    </w:p>
    <w:p w14:paraId="45CFE692" w14:textId="217953FD" w:rsidR="00C27B48" w:rsidRPr="00945F54" w:rsidRDefault="00C27B48" w:rsidP="00C27B48">
      <w:pPr>
        <w:pStyle w:val="a1"/>
        <w:ind w:firstLine="0"/>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087F6E8" w14:textId="77777777" w:rsidR="00ED0EFB" w:rsidRDefault="00945F54" w:rsidP="00ED0EFB">
      <w:pPr>
        <w:pStyle w:val="a1"/>
      </w:pPr>
      <w:r w:rsidRPr="00945F54">
        <w:rPr>
          <w:rFonts w:hint="eastAsia"/>
        </w:rPr>
        <w:t>此外，在分类</w:t>
      </w:r>
      <w:r w:rsidR="00E56DE4">
        <w:rPr>
          <w:rFonts w:hint="eastAsia"/>
        </w:rPr>
        <w:t>任务中</w:t>
      </w:r>
      <w:r w:rsidR="00E8779E">
        <w:rPr>
          <w:rFonts w:hint="eastAsia"/>
        </w:rPr>
        <w:t>，</w:t>
      </w:r>
      <w:r w:rsidR="00ED0EFB">
        <w:rPr>
          <w:rFonts w:hint="eastAsia"/>
        </w:rPr>
        <w:t>分类模型通常需要设定一个概率阈值来将连续的预测概率转化为离散的类别标签。不同阈值的选择会直接影响模型的性能表现。为了全面评估模型在不同阈值下的表现，我们采用了接收者操作特征曲线（</w:t>
      </w:r>
      <w:r w:rsidR="00ED0EFB">
        <w:rPr>
          <w:rFonts w:hint="eastAsia"/>
        </w:rPr>
        <w:t>Receiver Operating Characteristic Curve, ROC</w:t>
      </w:r>
      <w:r w:rsidR="00ED0EFB">
        <w:rPr>
          <w:rFonts w:hint="eastAsia"/>
        </w:rPr>
        <w:t>）和曲线下面积（</w:t>
      </w:r>
      <w:r w:rsidR="00ED0EFB">
        <w:rPr>
          <w:rFonts w:hint="eastAsia"/>
        </w:rPr>
        <w:t>Area Under the ROC Curve, AUROC</w:t>
      </w:r>
      <w:r w:rsidR="00ED0EFB">
        <w:rPr>
          <w:rFonts w:hint="eastAsia"/>
        </w:rPr>
        <w:t>）作为重要评估指标。</w:t>
      </w:r>
    </w:p>
    <w:p w14:paraId="5C25BF2A" w14:textId="576E66B0" w:rsidR="00BE31BF" w:rsidRDefault="00ED0EFB" w:rsidP="00ED0EFB">
      <w:pPr>
        <w:pStyle w:val="a1"/>
        <w:ind w:firstLine="0"/>
      </w:pPr>
      <w:r>
        <w:rPr>
          <w:rFonts w:hint="eastAsia"/>
        </w:rPr>
        <w:t>ROC</w:t>
      </w:r>
      <w:r>
        <w:rPr>
          <w:rFonts w:hint="eastAsia"/>
        </w:rPr>
        <w:t>曲线通过将模型在不同阈值下的真阳性率（</w:t>
      </w:r>
      <w:r>
        <w:rPr>
          <w:rFonts w:hint="eastAsia"/>
        </w:rPr>
        <w:t>True Positive Rate, TPR</w:t>
      </w:r>
      <w:r>
        <w:rPr>
          <w:rFonts w:hint="eastAsia"/>
        </w:rPr>
        <w:t>）作为纵轴，假阳性率（</w:t>
      </w:r>
      <w:r>
        <w:rPr>
          <w:rFonts w:hint="eastAsia"/>
        </w:rPr>
        <w:t>False Positive Rate, FPR</w:t>
      </w:r>
      <w:r>
        <w:rPr>
          <w:rFonts w:hint="eastAsia"/>
        </w:rPr>
        <w:t>）作为横轴进行绘制，直观展示了模型在各种阈值设置下的性能变化。</w:t>
      </w:r>
      <w:r>
        <w:rPr>
          <w:rFonts w:hint="eastAsia"/>
        </w:rPr>
        <w:t>TPR</w:t>
      </w:r>
      <w:r>
        <w:rPr>
          <w:rFonts w:hint="eastAsia"/>
        </w:rPr>
        <w:t>和</w:t>
      </w:r>
      <w:r>
        <w:rPr>
          <w:rFonts w:hint="eastAsia"/>
        </w:rPr>
        <w:t>FPR</w:t>
      </w:r>
      <w:r>
        <w:rPr>
          <w:rFonts w:hint="eastAsia"/>
        </w:rPr>
        <w:t>的计算公式分别为：</w:t>
      </w:r>
    </w:p>
    <w:p w14:paraId="04717ADE" w14:textId="57A48843" w:rsidR="00113FC8" w:rsidRPr="00344E6A" w:rsidRDefault="00113FC8" w:rsidP="002C763B">
      <w:pPr>
        <w:pStyle w:val="a1"/>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5E0C6248" w14:textId="3D096ADE" w:rsidR="00344E6A" w:rsidRDefault="00344E6A" w:rsidP="002C763B">
      <w:pPr>
        <w:pStyle w:val="a1"/>
      </w:pPr>
      <m:oMathPara>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3AF54FF" w14:textId="77777777" w:rsidR="00B204AE" w:rsidRDefault="00B204AE" w:rsidP="002C763B">
      <w:pPr>
        <w:pStyle w:val="a1"/>
      </w:pPr>
      <w:r w:rsidRPr="00B204AE">
        <w:rPr>
          <w:rFonts w:hint="eastAsia"/>
        </w:rPr>
        <w:t>AUROC</w:t>
      </w:r>
      <w:r w:rsidRPr="00B204AE">
        <w:rPr>
          <w:rFonts w:hint="eastAsia"/>
        </w:rPr>
        <w:t>是</w:t>
      </w:r>
      <w:r w:rsidRPr="00B204AE">
        <w:rPr>
          <w:rFonts w:hint="eastAsia"/>
        </w:rPr>
        <w:t>ROC</w:t>
      </w:r>
      <w:r w:rsidRPr="00B204AE">
        <w:rPr>
          <w:rFonts w:hint="eastAsia"/>
        </w:rPr>
        <w:t>曲线下方的面积，其数值范围在</w:t>
      </w:r>
      <w:r w:rsidRPr="00B204AE">
        <w:rPr>
          <w:rFonts w:hint="eastAsia"/>
        </w:rPr>
        <w:t>0</w:t>
      </w:r>
      <w:r w:rsidRPr="00B204AE">
        <w:rPr>
          <w:rFonts w:hint="eastAsia"/>
        </w:rPr>
        <w:t>到</w:t>
      </w:r>
      <w:r w:rsidRPr="00B204AE">
        <w:rPr>
          <w:rFonts w:hint="eastAsia"/>
        </w:rPr>
        <w:t>1</w:t>
      </w:r>
      <w:r w:rsidRPr="00B204AE">
        <w:rPr>
          <w:rFonts w:hint="eastAsia"/>
        </w:rPr>
        <w:t>之间，数值越接近</w:t>
      </w:r>
      <w:r w:rsidRPr="00B204AE">
        <w:rPr>
          <w:rFonts w:hint="eastAsia"/>
        </w:rPr>
        <w:t>1</w:t>
      </w:r>
      <w:r w:rsidRPr="00B204AE">
        <w:rPr>
          <w:rFonts w:hint="eastAsia"/>
        </w:rPr>
        <w:t>，表示模型的分类性能越优秀。</w:t>
      </w:r>
      <w:r w:rsidRPr="00B204AE">
        <w:rPr>
          <w:rFonts w:hint="eastAsia"/>
        </w:rPr>
        <w:t>AUROC</w:t>
      </w:r>
      <w:r w:rsidRPr="00B204AE">
        <w:rPr>
          <w:rFonts w:hint="eastAsia"/>
        </w:rPr>
        <w:t>的一个重要优势在于，它不受类别不平衡问题的影响</w:t>
      </w:r>
      <w:r>
        <w:rPr>
          <w:rFonts w:hint="eastAsia"/>
        </w:rPr>
        <w:t>，</w:t>
      </w:r>
      <w:r w:rsidRPr="00B204AE">
        <w:rPr>
          <w:rFonts w:hint="eastAsia"/>
        </w:rPr>
        <w:t>能够在样本分布不均的情况下仍然对模型做出公正的评价。</w:t>
      </w:r>
      <w:r w:rsidRPr="00B204AE">
        <w:rPr>
          <w:rFonts w:hint="eastAsia"/>
        </w:rPr>
        <w:t>AUROC</w:t>
      </w:r>
      <w:r w:rsidRPr="00B204AE">
        <w:rPr>
          <w:rFonts w:hint="eastAsia"/>
        </w:rPr>
        <w:t>的计算方式可以表</w:t>
      </w:r>
      <w:r w:rsidRPr="00B204AE">
        <w:rPr>
          <w:rFonts w:hint="eastAsia"/>
        </w:rPr>
        <w:lastRenderedPageBreak/>
        <w:t>示为：</w:t>
      </w:r>
    </w:p>
    <w:p w14:paraId="7303517B" w14:textId="27DF98F4" w:rsidR="002C763B" w:rsidRPr="0015564B" w:rsidRDefault="002C763B" w:rsidP="002C763B">
      <w:pPr>
        <w:pStyle w:val="a1"/>
      </w:pPr>
      <m:oMathPara>
        <m:oMath>
          <m:r>
            <w:rPr>
              <w:rFonts w:ascii="Cambria Math" w:hAnsi="Cambria Math"/>
            </w:rPr>
            <m:t>AUROC=</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f>
                <m:fPr>
                  <m:ctrlPr>
                    <w:rPr>
                      <w:rFonts w:ascii="Cambria Math" w:hAnsi="Cambria Math"/>
                      <w:i/>
                    </w:rPr>
                  </m:ctrlPr>
                </m:fPr>
                <m:num>
                  <m:d>
                    <m:dPr>
                      <m:ctrlPr>
                        <w:rPr>
                          <w:rFonts w:ascii="Cambria Math" w:hAnsi="Cambria Math"/>
                          <w:i/>
                        </w:rPr>
                      </m:ctrlPr>
                    </m:dPr>
                    <m:e>
                      <m:r>
                        <w:rPr>
                          <w:rFonts w:ascii="Cambria Math" w:hAnsi="Cambria Math"/>
                        </w:rPr>
                        <m:t>FP</m:t>
                      </m:r>
                      <m:sSub>
                        <m:sSubPr>
                          <m:ctrlPr>
                            <w:rPr>
                              <w:rFonts w:ascii="Cambria Math" w:hAnsi="Cambria Math"/>
                              <w:i/>
                            </w:rPr>
                          </m:ctrlPr>
                        </m:sSubPr>
                        <m:e>
                          <m:r>
                            <w:rPr>
                              <w:rFonts w:ascii="Cambria Math" w:hAnsi="Cambria Math"/>
                            </w:rPr>
                            <m:t>R</m:t>
                          </m:r>
                        </m:e>
                        <m:sub>
                          <m:r>
                            <w:rPr>
                              <w:rFonts w:ascii="Cambria Math" w:hAnsi="Cambria Math"/>
                            </w:rPr>
                            <m:t>k+1</m:t>
                          </m:r>
                        </m:sub>
                      </m:sSub>
                      <m:r>
                        <w:rPr>
                          <w:rFonts w:ascii="Cambria Math" w:hAnsi="Cambria Math"/>
                        </w:rPr>
                        <m:t>-FP</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TP</m:t>
                      </m:r>
                      <m:sSub>
                        <m:sSubPr>
                          <m:ctrlPr>
                            <w:rPr>
                              <w:rFonts w:ascii="Cambria Math" w:hAnsi="Cambria Math"/>
                              <w:i/>
                            </w:rPr>
                          </m:ctrlPr>
                        </m:sSubPr>
                        <m:e>
                          <m:r>
                            <w:rPr>
                              <w:rFonts w:ascii="Cambria Math" w:hAnsi="Cambria Math"/>
                            </w:rPr>
                            <m:t>R</m:t>
                          </m:r>
                        </m:e>
                        <m:sub>
                          <m:r>
                            <w:rPr>
                              <w:rFonts w:ascii="Cambria Math" w:hAnsi="Cambria Math"/>
                            </w:rPr>
                            <m:t>k+1</m:t>
                          </m:r>
                        </m:sub>
                      </m:sSub>
                      <m:r>
                        <w:rPr>
                          <w:rFonts w:ascii="Cambria Math" w:hAnsi="Cambria Math"/>
                        </w:rPr>
                        <m:t>-TP</m:t>
                      </m:r>
                      <m:sSub>
                        <m:sSubPr>
                          <m:ctrlPr>
                            <w:rPr>
                              <w:rFonts w:ascii="Cambria Math" w:hAnsi="Cambria Math"/>
                              <w:i/>
                            </w:rPr>
                          </m:ctrlPr>
                        </m:sSubPr>
                        <m:e>
                          <m:r>
                            <w:rPr>
                              <w:rFonts w:ascii="Cambria Math" w:hAnsi="Cambria Math"/>
                            </w:rPr>
                            <m:t>R</m:t>
                          </m:r>
                        </m:e>
                        <m:sub>
                          <m:r>
                            <w:rPr>
                              <w:rFonts w:ascii="Cambria Math" w:hAnsi="Cambria Math"/>
                            </w:rPr>
                            <m:t>k</m:t>
                          </m:r>
                        </m:sub>
                      </m:sSub>
                    </m:e>
                  </m:d>
                  <m:r>
                    <m:rPr>
                      <m:lit/>
                    </m:rPr>
                    <w:rPr>
                      <w:rFonts w:ascii="Cambria Math" w:hAnsi="Cambria Math"/>
                    </w:rPr>
                    <m:t xml:space="preserve"> </m:t>
                  </m:r>
                </m:num>
                <m:den>
                  <m:r>
                    <w:rPr>
                      <w:rFonts w:ascii="Cambria Math" w:hAnsi="Cambria Math"/>
                    </w:rPr>
                    <m:t>2</m:t>
                  </m:r>
                </m:den>
              </m:f>
            </m:e>
          </m:nary>
        </m:oMath>
      </m:oMathPara>
    </w:p>
    <w:p w14:paraId="5EC9D96A" w14:textId="4FA44CE1" w:rsidR="0015564B" w:rsidRPr="00945F54" w:rsidRDefault="0015564B" w:rsidP="0015564B">
      <w:pPr>
        <w:pStyle w:val="a1"/>
        <w:ind w:firstLine="0"/>
      </w:pPr>
      <w:r>
        <w:rPr>
          <w:rFonts w:hint="eastAsia"/>
        </w:rPr>
        <w:t>其中，</w:t>
      </w:r>
      <m:oMath>
        <m:r>
          <w:rPr>
            <w:rFonts w:ascii="Cambria Math" w:hAnsi="Cambria Math" w:hint="eastAsia"/>
          </w:rPr>
          <m:t>N</m:t>
        </m:r>
        <m:r>
          <w:rPr>
            <w:rFonts w:ascii="Cambria Math" w:hAnsi="Cambria Math"/>
          </w:rPr>
          <m:t xml:space="preserve"> </m:t>
        </m:r>
      </m:oMath>
      <w:r w:rsidRPr="0015564B">
        <w:rPr>
          <w:rFonts w:hint="eastAsia"/>
        </w:rPr>
        <w:t>表示的是选定的分类阈值的数量</w:t>
      </w:r>
      <w:r w:rsidR="00102338">
        <w:rPr>
          <w:rFonts w:hint="eastAsia"/>
        </w:rPr>
        <w:t>。</w:t>
      </w:r>
      <w:r w:rsidR="00E05099" w:rsidRPr="00E05099">
        <w:rPr>
          <w:rFonts w:hint="eastAsia"/>
        </w:rPr>
        <w:t>AUROC</w:t>
      </w:r>
      <w:r w:rsidR="00E05099" w:rsidRPr="00E05099">
        <w:rPr>
          <w:rFonts w:hint="eastAsia"/>
        </w:rPr>
        <w:t>值为</w:t>
      </w:r>
      <w:r w:rsidR="00E05099" w:rsidRPr="00E05099">
        <w:rPr>
          <w:rFonts w:hint="eastAsia"/>
        </w:rPr>
        <w:t>0.5</w:t>
      </w:r>
      <w:r w:rsidR="00E05099" w:rsidRPr="00E05099">
        <w:rPr>
          <w:rFonts w:hint="eastAsia"/>
        </w:rPr>
        <w:t>表示模型的预测能力与随机猜测相当，而</w:t>
      </w:r>
      <w:r w:rsidR="00E05099" w:rsidRPr="00E05099">
        <w:rPr>
          <w:rFonts w:hint="eastAsia"/>
        </w:rPr>
        <w:t>AUROC</w:t>
      </w:r>
      <w:r w:rsidR="00E05099" w:rsidRPr="00E05099">
        <w:rPr>
          <w:rFonts w:hint="eastAsia"/>
        </w:rPr>
        <w:t>值超过</w:t>
      </w:r>
      <w:r w:rsidR="00E05099" w:rsidRPr="00E05099">
        <w:rPr>
          <w:rFonts w:hint="eastAsia"/>
        </w:rPr>
        <w:t>0.7</w:t>
      </w:r>
      <w:r w:rsidR="00E05099" w:rsidRPr="00E05099">
        <w:rPr>
          <w:rFonts w:hint="eastAsia"/>
        </w:rPr>
        <w:t>通常被认为具有良好的预测性能，超过</w:t>
      </w:r>
      <w:r w:rsidR="00E05099" w:rsidRPr="00E05099">
        <w:rPr>
          <w:rFonts w:hint="eastAsia"/>
        </w:rPr>
        <w:t>0.9</w:t>
      </w:r>
      <w:r w:rsidR="00E05099" w:rsidRPr="00E05099">
        <w:rPr>
          <w:rFonts w:hint="eastAsia"/>
        </w:rPr>
        <w:t>则被视为优秀的预测模型。</w:t>
      </w:r>
    </w:p>
    <w:p w14:paraId="57945293" w14:textId="015C4B5E" w:rsidR="006D0B55" w:rsidRPr="00750B83" w:rsidRDefault="00DC11F8" w:rsidP="00750B83">
      <w:pPr>
        <w:pStyle w:val="2"/>
        <w:spacing w:before="120" w:after="120"/>
        <w:rPr>
          <w:rFonts w:cs="Times New Roman"/>
        </w:rPr>
      </w:pPr>
      <w:bookmarkStart w:id="58" w:name="_Toc192623936"/>
      <w:r w:rsidRPr="00750B83">
        <w:rPr>
          <w:rFonts w:cs="Times New Roman"/>
        </w:rPr>
        <w:t>3.5</w:t>
      </w:r>
      <w:r w:rsidR="009B2B82">
        <w:rPr>
          <w:rFonts w:cs="Times New Roman"/>
        </w:rPr>
        <w:t xml:space="preserve"> </w:t>
      </w:r>
      <w:r w:rsidR="006D0B55" w:rsidRPr="00750B83">
        <w:rPr>
          <w:rFonts w:cs="Times New Roman" w:hint="eastAsia"/>
        </w:rPr>
        <w:t>决策支持</w:t>
      </w:r>
      <w:bookmarkEnd w:id="58"/>
    </w:p>
    <w:p w14:paraId="559ADAEB" w14:textId="77777777" w:rsidR="00821470" w:rsidRDefault="00DB0C74" w:rsidP="00DB6FD0">
      <w:pPr>
        <w:ind w:firstLineChars="200" w:firstLine="480"/>
        <w:rPr>
          <w:rFonts w:cs="Times New Roman"/>
          <w:szCs w:val="21"/>
        </w:rPr>
      </w:pPr>
      <w:r w:rsidRPr="000A021E">
        <w:rPr>
          <w:rFonts w:cs="Times New Roman"/>
          <w:szCs w:val="21"/>
        </w:rPr>
        <w:t>在患者个体层面，</w:t>
      </w:r>
      <w:r w:rsidR="0069230B">
        <w:rPr>
          <w:rFonts w:cs="Times New Roman" w:hint="eastAsia"/>
          <w:szCs w:val="21"/>
        </w:rPr>
        <w:t>基于</w:t>
      </w:r>
      <w:r w:rsidRPr="000A021E">
        <w:rPr>
          <w:rFonts w:cs="Times New Roman"/>
          <w:szCs w:val="21"/>
        </w:rPr>
        <w:t>Transformer</w:t>
      </w:r>
      <w:r w:rsidRPr="000A021E">
        <w:rPr>
          <w:rFonts w:cs="Times New Roman"/>
          <w:szCs w:val="21"/>
        </w:rPr>
        <w:t>模型中的注意力机制被用来捕捉序列中不同位置之间的依赖关系。多头注意力机制是基于自注意力机制（</w:t>
      </w:r>
      <w:r w:rsidRPr="000A021E">
        <w:rPr>
          <w:rFonts w:cs="Times New Roman"/>
          <w:szCs w:val="21"/>
        </w:rPr>
        <w:t>Self-Attention Mechanism</w:t>
      </w:r>
      <w:r w:rsidRPr="000A021E">
        <w:rPr>
          <w:rFonts w:cs="Times New Roman"/>
          <w:szCs w:val="21"/>
        </w:rPr>
        <w:t>）发展而来的技术，通过并行计算多组注意力，从而增强模型对不同特征子空间的关注。每组注意力称为</w:t>
      </w:r>
      <w:proofErr w:type="gramStart"/>
      <w:r w:rsidRPr="000A021E">
        <w:rPr>
          <w:rFonts w:cs="Times New Roman"/>
          <w:szCs w:val="21"/>
        </w:rPr>
        <w:t>一</w:t>
      </w:r>
      <w:proofErr w:type="gramEnd"/>
      <w:r w:rsidRPr="000A021E">
        <w:rPr>
          <w:rFonts w:cs="Times New Roman"/>
          <w:szCs w:val="21"/>
        </w:rPr>
        <w:t>个头（</w:t>
      </w:r>
      <w:r w:rsidRPr="000A021E">
        <w:rPr>
          <w:rFonts w:cs="Times New Roman"/>
          <w:szCs w:val="21"/>
        </w:rPr>
        <w:t>head</w:t>
      </w:r>
      <w:r w:rsidRPr="000A021E">
        <w:rPr>
          <w:rFonts w:cs="Times New Roman"/>
          <w:szCs w:val="21"/>
        </w:rPr>
        <w:t>），每个头学习一组不同的权重，用于计算每个时间点的注意力权重。</w:t>
      </w:r>
      <w:r w:rsidRPr="00A60427">
        <w:rPr>
          <w:rFonts w:cs="Times New Roman" w:hint="eastAsia"/>
          <w:szCs w:val="21"/>
        </w:rPr>
        <w:t>如</w:t>
      </w:r>
      <w:r w:rsidRPr="00B17306">
        <w:rPr>
          <w:rFonts w:cs="Times New Roman" w:hint="eastAsia"/>
          <w:szCs w:val="21"/>
          <w:u w:val="single"/>
        </w:rPr>
        <w:t>图</w:t>
      </w:r>
      <w:r w:rsidRPr="00B17306">
        <w:rPr>
          <w:rFonts w:cs="Times New Roman"/>
          <w:szCs w:val="21"/>
          <w:u w:val="single"/>
        </w:rPr>
        <w:t>5</w:t>
      </w:r>
      <w:r w:rsidRPr="00A60427">
        <w:rPr>
          <w:rFonts w:cs="Times New Roman"/>
          <w:szCs w:val="21"/>
        </w:rPr>
        <w:t>所示，</w:t>
      </w:r>
      <w:r w:rsidR="00821470">
        <w:rPr>
          <w:rFonts w:cs="Times New Roman" w:hint="eastAsia"/>
          <w:szCs w:val="21"/>
        </w:rPr>
        <w:t>多头注意力机制的计算过程可以分为以下几个步骤：</w:t>
      </w:r>
    </w:p>
    <w:p w14:paraId="6705CDD3" w14:textId="17F5B943" w:rsidR="00535CF0" w:rsidRDefault="00821470" w:rsidP="00DB6FD0">
      <w:pPr>
        <w:ind w:firstLineChars="200" w:firstLine="480"/>
        <w:rPr>
          <w:rFonts w:ascii="宋体" w:hAnsi="宋体" w:cs="Segoe UI"/>
          <w:color w:val="0D0D0D"/>
          <w:shd w:val="clear" w:color="auto" w:fill="FFFFFF"/>
        </w:rPr>
      </w:pPr>
      <w:r>
        <w:rPr>
          <w:rFonts w:cs="Times New Roman" w:hint="eastAsia"/>
          <w:szCs w:val="21"/>
        </w:rPr>
        <w:t>首先，</w:t>
      </w:r>
      <w:r w:rsidR="00DB0C74" w:rsidRPr="00A60427">
        <w:rPr>
          <w:rFonts w:cs="Times New Roman"/>
          <w:szCs w:val="21"/>
        </w:rPr>
        <w:t>输入数据矩阵</w:t>
      </w:r>
      <m:oMath>
        <m:r>
          <w:rPr>
            <w:rFonts w:ascii="Cambria Math" w:hAnsi="Cambria Math" w:cs="Times New Roman"/>
            <w:szCs w:val="21"/>
          </w:rPr>
          <m:t xml:space="preserve"> </m:t>
        </m:r>
        <m:r>
          <w:rPr>
            <w:rFonts w:ascii="Cambria Math" w:hAnsi="Cambria Math" w:cs="Cambria Math"/>
            <w:szCs w:val="21"/>
          </w:rPr>
          <m:t xml:space="preserve">X </m:t>
        </m:r>
      </m:oMath>
      <w:r w:rsidR="00B7603F">
        <w:rPr>
          <w:rFonts w:cs="Times New Roman" w:hint="eastAsia"/>
          <w:szCs w:val="21"/>
        </w:rPr>
        <w:t>分</w:t>
      </w:r>
      <w:r w:rsidR="00DB0C74" w:rsidRPr="00A60427">
        <w:rPr>
          <w:rFonts w:cs="Times New Roman"/>
          <w:szCs w:val="21"/>
        </w:rPr>
        <w:t>别通过三个线性变换</w:t>
      </w:r>
      <w:proofErr w:type="gramStart"/>
      <w:r w:rsidR="00DB0C74" w:rsidRPr="00A60427">
        <w:rPr>
          <w:rFonts w:cs="Times New Roman"/>
          <w:szCs w:val="21"/>
        </w:rPr>
        <w:t>层得到</w:t>
      </w:r>
      <w:proofErr w:type="gramEnd"/>
      <w:r w:rsidR="00DB0C74" w:rsidRPr="00A60427">
        <w:rPr>
          <w:rFonts w:cs="Times New Roman"/>
          <w:szCs w:val="21"/>
        </w:rPr>
        <w:t>查询矩阵</w:t>
      </w:r>
      <m:oMath>
        <m:r>
          <w:rPr>
            <w:rFonts w:ascii="Cambria Math" w:hAnsi="Cambria Math" w:cs="Times New Roman"/>
            <w:szCs w:val="21"/>
          </w:rPr>
          <m:t xml:space="preserve"> </m:t>
        </m:r>
        <m:r>
          <w:rPr>
            <w:rFonts w:ascii="Cambria Math" w:hAnsi="Cambria Math" w:cs="Cambria Math"/>
            <w:szCs w:val="21"/>
          </w:rPr>
          <m:t xml:space="preserve">Q </m:t>
        </m:r>
      </m:oMath>
      <w:r w:rsidR="00DB0C74">
        <w:rPr>
          <w:rFonts w:ascii="Cambria Math" w:hAnsi="Cambria Math" w:cs="Cambria Math" w:hint="eastAsia"/>
          <w:szCs w:val="21"/>
        </w:rPr>
        <w:t>、</w:t>
      </w:r>
      <w:r w:rsidR="00DB0C74" w:rsidRPr="00A60427">
        <w:rPr>
          <w:rFonts w:cs="Times New Roman"/>
          <w:szCs w:val="21"/>
        </w:rPr>
        <w:t>键矩阵</w:t>
      </w:r>
      <m:oMath>
        <m:r>
          <w:rPr>
            <w:rFonts w:ascii="Cambria Math" w:hAnsi="Cambria Math" w:cs="Times New Roman"/>
            <w:szCs w:val="21"/>
          </w:rPr>
          <m:t xml:space="preserve"> </m:t>
        </m:r>
        <m:r>
          <w:rPr>
            <w:rFonts w:ascii="Cambria Math" w:hAnsi="Cambria Math" w:cs="Cambria Math"/>
            <w:szCs w:val="21"/>
          </w:rPr>
          <m:t xml:space="preserve">K </m:t>
        </m:r>
      </m:oMath>
      <w:r w:rsidR="00DB0C74" w:rsidRPr="00A60427">
        <w:rPr>
          <w:rFonts w:cs="Times New Roman"/>
          <w:szCs w:val="21"/>
        </w:rPr>
        <w:t>和值矩阵</w:t>
      </w:r>
      <w:r w:rsidR="00535CF0">
        <w:rPr>
          <w:rFonts w:ascii="宋体" w:hAnsi="宋体" w:cs="Segoe UI" w:hint="eastAsia"/>
          <w:color w:val="0D0D0D"/>
          <w:shd w:val="clear" w:color="auto" w:fill="FFFFFF"/>
        </w:rPr>
        <w:t>：</w:t>
      </w:r>
    </w:p>
    <w:p w14:paraId="48D1010D" w14:textId="0EC4E2CF" w:rsidR="00535CF0" w:rsidRPr="00535CF0" w:rsidRDefault="00535CF0" w:rsidP="00DB6FD0">
      <w:pPr>
        <w:ind w:firstLineChars="200" w:firstLine="480"/>
        <w:rPr>
          <w:rFonts w:ascii="宋体" w:hAnsi="宋体" w:cs="Segoe UI"/>
          <w:i/>
          <w:color w:val="0D0D0D"/>
          <w:shd w:val="clear" w:color="auto" w:fill="FFFFFF"/>
        </w:rPr>
      </w:pPr>
      <m:oMathPara>
        <m:oMath>
          <m:r>
            <w:rPr>
              <w:rFonts w:ascii="Cambria Math" w:hAnsi="Cambria Math" w:cs="Segoe UI"/>
              <w:color w:val="0D0D0D"/>
              <w:shd w:val="clear" w:color="auto" w:fill="FFFFFF"/>
            </w:rPr>
            <m:t>Q=X</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q</m:t>
              </m:r>
            </m:sub>
          </m:sSub>
          <m:r>
            <w:rPr>
              <w:rFonts w:ascii="Cambria Math" w:hAnsi="Cambria Math" w:cs="Segoe UI"/>
              <w:color w:val="0D0D0D"/>
              <w:shd w:val="clear" w:color="auto" w:fill="FFFFFF"/>
            </w:rPr>
            <m:t>,  K=</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XW</m:t>
              </m:r>
            </m:e>
            <m:sub>
              <m:r>
                <w:rPr>
                  <w:rFonts w:ascii="Cambria Math" w:hAnsi="Cambria Math" w:cs="Segoe UI" w:hint="eastAsia"/>
                  <w:color w:val="0D0D0D"/>
                  <w:shd w:val="clear" w:color="auto" w:fill="FFFFFF"/>
                </w:rPr>
                <m:t>k</m:t>
              </m:r>
            </m:sub>
          </m:sSub>
          <m:r>
            <w:rPr>
              <w:rFonts w:ascii="Cambria Math" w:hAnsi="Cambria Math" w:cs="Segoe UI"/>
              <w:color w:val="0D0D0D"/>
              <w:shd w:val="clear" w:color="auto" w:fill="FFFFFF"/>
            </w:rPr>
            <m:t>,  V=X</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v</m:t>
              </m:r>
            </m:sub>
          </m:sSub>
          <m:r>
            <w:rPr>
              <w:rFonts w:ascii="Cambria Math" w:hAnsi="Cambria Math" w:cs="Segoe UI"/>
              <w:color w:val="0D0D0D"/>
              <w:shd w:val="clear" w:color="auto" w:fill="FFFFFF"/>
            </w:rPr>
            <m:t xml:space="preserve"> </m:t>
          </m:r>
        </m:oMath>
      </m:oMathPara>
    </w:p>
    <w:p w14:paraId="2AFD45CF" w14:textId="37879256" w:rsidR="00DB0C74" w:rsidRPr="00DB6FD0" w:rsidRDefault="00DB0C74" w:rsidP="00DB6FD0">
      <w:pPr>
        <w:ind w:firstLineChars="200" w:firstLine="480"/>
        <w:rPr>
          <w:rFonts w:ascii="宋体" w:hAnsi="宋体" w:cs="Segoe UI"/>
          <w:color w:val="0D0D0D"/>
          <w:shd w:val="clear" w:color="auto" w:fill="FFFFFF"/>
        </w:rPr>
      </w:pPr>
      <w:r w:rsidRPr="00F473A6">
        <w:rPr>
          <w:rFonts w:cs="Times New Roman" w:hint="eastAsia"/>
          <w:szCs w:val="21"/>
        </w:rPr>
        <w:t>然后，使用查询矩阵</w:t>
      </w:r>
      <m:oMath>
        <m:r>
          <w:rPr>
            <w:rFonts w:ascii="Cambria Math" w:hAnsi="Cambria Math" w:cs="Times New Roman"/>
            <w:szCs w:val="21"/>
          </w:rPr>
          <m:t xml:space="preserve"> </m:t>
        </m:r>
        <m:r>
          <w:rPr>
            <w:rFonts w:ascii="Cambria Math" w:hAnsi="Cambria Math" w:cs="Cambria Math"/>
            <w:szCs w:val="21"/>
          </w:rPr>
          <m:t xml:space="preserve">Q </m:t>
        </m:r>
      </m:oMath>
      <w:r w:rsidRPr="00F473A6">
        <w:rPr>
          <w:rFonts w:cs="Times New Roman"/>
          <w:szCs w:val="21"/>
        </w:rPr>
        <w:t>和键矩阵</w:t>
      </w:r>
      <m:oMath>
        <m:r>
          <w:rPr>
            <w:rFonts w:ascii="Cambria Math" w:hAnsi="Cambria Math" w:cs="Times New Roman"/>
            <w:szCs w:val="21"/>
          </w:rPr>
          <m:t xml:space="preserve"> K </m:t>
        </m:r>
      </m:oMath>
      <w:r w:rsidRPr="00F473A6">
        <w:rPr>
          <w:rFonts w:cs="Times New Roman"/>
          <w:szCs w:val="21"/>
        </w:rPr>
        <w:t>计算注意力权重：</w:t>
      </w:r>
    </w:p>
    <w:p w14:paraId="516BE1E0" w14:textId="77777777" w:rsidR="00DB0C74" w:rsidRPr="00DD4193" w:rsidRDefault="00DB0C74" w:rsidP="00073075">
      <w:pPr>
        <w:rPr>
          <w:rFonts w:cs="Times New Roman"/>
          <w:color w:val="0D0D0D"/>
          <w:shd w:val="clear" w:color="auto" w:fill="FFFFFF"/>
        </w:rPr>
      </w:pPr>
      <m:oMathPara>
        <m:oMath>
          <m:r>
            <w:rPr>
              <w:rFonts w:ascii="Cambria Math" w:hAnsi="Cambria Math" w:cs="Segoe UI"/>
              <w:color w:val="0D0D0D"/>
              <w:shd w:val="clear" w:color="auto" w:fill="FFFFFF"/>
            </w:rPr>
            <m:t>Attention W</m:t>
          </m:r>
          <m:r>
            <w:rPr>
              <w:rFonts w:ascii="Cambria Math" w:hAnsi="Cambria Math" w:cs="Segoe UI" w:hint="eastAsia"/>
              <w:color w:val="0D0D0D"/>
              <w:shd w:val="clear" w:color="auto" w:fill="FFFFFF"/>
            </w:rPr>
            <m:t>ei</m:t>
          </m:r>
          <m:r>
            <w:rPr>
              <w:rFonts w:ascii="Cambria Math" w:hAnsi="Cambria Math" w:cs="Segoe UI"/>
              <w:color w:val="0D0D0D"/>
              <w:shd w:val="clear" w:color="auto" w:fill="FFFFFF"/>
            </w:rPr>
            <m:t>ght</m:t>
          </m:r>
          <m:r>
            <w:rPr>
              <w:rFonts w:ascii="Cambria Math" w:hAnsi="Cambria Math" w:cs="Segoe UI" w:hint="eastAsia"/>
              <w:color w:val="0D0D0D"/>
              <w:shd w:val="clear" w:color="auto" w:fill="FFFFFF"/>
            </w:rPr>
            <m:t>s</m:t>
          </m:r>
          <m:r>
            <w:rPr>
              <w:rFonts w:ascii="Cambria Math" w:hAnsi="Cambria Math" w:cs="Segoe UI"/>
              <w:color w:val="0D0D0D"/>
              <w:shd w:val="clear" w:color="auto" w:fill="FFFFFF"/>
            </w:rPr>
            <m:t>=softmax</m:t>
          </m:r>
          <m:d>
            <m:dPr>
              <m:ctrlPr>
                <w:rPr>
                  <w:rFonts w:ascii="Cambria Math" w:hAnsi="Cambria Math" w:cs="Segoe UI"/>
                  <w:i/>
                  <w:color w:val="0D0D0D"/>
                  <w:shd w:val="clear" w:color="auto" w:fill="FFFFFF"/>
                </w:rPr>
              </m:ctrlPr>
            </m:dPr>
            <m:e>
              <m:f>
                <m:fPr>
                  <m:ctrlPr>
                    <w:rPr>
                      <w:rFonts w:ascii="Cambria Math" w:hAnsi="Cambria Math" w:cs="Segoe UI"/>
                      <w:i/>
                      <w:iCs/>
                      <w:color w:val="0D0D0D"/>
                      <w:shd w:val="clear" w:color="auto" w:fill="FFFFFF"/>
                    </w:rPr>
                  </m:ctrlPr>
                </m:fPr>
                <m:num>
                  <m:r>
                    <w:rPr>
                      <w:rFonts w:ascii="Cambria Math" w:hAnsi="Cambria Math" w:cs="Segoe UI"/>
                      <w:color w:val="0D0D0D"/>
                      <w:shd w:val="clear" w:color="auto" w:fill="FFFFFF"/>
                    </w:rPr>
                    <m:t>Q</m:t>
                  </m:r>
                  <m:sSup>
                    <m:sSupPr>
                      <m:ctrlPr>
                        <w:rPr>
                          <w:rFonts w:ascii="Cambria Math" w:hAnsi="Cambria Math" w:cs="Segoe UI"/>
                          <w:i/>
                          <w:iCs/>
                          <w:color w:val="0D0D0D"/>
                          <w:shd w:val="clear" w:color="auto" w:fill="FFFFFF"/>
                        </w:rPr>
                      </m:ctrlPr>
                    </m:sSupPr>
                    <m:e>
                      <m:r>
                        <w:rPr>
                          <w:rFonts w:ascii="Cambria Math" w:hAnsi="Cambria Math" w:cs="Segoe UI"/>
                          <w:color w:val="0D0D0D"/>
                          <w:shd w:val="clear" w:color="auto" w:fill="FFFFFF"/>
                        </w:rPr>
                        <m:t>K</m:t>
                      </m:r>
                    </m:e>
                    <m:sup>
                      <m:r>
                        <w:rPr>
                          <w:rFonts w:ascii="Cambria Math" w:hAnsi="Cambria Math" w:cs="Segoe UI"/>
                          <w:color w:val="0D0D0D"/>
                          <w:shd w:val="clear" w:color="auto" w:fill="FFFFFF"/>
                        </w:rPr>
                        <m:t>T</m:t>
                      </m:r>
                    </m:sup>
                  </m:sSup>
                </m:num>
                <m:den>
                  <m:rad>
                    <m:radPr>
                      <m:degHide m:val="1"/>
                      <m:ctrlPr>
                        <w:rPr>
                          <w:rFonts w:ascii="Cambria Math" w:hAnsi="Cambria Math" w:cs="Segoe UI"/>
                          <w:i/>
                          <w:iCs/>
                          <w:color w:val="0D0D0D"/>
                          <w:shd w:val="clear" w:color="auto" w:fill="FFFFFF"/>
                        </w:rPr>
                      </m:ctrlPr>
                    </m:radPr>
                    <m:deg/>
                    <m:e>
                      <m:sSub>
                        <m:sSubPr>
                          <m:ctrlPr>
                            <w:rPr>
                              <w:rFonts w:ascii="Cambria Math" w:hAnsi="Cambria Math" w:cs="Segoe UI"/>
                              <w:i/>
                              <w:iCs/>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e>
                  </m:rad>
                </m:den>
              </m:f>
            </m:e>
          </m:d>
        </m:oMath>
      </m:oMathPara>
    </w:p>
    <w:p w14:paraId="084B5122" w14:textId="77777777" w:rsidR="002F2004" w:rsidRDefault="00DB0C74" w:rsidP="00073075">
      <w:pPr>
        <w:rPr>
          <w:rFonts w:cs="Times New Roman"/>
          <w:szCs w:val="21"/>
        </w:rPr>
      </w:pPr>
      <w:r w:rsidRPr="00DD4193">
        <w:rPr>
          <w:rFonts w:cs="Times New Roman" w:hint="eastAsia"/>
          <w:szCs w:val="21"/>
        </w:rPr>
        <w:t>其中，</w:t>
      </w:r>
      <m:oMath>
        <m:sSub>
          <m:sSubPr>
            <m:ctrlPr>
              <w:rPr>
                <w:rFonts w:ascii="Cambria Math" w:hAnsi="Cambria Math" w:cs="Times New Roman"/>
                <w:i/>
                <w:szCs w:val="21"/>
              </w:rPr>
            </m:ctrlPr>
          </m:sSubPr>
          <m:e>
            <m:r>
              <w:rPr>
                <w:rFonts w:ascii="Cambria Math" w:hAnsi="Cambria Math" w:cs="Times New Roman"/>
                <w:szCs w:val="21"/>
              </w:rPr>
              <m:t>d</m:t>
            </m:r>
          </m:e>
          <m:sub>
            <m:r>
              <w:rPr>
                <w:rFonts w:ascii="Cambria Math" w:hAnsi="Cambria Math" w:cs="Times New Roman"/>
                <w:szCs w:val="21"/>
              </w:rPr>
              <m:t>k</m:t>
            </m:r>
          </m:sub>
        </m:sSub>
      </m:oMath>
      <w:r w:rsidRPr="00DD4193">
        <w:rPr>
          <w:rFonts w:cs="Times New Roman"/>
          <w:szCs w:val="21"/>
        </w:rPr>
        <w:t>是键向量的维度，</w:t>
      </w:r>
      <w:proofErr w:type="spellStart"/>
      <w:r w:rsidRPr="00DD4193">
        <w:rPr>
          <w:rFonts w:cs="Times New Roman"/>
          <w:szCs w:val="21"/>
        </w:rPr>
        <w:t>softmax</w:t>
      </w:r>
      <w:proofErr w:type="spellEnd"/>
      <w:r w:rsidRPr="00DD4193">
        <w:rPr>
          <w:rFonts w:cs="Times New Roman"/>
          <w:szCs w:val="21"/>
        </w:rPr>
        <w:t>函数用于归一化以得到注意力权重。注意力权重表示模型在处理当前时间步时，对</w:t>
      </w:r>
      <w:r w:rsidR="00383E7D">
        <w:rPr>
          <w:rFonts w:cs="Times New Roman" w:hint="eastAsia"/>
          <w:szCs w:val="21"/>
        </w:rPr>
        <w:t>序列中</w:t>
      </w:r>
      <w:r w:rsidRPr="00DD4193">
        <w:rPr>
          <w:rFonts w:cs="Times New Roman"/>
          <w:szCs w:val="21"/>
        </w:rPr>
        <w:t>其他时间步输入的关注程度。</w:t>
      </w:r>
      <w:r w:rsidR="00542A31" w:rsidRPr="00542A31">
        <w:rPr>
          <w:rFonts w:cs="Times New Roman" w:hint="eastAsia"/>
          <w:szCs w:val="21"/>
        </w:rPr>
        <w:t>权重越高，表示该时间点的信息对当前预测越重要。</w:t>
      </w:r>
    </w:p>
    <w:p w14:paraId="32C539C0" w14:textId="699119B4" w:rsidR="00DB0C74" w:rsidRDefault="00613920" w:rsidP="002F2004">
      <w:pPr>
        <w:pStyle w:val="a1"/>
      </w:pPr>
      <w:r>
        <w:rPr>
          <w:rFonts w:hint="eastAsia"/>
        </w:rPr>
        <w:t>最后，</w:t>
      </w:r>
      <w:r w:rsidR="007350E6" w:rsidRPr="007350E6">
        <w:rPr>
          <w:rFonts w:hint="eastAsia"/>
        </w:rPr>
        <w:t>对于模型解释，我们可以分析注意力权重来理解模型的决策过程。如果某个特征在特定时间点上的注意力权重很高，这表示该特征在这些时间点上对模型预测具有</w:t>
      </w:r>
      <w:r w:rsidR="002F2004">
        <w:rPr>
          <w:rFonts w:hint="eastAsia"/>
        </w:rPr>
        <w:t>比较</w:t>
      </w:r>
      <w:r w:rsidR="007350E6" w:rsidRPr="007350E6">
        <w:rPr>
          <w:rFonts w:hint="eastAsia"/>
        </w:rPr>
        <w:t>显著影响。</w:t>
      </w:r>
      <w:r w:rsidR="00DB0C74" w:rsidRPr="00DD4193">
        <w:rPr>
          <w:rFonts w:hint="eastAsia"/>
        </w:rPr>
        <w:t>对于每个特征</w:t>
      </w:r>
      <m:oMath>
        <m:r>
          <w:rPr>
            <w:rFonts w:ascii="Cambria Math" w:hAnsi="Cambria Math"/>
          </w:rPr>
          <m:t xml:space="preserve"> </m:t>
        </m:r>
        <m:r>
          <w:rPr>
            <w:rFonts w:ascii="Cambria Math" w:hAnsi="Cambria Math" w:cs="Cambria Math"/>
          </w:rPr>
          <m:t>i</m:t>
        </m:r>
      </m:oMath>
      <w:r w:rsidR="00DB0C74" w:rsidRPr="00DD4193">
        <w:t>，将所有时间步的注意力权重进行平均，得到时间平均贡献：</w:t>
      </w:r>
    </w:p>
    <w:p w14:paraId="53453964" w14:textId="7E93F5A3" w:rsidR="00DB0C74" w:rsidRPr="00613920" w:rsidRDefault="00DB0C74" w:rsidP="00073075">
      <w:pPr>
        <w:rPr>
          <w:rFonts w:cs="Times New Roman"/>
          <w:color w:val="0D0D0D"/>
          <w:shd w:val="clear" w:color="auto" w:fill="FFFFFF"/>
        </w:rPr>
      </w:pPr>
      <m:oMathPara>
        <m:oMath>
          <m:r>
            <w:rPr>
              <w:rFonts w:ascii="Cambria Math" w:hAnsi="Cambria Math" w:cs="Segoe UI"/>
              <w:color w:val="0D0D0D"/>
              <w:shd w:val="clear" w:color="auto" w:fill="FFFFFF"/>
            </w:rPr>
            <m:t>Time-Average Contributio</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hint="eastAsia"/>
                  <w:color w:val="0D0D0D"/>
                  <w:shd w:val="clear" w:color="auto" w:fill="FFFFFF"/>
                </w:rPr>
                <m:t>i</m:t>
              </m:r>
            </m:sub>
          </m:sSub>
          <m:r>
            <w:rPr>
              <w:rFonts w:ascii="Cambria Math" w:hAnsi="Cambria Math" w:cs="Segoe UI"/>
              <w:color w:val="0D0D0D"/>
              <w:shd w:val="clear" w:color="auto" w:fill="FFFFFF"/>
            </w:rPr>
            <m:t>=</m:t>
          </m:r>
          <m:f>
            <m:fPr>
              <m:ctrlPr>
                <w:rPr>
                  <w:rFonts w:ascii="Cambria Math" w:hAnsi="Cambria Math" w:cs="Segoe UI"/>
                  <w:i/>
                  <w:color w:val="0D0D0D"/>
                  <w:shd w:val="clear" w:color="auto" w:fill="FFFFFF"/>
                </w:rPr>
              </m:ctrlPr>
            </m:fPr>
            <m:num>
              <m:r>
                <w:rPr>
                  <w:rFonts w:ascii="Cambria Math" w:hAnsi="Cambria Math" w:cs="Segoe UI"/>
                  <w:color w:val="0D0D0D"/>
                  <w:shd w:val="clear" w:color="auto" w:fill="FFFFFF"/>
                </w:rPr>
                <m:t>1</m:t>
              </m:r>
            </m:num>
            <m:den>
              <m:r>
                <w:rPr>
                  <w:rFonts w:ascii="Cambria Math" w:hAnsi="Cambria Math" w:cs="Segoe UI"/>
                  <w:color w:val="0D0D0D"/>
                  <w:shd w:val="clear" w:color="auto" w:fill="FFFFFF"/>
                </w:rPr>
                <m:t>T</m:t>
              </m:r>
            </m:den>
          </m:f>
          <m:nary>
            <m:naryPr>
              <m:chr m:val="∑"/>
              <m:limLoc m:val="undOvr"/>
              <m:ctrlPr>
                <w:rPr>
                  <w:rFonts w:ascii="Cambria Math" w:hAnsi="Cambria Math" w:cs="Segoe UI"/>
                  <w:i/>
                  <w:color w:val="0D0D0D"/>
                  <w:shd w:val="clear" w:color="auto" w:fill="FFFFFF"/>
                </w:rPr>
              </m:ctrlPr>
            </m:naryPr>
            <m:sub>
              <m:r>
                <w:rPr>
                  <w:rFonts w:ascii="Cambria Math" w:hAnsi="Cambria Math" w:cs="Segoe UI"/>
                  <w:color w:val="0D0D0D"/>
                  <w:shd w:val="clear" w:color="auto" w:fill="FFFFFF"/>
                </w:rPr>
                <m:t>t=1</m:t>
              </m:r>
            </m:sub>
            <m:sup>
              <m:r>
                <w:rPr>
                  <w:rFonts w:ascii="Cambria Math" w:hAnsi="Cambria Math" w:cs="Segoe UI"/>
                  <w:color w:val="0D0D0D"/>
                  <w:shd w:val="clear" w:color="auto" w:fill="FFFFFF"/>
                </w:rPr>
                <m:t>T</m:t>
              </m:r>
            </m:sup>
            <m:e>
              <m:r>
                <w:rPr>
                  <w:rFonts w:ascii="Cambria Math" w:hAnsi="Cambria Math" w:cs="Segoe UI"/>
                  <w:color w:val="0D0D0D"/>
                  <w:shd w:val="clear" w:color="auto" w:fill="FFFFFF"/>
                </w:rPr>
                <m:t>Attention W</m:t>
              </m:r>
              <m:r>
                <w:rPr>
                  <w:rFonts w:ascii="Cambria Math" w:hAnsi="Cambria Math" w:cs="Segoe UI" w:hint="eastAsia"/>
                  <w:color w:val="0D0D0D"/>
                  <w:shd w:val="clear" w:color="auto" w:fill="FFFFFF"/>
                </w:rPr>
                <m:t>ei</m:t>
              </m:r>
              <m:r>
                <w:rPr>
                  <w:rFonts w:ascii="Cambria Math" w:hAnsi="Cambria Math" w:cs="Segoe UI"/>
                  <w:color w:val="0D0D0D"/>
                  <w:shd w:val="clear" w:color="auto" w:fill="FFFFFF"/>
                </w:rPr>
                <m:t>ght</m:t>
              </m:r>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s</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i,t</m:t>
                  </m:r>
                </m:sub>
              </m:sSub>
            </m:e>
          </m:nary>
        </m:oMath>
      </m:oMathPara>
    </w:p>
    <w:p w14:paraId="21B7857A" w14:textId="4ED93219" w:rsidR="00DB0C74" w:rsidRPr="00B92DE4" w:rsidRDefault="00613920" w:rsidP="00073075">
      <w:pPr>
        <w:rPr>
          <w:rFonts w:cs="Times New Roman"/>
          <w:color w:val="0D0D0D"/>
          <w:shd w:val="clear" w:color="auto" w:fill="FFFFFF"/>
        </w:rPr>
      </w:pPr>
      <w:r>
        <w:rPr>
          <w:rFonts w:cs="Times New Roman" w:hint="eastAsia"/>
          <w:color w:val="0D0D0D"/>
          <w:shd w:val="clear" w:color="auto" w:fill="FFFFFF"/>
        </w:rPr>
        <w:t>其中，</w:t>
      </w:r>
      <m:oMath>
        <m:r>
          <w:rPr>
            <w:rFonts w:ascii="Cambria Math" w:hAnsi="Cambria Math" w:cs="Times New Roman"/>
            <w:color w:val="0D0D0D"/>
            <w:shd w:val="clear" w:color="auto" w:fill="FFFFFF"/>
          </w:rPr>
          <m:t xml:space="preserve">T </m:t>
        </m:r>
      </m:oMath>
      <w:r>
        <w:rPr>
          <w:rFonts w:cs="Times New Roman" w:hint="eastAsia"/>
          <w:color w:val="0D0D0D"/>
          <w:shd w:val="clear" w:color="auto" w:fill="FFFFFF"/>
        </w:rPr>
        <w:t>是序列的时间总长度</w:t>
      </w:r>
      <w:r w:rsidR="00B92DE4">
        <w:rPr>
          <w:rFonts w:cs="Times New Roman" w:hint="eastAsia"/>
          <w:color w:val="0D0D0D"/>
          <w:shd w:val="clear" w:color="auto" w:fill="FFFFFF"/>
        </w:rPr>
        <w:t>。</w:t>
      </w:r>
      <w:r w:rsidR="00DB0C74" w:rsidRPr="00037231">
        <w:rPr>
          <w:rFonts w:cs="Times New Roman" w:hint="eastAsia"/>
          <w:szCs w:val="21"/>
        </w:rPr>
        <w:t>通过</w:t>
      </w:r>
      <w:r w:rsidR="00B92DE4">
        <w:rPr>
          <w:rFonts w:cs="Times New Roman" w:hint="eastAsia"/>
          <w:szCs w:val="21"/>
        </w:rPr>
        <w:t>自注意力机制</w:t>
      </w:r>
      <w:r w:rsidR="00DB0C74" w:rsidRPr="00037231">
        <w:rPr>
          <w:rFonts w:cs="Times New Roman" w:hint="eastAsia"/>
          <w:szCs w:val="21"/>
        </w:rPr>
        <w:t>，可以</w:t>
      </w:r>
      <w:r w:rsidR="00237C6D">
        <w:rPr>
          <w:rFonts w:cs="Times New Roman" w:hint="eastAsia"/>
          <w:szCs w:val="21"/>
        </w:rPr>
        <w:t>直观量化每个特征对模型预测的整体贡献</w:t>
      </w:r>
      <w:r w:rsidR="00113F90">
        <w:rPr>
          <w:rFonts w:cs="Times New Roman" w:hint="eastAsia"/>
          <w:szCs w:val="21"/>
        </w:rPr>
        <w:t>，增强</w:t>
      </w:r>
      <w:r w:rsidR="00DB0C74" w:rsidRPr="00037231">
        <w:rPr>
          <w:rFonts w:cs="Times New Roman" w:hint="eastAsia"/>
          <w:szCs w:val="21"/>
        </w:rPr>
        <w:t>模型解释</w:t>
      </w:r>
      <w:r w:rsidR="00113F90">
        <w:rPr>
          <w:rFonts w:cs="Times New Roman" w:hint="eastAsia"/>
          <w:szCs w:val="21"/>
        </w:rPr>
        <w:t>性</w:t>
      </w:r>
      <w:r w:rsidR="00DB0C74" w:rsidRPr="00037231">
        <w:rPr>
          <w:rFonts w:cs="Times New Roman" w:hint="eastAsia"/>
          <w:szCs w:val="21"/>
        </w:rPr>
        <w:t>，帮助临床医生更好地理解模型的决策过程。</w:t>
      </w:r>
    </w:p>
    <w:p w14:paraId="18884C20" w14:textId="53078C11" w:rsidR="00DB0C74" w:rsidRDefault="00113F90" w:rsidP="00757057">
      <w:pPr>
        <w:ind w:firstLineChars="100" w:firstLine="240"/>
        <w:rPr>
          <w:rFonts w:cs="Times New Roman"/>
          <w:szCs w:val="21"/>
        </w:rPr>
      </w:pPr>
      <w:r>
        <w:rPr>
          <w:rFonts w:cs="Times New Roman" w:hint="eastAsia"/>
          <w:szCs w:val="21"/>
        </w:rPr>
        <w:lastRenderedPageBreak/>
        <w:t>在</w:t>
      </w:r>
      <w:r w:rsidR="00DB0C74" w:rsidRPr="00067B83">
        <w:rPr>
          <w:rFonts w:cs="Times New Roman" w:hint="eastAsia"/>
          <w:szCs w:val="21"/>
        </w:rPr>
        <w:t>患者群体层面</w:t>
      </w:r>
      <w:r>
        <w:rPr>
          <w:rFonts w:cs="Times New Roman" w:hint="eastAsia"/>
          <w:szCs w:val="21"/>
        </w:rPr>
        <w:t>，</w:t>
      </w:r>
      <w:r w:rsidR="00DB0C74" w:rsidRPr="00067B83">
        <w:rPr>
          <w:rFonts w:cs="Times New Roman" w:hint="eastAsia"/>
          <w:szCs w:val="21"/>
        </w:rPr>
        <w:t>我们采用了</w:t>
      </w:r>
      <w:r w:rsidR="00DB0C74" w:rsidRPr="00067B83">
        <w:rPr>
          <w:rFonts w:cs="Times New Roman"/>
          <w:szCs w:val="21"/>
        </w:rPr>
        <w:t>SHAP</w:t>
      </w:r>
      <w:r w:rsidR="00DB0C74" w:rsidRPr="00067B83">
        <w:rPr>
          <w:rFonts w:cs="Times New Roman"/>
          <w:szCs w:val="21"/>
        </w:rPr>
        <w:t>（</w:t>
      </w:r>
      <w:proofErr w:type="spellStart"/>
      <w:r w:rsidR="00DB0C74" w:rsidRPr="00067B83">
        <w:rPr>
          <w:rFonts w:cs="Times New Roman"/>
          <w:szCs w:val="21"/>
        </w:rPr>
        <w:t>SHapley</w:t>
      </w:r>
      <w:proofErr w:type="spellEnd"/>
      <w:r w:rsidR="00DB0C74" w:rsidRPr="00067B83">
        <w:rPr>
          <w:rFonts w:cs="Times New Roman"/>
          <w:szCs w:val="21"/>
        </w:rPr>
        <w:t xml:space="preserve"> Additive </w:t>
      </w:r>
      <w:proofErr w:type="spellStart"/>
      <w:r w:rsidR="00DB0C74" w:rsidRPr="00067B83">
        <w:rPr>
          <w:rFonts w:cs="Times New Roman"/>
          <w:szCs w:val="21"/>
        </w:rPr>
        <w:t>exPlanations</w:t>
      </w:r>
      <w:proofErr w:type="spellEnd"/>
      <w:r w:rsidR="00DB0C74" w:rsidRPr="00067B83">
        <w:rPr>
          <w:rFonts w:cs="Times New Roman"/>
          <w:szCs w:val="21"/>
        </w:rPr>
        <w:t>）方法，这是一种基于博弈论的技术，通过计算每个特征对预测结果的</w:t>
      </w:r>
      <w:r w:rsidR="006A1A10">
        <w:rPr>
          <w:rFonts w:cs="Times New Roman" w:hint="eastAsia"/>
          <w:szCs w:val="21"/>
        </w:rPr>
        <w:t>边际</w:t>
      </w:r>
      <w:r w:rsidR="00DB0C74" w:rsidRPr="00067B83">
        <w:rPr>
          <w:rFonts w:cs="Times New Roman"/>
          <w:szCs w:val="21"/>
        </w:rPr>
        <w:t>贡献，帮助理解模型的</w:t>
      </w:r>
      <w:r w:rsidR="006A1A10">
        <w:rPr>
          <w:rFonts w:cs="Times New Roman" w:hint="eastAsia"/>
          <w:szCs w:val="21"/>
        </w:rPr>
        <w:t>整体</w:t>
      </w:r>
      <w:r w:rsidR="00DB0C74" w:rsidRPr="00067B83">
        <w:rPr>
          <w:rFonts w:cs="Times New Roman"/>
          <w:szCs w:val="21"/>
        </w:rPr>
        <w:t>决策过程。</w:t>
      </w:r>
      <w:r w:rsidR="00DB0C74" w:rsidRPr="00067B83">
        <w:rPr>
          <w:rFonts w:cs="Times New Roman"/>
          <w:szCs w:val="21"/>
        </w:rPr>
        <w:t>SHAP</w:t>
      </w:r>
      <w:proofErr w:type="gramStart"/>
      <w:r w:rsidR="00DB0C74" w:rsidRPr="00067B83">
        <w:rPr>
          <w:rFonts w:cs="Times New Roman"/>
          <w:szCs w:val="21"/>
        </w:rPr>
        <w:t>值能够</w:t>
      </w:r>
      <w:proofErr w:type="gramEnd"/>
      <w:r w:rsidR="00DB0C74" w:rsidRPr="00067B83">
        <w:rPr>
          <w:rFonts w:cs="Times New Roman"/>
          <w:szCs w:val="21"/>
        </w:rPr>
        <w:t>揭示每个特征在不同决策中的重要性，使我们能够详细了解模型是如何做出每一个预测的。</w:t>
      </w:r>
      <w:r w:rsidR="00DB0C74" w:rsidRPr="000A7AC1">
        <w:rPr>
          <w:rFonts w:cs="Times New Roman" w:hint="eastAsia"/>
          <w:szCs w:val="21"/>
        </w:rPr>
        <w:t>对于每个特征，</w:t>
      </w:r>
      <w:r w:rsidR="00DB0C74" w:rsidRPr="000A7AC1">
        <w:rPr>
          <w:rFonts w:cs="Times New Roman"/>
          <w:szCs w:val="21"/>
        </w:rPr>
        <w:t>Shapley</w:t>
      </w:r>
      <w:r w:rsidR="00DB0C74" w:rsidRPr="000A7AC1">
        <w:rPr>
          <w:rFonts w:cs="Times New Roman"/>
          <w:szCs w:val="21"/>
        </w:rPr>
        <w:t>值计算该特征在所有可能的特征组合中的边际贡献。</w:t>
      </w:r>
      <w:r w:rsidR="00757057" w:rsidRPr="00757057">
        <w:rPr>
          <w:rFonts w:cs="Times New Roman" w:hint="eastAsia"/>
          <w:szCs w:val="21"/>
        </w:rPr>
        <w:t>SHAP</w:t>
      </w:r>
      <w:r w:rsidR="00757057" w:rsidRPr="00757057">
        <w:rPr>
          <w:rFonts w:cs="Times New Roman" w:hint="eastAsia"/>
          <w:szCs w:val="21"/>
        </w:rPr>
        <w:t>值基于</w:t>
      </w:r>
      <w:r w:rsidR="00757057" w:rsidRPr="00757057">
        <w:rPr>
          <w:rFonts w:cs="Times New Roman" w:hint="eastAsia"/>
          <w:szCs w:val="21"/>
        </w:rPr>
        <w:t>Shapley</w:t>
      </w:r>
      <w:r w:rsidR="00757057" w:rsidRPr="00757057">
        <w:rPr>
          <w:rFonts w:cs="Times New Roman" w:hint="eastAsia"/>
          <w:szCs w:val="21"/>
        </w:rPr>
        <w:t>值概念，能够公平地分配每个特征对预测结果的贡献，同时考虑特征间的交互作用。对于每个特征</w:t>
      </w:r>
      <m:oMath>
        <m:r>
          <w:rPr>
            <w:rFonts w:ascii="Cambria Math" w:hAnsi="Cambria Math" w:cs="Times New Roman"/>
            <w:szCs w:val="21"/>
          </w:rPr>
          <m:t xml:space="preserve"> </m:t>
        </m:r>
        <m:r>
          <w:rPr>
            <w:rFonts w:ascii="Cambria Math" w:hAnsi="Cambria Math" w:cs="Times New Roman" w:hint="eastAsia"/>
            <w:szCs w:val="21"/>
          </w:rPr>
          <m:t>i</m:t>
        </m:r>
        <m:r>
          <w:rPr>
            <w:rFonts w:ascii="Cambria Math" w:hAnsi="Cambria Math" w:cs="Times New Roman"/>
            <w:szCs w:val="21"/>
          </w:rPr>
          <m:t xml:space="preserve"> </m:t>
        </m:r>
      </m:oMath>
      <w:r w:rsidR="00757057">
        <w:rPr>
          <w:rFonts w:cs="Times New Roman" w:hint="eastAsia"/>
          <w:szCs w:val="21"/>
        </w:rPr>
        <w:t>,</w:t>
      </w:r>
      <w:r w:rsidR="00757057">
        <w:rPr>
          <w:rFonts w:cs="Times New Roman"/>
          <w:szCs w:val="21"/>
        </w:rPr>
        <w:t xml:space="preserve"> </w:t>
      </w:r>
      <w:r w:rsidR="00757057" w:rsidRPr="00757057">
        <w:rPr>
          <w:rFonts w:cs="Times New Roman" w:hint="eastAsia"/>
          <w:szCs w:val="21"/>
        </w:rPr>
        <w:t>Shapley</w:t>
      </w:r>
      <w:r w:rsidR="00757057" w:rsidRPr="00757057">
        <w:rPr>
          <w:rFonts w:cs="Times New Roman" w:hint="eastAsia"/>
          <w:szCs w:val="21"/>
        </w:rPr>
        <w:t>值计算该特征在所有可能的特征组合中的边际贡献，并按照特定权重进行加权平均。计算公式如下：</w:t>
      </w:r>
    </w:p>
    <w:p w14:paraId="3FDD20F2" w14:textId="001E4265" w:rsidR="00DB0C74" w:rsidRPr="008F4DA7" w:rsidRDefault="007A0245" w:rsidP="00073075">
      <w:pPr>
        <w:ind w:firstLineChars="100" w:firstLine="240"/>
        <w:rPr>
          <w:rFonts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ϕ</m:t>
              </m:r>
            </m:e>
            <m:sub>
              <m:r>
                <w:rPr>
                  <w:rFonts w:ascii="Cambria Math" w:hAnsi="Cambria Math" w:cs="Times New Roman"/>
                  <w:szCs w:val="21"/>
                </w:rPr>
                <m:t>i</m:t>
              </m:r>
            </m:sub>
          </m:sSub>
          <m:r>
            <w:rPr>
              <w:rFonts w:ascii="Cambria Math" w:hAnsi="Cambria Math" w:cs="Times New Roman"/>
              <w:szCs w:val="21"/>
            </w:rPr>
            <m:t>=</m:t>
          </m:r>
          <m:nary>
            <m:naryPr>
              <m:chr m:val="∑"/>
              <m:limLoc m:val="undOvr"/>
              <m:supHide m:val="1"/>
              <m:ctrlPr>
                <w:rPr>
                  <w:rFonts w:ascii="Cambria Math" w:hAnsi="Cambria Math" w:cs="Times New Roman"/>
                  <w:i/>
                  <w:szCs w:val="21"/>
                </w:rPr>
              </m:ctrlPr>
            </m:naryPr>
            <m:sub>
              <m:r>
                <w:rPr>
                  <w:rFonts w:ascii="Cambria Math" w:hAnsi="Cambria Math" w:cs="Times New Roman"/>
                  <w:szCs w:val="21"/>
                </w:rPr>
                <m:t>S⊆N\</m:t>
              </m:r>
              <m:r>
                <m:rPr>
                  <m:lit/>
                </m:rPr>
                <w:rPr>
                  <w:rFonts w:ascii="Cambria Math" w:hAnsi="Cambria Math" w:cs="Times New Roman"/>
                  <w:szCs w:val="21"/>
                </w:rPr>
                <m:t>{</m:t>
              </m:r>
              <m:r>
                <w:rPr>
                  <w:rFonts w:ascii="Cambria Math" w:hAnsi="Cambria Math" w:cs="Times New Roman"/>
                  <w:szCs w:val="21"/>
                </w:rPr>
                <m:t>i}</m:t>
              </m:r>
            </m:sub>
            <m:sup/>
            <m:e>
              <m:f>
                <m:fPr>
                  <m:ctrlPr>
                    <w:rPr>
                      <w:rFonts w:ascii="Cambria Math" w:hAnsi="Cambria Math" w:cs="Times New Roman"/>
                      <w:i/>
                      <w:szCs w:val="21"/>
                    </w:rPr>
                  </m:ctrlPr>
                </m:fPr>
                <m:num>
                  <m:d>
                    <m:dPr>
                      <m:begChr m:val="|"/>
                      <m:endChr m:val="|"/>
                      <m:ctrlPr>
                        <w:rPr>
                          <w:rFonts w:ascii="Cambria Math" w:hAnsi="Cambria Math" w:cs="Times New Roman"/>
                          <w:i/>
                          <w:szCs w:val="21"/>
                        </w:rPr>
                      </m:ctrlPr>
                    </m:dPr>
                    <m:e>
                      <m:r>
                        <w:rPr>
                          <w:rFonts w:ascii="Cambria Math" w:hAnsi="Cambria Math" w:cs="Times New Roman"/>
                          <w:szCs w:val="21"/>
                        </w:rPr>
                        <m:t>S</m:t>
                      </m:r>
                    </m:e>
                  </m:d>
                  <m:r>
                    <w:rPr>
                      <w:rFonts w:ascii="Cambria Math" w:hAnsi="Cambria Math" w:cs="Times New Roman"/>
                      <w:szCs w:val="21"/>
                    </w:rPr>
                    <m:t>!</m:t>
                  </m:r>
                  <m:d>
                    <m:dPr>
                      <m:ctrlPr>
                        <w:rPr>
                          <w:rFonts w:ascii="Cambria Math" w:hAnsi="Cambria Math" w:cs="Times New Roman"/>
                          <w:i/>
                          <w:szCs w:val="21"/>
                        </w:rPr>
                      </m:ctrlPr>
                    </m:dPr>
                    <m:e>
                      <m:d>
                        <m:dPr>
                          <m:begChr m:val="|"/>
                          <m:endChr m:val="|"/>
                          <m:ctrlPr>
                            <w:rPr>
                              <w:rFonts w:ascii="Cambria Math" w:hAnsi="Cambria Math" w:cs="Times New Roman"/>
                              <w:i/>
                              <w:szCs w:val="21"/>
                            </w:rPr>
                          </m:ctrlPr>
                        </m:dPr>
                        <m:e>
                          <m:r>
                            <w:rPr>
                              <w:rFonts w:ascii="Cambria Math" w:hAnsi="Cambria Math" w:cs="Times New Roman"/>
                              <w:szCs w:val="21"/>
                            </w:rPr>
                            <m:t>N</m:t>
                          </m:r>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S</m:t>
                          </m:r>
                        </m:e>
                      </m:d>
                      <m:r>
                        <w:rPr>
                          <w:rFonts w:ascii="Cambria Math" w:hAnsi="Cambria Math" w:cs="Times New Roman"/>
                          <w:szCs w:val="21"/>
                        </w:rPr>
                        <m:t>-1</m:t>
                      </m:r>
                    </m:e>
                  </m:d>
                  <m:r>
                    <w:rPr>
                      <w:rFonts w:ascii="Cambria Math" w:hAnsi="Cambria Math" w:cs="Times New Roman"/>
                      <w:szCs w:val="21"/>
                    </w:rPr>
                    <m:t>!</m:t>
                  </m:r>
                </m:num>
                <m:den>
                  <m:d>
                    <m:dPr>
                      <m:begChr m:val="|"/>
                      <m:endChr m:val="|"/>
                      <m:ctrlPr>
                        <w:rPr>
                          <w:rFonts w:ascii="Cambria Math" w:hAnsi="Cambria Math" w:cs="Times New Roman"/>
                          <w:i/>
                          <w:szCs w:val="21"/>
                        </w:rPr>
                      </m:ctrlPr>
                    </m:dPr>
                    <m:e>
                      <m:r>
                        <w:rPr>
                          <w:rFonts w:ascii="Cambria Math" w:hAnsi="Cambria Math" w:cs="Times New Roman"/>
                          <w:szCs w:val="21"/>
                        </w:rPr>
                        <m:t>S</m:t>
                      </m:r>
                    </m:e>
                  </m:d>
                  <m:r>
                    <w:rPr>
                      <w:rFonts w:ascii="Cambria Math" w:hAnsi="Cambria Math" w:cs="Times New Roman"/>
                      <w:szCs w:val="21"/>
                    </w:rPr>
                    <m:t>!</m:t>
                  </m:r>
                </m:den>
              </m:f>
            </m:e>
          </m:nary>
          <m:d>
            <m:dPr>
              <m:begChr m:val="["/>
              <m:endChr m:val="]"/>
              <m:ctrlPr>
                <w:rPr>
                  <w:rFonts w:ascii="Cambria Math" w:hAnsi="Cambria Math" w:cs="Times New Roman"/>
                  <w:i/>
                  <w:szCs w:val="21"/>
                </w:rPr>
              </m:ctrlPr>
            </m:dPr>
            <m:e>
              <m:r>
                <w:rPr>
                  <w:rFonts w:ascii="Cambria Math" w:hAnsi="Cambria Math" w:cs="Times New Roman" w:hint="eastAsia"/>
                  <w:szCs w:val="21"/>
                </w:rPr>
                <m:t>v</m:t>
              </m:r>
              <m:d>
                <m:dPr>
                  <m:ctrlPr>
                    <w:rPr>
                      <w:rFonts w:ascii="Cambria Math" w:hAnsi="Cambria Math" w:cs="Times New Roman"/>
                      <w:i/>
                      <w:szCs w:val="21"/>
                    </w:rPr>
                  </m:ctrlPr>
                </m:dPr>
                <m:e>
                  <m:r>
                    <w:rPr>
                      <w:rFonts w:ascii="Cambria Math" w:hAnsi="Cambria Math" w:cs="Times New Roman"/>
                      <w:szCs w:val="21"/>
                    </w:rPr>
                    <m:t>S⋃</m:t>
                  </m:r>
                  <m:d>
                    <m:dPr>
                      <m:begChr m:val="{"/>
                      <m:endChr m:val="}"/>
                      <m:ctrlPr>
                        <w:rPr>
                          <w:rFonts w:ascii="Cambria Math" w:hAnsi="Cambria Math" w:cs="Times New Roman"/>
                          <w:i/>
                          <w:szCs w:val="21"/>
                        </w:rPr>
                      </m:ctrlPr>
                    </m:dPr>
                    <m:e>
                      <m:r>
                        <w:rPr>
                          <w:rFonts w:ascii="Cambria Math" w:hAnsi="Cambria Math" w:cs="Times New Roman"/>
                          <w:szCs w:val="21"/>
                        </w:rPr>
                        <m:t>i</m:t>
                      </m:r>
                    </m:e>
                  </m:d>
                </m:e>
              </m:d>
              <m:r>
                <w:rPr>
                  <w:rFonts w:ascii="Cambria Math" w:hAnsi="Cambria Math" w:cs="Times New Roman"/>
                  <w:szCs w:val="21"/>
                </w:rPr>
                <m:t>-v</m:t>
              </m:r>
              <m:d>
                <m:dPr>
                  <m:ctrlPr>
                    <w:rPr>
                      <w:rFonts w:ascii="Cambria Math" w:hAnsi="Cambria Math" w:cs="Times New Roman"/>
                      <w:i/>
                      <w:szCs w:val="21"/>
                    </w:rPr>
                  </m:ctrlPr>
                </m:dPr>
                <m:e>
                  <m:r>
                    <w:rPr>
                      <w:rFonts w:ascii="Cambria Math" w:hAnsi="Cambria Math" w:cs="Times New Roman"/>
                      <w:szCs w:val="21"/>
                    </w:rPr>
                    <m:t>S</m:t>
                  </m:r>
                </m:e>
              </m:d>
            </m:e>
          </m:d>
        </m:oMath>
      </m:oMathPara>
    </w:p>
    <w:p w14:paraId="0A42E0FC" w14:textId="77777777" w:rsidR="0082723A" w:rsidRDefault="00DB0C74" w:rsidP="00073075">
      <w:pPr>
        <w:ind w:firstLineChars="100" w:firstLine="240"/>
        <w:rPr>
          <w:rFonts w:cs="Times New Roman"/>
          <w:iCs/>
          <w:szCs w:val="21"/>
        </w:rPr>
      </w:pPr>
      <w:r>
        <w:rPr>
          <w:rFonts w:cs="Times New Roman" w:hint="eastAsia"/>
          <w:iCs/>
          <w:szCs w:val="21"/>
        </w:rPr>
        <w:t>其中</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cs="Times New Roman" w:hint="eastAsia"/>
          <w:iCs/>
          <w:szCs w:val="21"/>
        </w:rPr>
        <w:t>是所有特征的集合</w:t>
      </w:r>
      <w:r w:rsidR="00F50C8A">
        <w:rPr>
          <w:rFonts w:cs="Times New Roman" w:hint="eastAsia"/>
          <w:iCs/>
          <w:szCs w:val="21"/>
        </w:rPr>
        <w:t>，</w:t>
      </w:r>
      <m:oMath>
        <m:r>
          <w:rPr>
            <w:rFonts w:ascii="Cambria Math" w:hAnsi="Cambria Math" w:cs="Times New Roman"/>
            <w:szCs w:val="21"/>
          </w:rPr>
          <m:t xml:space="preserve">S </m:t>
        </m:r>
      </m:oMath>
      <w:r>
        <w:rPr>
          <w:rFonts w:cs="Times New Roman" w:hint="eastAsia"/>
          <w:iCs/>
          <w:szCs w:val="21"/>
        </w:rPr>
        <w:t>是</w:t>
      </w:r>
      <w:r w:rsidR="00E72604">
        <w:rPr>
          <w:rFonts w:cs="Times New Roman" w:hint="eastAsia"/>
          <w:iCs/>
          <w:szCs w:val="21"/>
        </w:rPr>
        <w:t>不包含特征</w:t>
      </w:r>
      <m:oMath>
        <m:r>
          <w:rPr>
            <w:rFonts w:ascii="Cambria Math" w:hAnsi="Cambria Math" w:cs="Times New Roman"/>
            <w:szCs w:val="21"/>
          </w:rPr>
          <m:t xml:space="preserve"> i </m:t>
        </m:r>
      </m:oMath>
      <w:r w:rsidR="00E72604">
        <w:rPr>
          <w:rFonts w:cs="Times New Roman" w:hint="eastAsia"/>
          <w:iCs/>
          <w:szCs w:val="21"/>
        </w:rPr>
        <w:t>的任意特征子集，</w:t>
      </w:r>
      <m:oMath>
        <m:r>
          <w:rPr>
            <w:rFonts w:ascii="Cambria Math" w:hAnsi="Cambria Math" w:cs="Times New Roman"/>
            <w:szCs w:val="21"/>
          </w:rPr>
          <m:t xml:space="preserve"> </m:t>
        </m:r>
        <m:r>
          <w:rPr>
            <w:rFonts w:ascii="Cambria Math" w:hAnsi="Cambria Math" w:cs="Times New Roman" w:hint="eastAsia"/>
            <w:szCs w:val="21"/>
          </w:rPr>
          <m:t>v</m:t>
        </m:r>
        <m:d>
          <m:dPr>
            <m:ctrlPr>
              <w:rPr>
                <w:rFonts w:ascii="Cambria Math" w:hAnsi="Cambria Math" w:cs="Times New Roman"/>
                <w:i/>
                <w:iCs/>
                <w:szCs w:val="21"/>
              </w:rPr>
            </m:ctrlPr>
          </m:dPr>
          <m:e>
            <m:r>
              <w:rPr>
                <w:rFonts w:ascii="Cambria Math" w:hAnsi="Cambria Math" w:cs="Times New Roman"/>
                <w:szCs w:val="21"/>
              </w:rPr>
              <m:t>S</m:t>
            </m:r>
          </m:e>
        </m:d>
        <m:r>
          <w:rPr>
            <w:rFonts w:ascii="Cambria Math" w:hAnsi="Cambria Math" w:cs="Times New Roman"/>
            <w:szCs w:val="21"/>
          </w:rPr>
          <m:t xml:space="preserve"> </m:t>
        </m:r>
      </m:oMath>
      <w:r w:rsidR="006D2CA7">
        <w:rPr>
          <w:rFonts w:cs="Times New Roman" w:hint="eastAsia"/>
          <w:iCs/>
          <w:szCs w:val="21"/>
        </w:rPr>
        <w:t>是只使用</w:t>
      </w:r>
      <w:r>
        <w:rPr>
          <w:rFonts w:cs="Times New Roman" w:hint="eastAsia"/>
          <w:iCs/>
          <w:szCs w:val="21"/>
        </w:rPr>
        <w:t>特征子集</w:t>
      </w:r>
      <m:oMath>
        <m:r>
          <w:rPr>
            <w:rFonts w:ascii="Cambria Math" w:hAnsi="Cambria Math" w:cs="Times New Roman"/>
            <w:szCs w:val="21"/>
          </w:rPr>
          <m:t xml:space="preserve"> </m:t>
        </m:r>
        <m:r>
          <w:rPr>
            <w:rFonts w:ascii="Cambria Math" w:hAnsi="Cambria Math" w:cs="Times New Roman" w:hint="eastAsia"/>
            <w:szCs w:val="21"/>
          </w:rPr>
          <m:t>S</m:t>
        </m:r>
        <m:r>
          <w:rPr>
            <w:rFonts w:ascii="Cambria Math" w:hAnsi="Cambria Math" w:cs="Times New Roman"/>
            <w:szCs w:val="21"/>
          </w:rPr>
          <m:t xml:space="preserve"> </m:t>
        </m:r>
      </m:oMath>
      <w:r>
        <w:rPr>
          <w:rFonts w:cs="Times New Roman" w:hint="eastAsia"/>
          <w:iCs/>
          <w:szCs w:val="21"/>
        </w:rPr>
        <w:t>的模型</w:t>
      </w:r>
      <w:r w:rsidR="0082723A">
        <w:rPr>
          <w:rFonts w:cs="Times New Roman" w:hint="eastAsia"/>
          <w:iCs/>
          <w:szCs w:val="21"/>
        </w:rPr>
        <w:t>预测</w:t>
      </w:r>
      <w:r>
        <w:rPr>
          <w:rFonts w:cs="Times New Roman" w:hint="eastAsia"/>
          <w:iCs/>
          <w:szCs w:val="21"/>
        </w:rPr>
        <w:t>输出，</w:t>
      </w:r>
      <m:oMath>
        <m:sSub>
          <m:sSubPr>
            <m:ctrlPr>
              <w:rPr>
                <w:rFonts w:ascii="Cambria Math" w:hAnsi="Cambria Math" w:cs="Times New Roman"/>
                <w:i/>
                <w:iCs/>
                <w:szCs w:val="21"/>
              </w:rPr>
            </m:ctrlPr>
          </m:sSubPr>
          <m:e>
            <m:r>
              <w:rPr>
                <w:rFonts w:ascii="Cambria Math" w:hAnsi="Cambria Math" w:cs="Times New Roman"/>
                <w:szCs w:val="21"/>
              </w:rPr>
              <m:t>ϕ</m:t>
            </m:r>
          </m:e>
          <m:sub>
            <m:r>
              <w:rPr>
                <w:rFonts w:ascii="Cambria Math" w:hAnsi="Cambria Math" w:cs="Times New Roman"/>
                <w:szCs w:val="21"/>
              </w:rPr>
              <m:t>i</m:t>
            </m:r>
          </m:sub>
        </m:sSub>
      </m:oMath>
      <w:r>
        <w:rPr>
          <w:rFonts w:cs="Times New Roman" w:hint="eastAsia"/>
          <w:iCs/>
          <w:szCs w:val="21"/>
        </w:rPr>
        <w:t>是特征</w:t>
      </w:r>
      <m:oMath>
        <m:r>
          <w:rPr>
            <w:rFonts w:ascii="Cambria Math" w:hAnsi="Cambria Math" w:cs="Times New Roman"/>
            <w:szCs w:val="21"/>
          </w:rPr>
          <m:t xml:space="preserve"> </m:t>
        </m:r>
        <m:r>
          <w:rPr>
            <w:rFonts w:ascii="Cambria Math" w:hAnsi="Cambria Math" w:cs="Times New Roman" w:hint="eastAsia"/>
            <w:szCs w:val="21"/>
          </w:rPr>
          <m:t>i</m:t>
        </m:r>
        <m:r>
          <w:rPr>
            <w:rFonts w:ascii="Cambria Math" w:hAnsi="Cambria Math" w:cs="Times New Roman"/>
            <w:szCs w:val="21"/>
          </w:rPr>
          <m:t xml:space="preserve"> </m:t>
        </m:r>
      </m:oMath>
      <w:r>
        <w:rPr>
          <w:rFonts w:cs="Times New Roman" w:hint="eastAsia"/>
          <w:iCs/>
          <w:szCs w:val="21"/>
        </w:rPr>
        <w:t>的</w:t>
      </w:r>
      <w:r>
        <w:rPr>
          <w:rFonts w:cs="Times New Roman" w:hint="eastAsia"/>
          <w:iCs/>
          <w:szCs w:val="21"/>
        </w:rPr>
        <w:t>S</w:t>
      </w:r>
      <w:r>
        <w:rPr>
          <w:rFonts w:cs="Times New Roman"/>
          <w:iCs/>
          <w:szCs w:val="21"/>
        </w:rPr>
        <w:t>hapely</w:t>
      </w:r>
      <w:r>
        <w:rPr>
          <w:rFonts w:cs="Times New Roman" w:hint="eastAsia"/>
          <w:iCs/>
          <w:szCs w:val="21"/>
        </w:rPr>
        <w:t>值。</w:t>
      </w:r>
      <w:r w:rsidR="0082723A" w:rsidRPr="0082723A">
        <w:rPr>
          <w:rFonts w:cs="Times New Roman" w:hint="eastAsia"/>
          <w:iCs/>
          <w:szCs w:val="21"/>
        </w:rPr>
        <w:t>分数项表示权重，确保所有可能的特征排列被公平考虑。</w:t>
      </w:r>
    </w:p>
    <w:p w14:paraId="373A6A6E" w14:textId="5DCAD9C1" w:rsidR="00982AAD" w:rsidRPr="00982AAD" w:rsidRDefault="00DB0C74" w:rsidP="00982AAD">
      <w:pPr>
        <w:ind w:firstLineChars="100" w:firstLine="240"/>
        <w:rPr>
          <w:rFonts w:cs="Times New Roman"/>
          <w:iCs/>
          <w:szCs w:val="21"/>
        </w:rPr>
      </w:pPr>
      <w:r w:rsidRPr="001D2333">
        <w:rPr>
          <w:rFonts w:cs="Times New Roman" w:hint="eastAsia"/>
          <w:iCs/>
          <w:szCs w:val="21"/>
        </w:rPr>
        <w:t>通过汇总所有数据点的</w:t>
      </w:r>
      <w:r w:rsidRPr="001D2333">
        <w:rPr>
          <w:rFonts w:cs="Times New Roman"/>
          <w:iCs/>
          <w:szCs w:val="21"/>
        </w:rPr>
        <w:t>SHAP</w:t>
      </w:r>
      <w:r w:rsidRPr="001D2333">
        <w:rPr>
          <w:rFonts w:cs="Times New Roman"/>
          <w:iCs/>
          <w:szCs w:val="21"/>
        </w:rPr>
        <w:t>值，</w:t>
      </w:r>
      <w:r w:rsidR="00EA120F">
        <w:rPr>
          <w:rFonts w:cs="Times New Roman" w:hint="eastAsia"/>
          <w:iCs/>
          <w:szCs w:val="21"/>
        </w:rPr>
        <w:t>可以得到全局特征重要性排名，</w:t>
      </w:r>
      <w:r w:rsidRPr="001D2333">
        <w:rPr>
          <w:rFonts w:cs="Times New Roman"/>
          <w:iCs/>
          <w:szCs w:val="21"/>
        </w:rPr>
        <w:t>了解哪些特征在整体上对模型预测结果影响最大。</w:t>
      </w:r>
      <w:r w:rsidR="00982AAD" w:rsidRPr="00982AAD">
        <w:rPr>
          <w:rFonts w:cs="Times New Roman" w:hint="eastAsia"/>
          <w:iCs/>
          <w:szCs w:val="21"/>
        </w:rPr>
        <w:t>此外，</w:t>
      </w:r>
      <w:r w:rsidR="00982AAD" w:rsidRPr="00982AAD">
        <w:rPr>
          <w:rFonts w:cs="Times New Roman" w:hint="eastAsia"/>
          <w:iCs/>
          <w:szCs w:val="21"/>
        </w:rPr>
        <w:t>SHAP</w:t>
      </w:r>
      <w:r w:rsidR="00982AAD" w:rsidRPr="00982AAD">
        <w:rPr>
          <w:rFonts w:cs="Times New Roman" w:hint="eastAsia"/>
          <w:iCs/>
          <w:szCs w:val="21"/>
        </w:rPr>
        <w:t>值的正负还能指示特征对预测结果的促进或抑制作用，为临床决策提供更细致的指导。</w:t>
      </w:r>
    </w:p>
    <w:p w14:paraId="2145BC08" w14:textId="5711CBA9" w:rsidR="00DB0C74" w:rsidRPr="00982AAD" w:rsidRDefault="00982AAD" w:rsidP="00982AAD">
      <w:pPr>
        <w:ind w:firstLineChars="100" w:firstLine="240"/>
        <w:rPr>
          <w:rFonts w:cs="Times New Roman"/>
          <w:iCs/>
          <w:szCs w:val="21"/>
        </w:rPr>
      </w:pPr>
      <w:r w:rsidRPr="00982AAD">
        <w:rPr>
          <w:rFonts w:cs="Times New Roman" w:hint="eastAsia"/>
          <w:iCs/>
          <w:szCs w:val="21"/>
        </w:rPr>
        <w:t>结合个体层面的注意力分析和群体层面的</w:t>
      </w:r>
      <w:r w:rsidRPr="00982AAD">
        <w:rPr>
          <w:rFonts w:cs="Times New Roman" w:hint="eastAsia"/>
          <w:iCs/>
          <w:szCs w:val="21"/>
        </w:rPr>
        <w:t>SHAP</w:t>
      </w:r>
      <w:r w:rsidRPr="00982AAD">
        <w:rPr>
          <w:rFonts w:cs="Times New Roman" w:hint="eastAsia"/>
          <w:iCs/>
          <w:szCs w:val="21"/>
        </w:rPr>
        <w:t>分析，我们构建了一个全面的决策支持系统，既能解释单个患者的预测结果，又能揭示整体人群中的风险因素模式，为临床医生提供多维度的决策参考。</w:t>
      </w:r>
    </w:p>
    <w:tbl>
      <w:tblPr>
        <w:tblStyle w:val="afa"/>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gridCol w:w="5286"/>
      </w:tblGrid>
      <w:tr w:rsidR="00E757DA" w:rsidRPr="00E757DA" w14:paraId="5410C73A" w14:textId="77777777" w:rsidTr="00205868">
        <w:tc>
          <w:tcPr>
            <w:tcW w:w="3360" w:type="dxa"/>
            <w:vAlign w:val="center"/>
          </w:tcPr>
          <w:p w14:paraId="202D70B8" w14:textId="77777777" w:rsidR="00E757DA" w:rsidRPr="00E757DA" w:rsidRDefault="00E757DA" w:rsidP="00E757DA">
            <w:pPr>
              <w:spacing w:line="276" w:lineRule="auto"/>
              <w:ind w:firstLineChars="100" w:firstLine="240"/>
              <w:rPr>
                <w:rFonts w:cs="Times New Roman"/>
                <w:iCs/>
                <w:szCs w:val="21"/>
              </w:rPr>
            </w:pPr>
            <w:r w:rsidRPr="00E757DA">
              <w:rPr>
                <w:rFonts w:cs="Times New Roman"/>
                <w:iCs/>
                <w:noProof/>
                <w:szCs w:val="21"/>
              </w:rPr>
              <w:drawing>
                <wp:inline distT="0" distB="0" distL="0" distR="0" wp14:anchorId="12A804AD" wp14:editId="52C810BA">
                  <wp:extent cx="2038350" cy="2292103"/>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835" cy="2336504"/>
                          </a:xfrm>
                          <a:prstGeom prst="rect">
                            <a:avLst/>
                          </a:prstGeom>
                        </pic:spPr>
                      </pic:pic>
                    </a:graphicData>
                  </a:graphic>
                </wp:inline>
              </w:drawing>
            </w:r>
          </w:p>
        </w:tc>
        <w:tc>
          <w:tcPr>
            <w:tcW w:w="4946" w:type="dxa"/>
            <w:vAlign w:val="center"/>
          </w:tcPr>
          <w:p w14:paraId="0A4A00E3" w14:textId="77777777" w:rsidR="00E757DA" w:rsidRPr="00E757DA" w:rsidRDefault="00E757DA" w:rsidP="00E757DA">
            <w:pPr>
              <w:spacing w:line="276" w:lineRule="auto"/>
              <w:ind w:firstLineChars="100" w:firstLine="240"/>
              <w:rPr>
                <w:rFonts w:cs="Times New Roman"/>
                <w:iCs/>
                <w:szCs w:val="21"/>
              </w:rPr>
            </w:pPr>
            <w:r w:rsidRPr="00E757DA">
              <w:rPr>
                <w:rFonts w:cs="Times New Roman"/>
                <w:iCs/>
                <w:noProof/>
                <w:szCs w:val="21"/>
              </w:rPr>
              <w:drawing>
                <wp:inline distT="0" distB="0" distL="0" distR="0" wp14:anchorId="60369788" wp14:editId="29602A67">
                  <wp:extent cx="3061335" cy="2320286"/>
                  <wp:effectExtent l="0" t="0" r="571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336" cy="2339235"/>
                          </a:xfrm>
                          <a:prstGeom prst="rect">
                            <a:avLst/>
                          </a:prstGeom>
                        </pic:spPr>
                      </pic:pic>
                    </a:graphicData>
                  </a:graphic>
                </wp:inline>
              </w:drawing>
            </w:r>
          </w:p>
        </w:tc>
      </w:tr>
      <w:tr w:rsidR="00E757DA" w:rsidRPr="00E757DA" w14:paraId="00AD47CC" w14:textId="77777777" w:rsidTr="00205868">
        <w:tc>
          <w:tcPr>
            <w:tcW w:w="8306" w:type="dxa"/>
            <w:gridSpan w:val="2"/>
            <w:vAlign w:val="center"/>
          </w:tcPr>
          <w:p w14:paraId="22B7CFD8" w14:textId="466F41F6" w:rsidR="00E757DA" w:rsidRPr="00E757DA" w:rsidRDefault="00E757DA" w:rsidP="00E757DA">
            <w:pPr>
              <w:spacing w:line="276" w:lineRule="auto"/>
              <w:ind w:firstLineChars="100" w:firstLine="241"/>
              <w:rPr>
                <w:rFonts w:cs="Times New Roman"/>
                <w:b/>
                <w:bCs/>
                <w:iCs/>
                <w:szCs w:val="21"/>
              </w:rPr>
            </w:pPr>
            <w:r w:rsidRPr="00E757DA">
              <w:rPr>
                <w:rFonts w:cs="Times New Roman"/>
                <w:b/>
                <w:bCs/>
                <w:iCs/>
                <w:szCs w:val="21"/>
              </w:rPr>
              <w:t>Figure 5. a</w:t>
            </w:r>
            <w:r w:rsidRPr="00E757DA">
              <w:rPr>
                <w:rFonts w:cs="Times New Roman"/>
                <w:b/>
                <w:bCs/>
                <w:iCs/>
                <w:szCs w:val="21"/>
              </w:rPr>
              <w:t>：</w:t>
            </w:r>
            <w:r w:rsidRPr="00E757DA">
              <w:rPr>
                <w:rFonts w:cs="Times New Roman"/>
                <w:b/>
                <w:bCs/>
                <w:iCs/>
                <w:szCs w:val="21"/>
              </w:rPr>
              <w:t>Self-Attention</w:t>
            </w:r>
            <w:r w:rsidRPr="00E757DA">
              <w:rPr>
                <w:rFonts w:cs="Times New Roman"/>
                <w:b/>
                <w:bCs/>
                <w:iCs/>
                <w:szCs w:val="21"/>
              </w:rPr>
              <w:t>机制</w:t>
            </w:r>
            <w:r w:rsidRPr="00E757DA">
              <w:rPr>
                <w:rFonts w:cs="Times New Roman"/>
                <w:b/>
                <w:bCs/>
                <w:iCs/>
                <w:szCs w:val="21"/>
              </w:rPr>
              <w:t>,b</w:t>
            </w:r>
            <w:r w:rsidRPr="00E757DA">
              <w:rPr>
                <w:rFonts w:cs="Times New Roman"/>
                <w:b/>
                <w:bCs/>
                <w:iCs/>
                <w:szCs w:val="21"/>
              </w:rPr>
              <w:t>：注意力计算步骤</w:t>
            </w:r>
          </w:p>
        </w:tc>
      </w:tr>
    </w:tbl>
    <w:p w14:paraId="02EFAF82" w14:textId="706C54E0" w:rsidR="007722F4" w:rsidRPr="00750B83" w:rsidRDefault="00516254" w:rsidP="00607DA1">
      <w:pPr>
        <w:pStyle w:val="2"/>
        <w:spacing w:before="120" w:after="120"/>
        <w:rPr>
          <w:rFonts w:cs="Times New Roman"/>
        </w:rPr>
      </w:pPr>
      <w:bookmarkStart w:id="59" w:name="_Toc829743964"/>
      <w:bookmarkStart w:id="60" w:name="_Toc1440996355_WPSOffice_Level2"/>
      <w:bookmarkStart w:id="61" w:name="_Toc129428624"/>
      <w:bookmarkStart w:id="62" w:name="_Toc192623937"/>
      <w:r w:rsidRPr="00750B83">
        <w:rPr>
          <w:rFonts w:cs="Times New Roman"/>
        </w:rPr>
        <w:t>3.</w:t>
      </w:r>
      <w:r w:rsidR="00750B83" w:rsidRPr="00750B83">
        <w:rPr>
          <w:rFonts w:cs="Times New Roman"/>
        </w:rPr>
        <w:t>6</w:t>
      </w:r>
      <w:r w:rsidRPr="00750B83">
        <w:rPr>
          <w:rFonts w:cs="Times New Roman"/>
        </w:rPr>
        <w:t xml:space="preserve"> </w:t>
      </w:r>
      <w:r w:rsidRPr="00750B83">
        <w:rPr>
          <w:rFonts w:cs="Times New Roman"/>
        </w:rPr>
        <w:t>本章小结</w:t>
      </w:r>
      <w:bookmarkEnd w:id="59"/>
      <w:bookmarkEnd w:id="60"/>
      <w:bookmarkEnd w:id="61"/>
      <w:bookmarkEnd w:id="62"/>
    </w:p>
    <w:p w14:paraId="44E52ADD" w14:textId="7486F542" w:rsidR="009D45E9" w:rsidRDefault="009D45E9" w:rsidP="0011164C">
      <w:pPr>
        <w:pStyle w:val="a1"/>
        <w:rPr>
          <w:lang w:eastAsia="zh-Hans"/>
        </w:rPr>
      </w:pPr>
      <w:r w:rsidRPr="009D45E9">
        <w:rPr>
          <w:rFonts w:hint="eastAsia"/>
          <w:lang w:eastAsia="zh-Hans"/>
        </w:rPr>
        <w:t>本章主要介绍了</w:t>
      </w:r>
      <w:proofErr w:type="spellStart"/>
      <w:r w:rsidRPr="009D45E9">
        <w:rPr>
          <w:rFonts w:hint="eastAsia"/>
          <w:lang w:eastAsia="zh-Hans"/>
        </w:rPr>
        <w:t>TransLSTM</w:t>
      </w:r>
      <w:proofErr w:type="spellEnd"/>
      <w:r w:rsidRPr="009D45E9">
        <w:rPr>
          <w:rFonts w:hint="eastAsia"/>
          <w:lang w:eastAsia="zh-Hans"/>
        </w:rPr>
        <w:t>预测模型</w:t>
      </w:r>
      <w:r w:rsidR="00FB79A8">
        <w:rPr>
          <w:rFonts w:hint="eastAsia"/>
          <w:lang w:eastAsia="zh-Hans"/>
        </w:rPr>
        <w:t>架构</w:t>
      </w:r>
      <w:r w:rsidRPr="009D45E9">
        <w:rPr>
          <w:rFonts w:hint="eastAsia"/>
          <w:lang w:eastAsia="zh-Hans"/>
        </w:rPr>
        <w:t>的设计，主要包含三个核心部分：</w:t>
      </w:r>
      <w:r w:rsidRPr="009D45E9">
        <w:rPr>
          <w:rFonts w:hint="eastAsia"/>
          <w:lang w:eastAsia="zh-Hans"/>
        </w:rPr>
        <w:t>1</w:t>
      </w:r>
      <w:r w:rsidRPr="009D45E9">
        <w:rPr>
          <w:rFonts w:hint="eastAsia"/>
          <w:lang w:eastAsia="zh-Hans"/>
        </w:rPr>
        <w:t>）数</w:t>
      </w:r>
      <w:r w:rsidRPr="009D45E9">
        <w:rPr>
          <w:rFonts w:hint="eastAsia"/>
          <w:lang w:eastAsia="zh-Hans"/>
        </w:rPr>
        <w:lastRenderedPageBreak/>
        <w:t>据预处理阶段，针对人口统计学数据、实验室监测数据和临床干预数据进行了系统化的清洗和标准化处理；</w:t>
      </w:r>
      <w:r w:rsidRPr="009D45E9">
        <w:rPr>
          <w:rFonts w:hint="eastAsia"/>
          <w:lang w:eastAsia="zh-Hans"/>
        </w:rPr>
        <w:t>2</w:t>
      </w:r>
      <w:r w:rsidRPr="009D45E9">
        <w:rPr>
          <w:rFonts w:hint="eastAsia"/>
          <w:lang w:eastAsia="zh-Hans"/>
        </w:rPr>
        <w:t>）模型训练与评估阶段，通过多头注意力机制和</w:t>
      </w:r>
      <w:r w:rsidRPr="009D45E9">
        <w:rPr>
          <w:rFonts w:hint="eastAsia"/>
          <w:lang w:eastAsia="zh-Hans"/>
        </w:rPr>
        <w:t>LSTM</w:t>
      </w:r>
      <w:r w:rsidRPr="009D45E9">
        <w:rPr>
          <w:rFonts w:hint="eastAsia"/>
          <w:lang w:eastAsia="zh-Hans"/>
        </w:rPr>
        <w:t>的序列建模能力实现了对医疗数据的深度分析；</w:t>
      </w:r>
      <w:r w:rsidRPr="009D45E9">
        <w:rPr>
          <w:rFonts w:hint="eastAsia"/>
          <w:lang w:eastAsia="zh-Hans"/>
        </w:rPr>
        <w:t>3</w:t>
      </w:r>
      <w:r w:rsidRPr="009D45E9">
        <w:rPr>
          <w:rFonts w:hint="eastAsia"/>
          <w:lang w:eastAsia="zh-Hans"/>
        </w:rPr>
        <w:t>）决策支持阶段，结合注意力机制和</w:t>
      </w:r>
      <w:r w:rsidRPr="009D45E9">
        <w:rPr>
          <w:rFonts w:hint="eastAsia"/>
          <w:lang w:eastAsia="zh-Hans"/>
        </w:rPr>
        <w:t>SHAP</w:t>
      </w:r>
      <w:r w:rsidRPr="009D45E9">
        <w:rPr>
          <w:rFonts w:hint="eastAsia"/>
          <w:lang w:eastAsia="zh-Hans"/>
        </w:rPr>
        <w:t>方法，在个体和群体两个层面提供了模型预测结果的可解释性分析，为临床决策提供了可信、透明的辅助支持。</w:t>
      </w:r>
    </w:p>
    <w:p w14:paraId="7E867B4B" w14:textId="78870964" w:rsidR="007722F4" w:rsidRPr="008919CF" w:rsidRDefault="00516254" w:rsidP="008919CF">
      <w:pPr>
        <w:pStyle w:val="1"/>
        <w:spacing w:before="120" w:after="120"/>
      </w:pPr>
      <w:bookmarkStart w:id="63" w:name="_Toc61917284_WPSOffice_Level1"/>
      <w:bookmarkStart w:id="64" w:name="_Toc129428625"/>
      <w:bookmarkStart w:id="65" w:name="_Toc192623938"/>
      <w:r w:rsidRPr="008919CF">
        <w:lastRenderedPageBreak/>
        <w:t>第四章</w:t>
      </w:r>
      <w:r w:rsidRPr="008919CF">
        <w:t xml:space="preserve"> </w:t>
      </w:r>
      <w:bookmarkEnd w:id="63"/>
      <w:bookmarkEnd w:id="64"/>
      <w:proofErr w:type="spellStart"/>
      <w:r w:rsidR="00D4067F" w:rsidRPr="008919CF">
        <w:t>TransLSTM</w:t>
      </w:r>
      <w:proofErr w:type="spellEnd"/>
      <w:r w:rsidR="00D4067F" w:rsidRPr="008919CF">
        <w:rPr>
          <w:rFonts w:hint="eastAsia"/>
        </w:rPr>
        <w:t>模型在</w:t>
      </w:r>
      <w:r w:rsidR="00D4067F" w:rsidRPr="008919CF">
        <w:t>E</w:t>
      </w:r>
      <w:r w:rsidR="00D53A92" w:rsidRPr="008919CF">
        <w:t>H</w:t>
      </w:r>
      <w:r w:rsidR="00D4067F" w:rsidRPr="008919CF">
        <w:t>R</w:t>
      </w:r>
      <w:r w:rsidR="00D4067F" w:rsidRPr="008919CF">
        <w:rPr>
          <w:rFonts w:hint="eastAsia"/>
        </w:rPr>
        <w:t>数据集上的应用</w:t>
      </w:r>
      <w:bookmarkEnd w:id="65"/>
    </w:p>
    <w:p w14:paraId="5056520B" w14:textId="4CC3F8D0" w:rsidR="0084233B" w:rsidRPr="00CD1C48" w:rsidRDefault="00874503" w:rsidP="0084233B">
      <w:pPr>
        <w:pStyle w:val="2"/>
        <w:spacing w:before="120" w:after="120"/>
        <w:rPr>
          <w:rFonts w:cs="Times New Roman"/>
        </w:rPr>
      </w:pPr>
      <w:bookmarkStart w:id="66" w:name="_Toc192623939"/>
      <w:r w:rsidRPr="00CD1C48">
        <w:rPr>
          <w:rFonts w:cs="Times New Roman"/>
        </w:rPr>
        <w:t>4</w:t>
      </w:r>
      <w:r w:rsidR="0084233B" w:rsidRPr="00CD1C48">
        <w:rPr>
          <w:rFonts w:cs="Times New Roman"/>
        </w:rPr>
        <w:t xml:space="preserve">.1 </w:t>
      </w:r>
      <w:r w:rsidR="00014EDE">
        <w:rPr>
          <w:rFonts w:cs="Times New Roman" w:hint="eastAsia"/>
        </w:rPr>
        <w:t>引言</w:t>
      </w:r>
      <w:bookmarkEnd w:id="66"/>
    </w:p>
    <w:p w14:paraId="7AE958BE" w14:textId="41FF1B30" w:rsidR="000D5044" w:rsidRDefault="00D479F1" w:rsidP="007021B6">
      <w:pPr>
        <w:pStyle w:val="a1"/>
      </w:pPr>
      <w:r w:rsidRPr="00D479F1">
        <w:rPr>
          <w:rFonts w:hint="eastAsia"/>
        </w:rPr>
        <w:t>急性肾损伤（</w:t>
      </w:r>
      <w:r w:rsidRPr="00D479F1">
        <w:rPr>
          <w:rFonts w:hint="eastAsia"/>
        </w:rPr>
        <w:t>AKI</w:t>
      </w:r>
      <w:r w:rsidRPr="00D479F1">
        <w:rPr>
          <w:rFonts w:hint="eastAsia"/>
        </w:rPr>
        <w:t>）是指肾脏在数天至数周内迅速丧失清除血液中代谢废物的能力</w:t>
      </w:r>
      <w:r w:rsidR="00D924CA">
        <w:rPr>
          <w:rFonts w:hint="eastAsia"/>
        </w:rPr>
        <w:t>，是</w:t>
      </w:r>
      <w:r w:rsidR="00D924CA" w:rsidRPr="00D924CA">
        <w:rPr>
          <w:rFonts w:hint="eastAsia"/>
        </w:rPr>
        <w:t>一种肾脏功能急剧衰退的病症</w:t>
      </w:r>
      <w:r w:rsidRPr="00D479F1">
        <w:rPr>
          <w:rFonts w:hint="eastAsia"/>
        </w:rPr>
        <w:t>。评估心脏衰竭患者的预后时，肾功能的状况具有至关重要的意义，越来越多的临床医生开始关注这一问题。心脏和肾脏在执行各自的生理功能时，彼此之间有着紧密的联系</w:t>
      </w:r>
      <w:r w:rsidR="00D12789">
        <w:rPr>
          <w:rFonts w:hint="eastAsia"/>
        </w:rPr>
        <w:t>。</w:t>
      </w:r>
      <w:r w:rsidR="00D92734">
        <w:rPr>
          <w:rFonts w:hint="eastAsia"/>
        </w:rPr>
        <w:t>心衰患者发生</w:t>
      </w:r>
      <w:r w:rsidR="00D92734">
        <w:rPr>
          <w:rFonts w:hint="eastAsia"/>
        </w:rPr>
        <w:t>AKI</w:t>
      </w:r>
      <w:r w:rsidR="00D92734">
        <w:rPr>
          <w:rFonts w:hint="eastAsia"/>
        </w:rPr>
        <w:t>后出现的症状和心衰症状较相似，比如都会出现少尿、水肿等症状，这使得心衰患者发生</w:t>
      </w:r>
      <w:r w:rsidR="00D92734">
        <w:rPr>
          <w:rFonts w:hint="eastAsia"/>
        </w:rPr>
        <w:t>AKI</w:t>
      </w:r>
      <w:r w:rsidR="00D92734">
        <w:rPr>
          <w:rFonts w:hint="eastAsia"/>
        </w:rPr>
        <w:t>的临床表现容易被</w:t>
      </w:r>
      <w:r w:rsidR="004078F9">
        <w:rPr>
          <w:rFonts w:hint="eastAsia"/>
        </w:rPr>
        <w:t>忽视</w:t>
      </w:r>
      <w:r w:rsidR="00D92734">
        <w:rPr>
          <w:rFonts w:hint="eastAsia"/>
        </w:rPr>
        <w:t>。</w:t>
      </w:r>
      <w:r w:rsidR="00EB309E">
        <w:rPr>
          <w:rFonts w:hint="eastAsia"/>
        </w:rPr>
        <w:t>在美国，每年有五百万左右的心衰患者，其中有</w:t>
      </w:r>
      <w:r w:rsidR="00EB309E">
        <w:rPr>
          <w:rFonts w:hint="eastAsia"/>
        </w:rPr>
        <w:t>27</w:t>
      </w:r>
      <w:r w:rsidR="00EB309E">
        <w:rPr>
          <w:rFonts w:hint="eastAsia"/>
        </w:rPr>
        <w:t>％至</w:t>
      </w:r>
      <w:r w:rsidR="00EB309E">
        <w:rPr>
          <w:rFonts w:hint="eastAsia"/>
        </w:rPr>
        <w:t>40</w:t>
      </w:r>
      <w:r w:rsidR="00EB309E">
        <w:rPr>
          <w:rFonts w:hint="eastAsia"/>
        </w:rPr>
        <w:t>％的患者会发生急性肾损伤。</w:t>
      </w:r>
      <w:r w:rsidR="00C855E3">
        <w:t>急性肾衰竭的预测不仅依赖于患者的历史医疗数据，还需要充分考虑时间因素，因为肾功能的变化可能随着时间的推移而逐步显现</w:t>
      </w:r>
      <w:r w:rsidR="00C855E3">
        <w:rPr>
          <w:rFonts w:hint="eastAsia"/>
        </w:rPr>
        <w:t>。</w:t>
      </w:r>
      <w:r w:rsidR="000D5044" w:rsidRPr="000D5044">
        <w:rPr>
          <w:rFonts w:hint="eastAsia"/>
        </w:rPr>
        <w:t>通常，</w:t>
      </w:r>
      <w:r w:rsidR="00983293">
        <w:rPr>
          <w:rFonts w:hint="eastAsia"/>
        </w:rPr>
        <w:t>医护人员会</w:t>
      </w:r>
      <w:r w:rsidR="000D5044" w:rsidRPr="000D5044">
        <w:rPr>
          <w:rFonts w:hint="eastAsia"/>
        </w:rPr>
        <w:t>通过检测血清肌</w:t>
      </w:r>
      <w:proofErr w:type="gramStart"/>
      <w:r w:rsidR="000D5044" w:rsidRPr="000D5044">
        <w:rPr>
          <w:rFonts w:hint="eastAsia"/>
        </w:rPr>
        <w:t>酐</w:t>
      </w:r>
      <w:proofErr w:type="gramEnd"/>
      <w:r w:rsidR="000D5044" w:rsidRPr="000D5044">
        <w:rPr>
          <w:rFonts w:hint="eastAsia"/>
        </w:rPr>
        <w:t>（</w:t>
      </w:r>
      <w:proofErr w:type="spellStart"/>
      <w:r w:rsidR="000D5044" w:rsidRPr="000D5044">
        <w:rPr>
          <w:rFonts w:hint="eastAsia"/>
        </w:rPr>
        <w:t>SCr</w:t>
      </w:r>
      <w:proofErr w:type="spellEnd"/>
      <w:r w:rsidR="000D5044" w:rsidRPr="000D5044">
        <w:rPr>
          <w:rFonts w:hint="eastAsia"/>
        </w:rPr>
        <w:t>）或尿量的变化来预警患者发生</w:t>
      </w:r>
      <w:r w:rsidR="000D5044" w:rsidRPr="000D5044">
        <w:rPr>
          <w:rFonts w:hint="eastAsia"/>
        </w:rPr>
        <w:t>AKI</w:t>
      </w:r>
      <w:r w:rsidR="000D5044" w:rsidRPr="000D5044">
        <w:rPr>
          <w:rFonts w:hint="eastAsia"/>
        </w:rPr>
        <w:t>。然而，血清肌</w:t>
      </w:r>
      <w:proofErr w:type="gramStart"/>
      <w:r w:rsidR="000D5044" w:rsidRPr="000D5044">
        <w:rPr>
          <w:rFonts w:hint="eastAsia"/>
        </w:rPr>
        <w:t>酐</w:t>
      </w:r>
      <w:proofErr w:type="gramEnd"/>
      <w:r w:rsidR="000D5044" w:rsidRPr="000D5044">
        <w:rPr>
          <w:rFonts w:hint="eastAsia"/>
        </w:rPr>
        <w:t>（</w:t>
      </w:r>
      <w:proofErr w:type="spellStart"/>
      <w:r w:rsidR="000D5044" w:rsidRPr="000D5044">
        <w:rPr>
          <w:rFonts w:hint="eastAsia"/>
        </w:rPr>
        <w:t>SCr</w:t>
      </w:r>
      <w:proofErr w:type="spellEnd"/>
      <w:r w:rsidR="000D5044" w:rsidRPr="000D5044">
        <w:rPr>
          <w:rFonts w:hint="eastAsia"/>
        </w:rPr>
        <w:t>）的升高往往滞后于肾损伤的实际发生时间，这会导致治疗延迟，并对患者产生不良后果</w:t>
      </w:r>
      <w:r w:rsidR="007021B6">
        <w:rPr>
          <w:rFonts w:hint="eastAsia"/>
        </w:rPr>
        <w:t>。</w:t>
      </w:r>
    </w:p>
    <w:p w14:paraId="5FE8F2D4" w14:textId="30AE5DEA" w:rsidR="007021B6" w:rsidRPr="004A5D0B" w:rsidRDefault="00765664" w:rsidP="007021B6">
      <w:pPr>
        <w:pStyle w:val="a1"/>
      </w:pPr>
      <w:r w:rsidRPr="00765664">
        <w:rPr>
          <w:rFonts w:hint="eastAsia"/>
        </w:rPr>
        <w:t>急性肾衰竭的精准预测，既依赖于患者的历史医疗数据，又需充分</w:t>
      </w:r>
      <w:proofErr w:type="gramStart"/>
      <w:r w:rsidRPr="00765664">
        <w:rPr>
          <w:rFonts w:hint="eastAsia"/>
        </w:rPr>
        <w:t>考量</w:t>
      </w:r>
      <w:proofErr w:type="gramEnd"/>
      <w:r w:rsidRPr="00765664">
        <w:rPr>
          <w:rFonts w:hint="eastAsia"/>
        </w:rPr>
        <w:t>时间这一关键因素。</w:t>
      </w:r>
      <w:r w:rsidR="00274D13" w:rsidRPr="00274D13">
        <w:rPr>
          <w:rFonts w:hint="eastAsia"/>
        </w:rPr>
        <w:t>随着医疗信息数字化程度的不断提高，大量高时间分辨率的患者数据被集成到现有的电子健康记录（</w:t>
      </w:r>
      <w:r w:rsidR="00274D13" w:rsidRPr="00274D13">
        <w:rPr>
          <w:rFonts w:hint="eastAsia"/>
        </w:rPr>
        <w:t>EHR</w:t>
      </w:r>
      <w:r w:rsidR="00274D13" w:rsidRPr="00274D13">
        <w:rPr>
          <w:rFonts w:hint="eastAsia"/>
        </w:rPr>
        <w:t>）系统中。</w:t>
      </w:r>
      <w:r w:rsidR="00094CFA">
        <w:t>EH</w:t>
      </w:r>
      <w:r w:rsidR="00581334">
        <w:t>R</w:t>
      </w:r>
      <w:r w:rsidR="00581334">
        <w:rPr>
          <w:rFonts w:hint="eastAsia"/>
        </w:rPr>
        <w:t>是典型的</w:t>
      </w:r>
      <w:r w:rsidR="00581334">
        <w:rPr>
          <w:rFonts w:hint="eastAsia"/>
        </w:rPr>
        <w:t>I</w:t>
      </w:r>
      <w:r w:rsidR="00581334">
        <w:t>SM</w:t>
      </w:r>
      <w:r w:rsidR="00094CFA">
        <w:t>TS</w:t>
      </w:r>
      <w:r w:rsidR="00094CFA">
        <w:rPr>
          <w:rFonts w:hint="eastAsia"/>
        </w:rPr>
        <w:t>数据</w:t>
      </w:r>
      <w:r w:rsidR="00501632">
        <w:rPr>
          <w:rFonts w:hint="eastAsia"/>
        </w:rPr>
        <w:t>，</w:t>
      </w:r>
      <w:r w:rsidR="00B84465">
        <w:rPr>
          <w:rFonts w:hint="eastAsia"/>
        </w:rPr>
        <w:t>具有不规则性</w:t>
      </w:r>
      <w:r w:rsidR="00C843B0">
        <w:rPr>
          <w:rFonts w:hint="eastAsia"/>
        </w:rPr>
        <w:t>。</w:t>
      </w:r>
      <w:r w:rsidR="00C843B0" w:rsidRPr="00C843B0">
        <w:rPr>
          <w:rFonts w:hint="eastAsia"/>
        </w:rPr>
        <w:t>由于临床实际操作中的各种原因，诸如检测仪器故障、患者拒绝某些检测等，使得</w:t>
      </w:r>
      <w:r w:rsidR="00C843B0" w:rsidRPr="00C843B0">
        <w:rPr>
          <w:rFonts w:hint="eastAsia"/>
        </w:rPr>
        <w:t xml:space="preserve"> EHR </w:t>
      </w:r>
      <w:r w:rsidR="00C843B0" w:rsidRPr="00C843B0">
        <w:rPr>
          <w:rFonts w:hint="eastAsia"/>
        </w:rPr>
        <w:t>数据集中并非每个时间点都具备完整的血清肌</w:t>
      </w:r>
      <w:proofErr w:type="gramStart"/>
      <w:r w:rsidR="00C843B0" w:rsidRPr="00C843B0">
        <w:rPr>
          <w:rFonts w:hint="eastAsia"/>
        </w:rPr>
        <w:t>酐</w:t>
      </w:r>
      <w:proofErr w:type="gramEnd"/>
      <w:r w:rsidR="00C843B0" w:rsidRPr="00C843B0">
        <w:rPr>
          <w:rFonts w:hint="eastAsia"/>
        </w:rPr>
        <w:t>、尿量等与</w:t>
      </w:r>
      <w:r w:rsidR="00C843B0" w:rsidRPr="00C843B0">
        <w:rPr>
          <w:rFonts w:hint="eastAsia"/>
        </w:rPr>
        <w:t xml:space="preserve"> AKI </w:t>
      </w:r>
      <w:r w:rsidR="00C843B0" w:rsidRPr="00C843B0">
        <w:rPr>
          <w:rFonts w:hint="eastAsia"/>
        </w:rPr>
        <w:t>密切相关的检测指标。而且，不同医院甚至同一医院不同科室对于</w:t>
      </w:r>
      <w:r w:rsidR="00C843B0" w:rsidRPr="00C843B0">
        <w:rPr>
          <w:rFonts w:hint="eastAsia"/>
        </w:rPr>
        <w:t xml:space="preserve"> EHR </w:t>
      </w:r>
      <w:r w:rsidR="00C843B0" w:rsidRPr="00C843B0">
        <w:rPr>
          <w:rFonts w:hint="eastAsia"/>
        </w:rPr>
        <w:t>数据的记录规范和标准也不完全统一，进一步加剧了数据的不规则性。尽管</w:t>
      </w:r>
      <w:r w:rsidR="00C843B0" w:rsidRPr="00C843B0">
        <w:rPr>
          <w:rFonts w:hint="eastAsia"/>
        </w:rPr>
        <w:t xml:space="preserve"> EHR </w:t>
      </w:r>
      <w:r w:rsidR="00C843B0" w:rsidRPr="00C843B0">
        <w:rPr>
          <w:rFonts w:hint="eastAsia"/>
        </w:rPr>
        <w:t>数据存在这些复杂</w:t>
      </w:r>
      <w:r w:rsidR="00A42B9D">
        <w:rPr>
          <w:rFonts w:hint="eastAsia"/>
        </w:rPr>
        <w:t>的</w:t>
      </w:r>
      <w:r w:rsidR="00C843B0" w:rsidRPr="00C843B0">
        <w:rPr>
          <w:rFonts w:hint="eastAsia"/>
        </w:rPr>
        <w:t>特性，但因其蕴含着丰富的患者长期健康信息，对于准确评估患者病情，尤其是</w:t>
      </w:r>
      <w:proofErr w:type="gramStart"/>
      <w:r w:rsidR="00C843B0" w:rsidRPr="00C843B0">
        <w:rPr>
          <w:rFonts w:hint="eastAsia"/>
        </w:rPr>
        <w:t>像预测</w:t>
      </w:r>
      <w:proofErr w:type="gramEnd"/>
      <w:r w:rsidR="00C843B0" w:rsidRPr="00C843B0">
        <w:rPr>
          <w:rFonts w:hint="eastAsia"/>
        </w:rPr>
        <w:t>心衰患者发生</w:t>
      </w:r>
      <w:r w:rsidR="00C843B0" w:rsidRPr="00C843B0">
        <w:rPr>
          <w:rFonts w:hint="eastAsia"/>
        </w:rPr>
        <w:t xml:space="preserve"> AKI </w:t>
      </w:r>
      <w:r w:rsidR="00C843B0" w:rsidRPr="00C843B0">
        <w:rPr>
          <w:rFonts w:hint="eastAsia"/>
        </w:rPr>
        <w:t>这类情况，有着不可替代的潜在价值。</w:t>
      </w:r>
      <w:r w:rsidR="006050F5" w:rsidRPr="0078312D">
        <w:rPr>
          <w:rFonts w:hint="eastAsia"/>
        </w:rPr>
        <w:t>我们提出的可解释人工智能系统——</w:t>
      </w:r>
      <w:proofErr w:type="spellStart"/>
      <w:r w:rsidR="006050F5" w:rsidRPr="0078312D">
        <w:rPr>
          <w:rFonts w:hint="eastAsia"/>
        </w:rPr>
        <w:t>TransLSTM</w:t>
      </w:r>
      <w:proofErr w:type="spellEnd"/>
      <w:r w:rsidR="006050F5" w:rsidRPr="0078312D">
        <w:rPr>
          <w:rFonts w:hint="eastAsia"/>
        </w:rPr>
        <w:t>，</w:t>
      </w:r>
      <w:r w:rsidR="00AA1983">
        <w:rPr>
          <w:rFonts w:hint="eastAsia"/>
        </w:rPr>
        <w:t>通过数据预处理、模型预测与评估以及</w:t>
      </w:r>
      <w:r w:rsidR="00380589">
        <w:rPr>
          <w:rFonts w:hint="eastAsia"/>
        </w:rPr>
        <w:t>决策支持，不仅</w:t>
      </w:r>
      <w:r w:rsidR="005866B1">
        <w:rPr>
          <w:rFonts w:hint="eastAsia"/>
        </w:rPr>
        <w:t>可以将不规则的数据</w:t>
      </w:r>
      <w:r w:rsidR="00B610D1" w:rsidRPr="00B610D1">
        <w:rPr>
          <w:rFonts w:hint="eastAsia"/>
        </w:rPr>
        <w:t>梳理规整，转化为可供模型高效处理的标准格式，实现了不规则数据处理的流程化</w:t>
      </w:r>
      <w:r w:rsidR="00B610D1">
        <w:rPr>
          <w:rFonts w:hint="eastAsia"/>
        </w:rPr>
        <w:t>，</w:t>
      </w:r>
      <w:r w:rsidR="00822D6A">
        <w:rPr>
          <w:rFonts w:hint="eastAsia"/>
        </w:rPr>
        <w:t>而且</w:t>
      </w:r>
      <w:r w:rsidR="00380589">
        <w:rPr>
          <w:rFonts w:hint="eastAsia"/>
        </w:rPr>
        <w:t>很好的平衡了模型预测的准确性与可解释性。</w:t>
      </w:r>
    </w:p>
    <w:p w14:paraId="14E5CE09" w14:textId="152D2F17" w:rsidR="0084233B" w:rsidRPr="00CD1C48" w:rsidRDefault="00874503" w:rsidP="0084233B">
      <w:pPr>
        <w:pStyle w:val="2"/>
        <w:spacing w:before="120" w:after="120"/>
        <w:rPr>
          <w:rFonts w:cs="Times New Roman"/>
        </w:rPr>
      </w:pPr>
      <w:bookmarkStart w:id="67" w:name="_Toc192623940"/>
      <w:r w:rsidRPr="00CD1C48">
        <w:rPr>
          <w:rFonts w:cs="Times New Roman"/>
        </w:rPr>
        <w:t>4</w:t>
      </w:r>
      <w:r w:rsidR="0084233B" w:rsidRPr="00CD1C48">
        <w:rPr>
          <w:rFonts w:cs="Times New Roman"/>
        </w:rPr>
        <w:t xml:space="preserve">.2 </w:t>
      </w:r>
      <w:r w:rsidR="00BD753A">
        <w:rPr>
          <w:rFonts w:cs="Times New Roman" w:hint="eastAsia"/>
        </w:rPr>
        <w:t>实验数据集</w:t>
      </w:r>
      <w:bookmarkEnd w:id="67"/>
    </w:p>
    <w:p w14:paraId="340F390A" w14:textId="4466EA3E" w:rsidR="001C15C2" w:rsidRPr="008413AE" w:rsidRDefault="001C15C2" w:rsidP="008413AE">
      <w:pPr>
        <w:pStyle w:val="3"/>
        <w:spacing w:before="120" w:after="120"/>
      </w:pPr>
      <w:bookmarkStart w:id="68" w:name="_Toc192623941"/>
      <w:r w:rsidRPr="008413AE">
        <w:t xml:space="preserve">4.2.1 </w:t>
      </w:r>
      <w:r w:rsidR="00EA7CA0">
        <w:rPr>
          <w:rFonts w:hint="eastAsia"/>
        </w:rPr>
        <w:t>数据来源</w:t>
      </w:r>
      <w:bookmarkEnd w:id="68"/>
    </w:p>
    <w:p w14:paraId="6419EBCB" w14:textId="029ACCA6" w:rsidR="0056438A" w:rsidRDefault="00EA7CA0" w:rsidP="00EA7CA0">
      <w:pPr>
        <w:pStyle w:val="a1"/>
      </w:pPr>
      <w:r>
        <w:rPr>
          <w:rFonts w:hint="eastAsia"/>
        </w:rPr>
        <w:t>本文中用到的数据主要来自</w:t>
      </w:r>
      <w:r>
        <w:rPr>
          <w:rFonts w:hint="eastAsia"/>
        </w:rPr>
        <w:t>MIMIC-III</w:t>
      </w:r>
      <w:r>
        <w:rPr>
          <w:rFonts w:hint="eastAsia"/>
        </w:rPr>
        <w:t>（</w:t>
      </w:r>
      <w:r>
        <w:rPr>
          <w:rFonts w:hint="eastAsia"/>
        </w:rPr>
        <w:t xml:space="preserve">Medical Information Mart for Intensive Care </w:t>
      </w:r>
      <w:r>
        <w:rPr>
          <w:rFonts w:hint="eastAsia"/>
        </w:rPr>
        <w:lastRenderedPageBreak/>
        <w:t>III</w:t>
      </w:r>
      <w:r>
        <w:rPr>
          <w:rFonts w:hint="eastAsia"/>
        </w:rPr>
        <w:t>）数据库</w:t>
      </w:r>
      <w:r w:rsidR="007951FF">
        <w:rPr>
          <w:rFonts w:hint="eastAsia"/>
        </w:rPr>
        <w:t>和</w:t>
      </w:r>
      <w:r w:rsidR="007951FF">
        <w:rPr>
          <w:rFonts w:hint="eastAsia"/>
        </w:rPr>
        <w:t>M</w:t>
      </w:r>
      <w:r w:rsidR="007951FF">
        <w:t>IMIC-IV</w:t>
      </w:r>
      <w:r w:rsidR="007951FF">
        <w:rPr>
          <w:rFonts w:hint="eastAsia"/>
        </w:rPr>
        <w:t>（</w:t>
      </w:r>
      <w:r w:rsidR="007951FF">
        <w:rPr>
          <w:rFonts w:hint="eastAsia"/>
        </w:rPr>
        <w:t>Medical Information Mart for Intensive Care</w:t>
      </w:r>
      <w:r w:rsidR="007951FF">
        <w:t xml:space="preserve"> IV</w:t>
      </w:r>
      <w:r w:rsidR="007951FF">
        <w:rPr>
          <w:rFonts w:hint="eastAsia"/>
        </w:rPr>
        <w:t>）</w:t>
      </w:r>
      <w:r w:rsidR="009B4E57">
        <w:rPr>
          <w:rFonts w:hint="eastAsia"/>
        </w:rPr>
        <w:t>，</w:t>
      </w:r>
      <w:r>
        <w:rPr>
          <w:rFonts w:hint="eastAsia"/>
        </w:rPr>
        <w:t>是广泛用于</w:t>
      </w:r>
      <w:r w:rsidR="00846195">
        <w:rPr>
          <w:rFonts w:hint="eastAsia"/>
        </w:rPr>
        <w:t>临床</w:t>
      </w:r>
      <w:r>
        <w:rPr>
          <w:rFonts w:hint="eastAsia"/>
        </w:rPr>
        <w:t>医学研究的公开数据库</w:t>
      </w:r>
      <w:r w:rsidR="00846195">
        <w:rPr>
          <w:rFonts w:hint="eastAsia"/>
        </w:rPr>
        <w:t>。</w:t>
      </w:r>
      <w:r w:rsidR="0021166F">
        <w:rPr>
          <w:rFonts w:hint="eastAsia"/>
        </w:rPr>
        <w:t>这</w:t>
      </w:r>
      <w:r w:rsidR="00C71512" w:rsidRPr="00C71512">
        <w:rPr>
          <w:rFonts w:hint="eastAsia"/>
        </w:rPr>
        <w:t>两</w:t>
      </w:r>
      <w:r w:rsidR="00846195">
        <w:rPr>
          <w:rFonts w:hint="eastAsia"/>
        </w:rPr>
        <w:t>个</w:t>
      </w:r>
      <w:r w:rsidR="0021166F">
        <w:rPr>
          <w:rFonts w:hint="eastAsia"/>
        </w:rPr>
        <w:t>数据库</w:t>
      </w:r>
      <w:r w:rsidR="00C71512" w:rsidRPr="00C71512">
        <w:rPr>
          <w:rFonts w:hint="eastAsia"/>
        </w:rPr>
        <w:t>的数据均来源于美国波士顿的贝斯以色列女执事医疗中心（</w:t>
      </w:r>
      <w:r w:rsidR="00C71512" w:rsidRPr="00C71512">
        <w:rPr>
          <w:rFonts w:hint="eastAsia"/>
        </w:rPr>
        <w:t>Beth Israel Deaconess Medical Center</w:t>
      </w:r>
      <w:r w:rsidR="00C71512" w:rsidRPr="00C71512">
        <w:rPr>
          <w:rFonts w:hint="eastAsia"/>
        </w:rPr>
        <w:t>，</w:t>
      </w:r>
      <w:r w:rsidR="00C71512" w:rsidRPr="00C71512">
        <w:rPr>
          <w:rFonts w:hint="eastAsia"/>
        </w:rPr>
        <w:t>BIDMC</w:t>
      </w:r>
      <w:r w:rsidR="00C71512" w:rsidRPr="00C71512">
        <w:rPr>
          <w:rFonts w:hint="eastAsia"/>
        </w:rPr>
        <w:t>）的重症监护病房（</w:t>
      </w:r>
      <w:r w:rsidR="00C71512" w:rsidRPr="00C71512">
        <w:rPr>
          <w:rFonts w:hint="eastAsia"/>
        </w:rPr>
        <w:t>ICU</w:t>
      </w:r>
      <w:r w:rsidR="00C71512" w:rsidRPr="00C71512">
        <w:rPr>
          <w:rFonts w:hint="eastAsia"/>
        </w:rPr>
        <w:t>）患者</w:t>
      </w:r>
      <w:r w:rsidR="00C71512">
        <w:rPr>
          <w:rFonts w:hint="eastAsia"/>
        </w:rPr>
        <w:t>，</w:t>
      </w:r>
      <w:r w:rsidR="0021166F" w:rsidRPr="0021166F">
        <w:rPr>
          <w:rFonts w:hint="eastAsia"/>
        </w:rPr>
        <w:t>包含了大量关于重症监护病房</w:t>
      </w:r>
      <w:r w:rsidR="0021166F" w:rsidRPr="0021166F">
        <w:rPr>
          <w:rFonts w:hint="eastAsia"/>
        </w:rPr>
        <w:t>(ICU)</w:t>
      </w:r>
      <w:r w:rsidR="0021166F" w:rsidRPr="0021166F">
        <w:rPr>
          <w:rFonts w:hint="eastAsia"/>
        </w:rPr>
        <w:t>患者的临床数据，涵盖了患者的人口统计学特征、生命体征、实验室检查结果、用药记录以及临床诊断等多维度信息</w:t>
      </w:r>
      <w:r>
        <w:rPr>
          <w:rFonts w:hint="eastAsia"/>
        </w:rPr>
        <w:t>。</w:t>
      </w:r>
      <w:r w:rsidR="0056438A" w:rsidRPr="0056438A">
        <w:rPr>
          <w:rFonts w:hint="eastAsia"/>
        </w:rPr>
        <w:t>MIMIC-III</w:t>
      </w:r>
      <w:r w:rsidR="0056438A" w:rsidRPr="0056438A">
        <w:rPr>
          <w:rFonts w:hint="eastAsia"/>
        </w:rPr>
        <w:t>数据</w:t>
      </w:r>
      <w:r w:rsidR="0056438A">
        <w:rPr>
          <w:rFonts w:hint="eastAsia"/>
        </w:rPr>
        <w:t>的</w:t>
      </w:r>
      <w:r w:rsidR="0056438A" w:rsidRPr="0056438A">
        <w:rPr>
          <w:rFonts w:hint="eastAsia"/>
        </w:rPr>
        <w:t>收集</w:t>
      </w:r>
      <w:r w:rsidR="0056438A">
        <w:rPr>
          <w:rFonts w:hint="eastAsia"/>
        </w:rPr>
        <w:t>时间是</w:t>
      </w:r>
      <w:r w:rsidR="0056438A" w:rsidRPr="0056438A">
        <w:rPr>
          <w:rFonts w:hint="eastAsia"/>
        </w:rPr>
        <w:t>2001</w:t>
      </w:r>
      <w:r w:rsidR="0056438A" w:rsidRPr="0056438A">
        <w:rPr>
          <w:rFonts w:hint="eastAsia"/>
        </w:rPr>
        <w:t>年</w:t>
      </w:r>
      <w:r w:rsidR="0056438A" w:rsidRPr="0056438A">
        <w:rPr>
          <w:rFonts w:hint="eastAsia"/>
        </w:rPr>
        <w:t>6</w:t>
      </w:r>
      <w:r w:rsidR="0056438A" w:rsidRPr="0056438A">
        <w:rPr>
          <w:rFonts w:hint="eastAsia"/>
        </w:rPr>
        <w:t>月至</w:t>
      </w:r>
      <w:r w:rsidR="0056438A" w:rsidRPr="0056438A">
        <w:rPr>
          <w:rFonts w:hint="eastAsia"/>
        </w:rPr>
        <w:t>2012</w:t>
      </w:r>
      <w:r w:rsidR="0056438A" w:rsidRPr="0056438A">
        <w:rPr>
          <w:rFonts w:hint="eastAsia"/>
        </w:rPr>
        <w:t>年</w:t>
      </w:r>
      <w:r w:rsidR="0056438A" w:rsidRPr="0056438A">
        <w:rPr>
          <w:rFonts w:hint="eastAsia"/>
        </w:rPr>
        <w:t>10</w:t>
      </w:r>
      <w:r w:rsidR="0056438A" w:rsidRPr="0056438A">
        <w:rPr>
          <w:rFonts w:hint="eastAsia"/>
        </w:rPr>
        <w:t>月</w:t>
      </w:r>
      <w:r w:rsidR="0056438A">
        <w:rPr>
          <w:rFonts w:hint="eastAsia"/>
        </w:rPr>
        <w:t>，</w:t>
      </w:r>
      <w:r w:rsidR="00607A66" w:rsidRPr="00607A66">
        <w:rPr>
          <w:rFonts w:hint="eastAsia"/>
        </w:rPr>
        <w:t>而</w:t>
      </w:r>
      <w:r w:rsidR="00607A66" w:rsidRPr="00607A66">
        <w:rPr>
          <w:rFonts w:hint="eastAsia"/>
        </w:rPr>
        <w:t>MIMIC-IV</w:t>
      </w:r>
      <w:r w:rsidR="00607A66" w:rsidRPr="00607A66">
        <w:rPr>
          <w:rFonts w:hint="eastAsia"/>
        </w:rPr>
        <w:t>数据集则</w:t>
      </w:r>
      <w:r w:rsidR="00607A66">
        <w:rPr>
          <w:rFonts w:hint="eastAsia"/>
        </w:rPr>
        <w:t>是</w:t>
      </w:r>
      <w:r w:rsidR="00607A66" w:rsidRPr="00607A66">
        <w:rPr>
          <w:rFonts w:hint="eastAsia"/>
        </w:rPr>
        <w:t>2008</w:t>
      </w:r>
      <w:r w:rsidR="00607A66" w:rsidRPr="00607A66">
        <w:rPr>
          <w:rFonts w:hint="eastAsia"/>
        </w:rPr>
        <w:t>年至</w:t>
      </w:r>
      <w:r w:rsidR="00607A66" w:rsidRPr="00607A66">
        <w:rPr>
          <w:rFonts w:hint="eastAsia"/>
        </w:rPr>
        <w:t>2019</w:t>
      </w:r>
      <w:r w:rsidR="00607A66" w:rsidRPr="00607A66">
        <w:rPr>
          <w:rFonts w:hint="eastAsia"/>
        </w:rPr>
        <w:t>年</w:t>
      </w:r>
      <w:r w:rsidR="00607A66">
        <w:rPr>
          <w:rFonts w:hint="eastAsia"/>
        </w:rPr>
        <w:t>，</w:t>
      </w:r>
      <w:r w:rsidR="00607A66" w:rsidRPr="00607A66">
        <w:rPr>
          <w:rFonts w:hint="eastAsia"/>
        </w:rPr>
        <w:t>尽管两个数据集的时间范围有部分重叠，但它们所包含的患者群体是不同的</w:t>
      </w:r>
      <w:r w:rsidR="00607A66">
        <w:rPr>
          <w:rFonts w:hint="eastAsia"/>
        </w:rPr>
        <w:t>。</w:t>
      </w:r>
    </w:p>
    <w:p w14:paraId="55FC254C" w14:textId="13751A9A" w:rsidR="00503987" w:rsidRDefault="00C31E2E" w:rsidP="00EA7CA0">
      <w:pPr>
        <w:pStyle w:val="a1"/>
      </w:pPr>
      <w:r w:rsidRPr="00C31E2E">
        <w:rPr>
          <w:rFonts w:hint="eastAsia"/>
        </w:rPr>
        <w:t>从</w:t>
      </w:r>
      <w:r w:rsidRPr="00C31E2E">
        <w:rPr>
          <w:rFonts w:hint="eastAsia"/>
        </w:rPr>
        <w:t>MIMIC-III</w:t>
      </w:r>
      <w:r w:rsidRPr="00C31E2E">
        <w:rPr>
          <w:rFonts w:hint="eastAsia"/>
        </w:rPr>
        <w:t>和</w:t>
      </w:r>
      <w:r w:rsidRPr="00C31E2E">
        <w:rPr>
          <w:rFonts w:hint="eastAsia"/>
        </w:rPr>
        <w:t>MIMIC-IV</w:t>
      </w:r>
      <w:r w:rsidRPr="00C31E2E">
        <w:rPr>
          <w:rFonts w:hint="eastAsia"/>
        </w:rPr>
        <w:t>数据库中提取数据的流程主要包括以下几个步骤：首先需要注册并获取访问权限，这要求研究人员同意相关的数据使用协议，并完成必要的伦理培训课程（如</w:t>
      </w:r>
      <w:r w:rsidRPr="00C31E2E">
        <w:rPr>
          <w:rFonts w:hint="eastAsia"/>
        </w:rPr>
        <w:t>CITI Program</w:t>
      </w:r>
      <w:r w:rsidRPr="00C31E2E">
        <w:rPr>
          <w:rFonts w:hint="eastAsia"/>
        </w:rPr>
        <w:t>的人类研究保护课程）；其次，将数据导入到本地或云端的数据库管理系统中；最后，通过编写</w:t>
      </w:r>
      <w:r w:rsidRPr="00C31E2E">
        <w:rPr>
          <w:rFonts w:hint="eastAsia"/>
        </w:rPr>
        <w:t>SQL</w:t>
      </w:r>
      <w:r w:rsidRPr="00C31E2E">
        <w:rPr>
          <w:rFonts w:hint="eastAsia"/>
        </w:rPr>
        <w:t>查询语句提取研究所需的特定数据。</w:t>
      </w:r>
      <w:r w:rsidRPr="00C31E2E">
        <w:rPr>
          <w:rFonts w:hint="eastAsia"/>
        </w:rPr>
        <w:t>MIMIC</w:t>
      </w:r>
      <w:r w:rsidRPr="00C31E2E">
        <w:rPr>
          <w:rFonts w:hint="eastAsia"/>
        </w:rPr>
        <w:t>数据库的结构设计非常完善，包含多个相互关联的表格，每个表格存储不同类型的临床数据，如患者基本信息表（</w:t>
      </w:r>
      <w:r w:rsidRPr="00C31E2E">
        <w:rPr>
          <w:rFonts w:hint="eastAsia"/>
        </w:rPr>
        <w:t>PATIENTS</w:t>
      </w:r>
      <w:r w:rsidRPr="00C31E2E">
        <w:rPr>
          <w:rFonts w:hint="eastAsia"/>
        </w:rPr>
        <w:t>）、入院记录表（</w:t>
      </w:r>
      <w:r w:rsidRPr="00C31E2E">
        <w:rPr>
          <w:rFonts w:hint="eastAsia"/>
        </w:rPr>
        <w:t>ADMISSIONS</w:t>
      </w:r>
      <w:r w:rsidRPr="00C31E2E">
        <w:rPr>
          <w:rFonts w:hint="eastAsia"/>
        </w:rPr>
        <w:t>）、生命体征监测数据表（</w:t>
      </w:r>
      <w:r w:rsidRPr="00C31E2E">
        <w:rPr>
          <w:rFonts w:hint="eastAsia"/>
        </w:rPr>
        <w:t>CHARTEVENTS</w:t>
      </w:r>
      <w:r w:rsidRPr="00C31E2E">
        <w:rPr>
          <w:rFonts w:hint="eastAsia"/>
        </w:rPr>
        <w:t>）、实验室检查结果表（</w:t>
      </w:r>
      <w:r w:rsidRPr="00C31E2E">
        <w:rPr>
          <w:rFonts w:hint="eastAsia"/>
        </w:rPr>
        <w:t>LABEVENTS</w:t>
      </w:r>
      <w:r w:rsidRPr="00C31E2E">
        <w:rPr>
          <w:rFonts w:hint="eastAsia"/>
        </w:rPr>
        <w:t>）等，这些数据都存储在</w:t>
      </w:r>
      <w:r w:rsidRPr="00C31E2E">
        <w:rPr>
          <w:rFonts w:hint="eastAsia"/>
        </w:rPr>
        <w:t>PostgreSQL</w:t>
      </w:r>
      <w:r w:rsidRPr="00C31E2E">
        <w:rPr>
          <w:rFonts w:hint="eastAsia"/>
        </w:rPr>
        <w:t>数据库系统中，便于高效查询和分析。</w:t>
      </w:r>
    </w:p>
    <w:p w14:paraId="0E8A3647" w14:textId="3D690C08" w:rsidR="00444029" w:rsidRPr="00444029" w:rsidRDefault="00444029" w:rsidP="00EA7CA0">
      <w:pPr>
        <w:pStyle w:val="a1"/>
      </w:pPr>
      <w:r w:rsidRPr="00444029">
        <w:rPr>
          <w:rFonts w:hint="eastAsia"/>
        </w:rPr>
        <w:t>在本研究中，我们通过</w:t>
      </w:r>
      <w:r w:rsidRPr="00444029">
        <w:rPr>
          <w:rFonts w:hint="eastAsia"/>
        </w:rPr>
        <w:t>SQL</w:t>
      </w:r>
      <w:r w:rsidRPr="00444029">
        <w:rPr>
          <w:rFonts w:hint="eastAsia"/>
        </w:rPr>
        <w:t>脚本从数据库中提取了与急性肾损伤（</w:t>
      </w:r>
      <w:r w:rsidRPr="00444029">
        <w:rPr>
          <w:rFonts w:hint="eastAsia"/>
        </w:rPr>
        <w:t>AKI</w:t>
      </w:r>
      <w:r w:rsidRPr="00444029">
        <w:rPr>
          <w:rFonts w:hint="eastAsia"/>
        </w:rPr>
        <w:t>）预测相关的多种数据，包括患者的实验室检查结果（特别是肾功能相关指标如血清肌</w:t>
      </w:r>
      <w:proofErr w:type="gramStart"/>
      <w:r w:rsidRPr="00444029">
        <w:rPr>
          <w:rFonts w:hint="eastAsia"/>
        </w:rPr>
        <w:t>酐</w:t>
      </w:r>
      <w:proofErr w:type="gramEnd"/>
      <w:r w:rsidRPr="00444029">
        <w:rPr>
          <w:rFonts w:hint="eastAsia"/>
        </w:rPr>
        <w:t>、尿素氮等）、生命体征数据（如血压、心率、体温等）以及患者的临床历史记录（如既往疾病史、用药史等）。</w:t>
      </w:r>
    </w:p>
    <w:p w14:paraId="2EA5BC76" w14:textId="17D19768" w:rsidR="00CB6519" w:rsidRDefault="00330322" w:rsidP="00EA7CA0">
      <w:pPr>
        <w:pStyle w:val="a1"/>
      </w:pPr>
      <w:r>
        <w:rPr>
          <w:rFonts w:hint="eastAsia"/>
        </w:rPr>
        <w:t>在</w:t>
      </w:r>
      <w:r w:rsidR="00537B16">
        <w:rPr>
          <w:rFonts w:hint="eastAsia"/>
        </w:rPr>
        <w:t>我们的研究队列</w:t>
      </w:r>
      <w:r>
        <w:rPr>
          <w:rFonts w:hint="eastAsia"/>
        </w:rPr>
        <w:t>中</w:t>
      </w:r>
      <w:r w:rsidR="00F167FD">
        <w:rPr>
          <w:rFonts w:hint="eastAsia"/>
        </w:rPr>
        <w:t>，</w:t>
      </w:r>
      <w:r w:rsidR="00F167FD">
        <w:rPr>
          <w:rFonts w:hint="eastAsia"/>
        </w:rPr>
        <w:t>M</w:t>
      </w:r>
      <w:r w:rsidR="00F167FD">
        <w:t>IMIC-III</w:t>
      </w:r>
      <w:r w:rsidR="00537B16">
        <w:rPr>
          <w:rFonts w:hint="eastAsia"/>
        </w:rPr>
        <w:t>包括</w:t>
      </w:r>
      <w:r w:rsidR="00537B16">
        <w:t xml:space="preserve"> 61532 </w:t>
      </w:r>
      <w:r w:rsidR="00537B16">
        <w:t>例</w:t>
      </w:r>
      <w:r w:rsidR="00537B16">
        <w:t xml:space="preserve"> ICU </w:t>
      </w:r>
      <w:r w:rsidR="00537B16">
        <w:t>住院</w:t>
      </w:r>
      <w:r w:rsidR="00547282">
        <w:rPr>
          <w:rFonts w:hint="eastAsia"/>
        </w:rPr>
        <w:t>记录</w:t>
      </w:r>
      <w:r w:rsidR="00E67E27">
        <w:rPr>
          <w:rFonts w:hint="eastAsia"/>
        </w:rPr>
        <w:t>。</w:t>
      </w:r>
      <w:proofErr w:type="gramStart"/>
      <w:r w:rsidR="00547282">
        <w:rPr>
          <w:rFonts w:hint="eastAsia"/>
        </w:rPr>
        <w:t>纳排标准</w:t>
      </w:r>
      <w:proofErr w:type="gramEnd"/>
      <w:r w:rsidR="00547282">
        <w:rPr>
          <w:rFonts w:hint="eastAsia"/>
        </w:rPr>
        <w:t>如下：排除</w:t>
      </w:r>
      <w:r w:rsidR="00643B69">
        <w:rPr>
          <w:rFonts w:hint="eastAsia"/>
        </w:rPr>
        <w:t>了</w:t>
      </w:r>
      <w:r w:rsidR="00547282">
        <w:rPr>
          <w:rFonts w:hint="eastAsia"/>
        </w:rPr>
        <w:t>已经患有</w:t>
      </w:r>
      <w:r w:rsidR="001501E2" w:rsidRPr="001501E2">
        <w:rPr>
          <w:rFonts w:hint="eastAsia"/>
        </w:rPr>
        <w:t>终末期肾病</w:t>
      </w:r>
      <w:r w:rsidR="001501E2" w:rsidRPr="001501E2">
        <w:rPr>
          <w:rFonts w:hint="eastAsia"/>
        </w:rPr>
        <w:t>(</w:t>
      </w:r>
      <w:r w:rsidR="00FA486B" w:rsidRPr="00FA486B">
        <w:t>End stage renal disease</w:t>
      </w:r>
      <w:r w:rsidR="00FA486B">
        <w:t xml:space="preserve">, </w:t>
      </w:r>
      <w:r w:rsidR="001501E2" w:rsidRPr="001501E2">
        <w:rPr>
          <w:rFonts w:hint="eastAsia"/>
        </w:rPr>
        <w:t>ESRD)</w:t>
      </w:r>
      <w:r w:rsidR="00547282">
        <w:rPr>
          <w:rFonts w:hint="eastAsia"/>
        </w:rPr>
        <w:t>的患者，因为这些患者的肾功能严重受损，不适合用于</w:t>
      </w:r>
      <w:r w:rsidR="00547282">
        <w:rPr>
          <w:rFonts w:hint="eastAsia"/>
        </w:rPr>
        <w:t>A</w:t>
      </w:r>
      <w:r w:rsidR="00547282">
        <w:t>KI</w:t>
      </w:r>
      <w:r w:rsidR="00547282">
        <w:rPr>
          <w:rFonts w:hint="eastAsia"/>
        </w:rPr>
        <w:t>的预测研究</w:t>
      </w:r>
      <w:r w:rsidR="003E47F1">
        <w:rPr>
          <w:rFonts w:hint="eastAsia"/>
        </w:rPr>
        <w:t>；排除</w:t>
      </w:r>
      <w:r w:rsidR="00643B69">
        <w:t>住院时长不足</w:t>
      </w:r>
      <w:r w:rsidR="003E47F1">
        <w:t>1</w:t>
      </w:r>
      <w:r w:rsidR="00643B69">
        <w:t>天</w:t>
      </w:r>
      <w:r w:rsidR="003E47F1">
        <w:rPr>
          <w:rFonts w:hint="eastAsia"/>
        </w:rPr>
        <w:t>或住院时长大于</w:t>
      </w:r>
      <w:r w:rsidR="003E47F1">
        <w:rPr>
          <w:rFonts w:hint="eastAsia"/>
        </w:rPr>
        <w:t>3</w:t>
      </w:r>
      <w:r w:rsidR="003E47F1">
        <w:t>0</w:t>
      </w:r>
      <w:r w:rsidR="003E47F1">
        <w:rPr>
          <w:rFonts w:hint="eastAsia"/>
        </w:rPr>
        <w:t>天的患者</w:t>
      </w:r>
      <w:r w:rsidR="00990A42" w:rsidRPr="00990A42">
        <w:rPr>
          <w:rFonts w:hint="eastAsia"/>
        </w:rPr>
        <w:t>，以避免短期住院无法充分观察疾病发展或长期住院可能涉及复杂并发症的情况</w:t>
      </w:r>
      <w:r w:rsidR="00DE1F83">
        <w:rPr>
          <w:rFonts w:hint="eastAsia"/>
        </w:rPr>
        <w:t>；</w:t>
      </w:r>
      <w:r w:rsidR="000B1896">
        <w:rPr>
          <w:rFonts w:hint="eastAsia"/>
        </w:rPr>
        <w:t>排除了</w:t>
      </w:r>
      <w:r w:rsidR="009530F1">
        <w:rPr>
          <w:rFonts w:hint="eastAsia"/>
        </w:rPr>
        <w:t>入院时</w:t>
      </w:r>
      <w:r w:rsidR="00643B69">
        <w:t>年龄小于</w:t>
      </w:r>
      <w:r w:rsidR="00643B69">
        <w:t xml:space="preserve"> 18 </w:t>
      </w:r>
      <w:r w:rsidR="00643B69">
        <w:t>岁或大于</w:t>
      </w:r>
      <w:r w:rsidR="00643B69">
        <w:t xml:space="preserve"> 89 </w:t>
      </w:r>
      <w:r w:rsidR="00643B69">
        <w:t>岁</w:t>
      </w:r>
      <w:r w:rsidR="009530F1">
        <w:rPr>
          <w:rFonts w:hint="eastAsia"/>
        </w:rPr>
        <w:t>的队列。</w:t>
      </w:r>
      <w:r w:rsidR="00FA537C">
        <w:rPr>
          <w:rFonts w:hint="eastAsia"/>
        </w:rPr>
        <w:t>为了减少数据的稀疏性，我们</w:t>
      </w:r>
      <w:r w:rsidR="009530F1">
        <w:rPr>
          <w:rFonts w:hint="eastAsia"/>
        </w:rPr>
        <w:t>删除了</w:t>
      </w:r>
      <w:r w:rsidR="00D81DC7" w:rsidRPr="00D81DC7">
        <w:rPr>
          <w:rFonts w:hint="eastAsia"/>
        </w:rPr>
        <w:t>特征缺失超过</w:t>
      </w:r>
      <w:r w:rsidR="00D81DC7" w:rsidRPr="00D81DC7">
        <w:rPr>
          <w:rFonts w:hint="eastAsia"/>
        </w:rPr>
        <w:t xml:space="preserve"> 70% </w:t>
      </w:r>
      <w:r w:rsidR="00D81DC7" w:rsidRPr="00D81DC7">
        <w:rPr>
          <w:rFonts w:hint="eastAsia"/>
        </w:rPr>
        <w:t>的记录</w:t>
      </w:r>
      <w:r w:rsidR="00ED6767">
        <w:rPr>
          <w:rFonts w:hint="eastAsia"/>
        </w:rPr>
        <w:t>。</w:t>
      </w:r>
      <w:r w:rsidR="00ED6767" w:rsidRPr="00ED6767">
        <w:rPr>
          <w:rFonts w:hint="eastAsia"/>
        </w:rPr>
        <w:t>经过上述筛选后，最终纳入</w:t>
      </w:r>
      <w:r w:rsidR="00ED6767" w:rsidRPr="00ED6767">
        <w:rPr>
          <w:rFonts w:hint="eastAsia"/>
        </w:rPr>
        <w:t xml:space="preserve"> 39721 </w:t>
      </w:r>
      <w:r w:rsidR="00ED6767" w:rsidRPr="00ED6767">
        <w:rPr>
          <w:rFonts w:hint="eastAsia"/>
        </w:rPr>
        <w:t>例</w:t>
      </w:r>
      <w:r w:rsidR="00ED6767" w:rsidRPr="00ED6767">
        <w:rPr>
          <w:rFonts w:hint="eastAsia"/>
        </w:rPr>
        <w:t xml:space="preserve"> ICU </w:t>
      </w:r>
      <w:r w:rsidR="00ED6767" w:rsidRPr="00ED6767">
        <w:rPr>
          <w:rFonts w:hint="eastAsia"/>
        </w:rPr>
        <w:t>住院记录作为研究对象。</w:t>
      </w:r>
      <w:r w:rsidR="0054114B">
        <w:rPr>
          <w:rFonts w:hint="eastAsia"/>
        </w:rPr>
        <w:t>为了进一步研究心力衰竭患者中急性肾衰竭的发生规律，我们</w:t>
      </w:r>
      <w:r w:rsidR="008943F4" w:rsidRPr="008943F4">
        <w:rPr>
          <w:rFonts w:hint="eastAsia"/>
        </w:rPr>
        <w:t>根据是否患有心力衰竭，将住院记录进一步分为</w:t>
      </w:r>
      <w:r w:rsidR="004A5C23">
        <w:rPr>
          <w:rFonts w:hint="eastAsia"/>
        </w:rPr>
        <w:t>两个队列：</w:t>
      </w:r>
      <w:r w:rsidR="008943F4" w:rsidRPr="008943F4">
        <w:rPr>
          <w:rFonts w:hint="eastAsia"/>
        </w:rPr>
        <w:t>心衰队列（</w:t>
      </w:r>
      <w:r w:rsidR="008943F4" w:rsidRPr="008943F4">
        <w:rPr>
          <w:rFonts w:hint="eastAsia"/>
        </w:rPr>
        <w:t>n=12630</w:t>
      </w:r>
      <w:r w:rsidR="008943F4" w:rsidRPr="008943F4">
        <w:rPr>
          <w:rFonts w:hint="eastAsia"/>
        </w:rPr>
        <w:t>）和</w:t>
      </w:r>
      <w:r w:rsidR="004A5C23">
        <w:rPr>
          <w:rFonts w:hint="eastAsia"/>
        </w:rPr>
        <w:t>非心衰</w:t>
      </w:r>
      <w:r w:rsidR="008943F4" w:rsidRPr="008943F4">
        <w:rPr>
          <w:rFonts w:hint="eastAsia"/>
        </w:rPr>
        <w:t>队列（</w:t>
      </w:r>
      <w:r w:rsidR="008943F4" w:rsidRPr="008943F4">
        <w:rPr>
          <w:rFonts w:hint="eastAsia"/>
        </w:rPr>
        <w:t>n=27091</w:t>
      </w:r>
      <w:r w:rsidR="008943F4" w:rsidRPr="008943F4">
        <w:rPr>
          <w:rFonts w:hint="eastAsia"/>
        </w:rPr>
        <w:t>）。在心衰队列中，</w:t>
      </w:r>
      <w:r w:rsidR="008943F4" w:rsidRPr="008943F4">
        <w:rPr>
          <w:rFonts w:hint="eastAsia"/>
        </w:rPr>
        <w:t xml:space="preserve">9563 </w:t>
      </w:r>
      <w:r w:rsidR="008943F4" w:rsidRPr="008943F4">
        <w:rPr>
          <w:rFonts w:hint="eastAsia"/>
        </w:rPr>
        <w:t>例住院记录涉及</w:t>
      </w:r>
      <w:r w:rsidR="008943F4" w:rsidRPr="008943F4">
        <w:rPr>
          <w:rFonts w:hint="eastAsia"/>
        </w:rPr>
        <w:t xml:space="preserve"> AKI </w:t>
      </w:r>
      <w:r w:rsidR="008943F4" w:rsidRPr="008943F4">
        <w:rPr>
          <w:rFonts w:hint="eastAsia"/>
        </w:rPr>
        <w:t>发生，</w:t>
      </w:r>
      <w:r w:rsidR="008943F4" w:rsidRPr="008943F4">
        <w:rPr>
          <w:rFonts w:hint="eastAsia"/>
        </w:rPr>
        <w:t xml:space="preserve">3067 </w:t>
      </w:r>
      <w:r w:rsidR="008943F4" w:rsidRPr="008943F4">
        <w:rPr>
          <w:rFonts w:hint="eastAsia"/>
        </w:rPr>
        <w:t>例未发生</w:t>
      </w:r>
      <w:r w:rsidR="008943F4" w:rsidRPr="008943F4">
        <w:rPr>
          <w:rFonts w:hint="eastAsia"/>
        </w:rPr>
        <w:t xml:space="preserve"> AKI</w:t>
      </w:r>
      <w:r w:rsidR="008943F4" w:rsidRPr="008943F4">
        <w:rPr>
          <w:rFonts w:hint="eastAsia"/>
        </w:rPr>
        <w:t>；在</w:t>
      </w:r>
      <w:r w:rsidR="006518BB" w:rsidRPr="006518BB">
        <w:rPr>
          <w:rFonts w:hint="eastAsia"/>
        </w:rPr>
        <w:t>非心衰</w:t>
      </w:r>
      <w:r w:rsidR="008943F4" w:rsidRPr="008943F4">
        <w:rPr>
          <w:rFonts w:hint="eastAsia"/>
        </w:rPr>
        <w:t>队列中，</w:t>
      </w:r>
      <w:r w:rsidR="008943F4" w:rsidRPr="008943F4">
        <w:rPr>
          <w:rFonts w:hint="eastAsia"/>
        </w:rPr>
        <w:t xml:space="preserve">16343 </w:t>
      </w:r>
      <w:r w:rsidR="008943F4" w:rsidRPr="008943F4">
        <w:rPr>
          <w:rFonts w:hint="eastAsia"/>
        </w:rPr>
        <w:t>例住院记录涉及</w:t>
      </w:r>
      <w:r w:rsidR="008943F4" w:rsidRPr="008943F4">
        <w:rPr>
          <w:rFonts w:hint="eastAsia"/>
        </w:rPr>
        <w:t xml:space="preserve"> AKI </w:t>
      </w:r>
      <w:r w:rsidR="008943F4" w:rsidRPr="008943F4">
        <w:rPr>
          <w:rFonts w:hint="eastAsia"/>
        </w:rPr>
        <w:t>发生，</w:t>
      </w:r>
      <w:r w:rsidR="008943F4" w:rsidRPr="008943F4">
        <w:rPr>
          <w:rFonts w:hint="eastAsia"/>
        </w:rPr>
        <w:t xml:space="preserve">10748 </w:t>
      </w:r>
      <w:r w:rsidR="008943F4" w:rsidRPr="008943F4">
        <w:rPr>
          <w:rFonts w:hint="eastAsia"/>
        </w:rPr>
        <w:t>例未发生</w:t>
      </w:r>
      <w:r w:rsidR="00B76A6E">
        <w:rPr>
          <w:rFonts w:hint="eastAsia"/>
        </w:rPr>
        <w:t>。</w:t>
      </w:r>
      <w:r w:rsidR="008943F4" w:rsidRPr="008943F4">
        <w:rPr>
          <w:rFonts w:hint="eastAsia"/>
        </w:rPr>
        <w:t>AKI</w:t>
      </w:r>
      <w:r w:rsidR="009810AC">
        <w:rPr>
          <w:rFonts w:hint="eastAsia"/>
        </w:rPr>
        <w:t>的定义</w:t>
      </w:r>
      <w:r w:rsidR="00C918C9" w:rsidRPr="00C918C9">
        <w:rPr>
          <w:rFonts w:hint="eastAsia"/>
        </w:rPr>
        <w:t>根据</w:t>
      </w:r>
      <w:r w:rsidR="00C918C9" w:rsidRPr="00C918C9">
        <w:rPr>
          <w:rFonts w:hint="eastAsia"/>
        </w:rPr>
        <w:t xml:space="preserve"> </w:t>
      </w:r>
      <w:r w:rsidR="00514E92" w:rsidRPr="00514E92">
        <w:rPr>
          <w:rFonts w:hint="eastAsia"/>
        </w:rPr>
        <w:t>KDIGO</w:t>
      </w:r>
      <w:r w:rsidR="00514E92" w:rsidRPr="00514E92">
        <w:rPr>
          <w:rFonts w:hint="eastAsia"/>
        </w:rPr>
        <w:t>（改善全球肾脏病预后组织，</w:t>
      </w:r>
      <w:r w:rsidR="00514E92" w:rsidRPr="00514E92">
        <w:rPr>
          <w:rFonts w:hint="eastAsia"/>
        </w:rPr>
        <w:t>Kidney Disease: Improving Global Outcomes</w:t>
      </w:r>
      <w:r w:rsidR="00514E92" w:rsidRPr="00514E92">
        <w:rPr>
          <w:rFonts w:hint="eastAsia"/>
        </w:rPr>
        <w:t>）指</w:t>
      </w:r>
      <w:r w:rsidR="00514E92" w:rsidRPr="00514E92">
        <w:rPr>
          <w:rFonts w:hint="eastAsia"/>
        </w:rPr>
        <w:lastRenderedPageBreak/>
        <w:t>南</w:t>
      </w:r>
      <w:r w:rsidR="00C918C9" w:rsidRPr="00C918C9">
        <w:rPr>
          <w:rFonts w:hint="eastAsia"/>
        </w:rPr>
        <w:t>确定</w:t>
      </w:r>
      <w:r w:rsidR="00D102A2">
        <w:rPr>
          <w:rFonts w:hint="eastAsia"/>
        </w:rPr>
        <w:t>，</w:t>
      </w:r>
      <w:r w:rsidR="00CB6519" w:rsidRPr="00CB6519">
        <w:rPr>
          <w:rFonts w:hint="eastAsia"/>
        </w:rPr>
        <w:t>患者符合以下三种情况之一即可确诊为</w:t>
      </w:r>
      <w:r w:rsidR="00CB6519" w:rsidRPr="00CB6519">
        <w:rPr>
          <w:rFonts w:hint="eastAsia"/>
        </w:rPr>
        <w:t>AKI</w:t>
      </w:r>
      <w:r w:rsidR="00CB6519" w:rsidRPr="00CB6519">
        <w:rPr>
          <w:rFonts w:hint="eastAsia"/>
        </w:rPr>
        <w:t>：</w:t>
      </w:r>
    </w:p>
    <w:p w14:paraId="215F0655" w14:textId="77777777" w:rsidR="00D25090" w:rsidRDefault="00C918C9" w:rsidP="00CB6519">
      <w:pPr>
        <w:pStyle w:val="a1"/>
        <w:numPr>
          <w:ilvl w:val="0"/>
          <w:numId w:val="28"/>
        </w:numPr>
      </w:pPr>
      <w:r w:rsidRPr="00C918C9">
        <w:rPr>
          <w:rFonts w:hint="eastAsia"/>
        </w:rPr>
        <w:t>在</w:t>
      </w:r>
      <w:r w:rsidRPr="00C918C9">
        <w:rPr>
          <w:rFonts w:hint="eastAsia"/>
        </w:rPr>
        <w:t xml:space="preserve"> 48 </w:t>
      </w:r>
      <w:r w:rsidRPr="00C918C9">
        <w:rPr>
          <w:rFonts w:hint="eastAsia"/>
        </w:rPr>
        <w:t>小时内，若血清肌</w:t>
      </w:r>
      <w:proofErr w:type="gramStart"/>
      <w:r w:rsidRPr="00C918C9">
        <w:rPr>
          <w:rFonts w:hint="eastAsia"/>
        </w:rPr>
        <w:t>酐</w:t>
      </w:r>
      <w:proofErr w:type="gramEnd"/>
      <w:r w:rsidRPr="00C918C9">
        <w:rPr>
          <w:rFonts w:hint="eastAsia"/>
        </w:rPr>
        <w:t>（</w:t>
      </w:r>
      <w:r w:rsidRPr="00C918C9">
        <w:rPr>
          <w:rFonts w:hint="eastAsia"/>
        </w:rPr>
        <w:t>serum creatinine</w:t>
      </w:r>
      <w:r w:rsidRPr="00C918C9">
        <w:rPr>
          <w:rFonts w:hint="eastAsia"/>
        </w:rPr>
        <w:t>，</w:t>
      </w:r>
      <w:proofErr w:type="spellStart"/>
      <w:r w:rsidRPr="00C918C9">
        <w:rPr>
          <w:rFonts w:hint="eastAsia"/>
        </w:rPr>
        <w:t>Scr</w:t>
      </w:r>
      <w:proofErr w:type="spellEnd"/>
      <w:r w:rsidRPr="00C918C9">
        <w:rPr>
          <w:rFonts w:hint="eastAsia"/>
        </w:rPr>
        <w:t>）升高达到≥</w:t>
      </w:r>
      <w:r w:rsidRPr="00C918C9">
        <w:rPr>
          <w:rFonts w:hint="eastAsia"/>
        </w:rPr>
        <w:t xml:space="preserve">26.5 </w:t>
      </w:r>
      <w:r w:rsidRPr="00C918C9">
        <w:rPr>
          <w:rFonts w:hint="eastAsia"/>
        </w:rPr>
        <w:t>μ</w:t>
      </w:r>
      <w:r w:rsidRPr="00C918C9">
        <w:rPr>
          <w:rFonts w:hint="eastAsia"/>
        </w:rPr>
        <w:t>mol/L</w:t>
      </w:r>
      <w:r w:rsidR="00D25090">
        <w:rPr>
          <w:rFonts w:hint="eastAsia"/>
        </w:rPr>
        <w:t>或</w:t>
      </w:r>
      <w:r w:rsidRPr="00C918C9">
        <w:rPr>
          <w:rFonts w:hint="eastAsia"/>
        </w:rPr>
        <w:t>0.3 mg/dl</w:t>
      </w:r>
      <w:r w:rsidRPr="00C918C9">
        <w:rPr>
          <w:rFonts w:hint="eastAsia"/>
        </w:rPr>
        <w:t>；</w:t>
      </w:r>
    </w:p>
    <w:p w14:paraId="4752ADB0" w14:textId="77777777" w:rsidR="00923228" w:rsidRDefault="00923228" w:rsidP="00CB6519">
      <w:pPr>
        <w:pStyle w:val="a1"/>
        <w:numPr>
          <w:ilvl w:val="0"/>
          <w:numId w:val="28"/>
        </w:numPr>
      </w:pPr>
      <w:r w:rsidRPr="00923228">
        <w:rPr>
          <w:rFonts w:hint="eastAsia"/>
        </w:rPr>
        <w:t>患者</w:t>
      </w:r>
      <w:r w:rsidRPr="00923228">
        <w:rPr>
          <w:rFonts w:hint="eastAsia"/>
        </w:rPr>
        <w:t>7</w:t>
      </w:r>
      <w:r w:rsidRPr="00923228">
        <w:rPr>
          <w:rFonts w:hint="eastAsia"/>
        </w:rPr>
        <w:t>天内的</w:t>
      </w:r>
      <w:proofErr w:type="spellStart"/>
      <w:r w:rsidR="00C918C9" w:rsidRPr="00C918C9">
        <w:rPr>
          <w:rFonts w:hint="eastAsia"/>
        </w:rPr>
        <w:t>Scr</w:t>
      </w:r>
      <w:proofErr w:type="spellEnd"/>
      <w:r w:rsidR="00C918C9" w:rsidRPr="00C918C9">
        <w:rPr>
          <w:rFonts w:hint="eastAsia"/>
        </w:rPr>
        <w:t xml:space="preserve"> </w:t>
      </w:r>
      <w:r w:rsidR="00C918C9" w:rsidRPr="00C918C9">
        <w:rPr>
          <w:rFonts w:hint="eastAsia"/>
        </w:rPr>
        <w:t>升高超过基础值的</w:t>
      </w:r>
      <w:r w:rsidR="00C918C9" w:rsidRPr="00C918C9">
        <w:rPr>
          <w:rFonts w:hint="eastAsia"/>
        </w:rPr>
        <w:t xml:space="preserve"> 1.5 </w:t>
      </w:r>
      <w:proofErr w:type="gramStart"/>
      <w:r w:rsidR="00C918C9" w:rsidRPr="00C918C9">
        <w:rPr>
          <w:rFonts w:hint="eastAsia"/>
        </w:rPr>
        <w:t>倍</w:t>
      </w:r>
      <w:proofErr w:type="gramEnd"/>
      <w:r w:rsidR="00C918C9" w:rsidRPr="00C918C9">
        <w:rPr>
          <w:rFonts w:hint="eastAsia"/>
        </w:rPr>
        <w:t>及以上</w:t>
      </w:r>
      <w:r w:rsidR="00E81E2A">
        <w:rPr>
          <w:rFonts w:hint="eastAsia"/>
        </w:rPr>
        <w:t>；</w:t>
      </w:r>
    </w:p>
    <w:p w14:paraId="71D2C7A7" w14:textId="77777777" w:rsidR="00D536AA" w:rsidRDefault="002C28D1" w:rsidP="00CB6519">
      <w:pPr>
        <w:pStyle w:val="a1"/>
        <w:numPr>
          <w:ilvl w:val="0"/>
          <w:numId w:val="28"/>
        </w:numPr>
      </w:pPr>
      <w:r w:rsidRPr="002C28D1">
        <w:rPr>
          <w:rFonts w:hint="eastAsia"/>
        </w:rPr>
        <w:t>尿量＜</w:t>
      </w:r>
      <w:r w:rsidRPr="002C28D1">
        <w:t>0.5ml/</w:t>
      </w:r>
      <w:r w:rsidRPr="002C28D1">
        <w:rPr>
          <w:rFonts w:hint="eastAsia"/>
        </w:rPr>
        <w:t>（</w:t>
      </w:r>
      <w:r w:rsidRPr="002C28D1">
        <w:t>kg</w:t>
      </w:r>
      <w:r w:rsidRPr="002C28D1">
        <w:rPr>
          <w:rFonts w:ascii="微软雅黑" w:eastAsia="微软雅黑" w:hAnsi="微软雅黑" w:cs="微软雅黑" w:hint="eastAsia"/>
        </w:rPr>
        <w:t>・</w:t>
      </w:r>
      <w:r w:rsidRPr="002C28D1">
        <w:t>h</w:t>
      </w:r>
      <w:r w:rsidRPr="002C28D1">
        <w:rPr>
          <w:rFonts w:hint="eastAsia"/>
        </w:rPr>
        <w:t>），</w:t>
      </w:r>
      <w:r w:rsidR="00D536AA" w:rsidRPr="00D536AA">
        <w:rPr>
          <w:rFonts w:hint="eastAsia"/>
        </w:rPr>
        <w:t>或者持续时间大于等于</w:t>
      </w:r>
      <w:r w:rsidR="00D536AA" w:rsidRPr="00D536AA">
        <w:rPr>
          <w:rFonts w:hint="eastAsia"/>
        </w:rPr>
        <w:t>6</w:t>
      </w:r>
      <w:r w:rsidR="00D536AA" w:rsidRPr="00D536AA">
        <w:rPr>
          <w:rFonts w:hint="eastAsia"/>
        </w:rPr>
        <w:t>小时</w:t>
      </w:r>
      <w:r w:rsidR="00C00F68">
        <w:rPr>
          <w:rFonts w:hint="eastAsia"/>
        </w:rPr>
        <w:t>。</w:t>
      </w:r>
    </w:p>
    <w:p w14:paraId="0B61EF0D" w14:textId="53D85115" w:rsidR="003A75FB" w:rsidRDefault="00EF0068" w:rsidP="00D536AA">
      <w:pPr>
        <w:pStyle w:val="a1"/>
      </w:pPr>
      <w:r w:rsidRPr="00EF0068">
        <w:rPr>
          <w:rFonts w:hint="eastAsia"/>
        </w:rPr>
        <w:t>我们应用</w:t>
      </w:r>
      <w:r>
        <w:rPr>
          <w:rFonts w:hint="eastAsia"/>
        </w:rPr>
        <w:t>同样的</w:t>
      </w:r>
      <w:r w:rsidRPr="00EF0068">
        <w:rPr>
          <w:rFonts w:hint="eastAsia"/>
        </w:rPr>
        <w:t>筛选标准处理</w:t>
      </w:r>
      <w:r w:rsidRPr="00EF0068">
        <w:rPr>
          <w:rFonts w:hint="eastAsia"/>
        </w:rPr>
        <w:t>MIMIC-IV</w:t>
      </w:r>
      <w:r w:rsidRPr="00EF0068">
        <w:rPr>
          <w:rFonts w:hint="eastAsia"/>
        </w:rPr>
        <w:t>数据库，最终获得了</w:t>
      </w:r>
      <w:r w:rsidRPr="00EF0068">
        <w:rPr>
          <w:rFonts w:hint="eastAsia"/>
        </w:rPr>
        <w:t>51,462</w:t>
      </w:r>
      <w:r w:rsidRPr="00EF0068">
        <w:rPr>
          <w:rFonts w:hint="eastAsia"/>
        </w:rPr>
        <w:t>例心衰患者队列</w:t>
      </w:r>
      <w:r w:rsidR="00937F06">
        <w:rPr>
          <w:rFonts w:hint="eastAsia"/>
        </w:rPr>
        <w:t>.</w:t>
      </w:r>
      <w:r w:rsidR="00937F06">
        <w:t xml:space="preserve"> </w:t>
      </w:r>
      <w:r w:rsidRPr="00EF0068">
        <w:rPr>
          <w:rFonts w:hint="eastAsia"/>
        </w:rPr>
        <w:t>完整的数据筛选流程如下图所示：</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02D71" w14:paraId="57AD3896" w14:textId="77777777" w:rsidTr="00102D71">
        <w:tc>
          <w:tcPr>
            <w:tcW w:w="9060" w:type="dxa"/>
            <w:vAlign w:val="center"/>
          </w:tcPr>
          <w:p w14:paraId="29AFC88B" w14:textId="6DFB97CE" w:rsidR="00B30273" w:rsidRDefault="00102D71" w:rsidP="00AD14B0">
            <w:pPr>
              <w:pStyle w:val="a1"/>
              <w:ind w:firstLine="0"/>
              <w:jc w:val="center"/>
            </w:pPr>
            <w:r w:rsidRPr="002F67C4">
              <w:rPr>
                <w:noProof/>
              </w:rPr>
              <w:drawing>
                <wp:inline distT="0" distB="0" distL="0" distR="0" wp14:anchorId="695A73EE" wp14:editId="626DBE26">
                  <wp:extent cx="4210335" cy="2766197"/>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937" cy="2767250"/>
                          </a:xfrm>
                          <a:prstGeom prst="rect">
                            <a:avLst/>
                          </a:prstGeom>
                        </pic:spPr>
                      </pic:pic>
                    </a:graphicData>
                  </a:graphic>
                </wp:inline>
              </w:drawing>
            </w:r>
          </w:p>
        </w:tc>
      </w:tr>
      <w:tr w:rsidR="00102D71" w14:paraId="3AA29DCE" w14:textId="77777777" w:rsidTr="00B76A6E">
        <w:tc>
          <w:tcPr>
            <w:tcW w:w="9060" w:type="dxa"/>
            <w:vAlign w:val="center"/>
          </w:tcPr>
          <w:p w14:paraId="2B60C642" w14:textId="51E78718" w:rsidR="00102D71" w:rsidRDefault="005F1B48" w:rsidP="00B76A6E">
            <w:pPr>
              <w:pStyle w:val="a1"/>
              <w:ind w:firstLine="0"/>
              <w:jc w:val="center"/>
            </w:pPr>
            <w:r w:rsidRPr="005F1B48">
              <w:rPr>
                <w:noProof/>
              </w:rPr>
              <w:drawing>
                <wp:inline distT="0" distB="0" distL="0" distR="0" wp14:anchorId="3A3690BD" wp14:editId="2480566D">
                  <wp:extent cx="4244454" cy="2471330"/>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184" cy="2550358"/>
                          </a:xfrm>
                          <a:prstGeom prst="rect">
                            <a:avLst/>
                          </a:prstGeom>
                        </pic:spPr>
                      </pic:pic>
                    </a:graphicData>
                  </a:graphic>
                </wp:inline>
              </w:drawing>
            </w:r>
          </w:p>
        </w:tc>
      </w:tr>
    </w:tbl>
    <w:p w14:paraId="45DA4AA4" w14:textId="2E279D00" w:rsidR="00A51322" w:rsidRDefault="00A51322" w:rsidP="00215C6B">
      <w:pPr>
        <w:pStyle w:val="a1"/>
      </w:pPr>
      <w:r>
        <w:rPr>
          <w:rFonts w:ascii="FZSSJW--GB1-0" w:hAnsi="FZSSJW--GB1-0" w:hint="eastAsia"/>
          <w:color w:val="000000"/>
        </w:rPr>
        <w:t>按照</w:t>
      </w:r>
      <w:r w:rsidR="00FE1131">
        <w:rPr>
          <w:rFonts w:ascii="FZSSJW--GB1-0" w:hAnsi="FZSSJW--GB1-0" w:hint="eastAsia"/>
          <w:color w:val="000000"/>
        </w:rPr>
        <w:t>上述</w:t>
      </w:r>
      <w:proofErr w:type="gramStart"/>
      <w:r w:rsidR="00FE1131">
        <w:rPr>
          <w:rFonts w:ascii="FZSSJW--GB1-0" w:hAnsi="FZSSJW--GB1-0" w:hint="eastAsia"/>
          <w:color w:val="000000"/>
        </w:rPr>
        <w:t>纳排过程</w:t>
      </w:r>
      <w:proofErr w:type="gramEnd"/>
      <w:r w:rsidR="00FE1131">
        <w:rPr>
          <w:rFonts w:ascii="FZSSJW--GB1-0" w:hAnsi="FZSSJW--GB1-0" w:hint="eastAsia"/>
          <w:color w:val="000000"/>
        </w:rPr>
        <w:t>以及队列划分，</w:t>
      </w:r>
      <w:r w:rsidR="00FE1131" w:rsidRPr="005E2511">
        <w:t>我们</w:t>
      </w:r>
      <w:r w:rsidR="00FE1131" w:rsidRPr="005E2511">
        <w:rPr>
          <w:rFonts w:hint="eastAsia"/>
        </w:rPr>
        <w:t>将</w:t>
      </w:r>
      <w:r w:rsidR="00FE1131" w:rsidRPr="005E2511">
        <w:rPr>
          <w:rFonts w:hint="eastAsia"/>
        </w:rPr>
        <w:t>M</w:t>
      </w:r>
      <w:r w:rsidR="00FE1131" w:rsidRPr="005E2511">
        <w:t>IMIC-III</w:t>
      </w:r>
      <w:r w:rsidR="00FE1131" w:rsidRPr="005E2511">
        <w:t>数据集分成心衰患者队列与其</w:t>
      </w:r>
      <w:proofErr w:type="gramStart"/>
      <w:r w:rsidR="00FE1131" w:rsidRPr="005E2511">
        <w:t>他患者</w:t>
      </w:r>
      <w:proofErr w:type="gramEnd"/>
      <w:r w:rsidR="00FE1131" w:rsidRPr="005E2511">
        <w:t>队列，</w:t>
      </w:r>
      <w:r w:rsidR="00FE1131" w:rsidRPr="005E2511">
        <w:rPr>
          <w:rFonts w:hint="eastAsia"/>
        </w:rPr>
        <w:t>在</w:t>
      </w:r>
      <w:r w:rsidR="00FE1131" w:rsidRPr="005E2511">
        <w:t>MIMIC-IV</w:t>
      </w:r>
      <w:r w:rsidR="00FE1131" w:rsidRPr="005E2511">
        <w:rPr>
          <w:rFonts w:hint="eastAsia"/>
        </w:rPr>
        <w:t>数据集中获取心衰患者队列，分别命名为</w:t>
      </w:r>
      <w:r w:rsidR="00FE1131">
        <w:rPr>
          <w:rFonts w:hint="eastAsia"/>
        </w:rPr>
        <w:t>M</w:t>
      </w:r>
      <w:r w:rsidR="00FE1131">
        <w:t>IMIC</w:t>
      </w:r>
      <w:r w:rsidR="00FE1131" w:rsidRPr="005E2511">
        <w:rPr>
          <w:rFonts w:hint="eastAsia"/>
        </w:rPr>
        <w:t>I</w:t>
      </w:r>
      <w:r w:rsidR="00FE1131" w:rsidRPr="005E2511">
        <w:t>II-HF</w:t>
      </w:r>
      <w:r w:rsidR="00FE1131" w:rsidRPr="005E2511">
        <w:t>、</w:t>
      </w:r>
      <w:r w:rsidR="00FE1131">
        <w:t>MIMIC</w:t>
      </w:r>
      <w:r w:rsidR="00FE1131" w:rsidRPr="005E2511">
        <w:rPr>
          <w:rFonts w:hint="eastAsia"/>
        </w:rPr>
        <w:t>I</w:t>
      </w:r>
      <w:r w:rsidR="00FE1131" w:rsidRPr="005E2511">
        <w:t>II-</w:t>
      </w:r>
      <w:r w:rsidR="00FE1131">
        <w:t>NO-HF</w:t>
      </w:r>
      <w:r w:rsidR="00FE1131" w:rsidRPr="005E2511">
        <w:t>、</w:t>
      </w:r>
      <w:r w:rsidR="00FE1131">
        <w:rPr>
          <w:rFonts w:hint="eastAsia"/>
        </w:rPr>
        <w:t>M</w:t>
      </w:r>
      <w:r w:rsidR="00FE1131">
        <w:t>IMIC</w:t>
      </w:r>
      <w:r w:rsidR="00FE1131" w:rsidRPr="005E2511">
        <w:rPr>
          <w:rFonts w:hint="eastAsia"/>
        </w:rPr>
        <w:t>I</w:t>
      </w:r>
      <w:r w:rsidR="00FE1131" w:rsidRPr="005E2511">
        <w:t>V-HF</w:t>
      </w:r>
      <w:r w:rsidR="00FE1131" w:rsidRPr="005E2511">
        <w:t>数据集，</w:t>
      </w:r>
      <w:r w:rsidR="00215C6B">
        <w:rPr>
          <w:rFonts w:hint="eastAsia"/>
        </w:rPr>
        <w:t>我们的</w:t>
      </w:r>
      <w:r w:rsidR="00FE1131" w:rsidRPr="005E2511">
        <w:t>模型</w:t>
      </w:r>
      <w:r w:rsidR="00215C6B">
        <w:rPr>
          <w:rFonts w:hint="eastAsia"/>
        </w:rPr>
        <w:t>将</w:t>
      </w:r>
      <w:r w:rsidR="00FE1131" w:rsidRPr="005E2511">
        <w:t>在三个数据集上进行测试</w:t>
      </w:r>
      <w:r w:rsidR="00FE1131" w:rsidRPr="005E2511">
        <w:rPr>
          <w:rFonts w:hint="eastAsia"/>
        </w:rPr>
        <w:t>。</w:t>
      </w:r>
      <w:r w:rsidR="00DC3789" w:rsidRPr="00DC3789">
        <w:rPr>
          <w:rFonts w:hint="eastAsia"/>
        </w:rPr>
        <w:t>由于心衰患者发生</w:t>
      </w:r>
      <w:r w:rsidR="00DC3789" w:rsidRPr="00DC3789">
        <w:rPr>
          <w:rFonts w:hint="eastAsia"/>
        </w:rPr>
        <w:t xml:space="preserve"> AKI </w:t>
      </w:r>
      <w:r w:rsidR="00DC3789" w:rsidRPr="00DC3789">
        <w:rPr>
          <w:rFonts w:hint="eastAsia"/>
        </w:rPr>
        <w:t>的风险较高且症状易混淆，对这一特定群体单独研究，有助于更深</w:t>
      </w:r>
      <w:r w:rsidR="00DC3789" w:rsidRPr="00DC3789">
        <w:rPr>
          <w:rFonts w:hint="eastAsia"/>
        </w:rPr>
        <w:lastRenderedPageBreak/>
        <w:t>入了解心衰与</w:t>
      </w:r>
      <w:r w:rsidR="00DC3789" w:rsidRPr="00DC3789">
        <w:rPr>
          <w:rFonts w:hint="eastAsia"/>
        </w:rPr>
        <w:t xml:space="preserve"> AKI </w:t>
      </w:r>
      <w:r w:rsidR="00DC3789" w:rsidRPr="00DC3789">
        <w:rPr>
          <w:rFonts w:hint="eastAsia"/>
        </w:rPr>
        <w:t>的关联，明确心衰患者发生</w:t>
      </w:r>
      <w:r w:rsidR="00DC3789" w:rsidRPr="00DC3789">
        <w:rPr>
          <w:rFonts w:hint="eastAsia"/>
        </w:rPr>
        <w:t xml:space="preserve"> AKI </w:t>
      </w:r>
      <w:r w:rsidR="00DC3789" w:rsidRPr="00DC3789">
        <w:rPr>
          <w:rFonts w:hint="eastAsia"/>
        </w:rPr>
        <w:t>的独特模式和影响因素</w:t>
      </w:r>
      <w:r w:rsidR="00DC3789">
        <w:rPr>
          <w:rFonts w:hint="eastAsia"/>
        </w:rPr>
        <w:t>。</w:t>
      </w:r>
      <w:r w:rsidR="00E46F8C">
        <w:rPr>
          <w:rFonts w:hint="eastAsia"/>
        </w:rPr>
        <w:t>同时，</w:t>
      </w:r>
      <w:r w:rsidR="00580CDE">
        <w:rPr>
          <w:rFonts w:hint="eastAsia"/>
        </w:rPr>
        <w:t>利用</w:t>
      </w:r>
      <w:r w:rsidR="00E46F8C" w:rsidRPr="00E46F8C">
        <w:rPr>
          <w:rFonts w:hint="eastAsia"/>
        </w:rPr>
        <w:t>非心衰队列可作为对照</w:t>
      </w:r>
      <w:r w:rsidR="00E46F8C">
        <w:rPr>
          <w:rFonts w:hint="eastAsia"/>
        </w:rPr>
        <w:t>，</w:t>
      </w:r>
      <w:r w:rsidR="00E46F8C" w:rsidRPr="00E46F8C">
        <w:rPr>
          <w:rFonts w:hint="eastAsia"/>
        </w:rPr>
        <w:t>通过在非心衰队列上进行模型预测，能对比分析出不同疾病状态下（心衰与否）</w:t>
      </w:r>
      <w:r w:rsidR="00E46F8C" w:rsidRPr="00E46F8C">
        <w:rPr>
          <w:rFonts w:hint="eastAsia"/>
        </w:rPr>
        <w:t xml:space="preserve">AKI </w:t>
      </w:r>
      <w:r w:rsidR="00E46F8C" w:rsidRPr="00E46F8C">
        <w:rPr>
          <w:rFonts w:hint="eastAsia"/>
        </w:rPr>
        <w:t>预测的差异。</w:t>
      </w:r>
      <w:r w:rsidR="008E1CE3">
        <w:rPr>
          <w:rFonts w:hint="eastAsia"/>
        </w:rPr>
        <w:t>由于</w:t>
      </w:r>
      <w:r w:rsidR="008E1CE3">
        <w:t>MIMIC</w:t>
      </w:r>
      <w:r w:rsidR="008E1CE3" w:rsidRPr="005E2511">
        <w:rPr>
          <w:rFonts w:hint="eastAsia"/>
        </w:rPr>
        <w:t>I</w:t>
      </w:r>
      <w:r w:rsidR="008E1CE3" w:rsidRPr="005E2511">
        <w:t>II</w:t>
      </w:r>
      <w:r w:rsidR="008E1CE3">
        <w:rPr>
          <w:rFonts w:hint="eastAsia"/>
        </w:rPr>
        <w:t>与</w:t>
      </w:r>
      <w:r w:rsidR="008E1CE3">
        <w:t>MIMIC</w:t>
      </w:r>
      <w:r w:rsidR="008E1CE3" w:rsidRPr="005E2511">
        <w:rPr>
          <w:rFonts w:hint="eastAsia"/>
        </w:rPr>
        <w:t>I</w:t>
      </w:r>
      <w:r w:rsidR="008E1CE3">
        <w:t>V</w:t>
      </w:r>
      <w:r w:rsidR="008E1CE3">
        <w:rPr>
          <w:rFonts w:hint="eastAsia"/>
        </w:rPr>
        <w:t>患者数据不重叠，所以</w:t>
      </w:r>
      <w:r w:rsidR="00D92603" w:rsidRPr="00D92603">
        <w:rPr>
          <w:rFonts w:hint="eastAsia"/>
        </w:rPr>
        <w:t>能涵盖更广泛的心衰和非心衰患者情况，使模型训练数据更具多样性。这样训练出的模型能够更好地适应真实世界中复杂多变的患者数据，提高模型在不同场景下对</w:t>
      </w:r>
      <w:r w:rsidR="00D92603" w:rsidRPr="00D92603">
        <w:rPr>
          <w:rFonts w:hint="eastAsia"/>
        </w:rPr>
        <w:t xml:space="preserve"> AKI </w:t>
      </w:r>
      <w:r w:rsidR="00D92603" w:rsidRPr="00D92603">
        <w:rPr>
          <w:rFonts w:hint="eastAsia"/>
        </w:rPr>
        <w:t>预测的可靠性</w:t>
      </w:r>
      <w:r w:rsidR="00D92603" w:rsidRPr="00D92603">
        <w:rPr>
          <w:rFonts w:hint="eastAsia"/>
        </w:rPr>
        <w:t xml:space="preserve"> </w:t>
      </w:r>
      <w:r w:rsidR="00D92603" w:rsidRPr="00D92603">
        <w:rPr>
          <w:rFonts w:hint="eastAsia"/>
        </w:rPr>
        <w:t>。</w:t>
      </w:r>
    </w:p>
    <w:p w14:paraId="40BED37B" w14:textId="7CBDFD31" w:rsidR="00825404" w:rsidRDefault="0029241D" w:rsidP="0029241D">
      <w:pPr>
        <w:pStyle w:val="3"/>
        <w:spacing w:before="120" w:after="120"/>
      </w:pPr>
      <w:r>
        <w:rPr>
          <w:rFonts w:hint="eastAsia"/>
        </w:rPr>
        <w:t>4</w:t>
      </w:r>
      <w:r w:rsidRPr="0029241D">
        <w:t>.2.2</w:t>
      </w:r>
      <w:r w:rsidR="00825404" w:rsidRPr="0029241D">
        <w:rPr>
          <w:rFonts w:hint="eastAsia"/>
        </w:rPr>
        <w:t>数据统计</w:t>
      </w:r>
      <w:r w:rsidR="00825404">
        <w:rPr>
          <w:rFonts w:hint="eastAsia"/>
        </w:rPr>
        <w:t>分析</w:t>
      </w:r>
    </w:p>
    <w:p w14:paraId="1FA74D38" w14:textId="62DD6A29" w:rsidR="00DF5A96" w:rsidRPr="009A2E2A" w:rsidRDefault="00DB22BB" w:rsidP="00584998">
      <w:pPr>
        <w:pStyle w:val="a1"/>
      </w:pPr>
      <w:r>
        <w:rPr>
          <w:rFonts w:hint="eastAsia"/>
        </w:rPr>
        <w:t>为了了解</w:t>
      </w:r>
      <w:r w:rsidR="00C56097">
        <w:rPr>
          <w:rFonts w:hint="eastAsia"/>
        </w:rPr>
        <w:t>三个数据集的特征分布情况，</w:t>
      </w:r>
      <w:r w:rsidR="006269D8" w:rsidRPr="006269D8">
        <w:rPr>
          <w:rFonts w:hint="eastAsia"/>
        </w:rPr>
        <w:t>分别计算了这三个数据集的连续特征项的统计特征，包括平均值、标准差、下四分位数和上四分位数</w:t>
      </w:r>
      <w:r w:rsidR="00F62583">
        <w:rPr>
          <w:rFonts w:hint="eastAsia"/>
        </w:rPr>
        <w:t>，因为数据</w:t>
      </w:r>
      <w:proofErr w:type="gramStart"/>
      <w:r w:rsidR="00F62583">
        <w:rPr>
          <w:rFonts w:hint="eastAsia"/>
        </w:rPr>
        <w:t>集之间</w:t>
      </w:r>
      <w:proofErr w:type="gramEnd"/>
      <w:r w:rsidR="00F62583">
        <w:rPr>
          <w:rFonts w:hint="eastAsia"/>
        </w:rPr>
        <w:t>特征存在差异，我们选择共同特征进行统计</w:t>
      </w:r>
      <w:r w:rsidR="0012440A">
        <w:rPr>
          <w:rFonts w:hint="eastAsia"/>
        </w:rPr>
        <w:t>进行横向比较</w:t>
      </w:r>
      <w:r w:rsidR="006269D8">
        <w:rPr>
          <w:rFonts w:hint="eastAsia"/>
        </w:rPr>
        <w:t>。</w:t>
      </w:r>
      <w:r w:rsidR="00037BE9" w:rsidRPr="00037BE9">
        <w:rPr>
          <w:rFonts w:hint="eastAsia"/>
        </w:rPr>
        <w:t>四分位数是将数据按大小排序后平均划分为四份的分割点值，下四分位数（</w:t>
      </w:r>
      <w:r w:rsidR="00037BE9" w:rsidRPr="00037BE9">
        <w:rPr>
          <w:rFonts w:hint="eastAsia"/>
        </w:rPr>
        <w:t>Q1</w:t>
      </w:r>
      <w:r w:rsidR="00037BE9" w:rsidRPr="00037BE9">
        <w:rPr>
          <w:rFonts w:hint="eastAsia"/>
        </w:rPr>
        <w:t>）代表排序后位于</w:t>
      </w:r>
      <w:r w:rsidR="00037BE9" w:rsidRPr="00037BE9">
        <w:rPr>
          <w:rFonts w:hint="eastAsia"/>
        </w:rPr>
        <w:t>25%</w:t>
      </w:r>
      <w:r w:rsidR="00037BE9" w:rsidRPr="00037BE9">
        <w:rPr>
          <w:rFonts w:hint="eastAsia"/>
        </w:rPr>
        <w:t>位置的数值，上四分位数（</w:t>
      </w:r>
      <w:r w:rsidR="00037BE9" w:rsidRPr="00037BE9">
        <w:rPr>
          <w:rFonts w:hint="eastAsia"/>
        </w:rPr>
        <w:t>Q3</w:t>
      </w:r>
      <w:r w:rsidR="00037BE9" w:rsidRPr="00037BE9">
        <w:rPr>
          <w:rFonts w:hint="eastAsia"/>
        </w:rPr>
        <w:t>）代表位于</w:t>
      </w:r>
      <w:r w:rsidR="00037BE9" w:rsidRPr="00037BE9">
        <w:rPr>
          <w:rFonts w:hint="eastAsia"/>
        </w:rPr>
        <w:t>75%</w:t>
      </w:r>
      <w:r w:rsidR="00037BE9" w:rsidRPr="00037BE9">
        <w:rPr>
          <w:rFonts w:hint="eastAsia"/>
        </w:rPr>
        <w:t>位置的数值，这两个指标能够有效反映数据的分布范围和集中趋势，不受极端值影响。</w:t>
      </w:r>
      <w:r w:rsidR="009A2E2A" w:rsidRPr="009A2E2A">
        <w:rPr>
          <w:rFonts w:hint="eastAsia"/>
        </w:rPr>
        <w:t>下面三个表分别展示了</w:t>
      </w:r>
      <w:r w:rsidR="009A2E2A" w:rsidRPr="009A2E2A">
        <w:rPr>
          <w:rFonts w:hint="eastAsia"/>
        </w:rPr>
        <w:t>MIMICIII-HF</w:t>
      </w:r>
      <w:r w:rsidR="009A2E2A" w:rsidRPr="009A2E2A">
        <w:rPr>
          <w:rFonts w:hint="eastAsia"/>
        </w:rPr>
        <w:t>、</w:t>
      </w:r>
      <w:r w:rsidR="009A2E2A" w:rsidRPr="009A2E2A">
        <w:rPr>
          <w:rFonts w:hint="eastAsia"/>
        </w:rPr>
        <w:t>MIMICIII-NO-HF</w:t>
      </w:r>
      <w:r w:rsidR="009A2E2A" w:rsidRPr="009A2E2A">
        <w:rPr>
          <w:rFonts w:hint="eastAsia"/>
        </w:rPr>
        <w:t>和</w:t>
      </w:r>
      <w:r w:rsidR="009A2E2A" w:rsidRPr="009A2E2A">
        <w:rPr>
          <w:rFonts w:hint="eastAsia"/>
        </w:rPr>
        <w:t>MIMICIV-HF</w:t>
      </w:r>
      <w:r w:rsidR="009A2E2A" w:rsidRPr="009A2E2A">
        <w:rPr>
          <w:rFonts w:hint="eastAsia"/>
        </w:rPr>
        <w:t>数据集中连续特征项的基线统计信息：</w:t>
      </w:r>
    </w:p>
    <w:tbl>
      <w:tblPr>
        <w:tblStyle w:val="6"/>
        <w:tblW w:w="0" w:type="auto"/>
        <w:jc w:val="center"/>
        <w:tblLook w:val="04A0" w:firstRow="1" w:lastRow="0" w:firstColumn="1" w:lastColumn="0" w:noHBand="0" w:noVBand="1"/>
      </w:tblPr>
      <w:tblGrid>
        <w:gridCol w:w="1985"/>
        <w:gridCol w:w="1639"/>
        <w:gridCol w:w="1812"/>
        <w:gridCol w:w="1812"/>
        <w:gridCol w:w="1812"/>
      </w:tblGrid>
      <w:tr w:rsidR="00767B22" w:rsidRPr="005937FC" w14:paraId="5C31A8D9" w14:textId="77777777" w:rsidTr="009E57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0" w:type="dxa"/>
            <w:gridSpan w:val="5"/>
            <w:tcBorders>
              <w:top w:val="nil"/>
              <w:bottom w:val="single" w:sz="12" w:space="0" w:color="auto"/>
            </w:tcBorders>
            <w:shd w:val="clear" w:color="auto" w:fill="auto"/>
            <w:vAlign w:val="center"/>
          </w:tcPr>
          <w:p w14:paraId="09C16AFA" w14:textId="7B782E9A" w:rsidR="00767B22" w:rsidRPr="005937FC" w:rsidRDefault="00767B22" w:rsidP="005937FC">
            <w:pPr>
              <w:pStyle w:val="a1"/>
              <w:ind w:firstLine="0"/>
              <w:jc w:val="center"/>
              <w:rPr>
                <w:sz w:val="21"/>
                <w:szCs w:val="21"/>
              </w:rPr>
            </w:pPr>
            <w:r w:rsidRPr="003C08E2">
              <w:rPr>
                <w:rFonts w:hint="eastAsia"/>
                <w:b w:val="0"/>
                <w:bCs w:val="0"/>
                <w:sz w:val="21"/>
                <w:szCs w:val="21"/>
              </w:rPr>
              <w:t>表</w:t>
            </w:r>
            <w:r w:rsidRPr="003C08E2">
              <w:rPr>
                <w:rFonts w:hint="eastAsia"/>
                <w:b w:val="0"/>
                <w:bCs w:val="0"/>
                <w:sz w:val="21"/>
                <w:szCs w:val="21"/>
              </w:rPr>
              <w:t xml:space="preserve"> </w:t>
            </w:r>
            <w:bookmarkStart w:id="69" w:name="_Hlk192701984"/>
            <w:r w:rsidRPr="003C08E2">
              <w:rPr>
                <w:rFonts w:hint="eastAsia"/>
                <w:b w:val="0"/>
                <w:bCs w:val="0"/>
                <w:sz w:val="21"/>
                <w:szCs w:val="21"/>
              </w:rPr>
              <w:t>M</w:t>
            </w:r>
            <w:r w:rsidRPr="003C08E2">
              <w:rPr>
                <w:b w:val="0"/>
                <w:bCs w:val="0"/>
                <w:sz w:val="21"/>
                <w:szCs w:val="21"/>
              </w:rPr>
              <w:t>IMICI</w:t>
            </w:r>
            <w:r>
              <w:rPr>
                <w:b w:val="0"/>
                <w:bCs w:val="0"/>
                <w:sz w:val="21"/>
                <w:szCs w:val="21"/>
              </w:rPr>
              <w:t>II</w:t>
            </w:r>
            <w:r w:rsidRPr="003C08E2">
              <w:rPr>
                <w:b w:val="0"/>
                <w:bCs w:val="0"/>
                <w:sz w:val="21"/>
                <w:szCs w:val="21"/>
              </w:rPr>
              <w:t>-HF</w:t>
            </w:r>
            <w:bookmarkEnd w:id="69"/>
            <w:r w:rsidRPr="003C08E2">
              <w:rPr>
                <w:rFonts w:hint="eastAsia"/>
                <w:b w:val="0"/>
                <w:bCs w:val="0"/>
                <w:sz w:val="21"/>
                <w:szCs w:val="21"/>
              </w:rPr>
              <w:t>连续特征项基线信息统计</w:t>
            </w:r>
          </w:p>
        </w:tc>
      </w:tr>
      <w:tr w:rsidR="000F13F8" w:rsidRPr="005937FC" w14:paraId="3B2EF9BE" w14:textId="77777777" w:rsidTr="009E57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bottom w:val="single" w:sz="12" w:space="0" w:color="auto"/>
            </w:tcBorders>
            <w:shd w:val="clear" w:color="auto" w:fill="auto"/>
            <w:vAlign w:val="center"/>
          </w:tcPr>
          <w:p w14:paraId="43266F7C" w14:textId="197B9221" w:rsidR="000F13F8" w:rsidRPr="005937FC" w:rsidRDefault="000F13F8" w:rsidP="00744697">
            <w:pPr>
              <w:pStyle w:val="a1"/>
              <w:ind w:firstLine="0"/>
              <w:jc w:val="center"/>
              <w:rPr>
                <w:b w:val="0"/>
                <w:bCs w:val="0"/>
                <w:sz w:val="21"/>
                <w:szCs w:val="21"/>
              </w:rPr>
            </w:pPr>
            <w:r w:rsidRPr="005937FC">
              <w:rPr>
                <w:rFonts w:hint="eastAsia"/>
                <w:b w:val="0"/>
                <w:bCs w:val="0"/>
                <w:sz w:val="21"/>
                <w:szCs w:val="21"/>
              </w:rPr>
              <w:t>特征项</w:t>
            </w:r>
          </w:p>
        </w:tc>
        <w:tc>
          <w:tcPr>
            <w:tcW w:w="1639" w:type="dxa"/>
            <w:tcBorders>
              <w:top w:val="single" w:sz="12" w:space="0" w:color="auto"/>
              <w:bottom w:val="single" w:sz="12" w:space="0" w:color="auto"/>
            </w:tcBorders>
            <w:shd w:val="clear" w:color="auto" w:fill="auto"/>
            <w:vAlign w:val="center"/>
          </w:tcPr>
          <w:p w14:paraId="348FB8E5" w14:textId="34A1B349" w:rsidR="000F13F8" w:rsidRPr="005937FC" w:rsidRDefault="000F13F8" w:rsidP="005937FC">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平均值</w:t>
            </w:r>
          </w:p>
        </w:tc>
        <w:tc>
          <w:tcPr>
            <w:tcW w:w="1812" w:type="dxa"/>
            <w:tcBorders>
              <w:top w:val="single" w:sz="12" w:space="0" w:color="auto"/>
              <w:bottom w:val="single" w:sz="12" w:space="0" w:color="auto"/>
            </w:tcBorders>
            <w:shd w:val="clear" w:color="auto" w:fill="auto"/>
            <w:vAlign w:val="center"/>
          </w:tcPr>
          <w:p w14:paraId="08B502A9" w14:textId="3A67D34F" w:rsidR="000F13F8" w:rsidRPr="005937FC" w:rsidRDefault="000F13F8" w:rsidP="005937FC">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标准差</w:t>
            </w:r>
          </w:p>
        </w:tc>
        <w:tc>
          <w:tcPr>
            <w:tcW w:w="1812" w:type="dxa"/>
            <w:tcBorders>
              <w:top w:val="single" w:sz="12" w:space="0" w:color="auto"/>
              <w:bottom w:val="single" w:sz="12" w:space="0" w:color="auto"/>
            </w:tcBorders>
            <w:shd w:val="clear" w:color="auto" w:fill="auto"/>
            <w:vAlign w:val="center"/>
          </w:tcPr>
          <w:p w14:paraId="2333BC3A" w14:textId="3C2244BB" w:rsidR="000F13F8" w:rsidRPr="005937FC" w:rsidRDefault="000F13F8" w:rsidP="005937FC">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下四分位数</w:t>
            </w:r>
          </w:p>
        </w:tc>
        <w:tc>
          <w:tcPr>
            <w:tcW w:w="1812" w:type="dxa"/>
            <w:tcBorders>
              <w:top w:val="single" w:sz="12" w:space="0" w:color="auto"/>
              <w:bottom w:val="single" w:sz="12" w:space="0" w:color="auto"/>
            </w:tcBorders>
            <w:shd w:val="clear" w:color="auto" w:fill="auto"/>
            <w:vAlign w:val="center"/>
          </w:tcPr>
          <w:p w14:paraId="12C8C4B4" w14:textId="09B39B45" w:rsidR="000F13F8" w:rsidRPr="005937FC" w:rsidRDefault="000F13F8" w:rsidP="005937FC">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上四分位数</w:t>
            </w:r>
          </w:p>
        </w:tc>
      </w:tr>
      <w:tr w:rsidR="000F13F8" w:rsidRPr="005937FC" w14:paraId="645A9134" w14:textId="77777777" w:rsidTr="009E57F8">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auto"/>
            <w:vAlign w:val="center"/>
          </w:tcPr>
          <w:p w14:paraId="142FCB63" w14:textId="660726F7" w:rsidR="000F13F8" w:rsidRPr="005937FC" w:rsidRDefault="006535DA" w:rsidP="00562667">
            <w:pPr>
              <w:pStyle w:val="a1"/>
              <w:ind w:firstLine="0"/>
              <w:jc w:val="center"/>
              <w:rPr>
                <w:b w:val="0"/>
                <w:bCs w:val="0"/>
                <w:sz w:val="21"/>
                <w:szCs w:val="21"/>
              </w:rPr>
            </w:pPr>
            <w:r w:rsidRPr="005937FC">
              <w:rPr>
                <w:b w:val="0"/>
                <w:bCs w:val="0"/>
                <w:sz w:val="21"/>
                <w:szCs w:val="21"/>
              </w:rPr>
              <w:t>Anion Gap</w:t>
            </w:r>
          </w:p>
        </w:tc>
        <w:tc>
          <w:tcPr>
            <w:tcW w:w="1639" w:type="dxa"/>
            <w:tcBorders>
              <w:top w:val="single" w:sz="12" w:space="0" w:color="auto"/>
            </w:tcBorders>
            <w:shd w:val="clear" w:color="auto" w:fill="auto"/>
            <w:vAlign w:val="center"/>
          </w:tcPr>
          <w:p w14:paraId="089A54E2" w14:textId="65C71241" w:rsidR="000F13F8" w:rsidRPr="005937FC" w:rsidRDefault="006535DA" w:rsidP="005937FC">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13.937</w:t>
            </w:r>
          </w:p>
        </w:tc>
        <w:tc>
          <w:tcPr>
            <w:tcW w:w="1812" w:type="dxa"/>
            <w:tcBorders>
              <w:top w:val="single" w:sz="12" w:space="0" w:color="auto"/>
            </w:tcBorders>
            <w:shd w:val="clear" w:color="auto" w:fill="auto"/>
            <w:vAlign w:val="center"/>
          </w:tcPr>
          <w:p w14:paraId="23B71342" w14:textId="224F889A" w:rsidR="000F13F8" w:rsidRPr="005937FC" w:rsidRDefault="006535DA" w:rsidP="005937FC">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2.905</w:t>
            </w:r>
          </w:p>
        </w:tc>
        <w:tc>
          <w:tcPr>
            <w:tcW w:w="1812" w:type="dxa"/>
            <w:tcBorders>
              <w:top w:val="single" w:sz="12" w:space="0" w:color="auto"/>
            </w:tcBorders>
            <w:shd w:val="clear" w:color="auto" w:fill="auto"/>
            <w:vAlign w:val="center"/>
          </w:tcPr>
          <w:p w14:paraId="416A8472" w14:textId="4823B88B" w:rsidR="000F13F8" w:rsidRPr="005937FC" w:rsidRDefault="006535DA" w:rsidP="005937FC">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12.000</w:t>
            </w:r>
          </w:p>
        </w:tc>
        <w:tc>
          <w:tcPr>
            <w:tcW w:w="1812" w:type="dxa"/>
            <w:tcBorders>
              <w:top w:val="single" w:sz="12" w:space="0" w:color="auto"/>
            </w:tcBorders>
            <w:shd w:val="clear" w:color="auto" w:fill="auto"/>
            <w:vAlign w:val="center"/>
          </w:tcPr>
          <w:p w14:paraId="2E67EF78" w14:textId="2317C266" w:rsidR="000F13F8" w:rsidRPr="005937FC" w:rsidRDefault="006535DA" w:rsidP="005937FC">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16.000</w:t>
            </w:r>
          </w:p>
        </w:tc>
      </w:tr>
      <w:tr w:rsidR="00FA4F0F" w:rsidRPr="005937FC" w14:paraId="74274479"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01816417" w14:textId="539B5819" w:rsidR="00FA4F0F" w:rsidRPr="005937FC" w:rsidRDefault="00FA4F0F" w:rsidP="00FA4F0F">
            <w:pPr>
              <w:pStyle w:val="a1"/>
              <w:ind w:firstLine="0"/>
              <w:jc w:val="center"/>
              <w:rPr>
                <w:b w:val="0"/>
                <w:bCs w:val="0"/>
                <w:sz w:val="21"/>
                <w:szCs w:val="21"/>
              </w:rPr>
            </w:pPr>
            <w:r w:rsidRPr="005937FC">
              <w:rPr>
                <w:b w:val="0"/>
                <w:bCs w:val="0"/>
                <w:sz w:val="21"/>
                <w:szCs w:val="21"/>
              </w:rPr>
              <w:t>Bicarbonate</w:t>
            </w:r>
          </w:p>
        </w:tc>
        <w:tc>
          <w:tcPr>
            <w:tcW w:w="1639" w:type="dxa"/>
            <w:shd w:val="clear" w:color="auto" w:fill="auto"/>
            <w:vAlign w:val="center"/>
          </w:tcPr>
          <w:p w14:paraId="5BE984EB" w14:textId="098FAB00"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25.892</w:t>
            </w:r>
          </w:p>
        </w:tc>
        <w:tc>
          <w:tcPr>
            <w:tcW w:w="1812" w:type="dxa"/>
            <w:shd w:val="clear" w:color="auto" w:fill="auto"/>
            <w:vAlign w:val="center"/>
          </w:tcPr>
          <w:p w14:paraId="289D1EEA" w14:textId="679FD266"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2.812</w:t>
            </w:r>
          </w:p>
        </w:tc>
        <w:tc>
          <w:tcPr>
            <w:tcW w:w="1812" w:type="dxa"/>
            <w:shd w:val="clear" w:color="auto" w:fill="auto"/>
            <w:vAlign w:val="center"/>
          </w:tcPr>
          <w:p w14:paraId="2EB7B965" w14:textId="7957841E"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24.000</w:t>
            </w:r>
          </w:p>
        </w:tc>
        <w:tc>
          <w:tcPr>
            <w:tcW w:w="1812" w:type="dxa"/>
            <w:shd w:val="clear" w:color="auto" w:fill="auto"/>
            <w:vAlign w:val="center"/>
          </w:tcPr>
          <w:p w14:paraId="59502EFB" w14:textId="2D7476C6"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28.000</w:t>
            </w:r>
          </w:p>
        </w:tc>
      </w:tr>
      <w:tr w:rsidR="00FA4F0F" w:rsidRPr="005937FC" w14:paraId="63E5E97A"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17AC860" w14:textId="67FD57C7" w:rsidR="00FA4F0F" w:rsidRPr="005937FC" w:rsidRDefault="00FA4F0F" w:rsidP="00FA4F0F">
            <w:pPr>
              <w:pStyle w:val="a1"/>
              <w:ind w:firstLine="0"/>
              <w:jc w:val="center"/>
              <w:rPr>
                <w:b w:val="0"/>
                <w:bCs w:val="0"/>
                <w:sz w:val="21"/>
                <w:szCs w:val="21"/>
              </w:rPr>
            </w:pPr>
            <w:r w:rsidRPr="005937FC">
              <w:rPr>
                <w:b w:val="0"/>
                <w:bCs w:val="0"/>
                <w:sz w:val="21"/>
                <w:szCs w:val="21"/>
              </w:rPr>
              <w:t>Chloride</w:t>
            </w:r>
          </w:p>
        </w:tc>
        <w:tc>
          <w:tcPr>
            <w:tcW w:w="1639" w:type="dxa"/>
            <w:shd w:val="clear" w:color="auto" w:fill="auto"/>
            <w:vAlign w:val="center"/>
          </w:tcPr>
          <w:p w14:paraId="7E65CC6F" w14:textId="7D1D62ED" w:rsidR="00FA4F0F" w:rsidRPr="005937FC" w:rsidRDefault="00FA4F0F" w:rsidP="00FA4F0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103.303</w:t>
            </w:r>
          </w:p>
        </w:tc>
        <w:tc>
          <w:tcPr>
            <w:tcW w:w="1812" w:type="dxa"/>
            <w:shd w:val="clear" w:color="auto" w:fill="auto"/>
            <w:vAlign w:val="center"/>
          </w:tcPr>
          <w:p w14:paraId="2260BC0E" w14:textId="6B69250B" w:rsidR="00FA4F0F" w:rsidRPr="005937FC" w:rsidRDefault="00FA4F0F" w:rsidP="00FA4F0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4.719</w:t>
            </w:r>
          </w:p>
        </w:tc>
        <w:tc>
          <w:tcPr>
            <w:tcW w:w="1812" w:type="dxa"/>
            <w:shd w:val="clear" w:color="auto" w:fill="auto"/>
            <w:vAlign w:val="center"/>
          </w:tcPr>
          <w:p w14:paraId="741B3721" w14:textId="3BBEF615" w:rsidR="00FA4F0F" w:rsidRPr="005937FC" w:rsidRDefault="00FA4F0F" w:rsidP="00FA4F0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100.000</w:t>
            </w:r>
          </w:p>
        </w:tc>
        <w:tc>
          <w:tcPr>
            <w:tcW w:w="1812" w:type="dxa"/>
            <w:shd w:val="clear" w:color="auto" w:fill="auto"/>
            <w:vAlign w:val="center"/>
          </w:tcPr>
          <w:p w14:paraId="531EE938" w14:textId="27F34A70" w:rsidR="00FA4F0F" w:rsidRPr="005937FC" w:rsidRDefault="00FA4F0F" w:rsidP="00FA4F0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937FC">
              <w:rPr>
                <w:sz w:val="21"/>
                <w:szCs w:val="21"/>
              </w:rPr>
              <w:t>106.000</w:t>
            </w:r>
          </w:p>
        </w:tc>
      </w:tr>
      <w:tr w:rsidR="00FA4F0F" w:rsidRPr="005937FC" w14:paraId="141954AF"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063AC8E3" w14:textId="3B7B771D" w:rsidR="00FA4F0F" w:rsidRPr="005937FC" w:rsidRDefault="00FA4F0F" w:rsidP="00FA4F0F">
            <w:pPr>
              <w:pStyle w:val="a1"/>
              <w:ind w:firstLine="0"/>
              <w:jc w:val="center"/>
              <w:rPr>
                <w:b w:val="0"/>
                <w:bCs w:val="0"/>
                <w:sz w:val="21"/>
                <w:szCs w:val="21"/>
              </w:rPr>
            </w:pPr>
            <w:r w:rsidRPr="005937FC">
              <w:rPr>
                <w:b w:val="0"/>
                <w:bCs w:val="0"/>
                <w:sz w:val="21"/>
                <w:szCs w:val="21"/>
              </w:rPr>
              <w:t>Creatinine</w:t>
            </w:r>
          </w:p>
        </w:tc>
        <w:tc>
          <w:tcPr>
            <w:tcW w:w="1639" w:type="dxa"/>
            <w:shd w:val="clear" w:color="auto" w:fill="auto"/>
            <w:vAlign w:val="center"/>
          </w:tcPr>
          <w:p w14:paraId="18395E98" w14:textId="0A9577DE"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1.160</w:t>
            </w:r>
          </w:p>
        </w:tc>
        <w:tc>
          <w:tcPr>
            <w:tcW w:w="1812" w:type="dxa"/>
            <w:shd w:val="clear" w:color="auto" w:fill="auto"/>
            <w:vAlign w:val="center"/>
          </w:tcPr>
          <w:p w14:paraId="6BEEB48C" w14:textId="23243B71"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1.689</w:t>
            </w:r>
          </w:p>
        </w:tc>
        <w:tc>
          <w:tcPr>
            <w:tcW w:w="1812" w:type="dxa"/>
            <w:shd w:val="clear" w:color="auto" w:fill="auto"/>
            <w:vAlign w:val="center"/>
          </w:tcPr>
          <w:p w14:paraId="3F915C11" w14:textId="400935F1"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0.800</w:t>
            </w:r>
          </w:p>
        </w:tc>
        <w:tc>
          <w:tcPr>
            <w:tcW w:w="1812" w:type="dxa"/>
            <w:shd w:val="clear" w:color="auto" w:fill="auto"/>
            <w:vAlign w:val="center"/>
          </w:tcPr>
          <w:p w14:paraId="4685BFBB" w14:textId="3C673ADD" w:rsidR="00FA4F0F" w:rsidRPr="005937FC" w:rsidRDefault="00FA4F0F" w:rsidP="00FA4F0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sz w:val="21"/>
                <w:szCs w:val="21"/>
              </w:rPr>
              <w:t>1.200</w:t>
            </w:r>
          </w:p>
        </w:tc>
      </w:tr>
      <w:tr w:rsidR="00DF19AF" w:rsidRPr="005937FC" w14:paraId="09C8D280"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AD278B2" w14:textId="74D3983A" w:rsidR="00DF19AF" w:rsidRPr="005937FC" w:rsidRDefault="00DF19AF" w:rsidP="00DF19AF">
            <w:pPr>
              <w:pStyle w:val="a1"/>
              <w:ind w:firstLine="0"/>
              <w:jc w:val="center"/>
              <w:rPr>
                <w:b w:val="0"/>
                <w:bCs w:val="0"/>
                <w:sz w:val="21"/>
                <w:szCs w:val="21"/>
              </w:rPr>
            </w:pPr>
            <w:r w:rsidRPr="00F40C94">
              <w:rPr>
                <w:b w:val="0"/>
                <w:bCs w:val="0"/>
                <w:sz w:val="21"/>
                <w:szCs w:val="21"/>
              </w:rPr>
              <w:t>Heart Rate</w:t>
            </w:r>
          </w:p>
        </w:tc>
        <w:tc>
          <w:tcPr>
            <w:tcW w:w="1639" w:type="dxa"/>
            <w:shd w:val="clear" w:color="auto" w:fill="auto"/>
            <w:vAlign w:val="center"/>
          </w:tcPr>
          <w:p w14:paraId="676D0434" w14:textId="7483E992" w:rsidR="00DF19AF" w:rsidRPr="005937FC" w:rsidRDefault="00DF19A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40C94">
              <w:rPr>
                <w:sz w:val="21"/>
                <w:szCs w:val="21"/>
              </w:rPr>
              <w:t>85.231</w:t>
            </w:r>
          </w:p>
        </w:tc>
        <w:tc>
          <w:tcPr>
            <w:tcW w:w="1812" w:type="dxa"/>
            <w:shd w:val="clear" w:color="auto" w:fill="auto"/>
            <w:vAlign w:val="center"/>
          </w:tcPr>
          <w:p w14:paraId="5C4719ED" w14:textId="03A473AA" w:rsidR="00DF19AF" w:rsidRPr="005937FC" w:rsidRDefault="00DF19A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40C94">
              <w:rPr>
                <w:sz w:val="21"/>
                <w:szCs w:val="21"/>
              </w:rPr>
              <w:t>17.59</w:t>
            </w:r>
            <w:r>
              <w:rPr>
                <w:sz w:val="21"/>
                <w:szCs w:val="21"/>
              </w:rPr>
              <w:t>9</w:t>
            </w:r>
          </w:p>
        </w:tc>
        <w:tc>
          <w:tcPr>
            <w:tcW w:w="1812" w:type="dxa"/>
            <w:shd w:val="clear" w:color="auto" w:fill="auto"/>
            <w:vAlign w:val="center"/>
          </w:tcPr>
          <w:p w14:paraId="2EBA8D8A" w14:textId="56F5EA58" w:rsidR="00DF19AF" w:rsidRPr="005937FC" w:rsidRDefault="00DF19A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40C94">
              <w:rPr>
                <w:sz w:val="21"/>
                <w:szCs w:val="21"/>
              </w:rPr>
              <w:t>72.000</w:t>
            </w:r>
          </w:p>
        </w:tc>
        <w:tc>
          <w:tcPr>
            <w:tcW w:w="1812" w:type="dxa"/>
            <w:shd w:val="clear" w:color="auto" w:fill="auto"/>
            <w:vAlign w:val="center"/>
          </w:tcPr>
          <w:p w14:paraId="45D4A4F3" w14:textId="332C048A" w:rsidR="00DF19AF" w:rsidRPr="005937FC" w:rsidRDefault="00DF19A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40C94">
              <w:rPr>
                <w:sz w:val="21"/>
                <w:szCs w:val="21"/>
              </w:rPr>
              <w:t>96.000</w:t>
            </w:r>
          </w:p>
        </w:tc>
      </w:tr>
      <w:tr w:rsidR="00DF19AF" w:rsidRPr="005937FC" w14:paraId="4A1BCD88"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09B4165" w14:textId="4E26E0C2" w:rsidR="00DF19AF" w:rsidRPr="005937FC" w:rsidRDefault="00DF19AF" w:rsidP="00DF19AF">
            <w:pPr>
              <w:pStyle w:val="a1"/>
              <w:ind w:firstLine="0"/>
              <w:jc w:val="center"/>
              <w:rPr>
                <w:b w:val="0"/>
                <w:bCs w:val="0"/>
                <w:sz w:val="21"/>
                <w:szCs w:val="21"/>
              </w:rPr>
            </w:pPr>
            <w:r w:rsidRPr="00D669DC">
              <w:rPr>
                <w:b w:val="0"/>
                <w:bCs w:val="0"/>
                <w:sz w:val="21"/>
                <w:szCs w:val="21"/>
              </w:rPr>
              <w:t>MCH</w:t>
            </w:r>
          </w:p>
        </w:tc>
        <w:tc>
          <w:tcPr>
            <w:tcW w:w="1639" w:type="dxa"/>
            <w:shd w:val="clear" w:color="auto" w:fill="auto"/>
            <w:vAlign w:val="center"/>
          </w:tcPr>
          <w:p w14:paraId="1F289E67" w14:textId="4489626B" w:rsidR="00DF19AF" w:rsidRPr="005937FC" w:rsidRDefault="00DF19AF"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669DC">
              <w:rPr>
                <w:sz w:val="21"/>
                <w:szCs w:val="21"/>
              </w:rPr>
              <w:t>29.839</w:t>
            </w:r>
          </w:p>
        </w:tc>
        <w:tc>
          <w:tcPr>
            <w:tcW w:w="1812" w:type="dxa"/>
            <w:shd w:val="clear" w:color="auto" w:fill="auto"/>
            <w:vAlign w:val="center"/>
          </w:tcPr>
          <w:p w14:paraId="74519FAB" w14:textId="65918AF2" w:rsidR="00DF19AF" w:rsidRPr="005937FC" w:rsidRDefault="00DF19AF"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669DC">
              <w:rPr>
                <w:sz w:val="21"/>
                <w:szCs w:val="21"/>
              </w:rPr>
              <w:t>1.33</w:t>
            </w:r>
            <w:r>
              <w:rPr>
                <w:sz w:val="21"/>
                <w:szCs w:val="21"/>
              </w:rPr>
              <w:t>3</w:t>
            </w:r>
          </w:p>
        </w:tc>
        <w:tc>
          <w:tcPr>
            <w:tcW w:w="1812" w:type="dxa"/>
            <w:shd w:val="clear" w:color="auto" w:fill="auto"/>
            <w:vAlign w:val="center"/>
          </w:tcPr>
          <w:p w14:paraId="7A67638C" w14:textId="1B8C4B38" w:rsidR="00DF19AF" w:rsidRPr="005937FC" w:rsidRDefault="00DF19AF"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669DC">
              <w:rPr>
                <w:sz w:val="21"/>
                <w:szCs w:val="21"/>
              </w:rPr>
              <w:t>28.900</w:t>
            </w:r>
          </w:p>
        </w:tc>
        <w:tc>
          <w:tcPr>
            <w:tcW w:w="1812" w:type="dxa"/>
            <w:shd w:val="clear" w:color="auto" w:fill="auto"/>
            <w:vAlign w:val="center"/>
          </w:tcPr>
          <w:p w14:paraId="6B62D895" w14:textId="702E6CFF" w:rsidR="00DF19AF" w:rsidRPr="005937FC" w:rsidRDefault="00DF19AF"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669DC">
              <w:rPr>
                <w:sz w:val="21"/>
                <w:szCs w:val="21"/>
              </w:rPr>
              <w:t>30.900</w:t>
            </w:r>
          </w:p>
        </w:tc>
      </w:tr>
      <w:tr w:rsidR="00DF19AF" w:rsidRPr="005937FC" w14:paraId="6ADB141A"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1EBEA44" w14:textId="7847C322" w:rsidR="00DF19AF" w:rsidRPr="000A6150" w:rsidRDefault="000D25BF" w:rsidP="00DF19AF">
            <w:pPr>
              <w:pStyle w:val="a1"/>
              <w:ind w:firstLine="0"/>
              <w:jc w:val="center"/>
              <w:rPr>
                <w:b w:val="0"/>
                <w:bCs w:val="0"/>
                <w:sz w:val="21"/>
                <w:szCs w:val="21"/>
              </w:rPr>
            </w:pPr>
            <w:r w:rsidRPr="000D25BF">
              <w:rPr>
                <w:b w:val="0"/>
                <w:bCs w:val="0"/>
                <w:sz w:val="21"/>
                <w:szCs w:val="21"/>
              </w:rPr>
              <w:t xml:space="preserve">MCHC                         </w:t>
            </w:r>
          </w:p>
        </w:tc>
        <w:tc>
          <w:tcPr>
            <w:tcW w:w="1639" w:type="dxa"/>
            <w:shd w:val="clear" w:color="auto" w:fill="auto"/>
            <w:vAlign w:val="center"/>
          </w:tcPr>
          <w:p w14:paraId="02873515" w14:textId="73E91503" w:rsidR="00DF19AF" w:rsidRPr="005937FC" w:rsidRDefault="000D25B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25BF">
              <w:rPr>
                <w:sz w:val="21"/>
                <w:szCs w:val="21"/>
              </w:rPr>
              <w:t>33.275</w:t>
            </w:r>
          </w:p>
        </w:tc>
        <w:tc>
          <w:tcPr>
            <w:tcW w:w="1812" w:type="dxa"/>
            <w:shd w:val="clear" w:color="auto" w:fill="auto"/>
            <w:vAlign w:val="center"/>
          </w:tcPr>
          <w:p w14:paraId="180C1C35" w14:textId="28A6179A" w:rsidR="00DF19AF" w:rsidRPr="005937FC" w:rsidRDefault="000D25B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25BF">
              <w:rPr>
                <w:sz w:val="21"/>
                <w:szCs w:val="21"/>
              </w:rPr>
              <w:t>1.079</w:t>
            </w:r>
          </w:p>
        </w:tc>
        <w:tc>
          <w:tcPr>
            <w:tcW w:w="1812" w:type="dxa"/>
            <w:shd w:val="clear" w:color="auto" w:fill="auto"/>
            <w:vAlign w:val="center"/>
          </w:tcPr>
          <w:p w14:paraId="23A2CBDD" w14:textId="4D13E92B" w:rsidR="00DF19AF" w:rsidRPr="005937FC" w:rsidRDefault="000D25B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25BF">
              <w:rPr>
                <w:sz w:val="21"/>
                <w:szCs w:val="21"/>
              </w:rPr>
              <w:t>32.500</w:t>
            </w:r>
          </w:p>
        </w:tc>
        <w:tc>
          <w:tcPr>
            <w:tcW w:w="1812" w:type="dxa"/>
            <w:shd w:val="clear" w:color="auto" w:fill="auto"/>
            <w:vAlign w:val="center"/>
          </w:tcPr>
          <w:p w14:paraId="3773A704" w14:textId="7415E12A" w:rsidR="00DF19AF" w:rsidRPr="005937FC" w:rsidRDefault="000D25BF" w:rsidP="00DF19A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25BF">
              <w:rPr>
                <w:sz w:val="21"/>
                <w:szCs w:val="21"/>
              </w:rPr>
              <w:t>34.200</w:t>
            </w:r>
          </w:p>
        </w:tc>
      </w:tr>
      <w:tr w:rsidR="00DF19AF" w:rsidRPr="005937FC" w14:paraId="63635F20"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4FCA499" w14:textId="085F351D" w:rsidR="00DF19AF" w:rsidRPr="002847D5" w:rsidRDefault="002847D5" w:rsidP="00DF19AF">
            <w:pPr>
              <w:pStyle w:val="a1"/>
              <w:ind w:firstLine="0"/>
              <w:jc w:val="center"/>
              <w:rPr>
                <w:b w:val="0"/>
                <w:bCs w:val="0"/>
                <w:sz w:val="21"/>
                <w:szCs w:val="21"/>
              </w:rPr>
            </w:pPr>
            <w:r w:rsidRPr="002847D5">
              <w:rPr>
                <w:b w:val="0"/>
                <w:bCs w:val="0"/>
                <w:sz w:val="21"/>
                <w:szCs w:val="21"/>
              </w:rPr>
              <w:t>MCV</w:t>
            </w:r>
          </w:p>
        </w:tc>
        <w:tc>
          <w:tcPr>
            <w:tcW w:w="1639" w:type="dxa"/>
            <w:shd w:val="clear" w:color="auto" w:fill="auto"/>
            <w:vAlign w:val="center"/>
          </w:tcPr>
          <w:p w14:paraId="1B4375E0" w14:textId="04AD2762" w:rsidR="00DF19AF" w:rsidRPr="005937FC" w:rsidRDefault="002847D5"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847D5">
              <w:rPr>
                <w:sz w:val="21"/>
                <w:szCs w:val="21"/>
              </w:rPr>
              <w:t>89.774</w:t>
            </w:r>
          </w:p>
        </w:tc>
        <w:tc>
          <w:tcPr>
            <w:tcW w:w="1812" w:type="dxa"/>
            <w:shd w:val="clear" w:color="auto" w:fill="auto"/>
            <w:vAlign w:val="center"/>
          </w:tcPr>
          <w:p w14:paraId="060DC242" w14:textId="48CC9449" w:rsidR="00DF19AF" w:rsidRPr="005937FC" w:rsidRDefault="002847D5"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847D5">
              <w:rPr>
                <w:sz w:val="21"/>
                <w:szCs w:val="21"/>
              </w:rPr>
              <w:t xml:space="preserve">4.317     </w:t>
            </w:r>
          </w:p>
        </w:tc>
        <w:tc>
          <w:tcPr>
            <w:tcW w:w="1812" w:type="dxa"/>
            <w:shd w:val="clear" w:color="auto" w:fill="auto"/>
            <w:vAlign w:val="center"/>
          </w:tcPr>
          <w:p w14:paraId="58E21413" w14:textId="2E38F32E" w:rsidR="00DF19AF" w:rsidRPr="005937FC" w:rsidRDefault="002847D5"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847D5">
              <w:rPr>
                <w:sz w:val="21"/>
                <w:szCs w:val="21"/>
              </w:rPr>
              <w:t>86.000</w:t>
            </w:r>
          </w:p>
        </w:tc>
        <w:tc>
          <w:tcPr>
            <w:tcW w:w="1812" w:type="dxa"/>
            <w:shd w:val="clear" w:color="auto" w:fill="auto"/>
            <w:vAlign w:val="center"/>
          </w:tcPr>
          <w:p w14:paraId="7428FC48" w14:textId="6B6197A6" w:rsidR="00DF19AF" w:rsidRPr="005937FC" w:rsidRDefault="002847D5" w:rsidP="00DF19A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2847D5">
              <w:rPr>
                <w:sz w:val="21"/>
                <w:szCs w:val="21"/>
              </w:rPr>
              <w:t>93.000</w:t>
            </w:r>
          </w:p>
        </w:tc>
      </w:tr>
      <w:tr w:rsidR="002847D5" w:rsidRPr="005937FC" w14:paraId="2752867C"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0E37321" w14:textId="1EA8EDE5" w:rsidR="002847D5" w:rsidRPr="00F40C94" w:rsidRDefault="002847D5" w:rsidP="002847D5">
            <w:pPr>
              <w:pStyle w:val="a1"/>
              <w:ind w:firstLine="0"/>
              <w:jc w:val="center"/>
              <w:rPr>
                <w:sz w:val="21"/>
                <w:szCs w:val="21"/>
              </w:rPr>
            </w:pPr>
            <w:r w:rsidRPr="000736DD">
              <w:rPr>
                <w:b w:val="0"/>
                <w:bCs w:val="0"/>
                <w:sz w:val="21"/>
                <w:szCs w:val="21"/>
              </w:rPr>
              <w:t xml:space="preserve">Magnesium              </w:t>
            </w:r>
          </w:p>
        </w:tc>
        <w:tc>
          <w:tcPr>
            <w:tcW w:w="1639" w:type="dxa"/>
            <w:shd w:val="clear" w:color="auto" w:fill="auto"/>
            <w:vAlign w:val="center"/>
          </w:tcPr>
          <w:p w14:paraId="40C49CB8" w14:textId="51BB1FA7" w:rsidR="002847D5" w:rsidRPr="005937FC" w:rsidRDefault="002847D5" w:rsidP="002847D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736DD">
              <w:rPr>
                <w:sz w:val="21"/>
                <w:szCs w:val="21"/>
              </w:rPr>
              <w:t>2.055</w:t>
            </w:r>
          </w:p>
        </w:tc>
        <w:tc>
          <w:tcPr>
            <w:tcW w:w="1812" w:type="dxa"/>
            <w:shd w:val="clear" w:color="auto" w:fill="auto"/>
            <w:vAlign w:val="center"/>
          </w:tcPr>
          <w:p w14:paraId="51BD0F9E" w14:textId="12BA275E" w:rsidR="002847D5" w:rsidRPr="005937FC" w:rsidRDefault="002847D5" w:rsidP="002847D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736DD">
              <w:rPr>
                <w:sz w:val="21"/>
                <w:szCs w:val="21"/>
              </w:rPr>
              <w:t>1.23</w:t>
            </w:r>
            <w:r>
              <w:rPr>
                <w:sz w:val="21"/>
                <w:szCs w:val="21"/>
              </w:rPr>
              <w:t>9</w:t>
            </w:r>
          </w:p>
        </w:tc>
        <w:tc>
          <w:tcPr>
            <w:tcW w:w="1812" w:type="dxa"/>
            <w:shd w:val="clear" w:color="auto" w:fill="auto"/>
            <w:vAlign w:val="center"/>
          </w:tcPr>
          <w:p w14:paraId="5D0CF2E5" w14:textId="0A850D47" w:rsidR="002847D5" w:rsidRPr="005937FC" w:rsidRDefault="002847D5" w:rsidP="002847D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736DD">
              <w:rPr>
                <w:sz w:val="21"/>
                <w:szCs w:val="21"/>
              </w:rPr>
              <w:t>1.800</w:t>
            </w:r>
          </w:p>
        </w:tc>
        <w:tc>
          <w:tcPr>
            <w:tcW w:w="1812" w:type="dxa"/>
            <w:shd w:val="clear" w:color="auto" w:fill="auto"/>
            <w:vAlign w:val="center"/>
          </w:tcPr>
          <w:p w14:paraId="54CF1481" w14:textId="2D5B2540" w:rsidR="002847D5" w:rsidRPr="005937FC" w:rsidRDefault="002847D5" w:rsidP="002847D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736DD">
              <w:rPr>
                <w:sz w:val="21"/>
                <w:szCs w:val="21"/>
              </w:rPr>
              <w:t>2.200</w:t>
            </w:r>
          </w:p>
        </w:tc>
      </w:tr>
      <w:tr w:rsidR="002847D5" w:rsidRPr="005937FC" w14:paraId="416F13C4"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30F6F6D" w14:textId="312F4661" w:rsidR="002847D5" w:rsidRPr="00F40C94" w:rsidRDefault="002847D5" w:rsidP="002847D5">
            <w:pPr>
              <w:pStyle w:val="a1"/>
              <w:ind w:firstLine="0"/>
              <w:jc w:val="center"/>
              <w:rPr>
                <w:sz w:val="21"/>
                <w:szCs w:val="21"/>
              </w:rPr>
            </w:pPr>
            <w:r w:rsidRPr="004778F4">
              <w:rPr>
                <w:b w:val="0"/>
                <w:bCs w:val="0"/>
                <w:sz w:val="21"/>
                <w:szCs w:val="21"/>
              </w:rPr>
              <w:t xml:space="preserve">PTT                   </w:t>
            </w:r>
          </w:p>
        </w:tc>
        <w:tc>
          <w:tcPr>
            <w:tcW w:w="1639" w:type="dxa"/>
            <w:shd w:val="clear" w:color="auto" w:fill="auto"/>
            <w:vAlign w:val="center"/>
          </w:tcPr>
          <w:p w14:paraId="5232631E" w14:textId="7DABD652" w:rsidR="002847D5" w:rsidRPr="005937FC" w:rsidRDefault="002847D5" w:rsidP="002847D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778F4">
              <w:rPr>
                <w:sz w:val="21"/>
                <w:szCs w:val="21"/>
              </w:rPr>
              <w:t>34.268</w:t>
            </w:r>
          </w:p>
        </w:tc>
        <w:tc>
          <w:tcPr>
            <w:tcW w:w="1812" w:type="dxa"/>
            <w:shd w:val="clear" w:color="auto" w:fill="auto"/>
            <w:vAlign w:val="center"/>
          </w:tcPr>
          <w:p w14:paraId="72114A6A" w14:textId="4449F4E2" w:rsidR="002847D5" w:rsidRPr="005937FC" w:rsidRDefault="002847D5" w:rsidP="002847D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778F4">
              <w:rPr>
                <w:sz w:val="21"/>
                <w:szCs w:val="21"/>
              </w:rPr>
              <w:t>16.818</w:t>
            </w:r>
          </w:p>
        </w:tc>
        <w:tc>
          <w:tcPr>
            <w:tcW w:w="1812" w:type="dxa"/>
            <w:shd w:val="clear" w:color="auto" w:fill="auto"/>
            <w:vAlign w:val="center"/>
          </w:tcPr>
          <w:p w14:paraId="1C60C084" w14:textId="64446DEC" w:rsidR="002847D5" w:rsidRPr="005937FC" w:rsidRDefault="002847D5" w:rsidP="002847D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778F4">
              <w:rPr>
                <w:sz w:val="21"/>
                <w:szCs w:val="21"/>
              </w:rPr>
              <w:t>26.700</w:t>
            </w:r>
          </w:p>
        </w:tc>
        <w:tc>
          <w:tcPr>
            <w:tcW w:w="1812" w:type="dxa"/>
            <w:shd w:val="clear" w:color="auto" w:fill="auto"/>
            <w:vAlign w:val="center"/>
          </w:tcPr>
          <w:p w14:paraId="46C6531B" w14:textId="3039DF30" w:rsidR="002847D5" w:rsidRPr="005937FC" w:rsidRDefault="002847D5" w:rsidP="002847D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778F4">
              <w:rPr>
                <w:sz w:val="21"/>
                <w:szCs w:val="21"/>
              </w:rPr>
              <w:t>34.100</w:t>
            </w:r>
          </w:p>
        </w:tc>
      </w:tr>
      <w:tr w:rsidR="00B61BE5" w:rsidRPr="005937FC" w14:paraId="212B0961"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50C9DD1" w14:textId="7AD85920" w:rsidR="00B61BE5" w:rsidRPr="00D669DC" w:rsidRDefault="00B61BE5" w:rsidP="00B61BE5">
            <w:pPr>
              <w:pStyle w:val="a1"/>
              <w:ind w:firstLine="0"/>
              <w:jc w:val="center"/>
              <w:rPr>
                <w:b w:val="0"/>
                <w:bCs w:val="0"/>
                <w:sz w:val="21"/>
                <w:szCs w:val="21"/>
              </w:rPr>
            </w:pPr>
            <w:r w:rsidRPr="00EB2DA2">
              <w:rPr>
                <w:b w:val="0"/>
                <w:bCs w:val="0"/>
                <w:sz w:val="21"/>
                <w:szCs w:val="21"/>
              </w:rPr>
              <w:t xml:space="preserve">Phosphate              </w:t>
            </w:r>
          </w:p>
        </w:tc>
        <w:tc>
          <w:tcPr>
            <w:tcW w:w="1639" w:type="dxa"/>
            <w:shd w:val="clear" w:color="auto" w:fill="auto"/>
            <w:vAlign w:val="center"/>
          </w:tcPr>
          <w:p w14:paraId="600F2AF3" w14:textId="58E02A1E" w:rsidR="00B61BE5" w:rsidRPr="005937F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B2DA2">
              <w:rPr>
                <w:sz w:val="21"/>
                <w:szCs w:val="21"/>
              </w:rPr>
              <w:t>3.53</w:t>
            </w:r>
            <w:r>
              <w:rPr>
                <w:sz w:val="21"/>
                <w:szCs w:val="21"/>
              </w:rPr>
              <w:t>6</w:t>
            </w:r>
          </w:p>
        </w:tc>
        <w:tc>
          <w:tcPr>
            <w:tcW w:w="1812" w:type="dxa"/>
            <w:shd w:val="clear" w:color="auto" w:fill="auto"/>
            <w:vAlign w:val="center"/>
          </w:tcPr>
          <w:p w14:paraId="40EF85D1" w14:textId="2ABCA6BA" w:rsidR="00B61BE5" w:rsidRPr="005937F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B2DA2">
              <w:rPr>
                <w:sz w:val="21"/>
                <w:szCs w:val="21"/>
              </w:rPr>
              <w:t>0.51</w:t>
            </w:r>
            <w:r>
              <w:rPr>
                <w:sz w:val="21"/>
                <w:szCs w:val="21"/>
              </w:rPr>
              <w:t>5</w:t>
            </w:r>
          </w:p>
        </w:tc>
        <w:tc>
          <w:tcPr>
            <w:tcW w:w="1812" w:type="dxa"/>
            <w:shd w:val="clear" w:color="auto" w:fill="auto"/>
            <w:vAlign w:val="center"/>
          </w:tcPr>
          <w:p w14:paraId="3FED7F17" w14:textId="225501A4" w:rsidR="00B61BE5" w:rsidRPr="005937F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B2DA2">
              <w:rPr>
                <w:sz w:val="21"/>
                <w:szCs w:val="21"/>
              </w:rPr>
              <w:t>3.100</w:t>
            </w:r>
          </w:p>
        </w:tc>
        <w:tc>
          <w:tcPr>
            <w:tcW w:w="1812" w:type="dxa"/>
            <w:shd w:val="clear" w:color="auto" w:fill="auto"/>
            <w:vAlign w:val="center"/>
          </w:tcPr>
          <w:p w14:paraId="153158DE" w14:textId="322CC2C7" w:rsidR="00B61BE5" w:rsidRPr="005937F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B2DA2">
              <w:rPr>
                <w:sz w:val="21"/>
                <w:szCs w:val="21"/>
              </w:rPr>
              <w:t>4.000</w:t>
            </w:r>
          </w:p>
        </w:tc>
      </w:tr>
      <w:tr w:rsidR="00B61BE5" w:rsidRPr="005937FC" w14:paraId="001178D2"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97A7769" w14:textId="630C58CB" w:rsidR="00B61BE5" w:rsidRPr="00D669DC" w:rsidRDefault="00B61BE5" w:rsidP="00B61BE5">
            <w:pPr>
              <w:pStyle w:val="a1"/>
              <w:ind w:firstLine="0"/>
              <w:jc w:val="center"/>
              <w:rPr>
                <w:b w:val="0"/>
                <w:bCs w:val="0"/>
                <w:sz w:val="21"/>
                <w:szCs w:val="21"/>
              </w:rPr>
            </w:pPr>
            <w:r w:rsidRPr="00740124">
              <w:rPr>
                <w:b w:val="0"/>
                <w:bCs w:val="0"/>
                <w:sz w:val="21"/>
                <w:szCs w:val="21"/>
              </w:rPr>
              <w:t xml:space="preserve">Platelet Count       </w:t>
            </w:r>
          </w:p>
        </w:tc>
        <w:tc>
          <w:tcPr>
            <w:tcW w:w="1639" w:type="dxa"/>
            <w:shd w:val="clear" w:color="auto" w:fill="auto"/>
            <w:vAlign w:val="center"/>
          </w:tcPr>
          <w:p w14:paraId="2A43CC31" w14:textId="6BB759D5" w:rsidR="00B61BE5" w:rsidRPr="00D669DC" w:rsidRDefault="00B61BE5"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40124">
              <w:rPr>
                <w:sz w:val="21"/>
                <w:szCs w:val="21"/>
              </w:rPr>
              <w:t>240.89</w:t>
            </w:r>
            <w:r>
              <w:rPr>
                <w:sz w:val="21"/>
                <w:szCs w:val="21"/>
              </w:rPr>
              <w:t>2</w:t>
            </w:r>
          </w:p>
        </w:tc>
        <w:tc>
          <w:tcPr>
            <w:tcW w:w="1812" w:type="dxa"/>
            <w:shd w:val="clear" w:color="auto" w:fill="auto"/>
            <w:vAlign w:val="center"/>
          </w:tcPr>
          <w:p w14:paraId="05FD2D80" w14:textId="73FE2468" w:rsidR="00B61BE5" w:rsidRPr="00D669DC" w:rsidRDefault="00B61BE5"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40124">
              <w:rPr>
                <w:sz w:val="21"/>
                <w:szCs w:val="21"/>
              </w:rPr>
              <w:t>83.23</w:t>
            </w:r>
            <w:r>
              <w:rPr>
                <w:sz w:val="21"/>
                <w:szCs w:val="21"/>
              </w:rPr>
              <w:t>8</w:t>
            </w:r>
          </w:p>
        </w:tc>
        <w:tc>
          <w:tcPr>
            <w:tcW w:w="1812" w:type="dxa"/>
            <w:shd w:val="clear" w:color="auto" w:fill="auto"/>
            <w:vAlign w:val="center"/>
          </w:tcPr>
          <w:p w14:paraId="5CC735BB" w14:textId="77C79680" w:rsidR="00B61BE5" w:rsidRPr="00D669DC" w:rsidRDefault="00B61BE5"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40124">
              <w:rPr>
                <w:sz w:val="21"/>
                <w:szCs w:val="21"/>
              </w:rPr>
              <w:t>181.000</w:t>
            </w:r>
          </w:p>
        </w:tc>
        <w:tc>
          <w:tcPr>
            <w:tcW w:w="1812" w:type="dxa"/>
            <w:shd w:val="clear" w:color="auto" w:fill="auto"/>
            <w:vAlign w:val="center"/>
          </w:tcPr>
          <w:p w14:paraId="6165238B" w14:textId="3EE59BEB" w:rsidR="00B61BE5" w:rsidRPr="00D669DC" w:rsidRDefault="00B61BE5"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40124">
              <w:rPr>
                <w:sz w:val="21"/>
                <w:szCs w:val="21"/>
              </w:rPr>
              <w:t>290.000</w:t>
            </w:r>
          </w:p>
        </w:tc>
      </w:tr>
      <w:tr w:rsidR="00B61BE5" w:rsidRPr="005937FC" w14:paraId="4091A5A4"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5F1C975" w14:textId="345331F4" w:rsidR="00B61BE5" w:rsidRPr="00D669DC" w:rsidRDefault="00B61BE5" w:rsidP="00B61BE5">
            <w:pPr>
              <w:pStyle w:val="a1"/>
              <w:ind w:firstLine="0"/>
              <w:jc w:val="center"/>
              <w:rPr>
                <w:b w:val="0"/>
                <w:bCs w:val="0"/>
                <w:sz w:val="21"/>
                <w:szCs w:val="21"/>
              </w:rPr>
            </w:pPr>
            <w:r w:rsidRPr="00A16C40">
              <w:rPr>
                <w:b w:val="0"/>
                <w:bCs w:val="0"/>
                <w:sz w:val="21"/>
                <w:szCs w:val="21"/>
              </w:rPr>
              <w:t xml:space="preserve">Potassium              </w:t>
            </w:r>
          </w:p>
        </w:tc>
        <w:tc>
          <w:tcPr>
            <w:tcW w:w="1639" w:type="dxa"/>
            <w:shd w:val="clear" w:color="auto" w:fill="auto"/>
            <w:vAlign w:val="center"/>
          </w:tcPr>
          <w:p w14:paraId="77CA3D88" w14:textId="60EB7FC0" w:rsidR="00B61BE5" w:rsidRPr="00D669D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E0E94">
              <w:rPr>
                <w:sz w:val="21"/>
                <w:szCs w:val="21"/>
              </w:rPr>
              <w:t>4.162</w:t>
            </w:r>
          </w:p>
        </w:tc>
        <w:tc>
          <w:tcPr>
            <w:tcW w:w="1812" w:type="dxa"/>
            <w:shd w:val="clear" w:color="auto" w:fill="auto"/>
            <w:vAlign w:val="center"/>
          </w:tcPr>
          <w:p w14:paraId="24A774CE" w14:textId="6134C21B" w:rsidR="00B61BE5" w:rsidRPr="00D669D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E0E94">
              <w:rPr>
                <w:sz w:val="21"/>
                <w:szCs w:val="21"/>
              </w:rPr>
              <w:t>1.13</w:t>
            </w:r>
            <w:r>
              <w:rPr>
                <w:sz w:val="21"/>
                <w:szCs w:val="21"/>
              </w:rPr>
              <w:t>2</w:t>
            </w:r>
          </w:p>
        </w:tc>
        <w:tc>
          <w:tcPr>
            <w:tcW w:w="1812" w:type="dxa"/>
            <w:shd w:val="clear" w:color="auto" w:fill="auto"/>
            <w:vAlign w:val="center"/>
          </w:tcPr>
          <w:p w14:paraId="4738D9FA" w14:textId="7A42C30E" w:rsidR="00B61BE5" w:rsidRPr="00D669D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E0E94">
              <w:rPr>
                <w:sz w:val="21"/>
                <w:szCs w:val="21"/>
              </w:rPr>
              <w:t>3.800</w:t>
            </w:r>
          </w:p>
        </w:tc>
        <w:tc>
          <w:tcPr>
            <w:tcW w:w="1812" w:type="dxa"/>
            <w:shd w:val="clear" w:color="auto" w:fill="auto"/>
            <w:vAlign w:val="center"/>
          </w:tcPr>
          <w:p w14:paraId="6B0F2F2C" w14:textId="6FEEB82F" w:rsidR="00B61BE5" w:rsidRPr="00D669DC" w:rsidRDefault="00B61BE5" w:rsidP="00B61BE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E0E94">
              <w:rPr>
                <w:sz w:val="21"/>
                <w:szCs w:val="21"/>
              </w:rPr>
              <w:t>4.500</w:t>
            </w:r>
          </w:p>
        </w:tc>
      </w:tr>
      <w:tr w:rsidR="00B61BE5" w:rsidRPr="005937FC" w14:paraId="5BB15303" w14:textId="77777777" w:rsidTr="007446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7960864" w14:textId="0C7F69FB" w:rsidR="00B61BE5" w:rsidRPr="00D669DC" w:rsidRDefault="00C73B3D" w:rsidP="00B61BE5">
            <w:pPr>
              <w:pStyle w:val="a1"/>
              <w:ind w:firstLine="0"/>
              <w:jc w:val="center"/>
              <w:rPr>
                <w:b w:val="0"/>
                <w:bCs w:val="0"/>
                <w:sz w:val="21"/>
                <w:szCs w:val="21"/>
              </w:rPr>
            </w:pPr>
            <w:r w:rsidRPr="00C73B3D">
              <w:rPr>
                <w:b w:val="0"/>
                <w:bCs w:val="0"/>
                <w:sz w:val="21"/>
                <w:szCs w:val="21"/>
              </w:rPr>
              <w:t xml:space="preserve">RDW                           </w:t>
            </w:r>
          </w:p>
        </w:tc>
        <w:tc>
          <w:tcPr>
            <w:tcW w:w="1639" w:type="dxa"/>
            <w:shd w:val="clear" w:color="auto" w:fill="auto"/>
            <w:vAlign w:val="center"/>
          </w:tcPr>
          <w:p w14:paraId="11CCB6C1" w14:textId="623013AD" w:rsidR="00B61BE5" w:rsidRPr="00D669DC" w:rsidRDefault="00C73B3D"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73B3D">
              <w:rPr>
                <w:sz w:val="21"/>
                <w:szCs w:val="21"/>
              </w:rPr>
              <w:t>14.263</w:t>
            </w:r>
          </w:p>
        </w:tc>
        <w:tc>
          <w:tcPr>
            <w:tcW w:w="1812" w:type="dxa"/>
            <w:shd w:val="clear" w:color="auto" w:fill="auto"/>
            <w:vAlign w:val="center"/>
          </w:tcPr>
          <w:p w14:paraId="758BB618" w14:textId="5C196C50" w:rsidR="00B61BE5" w:rsidRPr="00D669DC" w:rsidRDefault="00C73B3D"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73B3D">
              <w:rPr>
                <w:sz w:val="21"/>
                <w:szCs w:val="21"/>
              </w:rPr>
              <w:t>0.845</w:t>
            </w:r>
          </w:p>
        </w:tc>
        <w:tc>
          <w:tcPr>
            <w:tcW w:w="1812" w:type="dxa"/>
            <w:shd w:val="clear" w:color="auto" w:fill="auto"/>
            <w:vAlign w:val="center"/>
          </w:tcPr>
          <w:p w14:paraId="0BD5A877" w14:textId="218F5B39" w:rsidR="00B61BE5" w:rsidRPr="00D669DC" w:rsidRDefault="00C73B3D"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73B3D">
              <w:rPr>
                <w:sz w:val="21"/>
                <w:szCs w:val="21"/>
              </w:rPr>
              <w:t>13.600</w:t>
            </w:r>
          </w:p>
        </w:tc>
        <w:tc>
          <w:tcPr>
            <w:tcW w:w="1812" w:type="dxa"/>
            <w:shd w:val="clear" w:color="auto" w:fill="auto"/>
            <w:vAlign w:val="center"/>
          </w:tcPr>
          <w:p w14:paraId="1EAC8685" w14:textId="0F117F54" w:rsidR="00B61BE5" w:rsidRPr="00D669DC" w:rsidRDefault="00C73B3D" w:rsidP="00B61BE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73B3D">
              <w:rPr>
                <w:sz w:val="21"/>
                <w:szCs w:val="21"/>
              </w:rPr>
              <w:t>15.000</w:t>
            </w:r>
          </w:p>
        </w:tc>
      </w:tr>
      <w:tr w:rsidR="00C73B3D" w:rsidRPr="005937FC" w14:paraId="598BC242" w14:textId="77777777" w:rsidTr="0074469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0AFD050" w14:textId="00294620" w:rsidR="00C73B3D" w:rsidRPr="00D669DC" w:rsidRDefault="00C73B3D" w:rsidP="00C73B3D">
            <w:pPr>
              <w:pStyle w:val="a1"/>
              <w:ind w:firstLine="0"/>
              <w:jc w:val="center"/>
              <w:rPr>
                <w:b w:val="0"/>
                <w:bCs w:val="0"/>
                <w:sz w:val="21"/>
                <w:szCs w:val="21"/>
              </w:rPr>
            </w:pPr>
            <w:r w:rsidRPr="00A16C40">
              <w:rPr>
                <w:b w:val="0"/>
                <w:bCs w:val="0"/>
                <w:sz w:val="21"/>
                <w:szCs w:val="21"/>
              </w:rPr>
              <w:t xml:space="preserve">Respiratory Rate      </w:t>
            </w:r>
          </w:p>
        </w:tc>
        <w:tc>
          <w:tcPr>
            <w:tcW w:w="1639" w:type="dxa"/>
            <w:shd w:val="clear" w:color="auto" w:fill="auto"/>
            <w:vAlign w:val="center"/>
          </w:tcPr>
          <w:p w14:paraId="13D73E12" w14:textId="4A73DABE" w:rsidR="00C73B3D" w:rsidRPr="00D669DC"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361E">
              <w:rPr>
                <w:sz w:val="21"/>
                <w:szCs w:val="21"/>
              </w:rPr>
              <w:t>23.116</w:t>
            </w:r>
          </w:p>
        </w:tc>
        <w:tc>
          <w:tcPr>
            <w:tcW w:w="1812" w:type="dxa"/>
            <w:shd w:val="clear" w:color="auto" w:fill="auto"/>
            <w:vAlign w:val="center"/>
          </w:tcPr>
          <w:p w14:paraId="4374E413" w14:textId="599B8FCD" w:rsidR="00C73B3D" w:rsidRPr="00D669DC"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361E">
              <w:rPr>
                <w:sz w:val="21"/>
                <w:szCs w:val="21"/>
              </w:rPr>
              <w:t>1962.183</w:t>
            </w:r>
          </w:p>
        </w:tc>
        <w:tc>
          <w:tcPr>
            <w:tcW w:w="1812" w:type="dxa"/>
            <w:shd w:val="clear" w:color="auto" w:fill="auto"/>
            <w:vAlign w:val="center"/>
          </w:tcPr>
          <w:p w14:paraId="765E74D5" w14:textId="3FE89F76" w:rsidR="00C73B3D" w:rsidRPr="00D669DC"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361E">
              <w:rPr>
                <w:sz w:val="21"/>
                <w:szCs w:val="21"/>
              </w:rPr>
              <w:t>16.000</w:t>
            </w:r>
          </w:p>
        </w:tc>
        <w:tc>
          <w:tcPr>
            <w:tcW w:w="1812" w:type="dxa"/>
            <w:shd w:val="clear" w:color="auto" w:fill="auto"/>
            <w:vAlign w:val="center"/>
          </w:tcPr>
          <w:p w14:paraId="20B4F79B" w14:textId="5A3A5299" w:rsidR="00C73B3D" w:rsidRPr="00D669DC"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D361E">
              <w:rPr>
                <w:sz w:val="21"/>
                <w:szCs w:val="21"/>
              </w:rPr>
              <w:t>23.000</w:t>
            </w:r>
          </w:p>
        </w:tc>
      </w:tr>
      <w:tr w:rsidR="00C73B3D" w:rsidRPr="005937FC" w14:paraId="36AB2015" w14:textId="77777777" w:rsidTr="00C73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auto"/>
            <w:vAlign w:val="center"/>
          </w:tcPr>
          <w:p w14:paraId="01BECE6E" w14:textId="0A7FA488" w:rsidR="00C73B3D" w:rsidRPr="00D669DC" w:rsidRDefault="00C73B3D" w:rsidP="00C73B3D">
            <w:pPr>
              <w:pStyle w:val="a1"/>
              <w:ind w:firstLine="0"/>
              <w:jc w:val="center"/>
              <w:rPr>
                <w:b w:val="0"/>
                <w:bCs w:val="0"/>
                <w:sz w:val="21"/>
                <w:szCs w:val="21"/>
              </w:rPr>
            </w:pPr>
            <w:r w:rsidRPr="00A16C40">
              <w:rPr>
                <w:b w:val="0"/>
                <w:bCs w:val="0"/>
                <w:sz w:val="21"/>
                <w:szCs w:val="21"/>
              </w:rPr>
              <w:t xml:space="preserve">Sodium               </w:t>
            </w:r>
          </w:p>
        </w:tc>
        <w:tc>
          <w:tcPr>
            <w:tcW w:w="1639" w:type="dxa"/>
            <w:tcBorders>
              <w:bottom w:val="nil"/>
            </w:tcBorders>
            <w:shd w:val="clear" w:color="auto" w:fill="auto"/>
            <w:vAlign w:val="center"/>
          </w:tcPr>
          <w:p w14:paraId="1001F5B4" w14:textId="5DD7ACED" w:rsidR="00C73B3D" w:rsidRPr="00D669DC" w:rsidRDefault="00C73B3D" w:rsidP="00C73B3D">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16C40">
              <w:rPr>
                <w:sz w:val="21"/>
                <w:szCs w:val="21"/>
              </w:rPr>
              <w:t>138.908</w:t>
            </w:r>
          </w:p>
        </w:tc>
        <w:tc>
          <w:tcPr>
            <w:tcW w:w="1812" w:type="dxa"/>
            <w:tcBorders>
              <w:bottom w:val="nil"/>
            </w:tcBorders>
            <w:shd w:val="clear" w:color="auto" w:fill="auto"/>
            <w:vAlign w:val="center"/>
          </w:tcPr>
          <w:p w14:paraId="363BC685" w14:textId="3611F0CA" w:rsidR="00C73B3D" w:rsidRPr="00D669DC" w:rsidRDefault="00C73B3D" w:rsidP="00C73B3D">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16C40">
              <w:rPr>
                <w:sz w:val="21"/>
                <w:szCs w:val="21"/>
              </w:rPr>
              <w:t>3.68</w:t>
            </w:r>
            <w:r>
              <w:rPr>
                <w:sz w:val="21"/>
                <w:szCs w:val="21"/>
              </w:rPr>
              <w:t>1</w:t>
            </w:r>
          </w:p>
        </w:tc>
        <w:tc>
          <w:tcPr>
            <w:tcW w:w="1812" w:type="dxa"/>
            <w:tcBorders>
              <w:bottom w:val="nil"/>
            </w:tcBorders>
            <w:shd w:val="clear" w:color="auto" w:fill="auto"/>
            <w:vAlign w:val="center"/>
          </w:tcPr>
          <w:p w14:paraId="2E3BBBC7" w14:textId="694F566A" w:rsidR="00C73B3D" w:rsidRPr="00D669DC" w:rsidRDefault="00C73B3D" w:rsidP="00C73B3D">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16C40">
              <w:rPr>
                <w:sz w:val="21"/>
                <w:szCs w:val="21"/>
              </w:rPr>
              <w:t>136.000</w:t>
            </w:r>
          </w:p>
        </w:tc>
        <w:tc>
          <w:tcPr>
            <w:tcW w:w="1812" w:type="dxa"/>
            <w:tcBorders>
              <w:bottom w:val="nil"/>
            </w:tcBorders>
            <w:shd w:val="clear" w:color="auto" w:fill="auto"/>
            <w:vAlign w:val="center"/>
          </w:tcPr>
          <w:p w14:paraId="449F8481" w14:textId="23B302F7" w:rsidR="00C73B3D" w:rsidRPr="00D669DC" w:rsidRDefault="00C73B3D" w:rsidP="00C73B3D">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16C40">
              <w:rPr>
                <w:sz w:val="21"/>
                <w:szCs w:val="21"/>
              </w:rPr>
              <w:t>141.000</w:t>
            </w:r>
          </w:p>
        </w:tc>
      </w:tr>
      <w:tr w:rsidR="00C73B3D" w:rsidRPr="005937FC" w14:paraId="3C5A791B" w14:textId="77777777" w:rsidTr="00C73B3D">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12" w:space="0" w:color="auto"/>
            </w:tcBorders>
            <w:shd w:val="clear" w:color="auto" w:fill="auto"/>
            <w:vAlign w:val="center"/>
          </w:tcPr>
          <w:p w14:paraId="09516890" w14:textId="25858B22" w:rsidR="00C73B3D" w:rsidRPr="00A16C40" w:rsidRDefault="00C73B3D" w:rsidP="00C73B3D">
            <w:pPr>
              <w:pStyle w:val="a1"/>
              <w:ind w:firstLine="0"/>
              <w:jc w:val="center"/>
              <w:rPr>
                <w:b w:val="0"/>
                <w:bCs w:val="0"/>
                <w:sz w:val="21"/>
                <w:szCs w:val="21"/>
              </w:rPr>
            </w:pPr>
            <w:r w:rsidRPr="00B77A83">
              <w:rPr>
                <w:b w:val="0"/>
                <w:bCs w:val="0"/>
                <w:sz w:val="21"/>
                <w:szCs w:val="21"/>
              </w:rPr>
              <w:t xml:space="preserve">Urea Nitrogen         </w:t>
            </w:r>
          </w:p>
        </w:tc>
        <w:tc>
          <w:tcPr>
            <w:tcW w:w="1639" w:type="dxa"/>
            <w:tcBorders>
              <w:top w:val="nil"/>
              <w:bottom w:val="single" w:sz="12" w:space="0" w:color="auto"/>
            </w:tcBorders>
            <w:shd w:val="clear" w:color="auto" w:fill="auto"/>
            <w:vAlign w:val="center"/>
          </w:tcPr>
          <w:p w14:paraId="1325193B" w14:textId="0F37632F" w:rsidR="00C73B3D" w:rsidRPr="00740124"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77A83">
              <w:rPr>
                <w:sz w:val="21"/>
                <w:szCs w:val="21"/>
              </w:rPr>
              <w:t>14.985</w:t>
            </w:r>
          </w:p>
        </w:tc>
        <w:tc>
          <w:tcPr>
            <w:tcW w:w="1812" w:type="dxa"/>
            <w:tcBorders>
              <w:top w:val="nil"/>
              <w:bottom w:val="single" w:sz="12" w:space="0" w:color="auto"/>
            </w:tcBorders>
            <w:shd w:val="clear" w:color="auto" w:fill="auto"/>
            <w:vAlign w:val="center"/>
          </w:tcPr>
          <w:p w14:paraId="1145B9C3" w14:textId="5AE4AEA8" w:rsidR="00C73B3D" w:rsidRPr="00740124"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77A83">
              <w:rPr>
                <w:sz w:val="21"/>
                <w:szCs w:val="21"/>
              </w:rPr>
              <w:t>3.88</w:t>
            </w:r>
            <w:r>
              <w:rPr>
                <w:sz w:val="21"/>
                <w:szCs w:val="21"/>
              </w:rPr>
              <w:t>7</w:t>
            </w:r>
          </w:p>
        </w:tc>
        <w:tc>
          <w:tcPr>
            <w:tcW w:w="1812" w:type="dxa"/>
            <w:tcBorders>
              <w:top w:val="nil"/>
              <w:bottom w:val="single" w:sz="12" w:space="0" w:color="auto"/>
            </w:tcBorders>
            <w:shd w:val="clear" w:color="auto" w:fill="auto"/>
            <w:vAlign w:val="center"/>
          </w:tcPr>
          <w:p w14:paraId="3AF432B3" w14:textId="120D3FCC" w:rsidR="00C73B3D" w:rsidRPr="00740124"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77A83">
              <w:rPr>
                <w:sz w:val="21"/>
                <w:szCs w:val="21"/>
              </w:rPr>
              <w:t>12.000</w:t>
            </w:r>
          </w:p>
        </w:tc>
        <w:tc>
          <w:tcPr>
            <w:tcW w:w="1812" w:type="dxa"/>
            <w:tcBorders>
              <w:top w:val="nil"/>
              <w:bottom w:val="single" w:sz="12" w:space="0" w:color="auto"/>
            </w:tcBorders>
            <w:shd w:val="clear" w:color="auto" w:fill="auto"/>
            <w:vAlign w:val="center"/>
          </w:tcPr>
          <w:p w14:paraId="4549D418" w14:textId="215523A4" w:rsidR="00C73B3D" w:rsidRPr="00740124" w:rsidRDefault="00C73B3D" w:rsidP="00C73B3D">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77A83">
              <w:rPr>
                <w:sz w:val="21"/>
                <w:szCs w:val="21"/>
              </w:rPr>
              <w:t>18.000</w:t>
            </w:r>
          </w:p>
        </w:tc>
      </w:tr>
    </w:tbl>
    <w:p w14:paraId="43EC2980" w14:textId="77777777" w:rsidR="00DB4867" w:rsidRDefault="00DB4867" w:rsidP="009E57F8">
      <w:pPr>
        <w:pStyle w:val="a1"/>
        <w:ind w:firstLine="0"/>
      </w:pPr>
    </w:p>
    <w:tbl>
      <w:tblPr>
        <w:tblStyle w:val="6"/>
        <w:tblW w:w="0" w:type="auto"/>
        <w:jc w:val="center"/>
        <w:tblLook w:val="04A0" w:firstRow="1" w:lastRow="0" w:firstColumn="1" w:lastColumn="0" w:noHBand="0" w:noVBand="1"/>
      </w:tblPr>
      <w:tblGrid>
        <w:gridCol w:w="1985"/>
        <w:gridCol w:w="1639"/>
        <w:gridCol w:w="1812"/>
        <w:gridCol w:w="1812"/>
        <w:gridCol w:w="1812"/>
      </w:tblGrid>
      <w:tr w:rsidR="00E029FA" w:rsidRPr="005937FC" w14:paraId="7110CA4C" w14:textId="77777777" w:rsidTr="00151D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0" w:type="dxa"/>
            <w:gridSpan w:val="5"/>
            <w:tcBorders>
              <w:top w:val="nil"/>
              <w:bottom w:val="single" w:sz="12" w:space="0" w:color="auto"/>
            </w:tcBorders>
            <w:shd w:val="clear" w:color="auto" w:fill="auto"/>
            <w:vAlign w:val="center"/>
          </w:tcPr>
          <w:p w14:paraId="6E2DE0AA" w14:textId="4F0CC6A9" w:rsidR="00E029FA" w:rsidRPr="005937FC" w:rsidRDefault="00E029FA" w:rsidP="00151DB7">
            <w:pPr>
              <w:pStyle w:val="a1"/>
              <w:ind w:firstLine="0"/>
              <w:jc w:val="center"/>
              <w:rPr>
                <w:sz w:val="21"/>
                <w:szCs w:val="21"/>
              </w:rPr>
            </w:pPr>
            <w:r w:rsidRPr="003C08E2">
              <w:rPr>
                <w:rFonts w:hint="eastAsia"/>
                <w:b w:val="0"/>
                <w:bCs w:val="0"/>
                <w:sz w:val="21"/>
                <w:szCs w:val="21"/>
              </w:rPr>
              <w:t>表</w:t>
            </w:r>
            <w:r w:rsidRPr="003C08E2">
              <w:rPr>
                <w:rFonts w:hint="eastAsia"/>
                <w:b w:val="0"/>
                <w:bCs w:val="0"/>
                <w:sz w:val="21"/>
                <w:szCs w:val="21"/>
              </w:rPr>
              <w:t xml:space="preserve"> </w:t>
            </w:r>
            <w:bookmarkStart w:id="70" w:name="_Hlk192701588"/>
            <w:r w:rsidRPr="003C08E2">
              <w:rPr>
                <w:rFonts w:hint="eastAsia"/>
                <w:b w:val="0"/>
                <w:bCs w:val="0"/>
                <w:sz w:val="21"/>
                <w:szCs w:val="21"/>
              </w:rPr>
              <w:t>M</w:t>
            </w:r>
            <w:r w:rsidRPr="003C08E2">
              <w:rPr>
                <w:b w:val="0"/>
                <w:bCs w:val="0"/>
                <w:sz w:val="21"/>
                <w:szCs w:val="21"/>
              </w:rPr>
              <w:t>IMICI</w:t>
            </w:r>
            <w:r>
              <w:rPr>
                <w:b w:val="0"/>
                <w:bCs w:val="0"/>
                <w:sz w:val="21"/>
                <w:szCs w:val="21"/>
              </w:rPr>
              <w:t>II</w:t>
            </w:r>
            <w:r w:rsidRPr="003C08E2">
              <w:rPr>
                <w:b w:val="0"/>
                <w:bCs w:val="0"/>
                <w:sz w:val="21"/>
                <w:szCs w:val="21"/>
              </w:rPr>
              <w:t>-</w:t>
            </w:r>
            <w:r>
              <w:rPr>
                <w:b w:val="0"/>
                <w:bCs w:val="0"/>
                <w:sz w:val="21"/>
                <w:szCs w:val="21"/>
              </w:rPr>
              <w:t>NO-</w:t>
            </w:r>
            <w:r w:rsidRPr="003C08E2">
              <w:rPr>
                <w:b w:val="0"/>
                <w:bCs w:val="0"/>
                <w:sz w:val="21"/>
                <w:szCs w:val="21"/>
              </w:rPr>
              <w:t>HF</w:t>
            </w:r>
            <w:bookmarkEnd w:id="70"/>
            <w:r w:rsidRPr="003C08E2">
              <w:rPr>
                <w:rFonts w:hint="eastAsia"/>
                <w:b w:val="0"/>
                <w:bCs w:val="0"/>
                <w:sz w:val="21"/>
                <w:szCs w:val="21"/>
              </w:rPr>
              <w:t>连续特征项基线信息统计</w:t>
            </w:r>
          </w:p>
        </w:tc>
      </w:tr>
      <w:tr w:rsidR="00E029FA" w:rsidRPr="005937FC" w14:paraId="246781F4"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bottom w:val="single" w:sz="12" w:space="0" w:color="auto"/>
            </w:tcBorders>
            <w:shd w:val="clear" w:color="auto" w:fill="auto"/>
            <w:vAlign w:val="center"/>
          </w:tcPr>
          <w:p w14:paraId="2C2DBF38" w14:textId="77777777" w:rsidR="00E029FA" w:rsidRPr="005937FC" w:rsidRDefault="00E029FA" w:rsidP="00151DB7">
            <w:pPr>
              <w:pStyle w:val="a1"/>
              <w:ind w:firstLine="0"/>
              <w:jc w:val="center"/>
              <w:rPr>
                <w:b w:val="0"/>
                <w:bCs w:val="0"/>
                <w:sz w:val="21"/>
                <w:szCs w:val="21"/>
              </w:rPr>
            </w:pPr>
            <w:r w:rsidRPr="005937FC">
              <w:rPr>
                <w:rFonts w:hint="eastAsia"/>
                <w:b w:val="0"/>
                <w:bCs w:val="0"/>
                <w:sz w:val="21"/>
                <w:szCs w:val="21"/>
              </w:rPr>
              <w:t>特征项</w:t>
            </w:r>
          </w:p>
        </w:tc>
        <w:tc>
          <w:tcPr>
            <w:tcW w:w="1639" w:type="dxa"/>
            <w:tcBorders>
              <w:top w:val="single" w:sz="12" w:space="0" w:color="auto"/>
              <w:bottom w:val="single" w:sz="12" w:space="0" w:color="auto"/>
            </w:tcBorders>
            <w:shd w:val="clear" w:color="auto" w:fill="auto"/>
            <w:vAlign w:val="center"/>
          </w:tcPr>
          <w:p w14:paraId="720D99B0" w14:textId="77777777" w:rsidR="00E029FA" w:rsidRPr="005937FC" w:rsidRDefault="00E029FA"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平均值</w:t>
            </w:r>
          </w:p>
        </w:tc>
        <w:tc>
          <w:tcPr>
            <w:tcW w:w="1812" w:type="dxa"/>
            <w:tcBorders>
              <w:top w:val="single" w:sz="12" w:space="0" w:color="auto"/>
              <w:bottom w:val="single" w:sz="12" w:space="0" w:color="auto"/>
            </w:tcBorders>
            <w:shd w:val="clear" w:color="auto" w:fill="auto"/>
            <w:vAlign w:val="center"/>
          </w:tcPr>
          <w:p w14:paraId="0ECDE6AF" w14:textId="77777777" w:rsidR="00E029FA" w:rsidRPr="005937FC" w:rsidRDefault="00E029FA"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标准差</w:t>
            </w:r>
          </w:p>
        </w:tc>
        <w:tc>
          <w:tcPr>
            <w:tcW w:w="1812" w:type="dxa"/>
            <w:tcBorders>
              <w:top w:val="single" w:sz="12" w:space="0" w:color="auto"/>
              <w:bottom w:val="single" w:sz="12" w:space="0" w:color="auto"/>
            </w:tcBorders>
            <w:shd w:val="clear" w:color="auto" w:fill="auto"/>
            <w:vAlign w:val="center"/>
          </w:tcPr>
          <w:p w14:paraId="0C1770DD" w14:textId="77777777" w:rsidR="00E029FA" w:rsidRPr="005937FC" w:rsidRDefault="00E029FA"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下四分位数</w:t>
            </w:r>
          </w:p>
        </w:tc>
        <w:tc>
          <w:tcPr>
            <w:tcW w:w="1812" w:type="dxa"/>
            <w:tcBorders>
              <w:top w:val="single" w:sz="12" w:space="0" w:color="auto"/>
              <w:bottom w:val="single" w:sz="12" w:space="0" w:color="auto"/>
            </w:tcBorders>
            <w:shd w:val="clear" w:color="auto" w:fill="auto"/>
            <w:vAlign w:val="center"/>
          </w:tcPr>
          <w:p w14:paraId="7A5184FB" w14:textId="77777777" w:rsidR="00E029FA" w:rsidRPr="005937FC" w:rsidRDefault="00E029FA"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937FC">
              <w:rPr>
                <w:rFonts w:hint="eastAsia"/>
                <w:sz w:val="21"/>
                <w:szCs w:val="21"/>
              </w:rPr>
              <w:t>上四分位数</w:t>
            </w:r>
          </w:p>
        </w:tc>
      </w:tr>
      <w:tr w:rsidR="00E029FA" w:rsidRPr="005937FC" w14:paraId="0A334E01"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auto"/>
            <w:vAlign w:val="center"/>
          </w:tcPr>
          <w:p w14:paraId="31F12F5B" w14:textId="77777777" w:rsidR="00E029FA" w:rsidRPr="005937FC" w:rsidRDefault="00E029FA" w:rsidP="00151DB7">
            <w:pPr>
              <w:pStyle w:val="a1"/>
              <w:ind w:firstLine="0"/>
              <w:jc w:val="center"/>
              <w:rPr>
                <w:b w:val="0"/>
                <w:bCs w:val="0"/>
                <w:sz w:val="21"/>
                <w:szCs w:val="21"/>
              </w:rPr>
            </w:pPr>
            <w:r w:rsidRPr="005937FC">
              <w:rPr>
                <w:b w:val="0"/>
                <w:bCs w:val="0"/>
                <w:sz w:val="21"/>
                <w:szCs w:val="21"/>
              </w:rPr>
              <w:t>Anion Gap</w:t>
            </w:r>
          </w:p>
        </w:tc>
        <w:tc>
          <w:tcPr>
            <w:tcW w:w="1639" w:type="dxa"/>
            <w:tcBorders>
              <w:top w:val="single" w:sz="12" w:space="0" w:color="auto"/>
            </w:tcBorders>
            <w:shd w:val="clear" w:color="auto" w:fill="auto"/>
            <w:vAlign w:val="center"/>
          </w:tcPr>
          <w:p w14:paraId="0CB27500" w14:textId="15426286" w:rsidR="00E029FA" w:rsidRPr="005937FC" w:rsidRDefault="00E029FA"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029FA">
              <w:rPr>
                <w:sz w:val="21"/>
                <w:szCs w:val="21"/>
              </w:rPr>
              <w:t>13.334</w:t>
            </w:r>
          </w:p>
        </w:tc>
        <w:tc>
          <w:tcPr>
            <w:tcW w:w="1812" w:type="dxa"/>
            <w:tcBorders>
              <w:top w:val="single" w:sz="12" w:space="0" w:color="auto"/>
            </w:tcBorders>
            <w:shd w:val="clear" w:color="auto" w:fill="auto"/>
            <w:vAlign w:val="center"/>
          </w:tcPr>
          <w:p w14:paraId="353F4AA8" w14:textId="6B1F381E" w:rsidR="00E029FA" w:rsidRPr="005937FC" w:rsidRDefault="005C29B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C29B9">
              <w:rPr>
                <w:sz w:val="21"/>
                <w:szCs w:val="21"/>
              </w:rPr>
              <w:t>2.819</w:t>
            </w:r>
          </w:p>
        </w:tc>
        <w:tc>
          <w:tcPr>
            <w:tcW w:w="1812" w:type="dxa"/>
            <w:tcBorders>
              <w:top w:val="single" w:sz="12" w:space="0" w:color="auto"/>
            </w:tcBorders>
            <w:shd w:val="clear" w:color="auto" w:fill="auto"/>
            <w:vAlign w:val="center"/>
          </w:tcPr>
          <w:p w14:paraId="581FD7B6" w14:textId="1FF0D1D2" w:rsidR="00E029FA" w:rsidRPr="005937FC" w:rsidRDefault="005C29B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C29B9">
              <w:rPr>
                <w:sz w:val="21"/>
                <w:szCs w:val="21"/>
              </w:rPr>
              <w:t>11.000</w:t>
            </w:r>
          </w:p>
        </w:tc>
        <w:tc>
          <w:tcPr>
            <w:tcW w:w="1812" w:type="dxa"/>
            <w:tcBorders>
              <w:top w:val="single" w:sz="12" w:space="0" w:color="auto"/>
            </w:tcBorders>
            <w:shd w:val="clear" w:color="auto" w:fill="auto"/>
            <w:vAlign w:val="center"/>
          </w:tcPr>
          <w:p w14:paraId="58A3424C" w14:textId="1680EB86" w:rsidR="00E029FA" w:rsidRPr="005937FC" w:rsidRDefault="005C29B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C29B9">
              <w:rPr>
                <w:sz w:val="21"/>
                <w:szCs w:val="21"/>
              </w:rPr>
              <w:t>15.000</w:t>
            </w:r>
          </w:p>
        </w:tc>
      </w:tr>
      <w:tr w:rsidR="00E029FA" w:rsidRPr="005937FC" w14:paraId="66E4DB43"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D444185" w14:textId="77777777" w:rsidR="00E029FA" w:rsidRPr="005937FC" w:rsidRDefault="00E029FA" w:rsidP="00151DB7">
            <w:pPr>
              <w:pStyle w:val="a1"/>
              <w:ind w:firstLine="0"/>
              <w:jc w:val="center"/>
              <w:rPr>
                <w:b w:val="0"/>
                <w:bCs w:val="0"/>
                <w:sz w:val="21"/>
                <w:szCs w:val="21"/>
              </w:rPr>
            </w:pPr>
            <w:r w:rsidRPr="005937FC">
              <w:rPr>
                <w:b w:val="0"/>
                <w:bCs w:val="0"/>
                <w:sz w:val="21"/>
                <w:szCs w:val="21"/>
              </w:rPr>
              <w:t>Bicarbonate</w:t>
            </w:r>
          </w:p>
        </w:tc>
        <w:tc>
          <w:tcPr>
            <w:tcW w:w="1639" w:type="dxa"/>
            <w:shd w:val="clear" w:color="auto" w:fill="auto"/>
            <w:vAlign w:val="center"/>
          </w:tcPr>
          <w:p w14:paraId="6E927E41" w14:textId="7CC09774" w:rsidR="00E029FA" w:rsidRPr="005937FC" w:rsidRDefault="005C29B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C29B9">
              <w:rPr>
                <w:sz w:val="21"/>
                <w:szCs w:val="21"/>
              </w:rPr>
              <w:t>25.353</w:t>
            </w:r>
          </w:p>
        </w:tc>
        <w:tc>
          <w:tcPr>
            <w:tcW w:w="1812" w:type="dxa"/>
            <w:shd w:val="clear" w:color="auto" w:fill="auto"/>
            <w:vAlign w:val="center"/>
          </w:tcPr>
          <w:p w14:paraId="05027608" w14:textId="0CE194E5" w:rsidR="00E029FA" w:rsidRPr="005937FC" w:rsidRDefault="005C29B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C29B9">
              <w:rPr>
                <w:sz w:val="21"/>
                <w:szCs w:val="21"/>
              </w:rPr>
              <w:t xml:space="preserve">2.531      </w:t>
            </w:r>
          </w:p>
        </w:tc>
        <w:tc>
          <w:tcPr>
            <w:tcW w:w="1812" w:type="dxa"/>
            <w:shd w:val="clear" w:color="auto" w:fill="auto"/>
            <w:vAlign w:val="center"/>
          </w:tcPr>
          <w:p w14:paraId="4A76D278" w14:textId="7ACCB1B0" w:rsidR="00E029FA" w:rsidRPr="005937FC" w:rsidRDefault="005C29B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C29B9">
              <w:rPr>
                <w:sz w:val="21"/>
                <w:szCs w:val="21"/>
              </w:rPr>
              <w:t>23.000</w:t>
            </w:r>
          </w:p>
        </w:tc>
        <w:tc>
          <w:tcPr>
            <w:tcW w:w="1812" w:type="dxa"/>
            <w:shd w:val="clear" w:color="auto" w:fill="auto"/>
            <w:vAlign w:val="center"/>
          </w:tcPr>
          <w:p w14:paraId="4B751CF6" w14:textId="07D56993" w:rsidR="00E029FA" w:rsidRPr="005937FC" w:rsidRDefault="005C29B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C29B9">
              <w:rPr>
                <w:sz w:val="21"/>
                <w:szCs w:val="21"/>
              </w:rPr>
              <w:t>27.000</w:t>
            </w:r>
          </w:p>
        </w:tc>
      </w:tr>
      <w:tr w:rsidR="00E029FA" w:rsidRPr="005937FC" w14:paraId="724C724A"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4BC87A2" w14:textId="77777777" w:rsidR="00E029FA" w:rsidRPr="005937FC" w:rsidRDefault="00E029FA" w:rsidP="00151DB7">
            <w:pPr>
              <w:pStyle w:val="a1"/>
              <w:ind w:firstLine="0"/>
              <w:jc w:val="center"/>
              <w:rPr>
                <w:b w:val="0"/>
                <w:bCs w:val="0"/>
                <w:sz w:val="21"/>
                <w:szCs w:val="21"/>
              </w:rPr>
            </w:pPr>
            <w:r w:rsidRPr="005937FC">
              <w:rPr>
                <w:b w:val="0"/>
                <w:bCs w:val="0"/>
                <w:sz w:val="21"/>
                <w:szCs w:val="21"/>
              </w:rPr>
              <w:t>Chloride</w:t>
            </w:r>
          </w:p>
        </w:tc>
        <w:tc>
          <w:tcPr>
            <w:tcW w:w="1639" w:type="dxa"/>
            <w:shd w:val="clear" w:color="auto" w:fill="auto"/>
            <w:vAlign w:val="center"/>
          </w:tcPr>
          <w:p w14:paraId="7FAC3A13" w14:textId="50BC7988" w:rsidR="00E029FA" w:rsidRPr="005937FC" w:rsidRDefault="00D47B5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D47B55">
              <w:rPr>
                <w:sz w:val="21"/>
                <w:szCs w:val="21"/>
              </w:rPr>
              <w:t xml:space="preserve">104.493       </w:t>
            </w:r>
          </w:p>
        </w:tc>
        <w:tc>
          <w:tcPr>
            <w:tcW w:w="1812" w:type="dxa"/>
            <w:shd w:val="clear" w:color="auto" w:fill="auto"/>
            <w:vAlign w:val="center"/>
          </w:tcPr>
          <w:p w14:paraId="0D3CDE38" w14:textId="0CB10E26" w:rsidR="00E029FA" w:rsidRPr="005937FC" w:rsidRDefault="00D47B5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D47B55">
              <w:rPr>
                <w:sz w:val="21"/>
                <w:szCs w:val="21"/>
              </w:rPr>
              <w:t>4.390</w:t>
            </w:r>
          </w:p>
        </w:tc>
        <w:tc>
          <w:tcPr>
            <w:tcW w:w="1812" w:type="dxa"/>
            <w:shd w:val="clear" w:color="auto" w:fill="auto"/>
            <w:vAlign w:val="center"/>
          </w:tcPr>
          <w:p w14:paraId="7325D2CC" w14:textId="5D93A4A1" w:rsidR="00E029FA" w:rsidRPr="005937FC" w:rsidRDefault="00D47B5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D47B55">
              <w:rPr>
                <w:sz w:val="21"/>
                <w:szCs w:val="21"/>
              </w:rPr>
              <w:t>102.000</w:t>
            </w:r>
          </w:p>
        </w:tc>
        <w:tc>
          <w:tcPr>
            <w:tcW w:w="1812" w:type="dxa"/>
            <w:shd w:val="clear" w:color="auto" w:fill="auto"/>
            <w:vAlign w:val="center"/>
          </w:tcPr>
          <w:p w14:paraId="0D14CEC1" w14:textId="3842CFA4" w:rsidR="00E029FA" w:rsidRPr="005937FC" w:rsidRDefault="00D47B5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D47B55">
              <w:rPr>
                <w:sz w:val="21"/>
                <w:szCs w:val="21"/>
              </w:rPr>
              <w:t>107.000</w:t>
            </w:r>
          </w:p>
        </w:tc>
      </w:tr>
      <w:tr w:rsidR="00E029FA" w:rsidRPr="005937FC" w14:paraId="49452C23"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9C97937" w14:textId="77777777" w:rsidR="00E029FA" w:rsidRPr="005937FC" w:rsidRDefault="00E029FA" w:rsidP="00151DB7">
            <w:pPr>
              <w:pStyle w:val="a1"/>
              <w:ind w:firstLine="0"/>
              <w:jc w:val="center"/>
              <w:rPr>
                <w:b w:val="0"/>
                <w:bCs w:val="0"/>
                <w:sz w:val="21"/>
                <w:szCs w:val="21"/>
              </w:rPr>
            </w:pPr>
            <w:r w:rsidRPr="005937FC">
              <w:rPr>
                <w:b w:val="0"/>
                <w:bCs w:val="0"/>
                <w:sz w:val="21"/>
                <w:szCs w:val="21"/>
              </w:rPr>
              <w:t>Creatinine</w:t>
            </w:r>
          </w:p>
        </w:tc>
        <w:tc>
          <w:tcPr>
            <w:tcW w:w="1639" w:type="dxa"/>
            <w:shd w:val="clear" w:color="auto" w:fill="auto"/>
            <w:vAlign w:val="center"/>
          </w:tcPr>
          <w:p w14:paraId="413C2865" w14:textId="1A63C2D3" w:rsidR="00E029FA" w:rsidRPr="005937FC" w:rsidRDefault="001A1FD7"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A1FD7">
              <w:rPr>
                <w:sz w:val="21"/>
                <w:szCs w:val="21"/>
              </w:rPr>
              <w:t xml:space="preserve">0.915           </w:t>
            </w:r>
          </w:p>
        </w:tc>
        <w:tc>
          <w:tcPr>
            <w:tcW w:w="1812" w:type="dxa"/>
            <w:shd w:val="clear" w:color="auto" w:fill="auto"/>
            <w:vAlign w:val="center"/>
          </w:tcPr>
          <w:p w14:paraId="3BE67672" w14:textId="1AC205C3" w:rsidR="00E029FA" w:rsidRPr="005937FC" w:rsidRDefault="001A1FD7"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A1FD7">
              <w:rPr>
                <w:sz w:val="21"/>
                <w:szCs w:val="21"/>
              </w:rPr>
              <w:t>1.654</w:t>
            </w:r>
          </w:p>
        </w:tc>
        <w:tc>
          <w:tcPr>
            <w:tcW w:w="1812" w:type="dxa"/>
            <w:shd w:val="clear" w:color="auto" w:fill="auto"/>
            <w:vAlign w:val="center"/>
          </w:tcPr>
          <w:p w14:paraId="135ABF65" w14:textId="38F2691B" w:rsidR="00E029FA" w:rsidRPr="005937FC" w:rsidRDefault="001A1FD7"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A1FD7">
              <w:rPr>
                <w:sz w:val="21"/>
                <w:szCs w:val="21"/>
              </w:rPr>
              <w:t>0.600</w:t>
            </w:r>
          </w:p>
        </w:tc>
        <w:tc>
          <w:tcPr>
            <w:tcW w:w="1812" w:type="dxa"/>
            <w:shd w:val="clear" w:color="auto" w:fill="auto"/>
            <w:vAlign w:val="center"/>
          </w:tcPr>
          <w:p w14:paraId="1B6D4037" w14:textId="2E7CB647" w:rsidR="00E029FA" w:rsidRPr="005937FC" w:rsidRDefault="001A1FD7"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A1FD7">
              <w:rPr>
                <w:sz w:val="21"/>
                <w:szCs w:val="21"/>
              </w:rPr>
              <w:t>1.000</w:t>
            </w:r>
          </w:p>
        </w:tc>
      </w:tr>
      <w:tr w:rsidR="00E029FA" w:rsidRPr="005937FC" w14:paraId="5D64421C"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DBB105B" w14:textId="77777777" w:rsidR="00E029FA" w:rsidRPr="005937FC" w:rsidRDefault="00E029FA" w:rsidP="00151DB7">
            <w:pPr>
              <w:pStyle w:val="a1"/>
              <w:ind w:firstLine="0"/>
              <w:jc w:val="center"/>
              <w:rPr>
                <w:b w:val="0"/>
                <w:bCs w:val="0"/>
                <w:sz w:val="21"/>
                <w:szCs w:val="21"/>
              </w:rPr>
            </w:pPr>
            <w:r w:rsidRPr="00F40C94">
              <w:rPr>
                <w:b w:val="0"/>
                <w:bCs w:val="0"/>
                <w:sz w:val="21"/>
                <w:szCs w:val="21"/>
              </w:rPr>
              <w:t>Heart Rate</w:t>
            </w:r>
          </w:p>
        </w:tc>
        <w:tc>
          <w:tcPr>
            <w:tcW w:w="1639" w:type="dxa"/>
            <w:shd w:val="clear" w:color="auto" w:fill="auto"/>
            <w:vAlign w:val="center"/>
          </w:tcPr>
          <w:p w14:paraId="0C6F6481" w14:textId="1FA4E7F9" w:rsidR="00E029FA" w:rsidRPr="005937FC" w:rsidRDefault="00B320E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320E1">
              <w:rPr>
                <w:sz w:val="21"/>
                <w:szCs w:val="21"/>
              </w:rPr>
              <w:t xml:space="preserve">85.982        </w:t>
            </w:r>
          </w:p>
        </w:tc>
        <w:tc>
          <w:tcPr>
            <w:tcW w:w="1812" w:type="dxa"/>
            <w:shd w:val="clear" w:color="auto" w:fill="auto"/>
            <w:vAlign w:val="center"/>
          </w:tcPr>
          <w:p w14:paraId="286F5CA4" w14:textId="1F417343" w:rsidR="00E029FA" w:rsidRPr="005937FC" w:rsidRDefault="00B320E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320E1">
              <w:rPr>
                <w:sz w:val="21"/>
                <w:szCs w:val="21"/>
              </w:rPr>
              <w:t>18.736</w:t>
            </w:r>
          </w:p>
        </w:tc>
        <w:tc>
          <w:tcPr>
            <w:tcW w:w="1812" w:type="dxa"/>
            <w:shd w:val="clear" w:color="auto" w:fill="auto"/>
            <w:vAlign w:val="center"/>
          </w:tcPr>
          <w:p w14:paraId="5341C6C2" w14:textId="4354943F" w:rsidR="00E029FA" w:rsidRPr="005937FC" w:rsidRDefault="00B320E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320E1">
              <w:rPr>
                <w:sz w:val="21"/>
                <w:szCs w:val="21"/>
              </w:rPr>
              <w:t>73.000</w:t>
            </w:r>
          </w:p>
        </w:tc>
        <w:tc>
          <w:tcPr>
            <w:tcW w:w="1812" w:type="dxa"/>
            <w:shd w:val="clear" w:color="auto" w:fill="auto"/>
            <w:vAlign w:val="center"/>
          </w:tcPr>
          <w:p w14:paraId="1D72EFBF" w14:textId="59D4CCDB" w:rsidR="00E029FA" w:rsidRPr="005937FC" w:rsidRDefault="00B320E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B320E1">
              <w:rPr>
                <w:sz w:val="21"/>
                <w:szCs w:val="21"/>
              </w:rPr>
              <w:t>97.000</w:t>
            </w:r>
          </w:p>
        </w:tc>
      </w:tr>
      <w:tr w:rsidR="00E029FA" w:rsidRPr="005937FC" w14:paraId="32BE450F"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A491033" w14:textId="77777777" w:rsidR="00E029FA" w:rsidRPr="005937FC" w:rsidRDefault="00E029FA" w:rsidP="00151DB7">
            <w:pPr>
              <w:pStyle w:val="a1"/>
              <w:ind w:firstLine="0"/>
              <w:jc w:val="center"/>
              <w:rPr>
                <w:b w:val="0"/>
                <w:bCs w:val="0"/>
                <w:sz w:val="21"/>
                <w:szCs w:val="21"/>
              </w:rPr>
            </w:pPr>
            <w:r w:rsidRPr="00D669DC">
              <w:rPr>
                <w:b w:val="0"/>
                <w:bCs w:val="0"/>
                <w:sz w:val="21"/>
                <w:szCs w:val="21"/>
              </w:rPr>
              <w:t>MCH</w:t>
            </w:r>
          </w:p>
        </w:tc>
        <w:tc>
          <w:tcPr>
            <w:tcW w:w="1639" w:type="dxa"/>
            <w:shd w:val="clear" w:color="auto" w:fill="auto"/>
            <w:vAlign w:val="center"/>
          </w:tcPr>
          <w:p w14:paraId="0FFF612D" w14:textId="4704B6CA" w:rsidR="00E029FA" w:rsidRPr="005937FC" w:rsidRDefault="00B320E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320E1">
              <w:rPr>
                <w:sz w:val="21"/>
                <w:szCs w:val="21"/>
              </w:rPr>
              <w:t xml:space="preserve">30.052         </w:t>
            </w:r>
          </w:p>
        </w:tc>
        <w:tc>
          <w:tcPr>
            <w:tcW w:w="1812" w:type="dxa"/>
            <w:shd w:val="clear" w:color="auto" w:fill="auto"/>
            <w:vAlign w:val="center"/>
          </w:tcPr>
          <w:p w14:paraId="533FBD5C" w14:textId="1465524A" w:rsidR="00E029FA" w:rsidRPr="005937FC" w:rsidRDefault="00B320E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320E1">
              <w:rPr>
                <w:sz w:val="21"/>
                <w:szCs w:val="21"/>
              </w:rPr>
              <w:t>1.295</w:t>
            </w:r>
          </w:p>
        </w:tc>
        <w:tc>
          <w:tcPr>
            <w:tcW w:w="1812" w:type="dxa"/>
            <w:shd w:val="clear" w:color="auto" w:fill="auto"/>
            <w:vAlign w:val="center"/>
          </w:tcPr>
          <w:p w14:paraId="4F504D3C" w14:textId="309EE0FF" w:rsidR="00E029FA" w:rsidRPr="005937FC" w:rsidRDefault="00B320E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320E1">
              <w:rPr>
                <w:sz w:val="21"/>
                <w:szCs w:val="21"/>
              </w:rPr>
              <w:t>29.200</w:t>
            </w:r>
          </w:p>
        </w:tc>
        <w:tc>
          <w:tcPr>
            <w:tcW w:w="1812" w:type="dxa"/>
            <w:shd w:val="clear" w:color="auto" w:fill="auto"/>
            <w:vAlign w:val="center"/>
          </w:tcPr>
          <w:p w14:paraId="56AFD654" w14:textId="69B7CADD" w:rsidR="00E029FA" w:rsidRPr="005937FC" w:rsidRDefault="00B320E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320E1">
              <w:rPr>
                <w:sz w:val="21"/>
                <w:szCs w:val="21"/>
              </w:rPr>
              <w:t>31.100</w:t>
            </w:r>
          </w:p>
        </w:tc>
      </w:tr>
      <w:tr w:rsidR="00E029FA" w:rsidRPr="005937FC" w14:paraId="5B2C57F9"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86C238B" w14:textId="77777777" w:rsidR="00E029FA" w:rsidRPr="000A6150" w:rsidRDefault="00E029FA" w:rsidP="00151DB7">
            <w:pPr>
              <w:pStyle w:val="a1"/>
              <w:ind w:firstLine="0"/>
              <w:jc w:val="center"/>
              <w:rPr>
                <w:b w:val="0"/>
                <w:bCs w:val="0"/>
                <w:sz w:val="21"/>
                <w:szCs w:val="21"/>
              </w:rPr>
            </w:pPr>
            <w:r w:rsidRPr="000D25BF">
              <w:rPr>
                <w:b w:val="0"/>
                <w:bCs w:val="0"/>
                <w:sz w:val="21"/>
                <w:szCs w:val="21"/>
              </w:rPr>
              <w:t xml:space="preserve">MCHC                         </w:t>
            </w:r>
          </w:p>
        </w:tc>
        <w:tc>
          <w:tcPr>
            <w:tcW w:w="1639" w:type="dxa"/>
            <w:shd w:val="clear" w:color="auto" w:fill="auto"/>
            <w:vAlign w:val="center"/>
          </w:tcPr>
          <w:p w14:paraId="779C7631" w14:textId="43378F09" w:rsidR="00E029FA" w:rsidRPr="005937FC" w:rsidRDefault="00386DFE"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6DFE">
              <w:rPr>
                <w:sz w:val="21"/>
                <w:szCs w:val="21"/>
              </w:rPr>
              <w:t xml:space="preserve">33.601         </w:t>
            </w:r>
          </w:p>
        </w:tc>
        <w:tc>
          <w:tcPr>
            <w:tcW w:w="1812" w:type="dxa"/>
            <w:shd w:val="clear" w:color="auto" w:fill="auto"/>
            <w:vAlign w:val="center"/>
          </w:tcPr>
          <w:p w14:paraId="486F28D1" w14:textId="6DB2A184" w:rsidR="00E029FA" w:rsidRPr="005937FC" w:rsidRDefault="00386DFE"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6DFE">
              <w:rPr>
                <w:sz w:val="21"/>
                <w:szCs w:val="21"/>
              </w:rPr>
              <w:t>1.015</w:t>
            </w:r>
          </w:p>
        </w:tc>
        <w:tc>
          <w:tcPr>
            <w:tcW w:w="1812" w:type="dxa"/>
            <w:shd w:val="clear" w:color="auto" w:fill="auto"/>
            <w:vAlign w:val="center"/>
          </w:tcPr>
          <w:p w14:paraId="6B7DACDE" w14:textId="52DE7267" w:rsidR="00E029FA" w:rsidRPr="005937FC" w:rsidRDefault="00386DFE"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6DFE">
              <w:rPr>
                <w:sz w:val="21"/>
                <w:szCs w:val="21"/>
              </w:rPr>
              <w:t>32.900</w:t>
            </w:r>
          </w:p>
        </w:tc>
        <w:tc>
          <w:tcPr>
            <w:tcW w:w="1812" w:type="dxa"/>
            <w:shd w:val="clear" w:color="auto" w:fill="auto"/>
            <w:vAlign w:val="center"/>
          </w:tcPr>
          <w:p w14:paraId="4F5DC3C6" w14:textId="04297270" w:rsidR="00E029FA" w:rsidRPr="005937FC" w:rsidRDefault="00386DFE"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6DFE">
              <w:rPr>
                <w:sz w:val="21"/>
                <w:szCs w:val="21"/>
              </w:rPr>
              <w:t>34.400</w:t>
            </w:r>
          </w:p>
        </w:tc>
      </w:tr>
      <w:tr w:rsidR="00E029FA" w:rsidRPr="005937FC" w14:paraId="07B11D9A"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F37CB84" w14:textId="77777777" w:rsidR="00E029FA" w:rsidRPr="002847D5" w:rsidRDefault="00E029FA" w:rsidP="00151DB7">
            <w:pPr>
              <w:pStyle w:val="a1"/>
              <w:ind w:firstLine="0"/>
              <w:jc w:val="center"/>
              <w:rPr>
                <w:b w:val="0"/>
                <w:bCs w:val="0"/>
                <w:sz w:val="21"/>
                <w:szCs w:val="21"/>
              </w:rPr>
            </w:pPr>
            <w:r w:rsidRPr="002847D5">
              <w:rPr>
                <w:b w:val="0"/>
                <w:bCs w:val="0"/>
                <w:sz w:val="21"/>
                <w:szCs w:val="21"/>
              </w:rPr>
              <w:t>MCV</w:t>
            </w:r>
          </w:p>
        </w:tc>
        <w:tc>
          <w:tcPr>
            <w:tcW w:w="1639" w:type="dxa"/>
            <w:shd w:val="clear" w:color="auto" w:fill="auto"/>
            <w:vAlign w:val="center"/>
          </w:tcPr>
          <w:p w14:paraId="2A875B8C" w14:textId="2AD3DC8C" w:rsidR="00E029FA" w:rsidRPr="005937FC" w:rsidRDefault="00A85560"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85560">
              <w:rPr>
                <w:sz w:val="21"/>
                <w:szCs w:val="21"/>
              </w:rPr>
              <w:t xml:space="preserve">89.370       </w:t>
            </w:r>
          </w:p>
        </w:tc>
        <w:tc>
          <w:tcPr>
            <w:tcW w:w="1812" w:type="dxa"/>
            <w:shd w:val="clear" w:color="auto" w:fill="auto"/>
            <w:vAlign w:val="center"/>
          </w:tcPr>
          <w:p w14:paraId="25CFE679" w14:textId="34DD288E" w:rsidR="00E029FA" w:rsidRPr="005937FC" w:rsidRDefault="00A85560"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85560">
              <w:rPr>
                <w:sz w:val="21"/>
                <w:szCs w:val="21"/>
              </w:rPr>
              <w:t>4.187</w:t>
            </w:r>
            <w:r w:rsidR="00E029FA" w:rsidRPr="002847D5">
              <w:rPr>
                <w:sz w:val="21"/>
                <w:szCs w:val="21"/>
              </w:rPr>
              <w:t xml:space="preserve">    </w:t>
            </w:r>
          </w:p>
        </w:tc>
        <w:tc>
          <w:tcPr>
            <w:tcW w:w="1812" w:type="dxa"/>
            <w:shd w:val="clear" w:color="auto" w:fill="auto"/>
            <w:vAlign w:val="center"/>
          </w:tcPr>
          <w:p w14:paraId="33C976EA" w14:textId="62093E9D" w:rsidR="00E029FA" w:rsidRPr="005937FC" w:rsidRDefault="00A85560"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85560">
              <w:rPr>
                <w:sz w:val="21"/>
                <w:szCs w:val="21"/>
              </w:rPr>
              <w:t>86.000</w:t>
            </w:r>
          </w:p>
        </w:tc>
        <w:tc>
          <w:tcPr>
            <w:tcW w:w="1812" w:type="dxa"/>
            <w:shd w:val="clear" w:color="auto" w:fill="auto"/>
            <w:vAlign w:val="center"/>
          </w:tcPr>
          <w:p w14:paraId="52E3C95F" w14:textId="269F87E1" w:rsidR="00E029FA" w:rsidRPr="005937FC" w:rsidRDefault="00A85560"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85560">
              <w:rPr>
                <w:sz w:val="21"/>
                <w:szCs w:val="21"/>
              </w:rPr>
              <w:t>92.000</w:t>
            </w:r>
          </w:p>
        </w:tc>
      </w:tr>
      <w:tr w:rsidR="00E029FA" w:rsidRPr="005937FC" w14:paraId="2C88670E"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0C9597D" w14:textId="77777777" w:rsidR="00E029FA" w:rsidRPr="00F40C94" w:rsidRDefault="00E029FA" w:rsidP="00151DB7">
            <w:pPr>
              <w:pStyle w:val="a1"/>
              <w:ind w:firstLine="0"/>
              <w:jc w:val="center"/>
              <w:rPr>
                <w:sz w:val="21"/>
                <w:szCs w:val="21"/>
              </w:rPr>
            </w:pPr>
            <w:r w:rsidRPr="000736DD">
              <w:rPr>
                <w:b w:val="0"/>
                <w:bCs w:val="0"/>
                <w:sz w:val="21"/>
                <w:szCs w:val="21"/>
              </w:rPr>
              <w:t xml:space="preserve">Magnesium              </w:t>
            </w:r>
          </w:p>
        </w:tc>
        <w:tc>
          <w:tcPr>
            <w:tcW w:w="1639" w:type="dxa"/>
            <w:shd w:val="clear" w:color="auto" w:fill="auto"/>
            <w:vAlign w:val="center"/>
          </w:tcPr>
          <w:p w14:paraId="377AE142" w14:textId="59D618B5" w:rsidR="00E029FA" w:rsidRPr="005937FC" w:rsidRDefault="000C4F6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C4F61">
              <w:rPr>
                <w:sz w:val="21"/>
                <w:szCs w:val="21"/>
              </w:rPr>
              <w:t xml:space="preserve">1.991           </w:t>
            </w:r>
          </w:p>
        </w:tc>
        <w:tc>
          <w:tcPr>
            <w:tcW w:w="1812" w:type="dxa"/>
            <w:shd w:val="clear" w:color="auto" w:fill="auto"/>
            <w:vAlign w:val="center"/>
          </w:tcPr>
          <w:p w14:paraId="00207A72" w14:textId="2015A763" w:rsidR="00E029FA" w:rsidRPr="005937FC" w:rsidRDefault="000C4F6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C4F61">
              <w:rPr>
                <w:sz w:val="21"/>
                <w:szCs w:val="21"/>
              </w:rPr>
              <w:t>0.641</w:t>
            </w:r>
          </w:p>
        </w:tc>
        <w:tc>
          <w:tcPr>
            <w:tcW w:w="1812" w:type="dxa"/>
            <w:shd w:val="clear" w:color="auto" w:fill="auto"/>
            <w:vAlign w:val="center"/>
          </w:tcPr>
          <w:p w14:paraId="7906163E" w14:textId="42091D5A" w:rsidR="00E029FA" w:rsidRPr="005937FC" w:rsidRDefault="000C4F6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C4F61">
              <w:rPr>
                <w:sz w:val="21"/>
                <w:szCs w:val="21"/>
              </w:rPr>
              <w:t>1.800</w:t>
            </w:r>
          </w:p>
        </w:tc>
        <w:tc>
          <w:tcPr>
            <w:tcW w:w="1812" w:type="dxa"/>
            <w:shd w:val="clear" w:color="auto" w:fill="auto"/>
            <w:vAlign w:val="center"/>
          </w:tcPr>
          <w:p w14:paraId="79903684" w14:textId="69F3F46E" w:rsidR="00E029FA" w:rsidRPr="005937FC" w:rsidRDefault="000C4F61"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C4F61">
              <w:rPr>
                <w:sz w:val="21"/>
                <w:szCs w:val="21"/>
              </w:rPr>
              <w:t>2.200</w:t>
            </w:r>
          </w:p>
        </w:tc>
      </w:tr>
      <w:tr w:rsidR="00E029FA" w:rsidRPr="005937FC" w14:paraId="584CC6E9"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07E65CBB" w14:textId="77777777" w:rsidR="00E029FA" w:rsidRPr="00F40C94" w:rsidRDefault="00E029FA" w:rsidP="00151DB7">
            <w:pPr>
              <w:pStyle w:val="a1"/>
              <w:ind w:firstLine="0"/>
              <w:jc w:val="center"/>
              <w:rPr>
                <w:sz w:val="21"/>
                <w:szCs w:val="21"/>
              </w:rPr>
            </w:pPr>
            <w:r w:rsidRPr="004778F4">
              <w:rPr>
                <w:b w:val="0"/>
                <w:bCs w:val="0"/>
                <w:sz w:val="21"/>
                <w:szCs w:val="21"/>
              </w:rPr>
              <w:t xml:space="preserve">PTT                   </w:t>
            </w:r>
          </w:p>
        </w:tc>
        <w:tc>
          <w:tcPr>
            <w:tcW w:w="1639" w:type="dxa"/>
            <w:shd w:val="clear" w:color="auto" w:fill="auto"/>
            <w:vAlign w:val="center"/>
          </w:tcPr>
          <w:p w14:paraId="2B8020D7" w14:textId="6BA4894F" w:rsidR="00E029FA" w:rsidRPr="005937FC" w:rsidRDefault="000C4F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C4F61">
              <w:rPr>
                <w:sz w:val="21"/>
                <w:szCs w:val="21"/>
              </w:rPr>
              <w:t xml:space="preserve">31.705        </w:t>
            </w:r>
          </w:p>
        </w:tc>
        <w:tc>
          <w:tcPr>
            <w:tcW w:w="1812" w:type="dxa"/>
            <w:shd w:val="clear" w:color="auto" w:fill="auto"/>
            <w:vAlign w:val="center"/>
          </w:tcPr>
          <w:p w14:paraId="6D78A6B4" w14:textId="14C7C3E7" w:rsidR="00E029FA" w:rsidRPr="005937FC" w:rsidRDefault="000C4F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C4F61">
              <w:rPr>
                <w:sz w:val="21"/>
                <w:szCs w:val="21"/>
              </w:rPr>
              <w:t>13.555</w:t>
            </w:r>
          </w:p>
        </w:tc>
        <w:tc>
          <w:tcPr>
            <w:tcW w:w="1812" w:type="dxa"/>
            <w:shd w:val="clear" w:color="auto" w:fill="auto"/>
            <w:vAlign w:val="center"/>
          </w:tcPr>
          <w:p w14:paraId="48A035FC" w14:textId="30CC1DC1" w:rsidR="00E029FA" w:rsidRPr="005937FC" w:rsidRDefault="000C4F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C4F61">
              <w:rPr>
                <w:sz w:val="21"/>
                <w:szCs w:val="21"/>
              </w:rPr>
              <w:t>25.600</w:t>
            </w:r>
          </w:p>
        </w:tc>
        <w:tc>
          <w:tcPr>
            <w:tcW w:w="1812" w:type="dxa"/>
            <w:shd w:val="clear" w:color="auto" w:fill="auto"/>
            <w:vAlign w:val="center"/>
          </w:tcPr>
          <w:p w14:paraId="4543E248" w14:textId="568D2741" w:rsidR="00E029FA" w:rsidRPr="005937FC" w:rsidRDefault="000C4F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C4F61">
              <w:rPr>
                <w:sz w:val="21"/>
                <w:szCs w:val="21"/>
              </w:rPr>
              <w:t>32.800</w:t>
            </w:r>
          </w:p>
        </w:tc>
      </w:tr>
      <w:tr w:rsidR="00E029FA" w:rsidRPr="005937FC" w14:paraId="45D11887"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477C1EC" w14:textId="77777777" w:rsidR="00E029FA" w:rsidRPr="00D669DC" w:rsidRDefault="00E029FA" w:rsidP="00151DB7">
            <w:pPr>
              <w:pStyle w:val="a1"/>
              <w:ind w:firstLine="0"/>
              <w:jc w:val="center"/>
              <w:rPr>
                <w:b w:val="0"/>
                <w:bCs w:val="0"/>
                <w:sz w:val="21"/>
                <w:szCs w:val="21"/>
              </w:rPr>
            </w:pPr>
            <w:r w:rsidRPr="00EB2DA2">
              <w:rPr>
                <w:b w:val="0"/>
                <w:bCs w:val="0"/>
                <w:sz w:val="21"/>
                <w:szCs w:val="21"/>
              </w:rPr>
              <w:t xml:space="preserve">Phosphate              </w:t>
            </w:r>
          </w:p>
        </w:tc>
        <w:tc>
          <w:tcPr>
            <w:tcW w:w="1639" w:type="dxa"/>
            <w:shd w:val="clear" w:color="auto" w:fill="auto"/>
            <w:vAlign w:val="center"/>
          </w:tcPr>
          <w:p w14:paraId="51573614" w14:textId="642C7B19" w:rsidR="00E029FA" w:rsidRPr="005937FC" w:rsidRDefault="00F86E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86E69">
              <w:rPr>
                <w:sz w:val="21"/>
                <w:szCs w:val="21"/>
              </w:rPr>
              <w:t xml:space="preserve">3.437          </w:t>
            </w:r>
          </w:p>
        </w:tc>
        <w:tc>
          <w:tcPr>
            <w:tcW w:w="1812" w:type="dxa"/>
            <w:shd w:val="clear" w:color="auto" w:fill="auto"/>
            <w:vAlign w:val="center"/>
          </w:tcPr>
          <w:p w14:paraId="19C271B6" w14:textId="3BA23AA4" w:rsidR="00E029FA" w:rsidRPr="005937FC" w:rsidRDefault="00F86E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86E69">
              <w:rPr>
                <w:sz w:val="21"/>
                <w:szCs w:val="21"/>
              </w:rPr>
              <w:t>0.503</w:t>
            </w:r>
          </w:p>
        </w:tc>
        <w:tc>
          <w:tcPr>
            <w:tcW w:w="1812" w:type="dxa"/>
            <w:shd w:val="clear" w:color="auto" w:fill="auto"/>
            <w:vAlign w:val="center"/>
          </w:tcPr>
          <w:p w14:paraId="539121CB" w14:textId="29016D48" w:rsidR="00E029FA" w:rsidRPr="005937FC" w:rsidRDefault="00F86E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86E69">
              <w:rPr>
                <w:sz w:val="21"/>
                <w:szCs w:val="21"/>
              </w:rPr>
              <w:t>3.000</w:t>
            </w:r>
          </w:p>
        </w:tc>
        <w:tc>
          <w:tcPr>
            <w:tcW w:w="1812" w:type="dxa"/>
            <w:shd w:val="clear" w:color="auto" w:fill="auto"/>
            <w:vAlign w:val="center"/>
          </w:tcPr>
          <w:p w14:paraId="01CA37F3" w14:textId="2C9696F9" w:rsidR="00E029FA" w:rsidRPr="005937FC" w:rsidRDefault="00F86E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86E69">
              <w:rPr>
                <w:sz w:val="21"/>
                <w:szCs w:val="21"/>
              </w:rPr>
              <w:t>3.800</w:t>
            </w:r>
          </w:p>
        </w:tc>
      </w:tr>
      <w:tr w:rsidR="00E029FA" w:rsidRPr="005937FC" w14:paraId="61A2DC04"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01A6D62E" w14:textId="77777777" w:rsidR="00E029FA" w:rsidRPr="00D669DC" w:rsidRDefault="00E029FA" w:rsidP="00151DB7">
            <w:pPr>
              <w:pStyle w:val="a1"/>
              <w:ind w:firstLine="0"/>
              <w:jc w:val="center"/>
              <w:rPr>
                <w:b w:val="0"/>
                <w:bCs w:val="0"/>
                <w:sz w:val="21"/>
                <w:szCs w:val="21"/>
              </w:rPr>
            </w:pPr>
            <w:r w:rsidRPr="00740124">
              <w:rPr>
                <w:b w:val="0"/>
                <w:bCs w:val="0"/>
                <w:sz w:val="21"/>
                <w:szCs w:val="21"/>
              </w:rPr>
              <w:t xml:space="preserve">Platelet Count       </w:t>
            </w:r>
          </w:p>
        </w:tc>
        <w:tc>
          <w:tcPr>
            <w:tcW w:w="1639" w:type="dxa"/>
            <w:shd w:val="clear" w:color="auto" w:fill="auto"/>
            <w:vAlign w:val="center"/>
          </w:tcPr>
          <w:p w14:paraId="787352BD" w14:textId="6FBB9809" w:rsidR="00E029FA" w:rsidRPr="00D669DC" w:rsidRDefault="000852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85261">
              <w:rPr>
                <w:sz w:val="21"/>
                <w:szCs w:val="21"/>
              </w:rPr>
              <w:t xml:space="preserve">237.830      </w:t>
            </w:r>
          </w:p>
        </w:tc>
        <w:tc>
          <w:tcPr>
            <w:tcW w:w="1812" w:type="dxa"/>
            <w:shd w:val="clear" w:color="auto" w:fill="auto"/>
            <w:vAlign w:val="center"/>
          </w:tcPr>
          <w:p w14:paraId="7B3A070E" w14:textId="43E0B9C2" w:rsidR="00E029FA" w:rsidRPr="00D669DC" w:rsidRDefault="000852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85261">
              <w:rPr>
                <w:sz w:val="21"/>
                <w:szCs w:val="21"/>
              </w:rPr>
              <w:t>92.177</w:t>
            </w:r>
          </w:p>
        </w:tc>
        <w:tc>
          <w:tcPr>
            <w:tcW w:w="1812" w:type="dxa"/>
            <w:shd w:val="clear" w:color="auto" w:fill="auto"/>
            <w:vAlign w:val="center"/>
          </w:tcPr>
          <w:p w14:paraId="7C2DAD20" w14:textId="0F7DBC20" w:rsidR="00E029FA" w:rsidRPr="00D669DC" w:rsidRDefault="000852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85261">
              <w:rPr>
                <w:sz w:val="21"/>
                <w:szCs w:val="21"/>
              </w:rPr>
              <w:t>176.000</w:t>
            </w:r>
          </w:p>
        </w:tc>
        <w:tc>
          <w:tcPr>
            <w:tcW w:w="1812" w:type="dxa"/>
            <w:shd w:val="clear" w:color="auto" w:fill="auto"/>
            <w:vAlign w:val="center"/>
          </w:tcPr>
          <w:p w14:paraId="7F57AD5E" w14:textId="2F6A1F06" w:rsidR="00E029FA" w:rsidRPr="00D669DC" w:rsidRDefault="00085261"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085261">
              <w:rPr>
                <w:sz w:val="21"/>
                <w:szCs w:val="21"/>
              </w:rPr>
              <w:t>285.000</w:t>
            </w:r>
          </w:p>
        </w:tc>
      </w:tr>
      <w:tr w:rsidR="00E029FA" w:rsidRPr="005937FC" w14:paraId="54BA8CFB"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FDF82CF" w14:textId="77777777" w:rsidR="00E029FA" w:rsidRPr="00D669DC" w:rsidRDefault="00E029FA" w:rsidP="00151DB7">
            <w:pPr>
              <w:pStyle w:val="a1"/>
              <w:ind w:firstLine="0"/>
              <w:jc w:val="center"/>
              <w:rPr>
                <w:b w:val="0"/>
                <w:bCs w:val="0"/>
                <w:sz w:val="21"/>
                <w:szCs w:val="21"/>
              </w:rPr>
            </w:pPr>
            <w:r w:rsidRPr="00A16C40">
              <w:rPr>
                <w:b w:val="0"/>
                <w:bCs w:val="0"/>
                <w:sz w:val="21"/>
                <w:szCs w:val="21"/>
              </w:rPr>
              <w:t xml:space="preserve">Potassium              </w:t>
            </w:r>
          </w:p>
        </w:tc>
        <w:tc>
          <w:tcPr>
            <w:tcW w:w="1639" w:type="dxa"/>
            <w:shd w:val="clear" w:color="auto" w:fill="auto"/>
            <w:vAlign w:val="center"/>
          </w:tcPr>
          <w:p w14:paraId="7CAA149D" w14:textId="3096AD90" w:rsidR="00E029FA" w:rsidRPr="00D669DC" w:rsidRDefault="00550D1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50D19">
              <w:rPr>
                <w:sz w:val="21"/>
                <w:szCs w:val="21"/>
              </w:rPr>
              <w:t xml:space="preserve">4.065        </w:t>
            </w:r>
          </w:p>
        </w:tc>
        <w:tc>
          <w:tcPr>
            <w:tcW w:w="1812" w:type="dxa"/>
            <w:shd w:val="clear" w:color="auto" w:fill="auto"/>
            <w:vAlign w:val="center"/>
          </w:tcPr>
          <w:p w14:paraId="23E5CDF0" w14:textId="57B66C6A" w:rsidR="00E029FA" w:rsidRPr="00D669DC" w:rsidRDefault="00550D1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50D19">
              <w:rPr>
                <w:sz w:val="21"/>
                <w:szCs w:val="21"/>
              </w:rPr>
              <w:t>0.543</w:t>
            </w:r>
          </w:p>
        </w:tc>
        <w:tc>
          <w:tcPr>
            <w:tcW w:w="1812" w:type="dxa"/>
            <w:shd w:val="clear" w:color="auto" w:fill="auto"/>
            <w:vAlign w:val="center"/>
          </w:tcPr>
          <w:p w14:paraId="421A3040" w14:textId="4301E7D1" w:rsidR="00E029FA" w:rsidRPr="00D669DC" w:rsidRDefault="00550D1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50D19">
              <w:rPr>
                <w:sz w:val="21"/>
                <w:szCs w:val="21"/>
              </w:rPr>
              <w:t>3.700</w:t>
            </w:r>
          </w:p>
        </w:tc>
        <w:tc>
          <w:tcPr>
            <w:tcW w:w="1812" w:type="dxa"/>
            <w:shd w:val="clear" w:color="auto" w:fill="auto"/>
            <w:vAlign w:val="center"/>
          </w:tcPr>
          <w:p w14:paraId="01B9ECB5" w14:textId="08D001C7" w:rsidR="00E029FA" w:rsidRPr="00D669DC" w:rsidRDefault="00550D1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50D19">
              <w:rPr>
                <w:sz w:val="21"/>
                <w:szCs w:val="21"/>
              </w:rPr>
              <w:t>4.400</w:t>
            </w:r>
          </w:p>
        </w:tc>
      </w:tr>
      <w:tr w:rsidR="00E029FA" w:rsidRPr="005937FC" w14:paraId="7A85B6A7"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3BF5FFE" w14:textId="77777777" w:rsidR="00E029FA" w:rsidRPr="00D669DC" w:rsidRDefault="00E029FA" w:rsidP="00151DB7">
            <w:pPr>
              <w:pStyle w:val="a1"/>
              <w:ind w:firstLine="0"/>
              <w:jc w:val="center"/>
              <w:rPr>
                <w:b w:val="0"/>
                <w:bCs w:val="0"/>
                <w:sz w:val="21"/>
                <w:szCs w:val="21"/>
              </w:rPr>
            </w:pPr>
            <w:r w:rsidRPr="00C73B3D">
              <w:rPr>
                <w:b w:val="0"/>
                <w:bCs w:val="0"/>
                <w:sz w:val="21"/>
                <w:szCs w:val="21"/>
              </w:rPr>
              <w:t xml:space="preserve">RDW                           </w:t>
            </w:r>
          </w:p>
        </w:tc>
        <w:tc>
          <w:tcPr>
            <w:tcW w:w="1639" w:type="dxa"/>
            <w:shd w:val="clear" w:color="auto" w:fill="auto"/>
            <w:vAlign w:val="center"/>
          </w:tcPr>
          <w:p w14:paraId="2FD23F7C" w14:textId="5A067B64" w:rsidR="00E029FA" w:rsidRPr="00D669DC" w:rsidRDefault="00550D1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50D19">
              <w:rPr>
                <w:sz w:val="21"/>
                <w:szCs w:val="21"/>
              </w:rPr>
              <w:t xml:space="preserve">13.850         </w:t>
            </w:r>
          </w:p>
        </w:tc>
        <w:tc>
          <w:tcPr>
            <w:tcW w:w="1812" w:type="dxa"/>
            <w:shd w:val="clear" w:color="auto" w:fill="auto"/>
            <w:vAlign w:val="center"/>
          </w:tcPr>
          <w:p w14:paraId="2FDA31F8" w14:textId="2CD43CA6" w:rsidR="00E029FA" w:rsidRPr="00D669DC" w:rsidRDefault="00550D1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50D19">
              <w:rPr>
                <w:sz w:val="21"/>
                <w:szCs w:val="21"/>
              </w:rPr>
              <w:t>0.903</w:t>
            </w:r>
          </w:p>
        </w:tc>
        <w:tc>
          <w:tcPr>
            <w:tcW w:w="1812" w:type="dxa"/>
            <w:shd w:val="clear" w:color="auto" w:fill="auto"/>
            <w:vAlign w:val="center"/>
          </w:tcPr>
          <w:p w14:paraId="60BBBA3A" w14:textId="43109765" w:rsidR="00E029FA" w:rsidRPr="00D669DC" w:rsidRDefault="00550D1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50D19">
              <w:rPr>
                <w:sz w:val="21"/>
                <w:szCs w:val="21"/>
              </w:rPr>
              <w:t>13.200</w:t>
            </w:r>
          </w:p>
        </w:tc>
        <w:tc>
          <w:tcPr>
            <w:tcW w:w="1812" w:type="dxa"/>
            <w:shd w:val="clear" w:color="auto" w:fill="auto"/>
            <w:vAlign w:val="center"/>
          </w:tcPr>
          <w:p w14:paraId="1CE439AF" w14:textId="55E4913F" w:rsidR="00E029FA" w:rsidRPr="00D669DC" w:rsidRDefault="00550D19"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550D19">
              <w:rPr>
                <w:sz w:val="21"/>
                <w:szCs w:val="21"/>
              </w:rPr>
              <w:t>14.600</w:t>
            </w:r>
          </w:p>
        </w:tc>
      </w:tr>
      <w:tr w:rsidR="00E029FA" w:rsidRPr="005937FC" w14:paraId="0482FDA4"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6BD1AD4" w14:textId="77777777" w:rsidR="00E029FA" w:rsidRPr="00D669DC" w:rsidRDefault="00E029FA" w:rsidP="00151DB7">
            <w:pPr>
              <w:pStyle w:val="a1"/>
              <w:ind w:firstLine="0"/>
              <w:jc w:val="center"/>
              <w:rPr>
                <w:b w:val="0"/>
                <w:bCs w:val="0"/>
                <w:sz w:val="21"/>
                <w:szCs w:val="21"/>
              </w:rPr>
            </w:pPr>
            <w:r w:rsidRPr="00A16C40">
              <w:rPr>
                <w:b w:val="0"/>
                <w:bCs w:val="0"/>
                <w:sz w:val="21"/>
                <w:szCs w:val="21"/>
              </w:rPr>
              <w:t xml:space="preserve">Respiratory Rate      </w:t>
            </w:r>
          </w:p>
        </w:tc>
        <w:tc>
          <w:tcPr>
            <w:tcW w:w="1639" w:type="dxa"/>
            <w:shd w:val="clear" w:color="auto" w:fill="auto"/>
            <w:vAlign w:val="center"/>
          </w:tcPr>
          <w:p w14:paraId="4FBB2216" w14:textId="7F47EB80" w:rsidR="00E029FA" w:rsidRPr="00D669DC" w:rsidRDefault="00ED6B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D6B69">
              <w:rPr>
                <w:sz w:val="21"/>
                <w:szCs w:val="21"/>
              </w:rPr>
              <w:t xml:space="preserve">18.816        </w:t>
            </w:r>
          </w:p>
        </w:tc>
        <w:tc>
          <w:tcPr>
            <w:tcW w:w="1812" w:type="dxa"/>
            <w:shd w:val="clear" w:color="auto" w:fill="auto"/>
            <w:vAlign w:val="center"/>
          </w:tcPr>
          <w:p w14:paraId="5917958F" w14:textId="4A11745C" w:rsidR="00E029FA" w:rsidRPr="00D669DC" w:rsidRDefault="00ED6B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D6B69">
              <w:rPr>
                <w:sz w:val="21"/>
                <w:szCs w:val="21"/>
              </w:rPr>
              <w:t>5.665</w:t>
            </w:r>
          </w:p>
        </w:tc>
        <w:tc>
          <w:tcPr>
            <w:tcW w:w="1812" w:type="dxa"/>
            <w:shd w:val="clear" w:color="auto" w:fill="auto"/>
            <w:vAlign w:val="center"/>
          </w:tcPr>
          <w:p w14:paraId="78D17A8B" w14:textId="20F2FA26" w:rsidR="00E029FA" w:rsidRPr="00D669DC" w:rsidRDefault="00ED6B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D6B69">
              <w:rPr>
                <w:sz w:val="21"/>
                <w:szCs w:val="21"/>
              </w:rPr>
              <w:t>15.000</w:t>
            </w:r>
          </w:p>
        </w:tc>
        <w:tc>
          <w:tcPr>
            <w:tcW w:w="1812" w:type="dxa"/>
            <w:shd w:val="clear" w:color="auto" w:fill="auto"/>
            <w:vAlign w:val="center"/>
          </w:tcPr>
          <w:p w14:paraId="17572068" w14:textId="18C88DF8" w:rsidR="00E029FA" w:rsidRPr="00D669DC" w:rsidRDefault="00ED6B69"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D6B69">
              <w:rPr>
                <w:sz w:val="21"/>
                <w:szCs w:val="21"/>
              </w:rPr>
              <w:t>22.000</w:t>
            </w:r>
          </w:p>
        </w:tc>
      </w:tr>
      <w:tr w:rsidR="00E029FA" w:rsidRPr="005937FC" w14:paraId="077799DB" w14:textId="77777777" w:rsidTr="00151D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auto"/>
            <w:vAlign w:val="center"/>
          </w:tcPr>
          <w:p w14:paraId="30493779" w14:textId="77777777" w:rsidR="00E029FA" w:rsidRPr="00D669DC" w:rsidRDefault="00E029FA" w:rsidP="00151DB7">
            <w:pPr>
              <w:pStyle w:val="a1"/>
              <w:ind w:firstLine="0"/>
              <w:jc w:val="center"/>
              <w:rPr>
                <w:b w:val="0"/>
                <w:bCs w:val="0"/>
                <w:sz w:val="21"/>
                <w:szCs w:val="21"/>
              </w:rPr>
            </w:pPr>
            <w:r w:rsidRPr="00A16C40">
              <w:rPr>
                <w:b w:val="0"/>
                <w:bCs w:val="0"/>
                <w:sz w:val="21"/>
                <w:szCs w:val="21"/>
              </w:rPr>
              <w:t xml:space="preserve">Sodium               </w:t>
            </w:r>
          </w:p>
        </w:tc>
        <w:tc>
          <w:tcPr>
            <w:tcW w:w="1639" w:type="dxa"/>
            <w:tcBorders>
              <w:bottom w:val="nil"/>
            </w:tcBorders>
            <w:shd w:val="clear" w:color="auto" w:fill="auto"/>
            <w:vAlign w:val="center"/>
          </w:tcPr>
          <w:p w14:paraId="03E1EDF5" w14:textId="45FF84CF" w:rsidR="00E029FA" w:rsidRPr="00D669DC" w:rsidRDefault="00F36BAD"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F36BAD">
              <w:rPr>
                <w:sz w:val="21"/>
                <w:szCs w:val="21"/>
              </w:rPr>
              <w:t xml:space="preserve">138.872      </w:t>
            </w:r>
          </w:p>
        </w:tc>
        <w:tc>
          <w:tcPr>
            <w:tcW w:w="1812" w:type="dxa"/>
            <w:tcBorders>
              <w:bottom w:val="nil"/>
            </w:tcBorders>
            <w:shd w:val="clear" w:color="auto" w:fill="auto"/>
            <w:vAlign w:val="center"/>
          </w:tcPr>
          <w:p w14:paraId="0D72910C" w14:textId="6806AEF9" w:rsidR="00E029FA" w:rsidRPr="00D669DC" w:rsidRDefault="00F36BAD"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F36BAD">
              <w:rPr>
                <w:sz w:val="21"/>
                <w:szCs w:val="21"/>
              </w:rPr>
              <w:t>3.570</w:t>
            </w:r>
          </w:p>
        </w:tc>
        <w:tc>
          <w:tcPr>
            <w:tcW w:w="1812" w:type="dxa"/>
            <w:tcBorders>
              <w:bottom w:val="nil"/>
            </w:tcBorders>
            <w:shd w:val="clear" w:color="auto" w:fill="auto"/>
            <w:vAlign w:val="center"/>
          </w:tcPr>
          <w:p w14:paraId="7F331FF2" w14:textId="6092962B" w:rsidR="00E029FA" w:rsidRPr="00D669DC" w:rsidRDefault="00F36BAD"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F36BAD">
              <w:rPr>
                <w:sz w:val="21"/>
                <w:szCs w:val="21"/>
              </w:rPr>
              <w:t>137.000</w:t>
            </w:r>
          </w:p>
        </w:tc>
        <w:tc>
          <w:tcPr>
            <w:tcW w:w="1812" w:type="dxa"/>
            <w:tcBorders>
              <w:bottom w:val="nil"/>
            </w:tcBorders>
            <w:shd w:val="clear" w:color="auto" w:fill="auto"/>
            <w:vAlign w:val="center"/>
          </w:tcPr>
          <w:p w14:paraId="675D75A8" w14:textId="14AF06D9" w:rsidR="00E029FA" w:rsidRPr="00D669DC" w:rsidRDefault="00F36BAD" w:rsidP="00151DB7">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F36BAD">
              <w:rPr>
                <w:sz w:val="21"/>
                <w:szCs w:val="21"/>
              </w:rPr>
              <w:t>141.000</w:t>
            </w:r>
          </w:p>
        </w:tc>
      </w:tr>
      <w:tr w:rsidR="00E029FA" w:rsidRPr="005937FC" w14:paraId="3333A218" w14:textId="77777777" w:rsidTr="00151DB7">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12" w:space="0" w:color="auto"/>
            </w:tcBorders>
            <w:shd w:val="clear" w:color="auto" w:fill="auto"/>
            <w:vAlign w:val="center"/>
          </w:tcPr>
          <w:p w14:paraId="125628A6" w14:textId="77777777" w:rsidR="00E029FA" w:rsidRPr="00A16C40" w:rsidRDefault="00E029FA" w:rsidP="00151DB7">
            <w:pPr>
              <w:pStyle w:val="a1"/>
              <w:ind w:firstLine="0"/>
              <w:jc w:val="center"/>
              <w:rPr>
                <w:b w:val="0"/>
                <w:bCs w:val="0"/>
                <w:sz w:val="21"/>
                <w:szCs w:val="21"/>
              </w:rPr>
            </w:pPr>
            <w:r w:rsidRPr="00B77A83">
              <w:rPr>
                <w:b w:val="0"/>
                <w:bCs w:val="0"/>
                <w:sz w:val="21"/>
                <w:szCs w:val="21"/>
              </w:rPr>
              <w:t xml:space="preserve">Urea Nitrogen         </w:t>
            </w:r>
          </w:p>
        </w:tc>
        <w:tc>
          <w:tcPr>
            <w:tcW w:w="1639" w:type="dxa"/>
            <w:tcBorders>
              <w:top w:val="nil"/>
              <w:bottom w:val="single" w:sz="12" w:space="0" w:color="auto"/>
            </w:tcBorders>
            <w:shd w:val="clear" w:color="auto" w:fill="auto"/>
            <w:vAlign w:val="center"/>
          </w:tcPr>
          <w:p w14:paraId="0E6223BA" w14:textId="1ABA7DBD" w:rsidR="00E029FA" w:rsidRPr="00740124" w:rsidRDefault="0045274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52745">
              <w:rPr>
                <w:sz w:val="21"/>
                <w:szCs w:val="21"/>
              </w:rPr>
              <w:t xml:space="preserve">13.293         </w:t>
            </w:r>
          </w:p>
        </w:tc>
        <w:tc>
          <w:tcPr>
            <w:tcW w:w="1812" w:type="dxa"/>
            <w:tcBorders>
              <w:top w:val="nil"/>
              <w:bottom w:val="single" w:sz="12" w:space="0" w:color="auto"/>
            </w:tcBorders>
            <w:shd w:val="clear" w:color="auto" w:fill="auto"/>
            <w:vAlign w:val="center"/>
          </w:tcPr>
          <w:p w14:paraId="66014B9E" w14:textId="3954ED00" w:rsidR="00E029FA" w:rsidRPr="00740124" w:rsidRDefault="0045274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52745">
              <w:rPr>
                <w:sz w:val="21"/>
                <w:szCs w:val="21"/>
              </w:rPr>
              <w:t>4.055</w:t>
            </w:r>
          </w:p>
        </w:tc>
        <w:tc>
          <w:tcPr>
            <w:tcW w:w="1812" w:type="dxa"/>
            <w:tcBorders>
              <w:top w:val="nil"/>
              <w:bottom w:val="single" w:sz="12" w:space="0" w:color="auto"/>
            </w:tcBorders>
            <w:shd w:val="clear" w:color="auto" w:fill="auto"/>
            <w:vAlign w:val="center"/>
          </w:tcPr>
          <w:p w14:paraId="5ABEDD50" w14:textId="54873E17" w:rsidR="00E029FA" w:rsidRPr="00740124" w:rsidRDefault="0045274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52745">
              <w:rPr>
                <w:sz w:val="21"/>
                <w:szCs w:val="21"/>
              </w:rPr>
              <w:t>10.000</w:t>
            </w:r>
          </w:p>
        </w:tc>
        <w:tc>
          <w:tcPr>
            <w:tcW w:w="1812" w:type="dxa"/>
            <w:tcBorders>
              <w:top w:val="nil"/>
              <w:bottom w:val="single" w:sz="12" w:space="0" w:color="auto"/>
            </w:tcBorders>
            <w:shd w:val="clear" w:color="auto" w:fill="auto"/>
            <w:vAlign w:val="center"/>
          </w:tcPr>
          <w:p w14:paraId="673D3BFF" w14:textId="7FF0E818" w:rsidR="00E029FA" w:rsidRPr="00740124" w:rsidRDefault="00452745" w:rsidP="00151DB7">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52745">
              <w:rPr>
                <w:sz w:val="21"/>
                <w:szCs w:val="21"/>
              </w:rPr>
              <w:t>17.000</w:t>
            </w:r>
          </w:p>
        </w:tc>
      </w:tr>
    </w:tbl>
    <w:p w14:paraId="1FB009CD" w14:textId="77777777" w:rsidR="00F67267" w:rsidRDefault="00F67267" w:rsidP="00C97820">
      <w:pPr>
        <w:pStyle w:val="a1"/>
        <w:ind w:firstLine="0"/>
      </w:pPr>
    </w:p>
    <w:tbl>
      <w:tblPr>
        <w:tblStyle w:val="6"/>
        <w:tblW w:w="0" w:type="auto"/>
        <w:jc w:val="center"/>
        <w:tblLook w:val="04A0" w:firstRow="1" w:lastRow="0" w:firstColumn="1" w:lastColumn="0" w:noHBand="0" w:noVBand="1"/>
      </w:tblPr>
      <w:tblGrid>
        <w:gridCol w:w="1985"/>
        <w:gridCol w:w="1639"/>
        <w:gridCol w:w="1812"/>
        <w:gridCol w:w="1812"/>
        <w:gridCol w:w="1812"/>
      </w:tblGrid>
      <w:tr w:rsidR="00A970A2" w:rsidRPr="00BD2330" w14:paraId="63916ACA" w14:textId="77777777" w:rsidTr="003C08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60" w:type="dxa"/>
            <w:gridSpan w:val="5"/>
            <w:tcBorders>
              <w:top w:val="nil"/>
              <w:bottom w:val="single" w:sz="12" w:space="0" w:color="auto"/>
            </w:tcBorders>
            <w:shd w:val="clear" w:color="auto" w:fill="auto"/>
            <w:vAlign w:val="center"/>
          </w:tcPr>
          <w:p w14:paraId="784AAB10" w14:textId="7371EFC6" w:rsidR="00A970A2" w:rsidRPr="003C08E2" w:rsidRDefault="003C08E2" w:rsidP="00C645CF">
            <w:pPr>
              <w:pStyle w:val="a1"/>
              <w:ind w:firstLine="0"/>
              <w:jc w:val="center"/>
              <w:rPr>
                <w:b w:val="0"/>
                <w:bCs w:val="0"/>
                <w:sz w:val="21"/>
                <w:szCs w:val="21"/>
              </w:rPr>
            </w:pPr>
            <w:r w:rsidRPr="003C08E2">
              <w:rPr>
                <w:rFonts w:hint="eastAsia"/>
                <w:b w:val="0"/>
                <w:bCs w:val="0"/>
                <w:sz w:val="21"/>
                <w:szCs w:val="21"/>
              </w:rPr>
              <w:t>表</w:t>
            </w:r>
            <w:r w:rsidRPr="003C08E2">
              <w:rPr>
                <w:rFonts w:hint="eastAsia"/>
                <w:b w:val="0"/>
                <w:bCs w:val="0"/>
                <w:sz w:val="21"/>
                <w:szCs w:val="21"/>
              </w:rPr>
              <w:t xml:space="preserve"> M</w:t>
            </w:r>
            <w:r w:rsidRPr="003C08E2">
              <w:rPr>
                <w:b w:val="0"/>
                <w:bCs w:val="0"/>
                <w:sz w:val="21"/>
                <w:szCs w:val="21"/>
              </w:rPr>
              <w:t>IMICIV-HF</w:t>
            </w:r>
            <w:r w:rsidRPr="003C08E2">
              <w:rPr>
                <w:rFonts w:hint="eastAsia"/>
                <w:b w:val="0"/>
                <w:bCs w:val="0"/>
                <w:sz w:val="21"/>
                <w:szCs w:val="21"/>
              </w:rPr>
              <w:t>连续特征项基线信息统计</w:t>
            </w:r>
          </w:p>
        </w:tc>
      </w:tr>
      <w:tr w:rsidR="00534768" w:rsidRPr="00BD2330" w14:paraId="62E9E90A" w14:textId="77777777" w:rsidTr="00A97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bottom w:val="single" w:sz="12" w:space="0" w:color="auto"/>
            </w:tcBorders>
            <w:shd w:val="clear" w:color="auto" w:fill="auto"/>
            <w:vAlign w:val="center"/>
          </w:tcPr>
          <w:p w14:paraId="176CBAB0" w14:textId="63935084" w:rsidR="00534768" w:rsidRPr="00BD2330" w:rsidRDefault="00534768" w:rsidP="00C645CF">
            <w:pPr>
              <w:pStyle w:val="a1"/>
              <w:ind w:firstLine="0"/>
              <w:jc w:val="center"/>
              <w:rPr>
                <w:b w:val="0"/>
                <w:bCs w:val="0"/>
                <w:sz w:val="21"/>
                <w:szCs w:val="21"/>
              </w:rPr>
            </w:pPr>
            <w:r w:rsidRPr="00BD2330">
              <w:rPr>
                <w:rFonts w:hint="eastAsia"/>
                <w:b w:val="0"/>
                <w:bCs w:val="0"/>
                <w:sz w:val="21"/>
                <w:szCs w:val="21"/>
              </w:rPr>
              <w:t>特征项</w:t>
            </w:r>
          </w:p>
        </w:tc>
        <w:tc>
          <w:tcPr>
            <w:tcW w:w="1639" w:type="dxa"/>
            <w:tcBorders>
              <w:top w:val="single" w:sz="12" w:space="0" w:color="auto"/>
              <w:bottom w:val="single" w:sz="12" w:space="0" w:color="auto"/>
            </w:tcBorders>
            <w:shd w:val="clear" w:color="auto" w:fill="auto"/>
            <w:vAlign w:val="center"/>
          </w:tcPr>
          <w:p w14:paraId="4142BC1E" w14:textId="284BA16F" w:rsidR="00534768" w:rsidRPr="00BD2330" w:rsidRDefault="0053476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D2330">
              <w:rPr>
                <w:rFonts w:hint="eastAsia"/>
                <w:sz w:val="21"/>
                <w:szCs w:val="21"/>
              </w:rPr>
              <w:t>平均值</w:t>
            </w:r>
          </w:p>
        </w:tc>
        <w:tc>
          <w:tcPr>
            <w:tcW w:w="1812" w:type="dxa"/>
            <w:tcBorders>
              <w:top w:val="single" w:sz="12" w:space="0" w:color="auto"/>
              <w:bottom w:val="single" w:sz="12" w:space="0" w:color="auto"/>
            </w:tcBorders>
            <w:shd w:val="clear" w:color="auto" w:fill="auto"/>
            <w:vAlign w:val="center"/>
          </w:tcPr>
          <w:p w14:paraId="38379DFF" w14:textId="4BF22A1E" w:rsidR="00534768" w:rsidRPr="00BD2330" w:rsidRDefault="0053476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D2330">
              <w:rPr>
                <w:rFonts w:hint="eastAsia"/>
                <w:sz w:val="21"/>
                <w:szCs w:val="21"/>
              </w:rPr>
              <w:t>标准差</w:t>
            </w:r>
          </w:p>
        </w:tc>
        <w:tc>
          <w:tcPr>
            <w:tcW w:w="1812" w:type="dxa"/>
            <w:tcBorders>
              <w:top w:val="single" w:sz="12" w:space="0" w:color="auto"/>
              <w:bottom w:val="single" w:sz="12" w:space="0" w:color="auto"/>
            </w:tcBorders>
            <w:shd w:val="clear" w:color="auto" w:fill="auto"/>
            <w:vAlign w:val="center"/>
          </w:tcPr>
          <w:p w14:paraId="48B503F9" w14:textId="3F086890" w:rsidR="00534768" w:rsidRPr="00BD2330" w:rsidRDefault="0053476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D2330">
              <w:rPr>
                <w:rFonts w:hint="eastAsia"/>
                <w:sz w:val="21"/>
                <w:szCs w:val="21"/>
              </w:rPr>
              <w:t>下四分位数</w:t>
            </w:r>
          </w:p>
        </w:tc>
        <w:tc>
          <w:tcPr>
            <w:tcW w:w="1812" w:type="dxa"/>
            <w:tcBorders>
              <w:top w:val="single" w:sz="12" w:space="0" w:color="auto"/>
              <w:bottom w:val="single" w:sz="12" w:space="0" w:color="auto"/>
            </w:tcBorders>
            <w:shd w:val="clear" w:color="auto" w:fill="auto"/>
            <w:vAlign w:val="center"/>
          </w:tcPr>
          <w:p w14:paraId="6366341B" w14:textId="09B47648" w:rsidR="00534768" w:rsidRPr="00BD2330" w:rsidRDefault="0053476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D2330">
              <w:rPr>
                <w:rFonts w:hint="eastAsia"/>
                <w:sz w:val="21"/>
                <w:szCs w:val="21"/>
              </w:rPr>
              <w:t>上四分位数</w:t>
            </w:r>
          </w:p>
        </w:tc>
      </w:tr>
      <w:tr w:rsidR="00C645CF" w:rsidRPr="00BD2330" w14:paraId="46B31A2D" w14:textId="77777777" w:rsidTr="00A970A2">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auto"/>
            <w:vAlign w:val="center"/>
          </w:tcPr>
          <w:p w14:paraId="429E20CA" w14:textId="5883C8B9" w:rsidR="00534768" w:rsidRPr="00BD2330" w:rsidRDefault="00BD2330" w:rsidP="00C645CF">
            <w:pPr>
              <w:pStyle w:val="a1"/>
              <w:ind w:firstLine="0"/>
              <w:jc w:val="center"/>
              <w:rPr>
                <w:b w:val="0"/>
                <w:bCs w:val="0"/>
                <w:sz w:val="21"/>
                <w:szCs w:val="21"/>
              </w:rPr>
            </w:pPr>
            <w:r w:rsidRPr="00BD2330">
              <w:rPr>
                <w:b w:val="0"/>
                <w:bCs w:val="0"/>
                <w:sz w:val="21"/>
                <w:szCs w:val="21"/>
              </w:rPr>
              <w:t>Anion Gap</w:t>
            </w:r>
          </w:p>
        </w:tc>
        <w:tc>
          <w:tcPr>
            <w:tcW w:w="1639" w:type="dxa"/>
            <w:tcBorders>
              <w:top w:val="single" w:sz="12" w:space="0" w:color="auto"/>
            </w:tcBorders>
            <w:shd w:val="clear" w:color="auto" w:fill="auto"/>
            <w:vAlign w:val="center"/>
          </w:tcPr>
          <w:p w14:paraId="475CBE66" w14:textId="5F9523E6" w:rsidR="00534768" w:rsidRPr="00BD2330" w:rsidRDefault="00676BD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6BD6">
              <w:rPr>
                <w:sz w:val="21"/>
                <w:szCs w:val="21"/>
              </w:rPr>
              <w:t>13.64</w:t>
            </w:r>
            <w:r>
              <w:rPr>
                <w:sz w:val="21"/>
                <w:szCs w:val="21"/>
              </w:rPr>
              <w:t>1</w:t>
            </w:r>
          </w:p>
        </w:tc>
        <w:tc>
          <w:tcPr>
            <w:tcW w:w="1812" w:type="dxa"/>
            <w:tcBorders>
              <w:top w:val="single" w:sz="12" w:space="0" w:color="auto"/>
            </w:tcBorders>
            <w:shd w:val="clear" w:color="auto" w:fill="auto"/>
            <w:vAlign w:val="center"/>
          </w:tcPr>
          <w:p w14:paraId="4C0120CD" w14:textId="28654B83" w:rsidR="00534768" w:rsidRPr="00BD2330" w:rsidRDefault="00676BD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6BD6">
              <w:rPr>
                <w:sz w:val="21"/>
                <w:szCs w:val="21"/>
              </w:rPr>
              <w:t>2.73</w:t>
            </w:r>
            <w:r>
              <w:rPr>
                <w:sz w:val="21"/>
                <w:szCs w:val="21"/>
              </w:rPr>
              <w:t>5</w:t>
            </w:r>
          </w:p>
        </w:tc>
        <w:tc>
          <w:tcPr>
            <w:tcW w:w="1812" w:type="dxa"/>
            <w:tcBorders>
              <w:top w:val="single" w:sz="12" w:space="0" w:color="auto"/>
            </w:tcBorders>
            <w:shd w:val="clear" w:color="auto" w:fill="auto"/>
            <w:vAlign w:val="center"/>
          </w:tcPr>
          <w:p w14:paraId="625438D4" w14:textId="4D1F8C44" w:rsidR="00534768" w:rsidRPr="00BD2330" w:rsidRDefault="00676BD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6BD6">
              <w:rPr>
                <w:sz w:val="21"/>
                <w:szCs w:val="21"/>
              </w:rPr>
              <w:t>12.000</w:t>
            </w:r>
          </w:p>
        </w:tc>
        <w:tc>
          <w:tcPr>
            <w:tcW w:w="1812" w:type="dxa"/>
            <w:tcBorders>
              <w:top w:val="single" w:sz="12" w:space="0" w:color="auto"/>
            </w:tcBorders>
            <w:shd w:val="clear" w:color="auto" w:fill="auto"/>
            <w:vAlign w:val="center"/>
          </w:tcPr>
          <w:p w14:paraId="54150D7B" w14:textId="60366F06" w:rsidR="00534768" w:rsidRPr="00BD2330" w:rsidRDefault="00676BD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676BD6">
              <w:rPr>
                <w:sz w:val="21"/>
                <w:szCs w:val="21"/>
              </w:rPr>
              <w:t>16.000</w:t>
            </w:r>
          </w:p>
        </w:tc>
      </w:tr>
      <w:tr w:rsidR="00534768" w:rsidRPr="00BD2330" w14:paraId="331A6B0A"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FFFF8CD" w14:textId="2268FDCD" w:rsidR="00534768" w:rsidRPr="00BD2330" w:rsidRDefault="00C645CF" w:rsidP="00C645CF">
            <w:pPr>
              <w:pStyle w:val="a1"/>
              <w:ind w:firstLine="0"/>
              <w:jc w:val="center"/>
              <w:rPr>
                <w:b w:val="0"/>
                <w:bCs w:val="0"/>
                <w:sz w:val="21"/>
                <w:szCs w:val="21"/>
              </w:rPr>
            </w:pPr>
            <w:r w:rsidRPr="00C645CF">
              <w:rPr>
                <w:b w:val="0"/>
                <w:bCs w:val="0"/>
                <w:sz w:val="21"/>
                <w:szCs w:val="21"/>
              </w:rPr>
              <w:t>Bicarbonate</w:t>
            </w:r>
          </w:p>
        </w:tc>
        <w:tc>
          <w:tcPr>
            <w:tcW w:w="1639" w:type="dxa"/>
            <w:shd w:val="clear" w:color="auto" w:fill="auto"/>
            <w:vAlign w:val="center"/>
          </w:tcPr>
          <w:p w14:paraId="79F8C31C" w14:textId="4E4434CC" w:rsidR="00534768" w:rsidRPr="00BD2330" w:rsidRDefault="00C645C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645CF">
              <w:rPr>
                <w:sz w:val="21"/>
                <w:szCs w:val="21"/>
              </w:rPr>
              <w:t>25.39</w:t>
            </w:r>
            <w:r>
              <w:rPr>
                <w:sz w:val="21"/>
                <w:szCs w:val="21"/>
              </w:rPr>
              <w:t>6</w:t>
            </w:r>
          </w:p>
        </w:tc>
        <w:tc>
          <w:tcPr>
            <w:tcW w:w="1812" w:type="dxa"/>
            <w:shd w:val="clear" w:color="auto" w:fill="auto"/>
            <w:vAlign w:val="center"/>
          </w:tcPr>
          <w:p w14:paraId="576205ED" w14:textId="480EF79F" w:rsidR="00534768" w:rsidRPr="00BD2330" w:rsidRDefault="00C645C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645CF">
              <w:rPr>
                <w:sz w:val="21"/>
                <w:szCs w:val="21"/>
              </w:rPr>
              <w:t>2.680</w:t>
            </w:r>
          </w:p>
        </w:tc>
        <w:tc>
          <w:tcPr>
            <w:tcW w:w="1812" w:type="dxa"/>
            <w:shd w:val="clear" w:color="auto" w:fill="auto"/>
            <w:vAlign w:val="center"/>
          </w:tcPr>
          <w:p w14:paraId="668A3F92" w14:textId="0A34511E" w:rsidR="00534768" w:rsidRPr="00BD2330" w:rsidRDefault="00C645C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645CF">
              <w:rPr>
                <w:sz w:val="21"/>
                <w:szCs w:val="21"/>
              </w:rPr>
              <w:t>23.000</w:t>
            </w:r>
          </w:p>
        </w:tc>
        <w:tc>
          <w:tcPr>
            <w:tcW w:w="1812" w:type="dxa"/>
            <w:shd w:val="clear" w:color="auto" w:fill="auto"/>
            <w:vAlign w:val="center"/>
          </w:tcPr>
          <w:p w14:paraId="60B5A226" w14:textId="29ABB5A8" w:rsidR="00534768" w:rsidRPr="00BD2330" w:rsidRDefault="00C645C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645CF">
              <w:rPr>
                <w:sz w:val="21"/>
                <w:szCs w:val="21"/>
              </w:rPr>
              <w:t>27.000</w:t>
            </w:r>
          </w:p>
        </w:tc>
      </w:tr>
      <w:tr w:rsidR="00C645CF" w:rsidRPr="00BD2330" w14:paraId="048C107C"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789334E" w14:textId="4842AD71" w:rsidR="00534768" w:rsidRPr="00BD2330" w:rsidRDefault="008176A2" w:rsidP="00C645CF">
            <w:pPr>
              <w:pStyle w:val="a1"/>
              <w:ind w:firstLine="0"/>
              <w:jc w:val="center"/>
              <w:rPr>
                <w:b w:val="0"/>
                <w:bCs w:val="0"/>
                <w:sz w:val="21"/>
                <w:szCs w:val="21"/>
              </w:rPr>
            </w:pPr>
            <w:r w:rsidRPr="008176A2">
              <w:rPr>
                <w:b w:val="0"/>
                <w:bCs w:val="0"/>
                <w:sz w:val="21"/>
                <w:szCs w:val="21"/>
              </w:rPr>
              <w:t xml:space="preserve">Chloride            </w:t>
            </w:r>
          </w:p>
        </w:tc>
        <w:tc>
          <w:tcPr>
            <w:tcW w:w="1639" w:type="dxa"/>
            <w:shd w:val="clear" w:color="auto" w:fill="auto"/>
            <w:vAlign w:val="center"/>
          </w:tcPr>
          <w:p w14:paraId="0581F48E" w14:textId="2880008F" w:rsidR="00534768" w:rsidRPr="00BD2330" w:rsidRDefault="008176A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176A2">
              <w:rPr>
                <w:sz w:val="21"/>
                <w:szCs w:val="21"/>
              </w:rPr>
              <w:t>102.74</w:t>
            </w:r>
            <w:r>
              <w:rPr>
                <w:sz w:val="21"/>
                <w:szCs w:val="21"/>
              </w:rPr>
              <w:t>1</w:t>
            </w:r>
          </w:p>
        </w:tc>
        <w:tc>
          <w:tcPr>
            <w:tcW w:w="1812" w:type="dxa"/>
            <w:shd w:val="clear" w:color="auto" w:fill="auto"/>
            <w:vAlign w:val="center"/>
          </w:tcPr>
          <w:p w14:paraId="658FAE6C" w14:textId="4C46327D" w:rsidR="00534768" w:rsidRPr="00BD2330" w:rsidRDefault="008176A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176A2">
              <w:rPr>
                <w:sz w:val="21"/>
                <w:szCs w:val="21"/>
              </w:rPr>
              <w:t>3.466</w:t>
            </w:r>
          </w:p>
        </w:tc>
        <w:tc>
          <w:tcPr>
            <w:tcW w:w="1812" w:type="dxa"/>
            <w:shd w:val="clear" w:color="auto" w:fill="auto"/>
            <w:vAlign w:val="center"/>
          </w:tcPr>
          <w:p w14:paraId="54233FF9" w14:textId="61E45033" w:rsidR="00534768" w:rsidRPr="00BD2330" w:rsidRDefault="008176A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176A2">
              <w:rPr>
                <w:sz w:val="21"/>
                <w:szCs w:val="21"/>
              </w:rPr>
              <w:t>100.000</w:t>
            </w:r>
          </w:p>
        </w:tc>
        <w:tc>
          <w:tcPr>
            <w:tcW w:w="1812" w:type="dxa"/>
            <w:shd w:val="clear" w:color="auto" w:fill="auto"/>
            <w:vAlign w:val="center"/>
          </w:tcPr>
          <w:p w14:paraId="675A0C05" w14:textId="201B095B" w:rsidR="00534768" w:rsidRPr="00BD2330" w:rsidRDefault="008176A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176A2">
              <w:rPr>
                <w:sz w:val="21"/>
                <w:szCs w:val="21"/>
              </w:rPr>
              <w:t>106.000</w:t>
            </w:r>
          </w:p>
        </w:tc>
      </w:tr>
      <w:tr w:rsidR="00534768" w:rsidRPr="00BD2330" w14:paraId="77D5B53E"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0C611168" w14:textId="38784C61" w:rsidR="00534768" w:rsidRPr="00BD2330" w:rsidRDefault="00633285" w:rsidP="00C645CF">
            <w:pPr>
              <w:pStyle w:val="a1"/>
              <w:ind w:firstLine="0"/>
              <w:jc w:val="center"/>
              <w:rPr>
                <w:b w:val="0"/>
                <w:bCs w:val="0"/>
                <w:sz w:val="21"/>
                <w:szCs w:val="21"/>
              </w:rPr>
            </w:pPr>
            <w:r w:rsidRPr="00633285">
              <w:rPr>
                <w:b w:val="0"/>
                <w:bCs w:val="0"/>
                <w:sz w:val="21"/>
                <w:szCs w:val="21"/>
              </w:rPr>
              <w:t xml:space="preserve">Creatinine            </w:t>
            </w:r>
          </w:p>
        </w:tc>
        <w:tc>
          <w:tcPr>
            <w:tcW w:w="1639" w:type="dxa"/>
            <w:shd w:val="clear" w:color="auto" w:fill="auto"/>
            <w:vAlign w:val="center"/>
          </w:tcPr>
          <w:p w14:paraId="02E58AA4" w14:textId="42135333" w:rsidR="00534768" w:rsidRPr="00BD2330" w:rsidRDefault="0063328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633285">
              <w:rPr>
                <w:sz w:val="21"/>
                <w:szCs w:val="21"/>
              </w:rPr>
              <w:t>0.809</w:t>
            </w:r>
          </w:p>
        </w:tc>
        <w:tc>
          <w:tcPr>
            <w:tcW w:w="1812" w:type="dxa"/>
            <w:shd w:val="clear" w:color="auto" w:fill="auto"/>
            <w:vAlign w:val="center"/>
          </w:tcPr>
          <w:p w14:paraId="3B047079" w14:textId="110C667A" w:rsidR="00534768" w:rsidRPr="00BD2330" w:rsidRDefault="0063328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633285">
              <w:rPr>
                <w:sz w:val="21"/>
                <w:szCs w:val="21"/>
              </w:rPr>
              <w:t>0.213</w:t>
            </w:r>
          </w:p>
        </w:tc>
        <w:tc>
          <w:tcPr>
            <w:tcW w:w="1812" w:type="dxa"/>
            <w:shd w:val="clear" w:color="auto" w:fill="auto"/>
            <w:vAlign w:val="center"/>
          </w:tcPr>
          <w:p w14:paraId="345BA2F5" w14:textId="2D7979F8" w:rsidR="00534768" w:rsidRPr="00BD2330" w:rsidRDefault="0063328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633285">
              <w:rPr>
                <w:sz w:val="21"/>
                <w:szCs w:val="21"/>
              </w:rPr>
              <w:t>0.600</w:t>
            </w:r>
          </w:p>
        </w:tc>
        <w:tc>
          <w:tcPr>
            <w:tcW w:w="1812" w:type="dxa"/>
            <w:shd w:val="clear" w:color="auto" w:fill="auto"/>
            <w:vAlign w:val="center"/>
          </w:tcPr>
          <w:p w14:paraId="3A87690C" w14:textId="34158411" w:rsidR="00534768" w:rsidRPr="00BD2330" w:rsidRDefault="0063328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633285">
              <w:rPr>
                <w:sz w:val="21"/>
                <w:szCs w:val="21"/>
              </w:rPr>
              <w:t>1.000</w:t>
            </w:r>
          </w:p>
        </w:tc>
      </w:tr>
      <w:tr w:rsidR="00C645CF" w:rsidRPr="00BD2330" w14:paraId="722D3A56"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C96FB17" w14:textId="3400E8A3" w:rsidR="00534768" w:rsidRPr="00BD2330" w:rsidRDefault="00780A2E" w:rsidP="00334201">
            <w:pPr>
              <w:pStyle w:val="a1"/>
              <w:ind w:firstLine="0"/>
              <w:jc w:val="center"/>
              <w:rPr>
                <w:b w:val="0"/>
                <w:bCs w:val="0"/>
                <w:sz w:val="21"/>
                <w:szCs w:val="21"/>
              </w:rPr>
            </w:pPr>
            <w:r w:rsidRPr="00780A2E">
              <w:rPr>
                <w:b w:val="0"/>
                <w:bCs w:val="0"/>
                <w:sz w:val="21"/>
                <w:szCs w:val="21"/>
              </w:rPr>
              <w:t xml:space="preserve">Heart Rate           </w:t>
            </w:r>
          </w:p>
        </w:tc>
        <w:tc>
          <w:tcPr>
            <w:tcW w:w="1639" w:type="dxa"/>
            <w:shd w:val="clear" w:color="auto" w:fill="auto"/>
            <w:vAlign w:val="center"/>
          </w:tcPr>
          <w:p w14:paraId="272B8D07" w14:textId="30D45899" w:rsidR="00534768" w:rsidRPr="00BD2330" w:rsidRDefault="00780A2E"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80A2E">
              <w:rPr>
                <w:sz w:val="21"/>
                <w:szCs w:val="21"/>
              </w:rPr>
              <w:t>85.885</w:t>
            </w:r>
          </w:p>
        </w:tc>
        <w:tc>
          <w:tcPr>
            <w:tcW w:w="1812" w:type="dxa"/>
            <w:shd w:val="clear" w:color="auto" w:fill="auto"/>
            <w:vAlign w:val="center"/>
          </w:tcPr>
          <w:p w14:paraId="4CCE200E" w14:textId="014EF84A" w:rsidR="00534768" w:rsidRPr="00BD2330" w:rsidRDefault="00780A2E"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80A2E">
              <w:rPr>
                <w:sz w:val="21"/>
                <w:szCs w:val="21"/>
              </w:rPr>
              <w:t>115.471</w:t>
            </w:r>
          </w:p>
        </w:tc>
        <w:tc>
          <w:tcPr>
            <w:tcW w:w="1812" w:type="dxa"/>
            <w:shd w:val="clear" w:color="auto" w:fill="auto"/>
            <w:vAlign w:val="center"/>
          </w:tcPr>
          <w:p w14:paraId="1AB0A31D" w14:textId="5D439AE9" w:rsidR="00534768" w:rsidRPr="00BD2330" w:rsidRDefault="00780A2E"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80A2E">
              <w:rPr>
                <w:sz w:val="21"/>
                <w:szCs w:val="21"/>
              </w:rPr>
              <w:t>72.000</w:t>
            </w:r>
          </w:p>
        </w:tc>
        <w:tc>
          <w:tcPr>
            <w:tcW w:w="1812" w:type="dxa"/>
            <w:shd w:val="clear" w:color="auto" w:fill="auto"/>
            <w:vAlign w:val="center"/>
          </w:tcPr>
          <w:p w14:paraId="056E43D7" w14:textId="539270DE" w:rsidR="00534768" w:rsidRPr="00BD2330" w:rsidRDefault="00780A2E"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80A2E">
              <w:rPr>
                <w:sz w:val="21"/>
                <w:szCs w:val="21"/>
              </w:rPr>
              <w:t>97.000</w:t>
            </w:r>
          </w:p>
        </w:tc>
      </w:tr>
      <w:tr w:rsidR="00534768" w:rsidRPr="00BD2330" w14:paraId="08D607CF"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C23EE07" w14:textId="12BE472A" w:rsidR="00534768" w:rsidRPr="00BD2330" w:rsidRDefault="00100B75" w:rsidP="00C645CF">
            <w:pPr>
              <w:pStyle w:val="a1"/>
              <w:ind w:firstLine="0"/>
              <w:jc w:val="center"/>
              <w:rPr>
                <w:b w:val="0"/>
                <w:bCs w:val="0"/>
                <w:sz w:val="21"/>
                <w:szCs w:val="21"/>
              </w:rPr>
            </w:pPr>
            <w:r w:rsidRPr="00100B75">
              <w:rPr>
                <w:b w:val="0"/>
                <w:bCs w:val="0"/>
                <w:sz w:val="21"/>
                <w:szCs w:val="21"/>
              </w:rPr>
              <w:t xml:space="preserve">MCH                  </w:t>
            </w:r>
          </w:p>
        </w:tc>
        <w:tc>
          <w:tcPr>
            <w:tcW w:w="1639" w:type="dxa"/>
            <w:shd w:val="clear" w:color="auto" w:fill="auto"/>
            <w:vAlign w:val="center"/>
          </w:tcPr>
          <w:p w14:paraId="196F54E4" w14:textId="6A32E731" w:rsidR="00534768" w:rsidRPr="00BD2330" w:rsidRDefault="00100B7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00B75">
              <w:rPr>
                <w:sz w:val="21"/>
                <w:szCs w:val="21"/>
              </w:rPr>
              <w:t>29.790</w:t>
            </w:r>
          </w:p>
        </w:tc>
        <w:tc>
          <w:tcPr>
            <w:tcW w:w="1812" w:type="dxa"/>
            <w:shd w:val="clear" w:color="auto" w:fill="auto"/>
            <w:vAlign w:val="center"/>
          </w:tcPr>
          <w:p w14:paraId="5F187A34" w14:textId="2019F7C8" w:rsidR="00534768" w:rsidRPr="00BD2330" w:rsidRDefault="00100B7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00B75">
              <w:rPr>
                <w:sz w:val="21"/>
                <w:szCs w:val="21"/>
              </w:rPr>
              <w:t>1.436</w:t>
            </w:r>
          </w:p>
        </w:tc>
        <w:tc>
          <w:tcPr>
            <w:tcW w:w="1812" w:type="dxa"/>
            <w:shd w:val="clear" w:color="auto" w:fill="auto"/>
            <w:vAlign w:val="center"/>
          </w:tcPr>
          <w:p w14:paraId="491512C1" w14:textId="33C05E03" w:rsidR="00534768" w:rsidRPr="00BD2330" w:rsidRDefault="00100B7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00B75">
              <w:rPr>
                <w:sz w:val="21"/>
                <w:szCs w:val="21"/>
              </w:rPr>
              <w:t>28.800</w:t>
            </w:r>
          </w:p>
        </w:tc>
        <w:tc>
          <w:tcPr>
            <w:tcW w:w="1812" w:type="dxa"/>
            <w:shd w:val="clear" w:color="auto" w:fill="auto"/>
            <w:vAlign w:val="center"/>
          </w:tcPr>
          <w:p w14:paraId="487D453D" w14:textId="04B0EE9A" w:rsidR="00534768" w:rsidRPr="00BD2330" w:rsidRDefault="00100B75"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00B75">
              <w:rPr>
                <w:sz w:val="21"/>
                <w:szCs w:val="21"/>
              </w:rPr>
              <w:t>30.900</w:t>
            </w:r>
          </w:p>
        </w:tc>
      </w:tr>
      <w:tr w:rsidR="00AA1012" w:rsidRPr="00BD2330" w14:paraId="3BAB9DB0"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C7829C3" w14:textId="6C4A25BA" w:rsidR="00AA1012" w:rsidRPr="009C265F" w:rsidRDefault="009C265F" w:rsidP="00C645CF">
            <w:pPr>
              <w:pStyle w:val="a1"/>
              <w:ind w:firstLine="0"/>
              <w:jc w:val="center"/>
              <w:rPr>
                <w:b w:val="0"/>
                <w:bCs w:val="0"/>
                <w:sz w:val="21"/>
                <w:szCs w:val="21"/>
              </w:rPr>
            </w:pPr>
            <w:r w:rsidRPr="009C265F">
              <w:rPr>
                <w:b w:val="0"/>
                <w:bCs w:val="0"/>
                <w:sz w:val="21"/>
                <w:szCs w:val="21"/>
              </w:rPr>
              <w:t xml:space="preserve">MCHC                           </w:t>
            </w:r>
          </w:p>
        </w:tc>
        <w:tc>
          <w:tcPr>
            <w:tcW w:w="1639" w:type="dxa"/>
            <w:shd w:val="clear" w:color="auto" w:fill="auto"/>
            <w:vAlign w:val="center"/>
          </w:tcPr>
          <w:p w14:paraId="48E6EF23" w14:textId="1A56FA25" w:rsidR="00AA1012" w:rsidRPr="00100B75" w:rsidRDefault="009C265F"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C265F">
              <w:rPr>
                <w:sz w:val="21"/>
                <w:szCs w:val="21"/>
              </w:rPr>
              <w:t>33.260</w:t>
            </w:r>
          </w:p>
        </w:tc>
        <w:tc>
          <w:tcPr>
            <w:tcW w:w="1812" w:type="dxa"/>
            <w:shd w:val="clear" w:color="auto" w:fill="auto"/>
            <w:vAlign w:val="center"/>
          </w:tcPr>
          <w:p w14:paraId="5E70EEA0" w14:textId="5197D0BE" w:rsidR="00AA1012" w:rsidRPr="00100B75" w:rsidRDefault="009C265F"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C265F">
              <w:rPr>
                <w:sz w:val="21"/>
                <w:szCs w:val="21"/>
              </w:rPr>
              <w:t>1.028</w:t>
            </w:r>
          </w:p>
        </w:tc>
        <w:tc>
          <w:tcPr>
            <w:tcW w:w="1812" w:type="dxa"/>
            <w:shd w:val="clear" w:color="auto" w:fill="auto"/>
            <w:vAlign w:val="center"/>
          </w:tcPr>
          <w:p w14:paraId="2D7F52F5" w14:textId="4E3C2E61" w:rsidR="00AA1012" w:rsidRPr="00100B75" w:rsidRDefault="009C265F"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C265F">
              <w:rPr>
                <w:sz w:val="21"/>
                <w:szCs w:val="21"/>
              </w:rPr>
              <w:t>32.500</w:t>
            </w:r>
          </w:p>
        </w:tc>
        <w:tc>
          <w:tcPr>
            <w:tcW w:w="1812" w:type="dxa"/>
            <w:shd w:val="clear" w:color="auto" w:fill="auto"/>
            <w:vAlign w:val="center"/>
          </w:tcPr>
          <w:p w14:paraId="089E4AE3" w14:textId="73964502" w:rsidR="00AA1012" w:rsidRPr="00100B75" w:rsidRDefault="009C265F"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9C265F">
              <w:rPr>
                <w:sz w:val="21"/>
                <w:szCs w:val="21"/>
              </w:rPr>
              <w:t>34.000</w:t>
            </w:r>
          </w:p>
        </w:tc>
      </w:tr>
      <w:tr w:rsidR="00AA1012" w:rsidRPr="00BD2330" w14:paraId="6A209198"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9783C6F" w14:textId="45B3C3E6" w:rsidR="00AA1012" w:rsidRPr="00C97820" w:rsidRDefault="00C97820" w:rsidP="00C645CF">
            <w:pPr>
              <w:pStyle w:val="a1"/>
              <w:ind w:firstLine="0"/>
              <w:jc w:val="center"/>
              <w:rPr>
                <w:b w:val="0"/>
                <w:bCs w:val="0"/>
                <w:sz w:val="21"/>
                <w:szCs w:val="21"/>
              </w:rPr>
            </w:pPr>
            <w:r w:rsidRPr="00C97820">
              <w:rPr>
                <w:b w:val="0"/>
                <w:bCs w:val="0"/>
                <w:sz w:val="21"/>
                <w:szCs w:val="21"/>
              </w:rPr>
              <w:t xml:space="preserve">MCV                           </w:t>
            </w:r>
          </w:p>
        </w:tc>
        <w:tc>
          <w:tcPr>
            <w:tcW w:w="1639" w:type="dxa"/>
            <w:shd w:val="clear" w:color="auto" w:fill="auto"/>
            <w:vAlign w:val="center"/>
          </w:tcPr>
          <w:p w14:paraId="74B35379" w14:textId="7523C123" w:rsidR="00AA1012" w:rsidRPr="00100B75" w:rsidRDefault="00C97820"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97820">
              <w:rPr>
                <w:sz w:val="21"/>
                <w:szCs w:val="21"/>
              </w:rPr>
              <w:t>90.489</w:t>
            </w:r>
          </w:p>
        </w:tc>
        <w:tc>
          <w:tcPr>
            <w:tcW w:w="1812" w:type="dxa"/>
            <w:shd w:val="clear" w:color="auto" w:fill="auto"/>
            <w:vAlign w:val="center"/>
          </w:tcPr>
          <w:p w14:paraId="1E965167" w14:textId="2ACF336C" w:rsidR="00AA1012" w:rsidRPr="00100B75" w:rsidRDefault="00C97820"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97820">
              <w:rPr>
                <w:sz w:val="21"/>
                <w:szCs w:val="21"/>
              </w:rPr>
              <w:t>4.285</w:t>
            </w:r>
          </w:p>
        </w:tc>
        <w:tc>
          <w:tcPr>
            <w:tcW w:w="1812" w:type="dxa"/>
            <w:shd w:val="clear" w:color="auto" w:fill="auto"/>
            <w:vAlign w:val="center"/>
          </w:tcPr>
          <w:p w14:paraId="07BDAD6B" w14:textId="513F933C" w:rsidR="00AA1012" w:rsidRPr="00100B75" w:rsidRDefault="00C97820"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97820">
              <w:rPr>
                <w:sz w:val="21"/>
                <w:szCs w:val="21"/>
              </w:rPr>
              <w:t>87.000</w:t>
            </w:r>
          </w:p>
        </w:tc>
        <w:tc>
          <w:tcPr>
            <w:tcW w:w="1812" w:type="dxa"/>
            <w:shd w:val="clear" w:color="auto" w:fill="auto"/>
            <w:vAlign w:val="center"/>
          </w:tcPr>
          <w:p w14:paraId="12B2A2E9" w14:textId="1C6F3549" w:rsidR="00AA1012" w:rsidRPr="00100B75" w:rsidRDefault="00C97820"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C97820">
              <w:rPr>
                <w:sz w:val="21"/>
                <w:szCs w:val="21"/>
              </w:rPr>
              <w:t>94.000</w:t>
            </w:r>
          </w:p>
        </w:tc>
      </w:tr>
      <w:tr w:rsidR="00F220A1" w:rsidRPr="00BD2330" w14:paraId="035D514E"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EE58EC4" w14:textId="5A22A118" w:rsidR="00F220A1" w:rsidRPr="00F220A1" w:rsidRDefault="00F220A1" w:rsidP="00C645CF">
            <w:pPr>
              <w:pStyle w:val="a1"/>
              <w:ind w:firstLine="0"/>
              <w:jc w:val="center"/>
              <w:rPr>
                <w:b w:val="0"/>
                <w:bCs w:val="0"/>
                <w:sz w:val="21"/>
                <w:szCs w:val="21"/>
              </w:rPr>
            </w:pPr>
            <w:r w:rsidRPr="00F220A1">
              <w:rPr>
                <w:b w:val="0"/>
                <w:bCs w:val="0"/>
                <w:sz w:val="21"/>
                <w:szCs w:val="21"/>
              </w:rPr>
              <w:t xml:space="preserve">Magnesium            </w:t>
            </w:r>
          </w:p>
        </w:tc>
        <w:tc>
          <w:tcPr>
            <w:tcW w:w="1639" w:type="dxa"/>
            <w:shd w:val="clear" w:color="auto" w:fill="auto"/>
            <w:vAlign w:val="center"/>
          </w:tcPr>
          <w:p w14:paraId="37A2BC50" w14:textId="076468BD" w:rsidR="00F220A1" w:rsidRPr="00100B75" w:rsidRDefault="00F220A1"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220A1">
              <w:rPr>
                <w:sz w:val="21"/>
                <w:szCs w:val="21"/>
              </w:rPr>
              <w:t>22.018</w:t>
            </w:r>
          </w:p>
        </w:tc>
        <w:tc>
          <w:tcPr>
            <w:tcW w:w="1812" w:type="dxa"/>
            <w:shd w:val="clear" w:color="auto" w:fill="auto"/>
            <w:vAlign w:val="center"/>
          </w:tcPr>
          <w:p w14:paraId="791F0AFF" w14:textId="386DD052" w:rsidR="00F220A1" w:rsidRPr="00100B75" w:rsidRDefault="00F220A1"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220A1">
              <w:rPr>
                <w:sz w:val="21"/>
                <w:szCs w:val="21"/>
              </w:rPr>
              <w:t>4472.39</w:t>
            </w:r>
            <w:r>
              <w:rPr>
                <w:sz w:val="21"/>
                <w:szCs w:val="21"/>
              </w:rPr>
              <w:t>3</w:t>
            </w:r>
          </w:p>
        </w:tc>
        <w:tc>
          <w:tcPr>
            <w:tcW w:w="1812" w:type="dxa"/>
            <w:shd w:val="clear" w:color="auto" w:fill="auto"/>
            <w:vAlign w:val="center"/>
          </w:tcPr>
          <w:p w14:paraId="36F5D2D8" w14:textId="26325528" w:rsidR="00F220A1" w:rsidRPr="00100B75" w:rsidRDefault="00F220A1"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220A1">
              <w:rPr>
                <w:sz w:val="21"/>
                <w:szCs w:val="21"/>
              </w:rPr>
              <w:t>1.800</w:t>
            </w:r>
          </w:p>
        </w:tc>
        <w:tc>
          <w:tcPr>
            <w:tcW w:w="1812" w:type="dxa"/>
            <w:shd w:val="clear" w:color="auto" w:fill="auto"/>
            <w:vAlign w:val="center"/>
          </w:tcPr>
          <w:p w14:paraId="0FA68C34" w14:textId="2BBBAE83" w:rsidR="00F220A1" w:rsidRPr="00100B75" w:rsidRDefault="00F220A1"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F220A1">
              <w:rPr>
                <w:sz w:val="21"/>
                <w:szCs w:val="21"/>
              </w:rPr>
              <w:t>2.200</w:t>
            </w:r>
          </w:p>
        </w:tc>
      </w:tr>
      <w:tr w:rsidR="00780A2E" w:rsidRPr="00BD2330" w14:paraId="7430B86C"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4C1C6CC" w14:textId="275248C5" w:rsidR="00780A2E" w:rsidRPr="004A3778" w:rsidRDefault="004A3778" w:rsidP="00C645CF">
            <w:pPr>
              <w:pStyle w:val="a1"/>
              <w:ind w:firstLine="0"/>
              <w:jc w:val="center"/>
              <w:rPr>
                <w:b w:val="0"/>
                <w:bCs w:val="0"/>
                <w:sz w:val="21"/>
                <w:szCs w:val="21"/>
              </w:rPr>
            </w:pPr>
            <w:r w:rsidRPr="004A3778">
              <w:rPr>
                <w:b w:val="0"/>
                <w:bCs w:val="0"/>
                <w:sz w:val="21"/>
                <w:szCs w:val="21"/>
              </w:rPr>
              <w:t xml:space="preserve">PTT                 </w:t>
            </w:r>
          </w:p>
        </w:tc>
        <w:tc>
          <w:tcPr>
            <w:tcW w:w="1639" w:type="dxa"/>
            <w:shd w:val="clear" w:color="auto" w:fill="auto"/>
            <w:vAlign w:val="center"/>
          </w:tcPr>
          <w:p w14:paraId="58F463C3" w14:textId="054003D5" w:rsidR="00780A2E" w:rsidRPr="00BD2330" w:rsidRDefault="004A377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A3778">
              <w:rPr>
                <w:sz w:val="21"/>
                <w:szCs w:val="21"/>
              </w:rPr>
              <w:t>112.848</w:t>
            </w:r>
          </w:p>
        </w:tc>
        <w:tc>
          <w:tcPr>
            <w:tcW w:w="1812" w:type="dxa"/>
            <w:shd w:val="clear" w:color="auto" w:fill="auto"/>
            <w:vAlign w:val="center"/>
          </w:tcPr>
          <w:p w14:paraId="32A42002" w14:textId="47FC288A" w:rsidR="00780A2E" w:rsidRPr="00BD2330" w:rsidRDefault="004A377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A3778">
              <w:rPr>
                <w:sz w:val="21"/>
                <w:szCs w:val="21"/>
              </w:rPr>
              <w:t>8959.20</w:t>
            </w:r>
            <w:r>
              <w:rPr>
                <w:sz w:val="21"/>
                <w:szCs w:val="21"/>
              </w:rPr>
              <w:t>9</w:t>
            </w:r>
          </w:p>
        </w:tc>
        <w:tc>
          <w:tcPr>
            <w:tcW w:w="1812" w:type="dxa"/>
            <w:shd w:val="clear" w:color="auto" w:fill="auto"/>
            <w:vAlign w:val="center"/>
          </w:tcPr>
          <w:p w14:paraId="5D6CC358" w14:textId="1A68BCC6" w:rsidR="00780A2E" w:rsidRPr="00BD2330" w:rsidRDefault="004A377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A3778">
              <w:rPr>
                <w:sz w:val="21"/>
                <w:szCs w:val="21"/>
              </w:rPr>
              <w:t>27.100</w:t>
            </w:r>
          </w:p>
        </w:tc>
        <w:tc>
          <w:tcPr>
            <w:tcW w:w="1812" w:type="dxa"/>
            <w:shd w:val="clear" w:color="auto" w:fill="auto"/>
            <w:vAlign w:val="center"/>
          </w:tcPr>
          <w:p w14:paraId="308EDFE9" w14:textId="0C76095F" w:rsidR="00780A2E" w:rsidRPr="00BD2330" w:rsidRDefault="004A3778"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4A3778">
              <w:rPr>
                <w:sz w:val="21"/>
                <w:szCs w:val="21"/>
              </w:rPr>
              <w:t>32.100</w:t>
            </w:r>
          </w:p>
        </w:tc>
      </w:tr>
      <w:tr w:rsidR="00780A2E" w:rsidRPr="00BD2330" w14:paraId="30424888"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B914AEF" w14:textId="6286509E" w:rsidR="00780A2E" w:rsidRPr="0044264C" w:rsidRDefault="0044264C" w:rsidP="00C645CF">
            <w:pPr>
              <w:pStyle w:val="a1"/>
              <w:ind w:firstLine="0"/>
              <w:jc w:val="center"/>
              <w:rPr>
                <w:b w:val="0"/>
                <w:bCs w:val="0"/>
                <w:sz w:val="21"/>
                <w:szCs w:val="21"/>
              </w:rPr>
            </w:pPr>
            <w:r w:rsidRPr="0044264C">
              <w:rPr>
                <w:b w:val="0"/>
                <w:bCs w:val="0"/>
                <w:sz w:val="21"/>
                <w:szCs w:val="21"/>
              </w:rPr>
              <w:t xml:space="preserve">Phosphate             </w:t>
            </w:r>
          </w:p>
        </w:tc>
        <w:tc>
          <w:tcPr>
            <w:tcW w:w="1639" w:type="dxa"/>
            <w:shd w:val="clear" w:color="auto" w:fill="auto"/>
            <w:vAlign w:val="center"/>
          </w:tcPr>
          <w:p w14:paraId="2FF46614" w14:textId="48C591C1" w:rsidR="00780A2E" w:rsidRPr="00BD2330" w:rsidRDefault="0044264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4264C">
              <w:rPr>
                <w:sz w:val="21"/>
                <w:szCs w:val="21"/>
              </w:rPr>
              <w:t>3.48</w:t>
            </w:r>
            <w:r>
              <w:rPr>
                <w:sz w:val="21"/>
                <w:szCs w:val="21"/>
              </w:rPr>
              <w:t>2</w:t>
            </w:r>
          </w:p>
        </w:tc>
        <w:tc>
          <w:tcPr>
            <w:tcW w:w="1812" w:type="dxa"/>
            <w:shd w:val="clear" w:color="auto" w:fill="auto"/>
            <w:vAlign w:val="center"/>
          </w:tcPr>
          <w:p w14:paraId="4DFCCA08" w14:textId="22AF6A92" w:rsidR="00780A2E" w:rsidRPr="00BD2330" w:rsidRDefault="0044264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4264C">
              <w:rPr>
                <w:sz w:val="21"/>
                <w:szCs w:val="21"/>
              </w:rPr>
              <w:t>0.510</w:t>
            </w:r>
          </w:p>
        </w:tc>
        <w:tc>
          <w:tcPr>
            <w:tcW w:w="1812" w:type="dxa"/>
            <w:shd w:val="clear" w:color="auto" w:fill="auto"/>
            <w:vAlign w:val="center"/>
          </w:tcPr>
          <w:p w14:paraId="75DF7AA8" w14:textId="311B947F" w:rsidR="00780A2E" w:rsidRPr="00BD2330" w:rsidRDefault="0044264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4264C">
              <w:rPr>
                <w:sz w:val="21"/>
                <w:szCs w:val="21"/>
              </w:rPr>
              <w:t>3.100</w:t>
            </w:r>
          </w:p>
        </w:tc>
        <w:tc>
          <w:tcPr>
            <w:tcW w:w="1812" w:type="dxa"/>
            <w:shd w:val="clear" w:color="auto" w:fill="auto"/>
            <w:vAlign w:val="center"/>
          </w:tcPr>
          <w:p w14:paraId="19717280" w14:textId="19E0DCE1" w:rsidR="00780A2E" w:rsidRPr="00BD2330" w:rsidRDefault="0044264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44264C">
              <w:rPr>
                <w:sz w:val="21"/>
                <w:szCs w:val="21"/>
              </w:rPr>
              <w:t>3.900</w:t>
            </w:r>
          </w:p>
        </w:tc>
      </w:tr>
      <w:tr w:rsidR="00780A2E" w:rsidRPr="00BD2330" w14:paraId="01001E05"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5E7B85C" w14:textId="2927DE99" w:rsidR="00780A2E" w:rsidRPr="009B4181" w:rsidRDefault="009B4181" w:rsidP="00C645CF">
            <w:pPr>
              <w:pStyle w:val="a1"/>
              <w:ind w:firstLine="0"/>
              <w:jc w:val="center"/>
              <w:rPr>
                <w:b w:val="0"/>
                <w:bCs w:val="0"/>
                <w:sz w:val="21"/>
                <w:szCs w:val="21"/>
              </w:rPr>
            </w:pPr>
            <w:r w:rsidRPr="009B4181">
              <w:rPr>
                <w:b w:val="0"/>
                <w:bCs w:val="0"/>
                <w:sz w:val="21"/>
                <w:szCs w:val="21"/>
              </w:rPr>
              <w:t xml:space="preserve">Platelet Count      </w:t>
            </w:r>
          </w:p>
        </w:tc>
        <w:tc>
          <w:tcPr>
            <w:tcW w:w="1639" w:type="dxa"/>
            <w:shd w:val="clear" w:color="auto" w:fill="auto"/>
            <w:vAlign w:val="center"/>
          </w:tcPr>
          <w:p w14:paraId="75986ED2" w14:textId="0714D2E9" w:rsidR="00780A2E" w:rsidRPr="00BD2330" w:rsidRDefault="009B4181"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B4181">
              <w:rPr>
                <w:sz w:val="21"/>
                <w:szCs w:val="21"/>
              </w:rPr>
              <w:t>386.097</w:t>
            </w:r>
          </w:p>
        </w:tc>
        <w:tc>
          <w:tcPr>
            <w:tcW w:w="1812" w:type="dxa"/>
            <w:shd w:val="clear" w:color="auto" w:fill="auto"/>
            <w:vAlign w:val="center"/>
          </w:tcPr>
          <w:p w14:paraId="73E0607A" w14:textId="0F90D230" w:rsidR="00780A2E" w:rsidRPr="00BD2330" w:rsidRDefault="009B4181"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B4181">
              <w:rPr>
                <w:sz w:val="21"/>
                <w:szCs w:val="21"/>
              </w:rPr>
              <w:t>12271.78</w:t>
            </w:r>
            <w:r>
              <w:rPr>
                <w:sz w:val="21"/>
                <w:szCs w:val="21"/>
              </w:rPr>
              <w:t>8</w:t>
            </w:r>
          </w:p>
        </w:tc>
        <w:tc>
          <w:tcPr>
            <w:tcW w:w="1812" w:type="dxa"/>
            <w:shd w:val="clear" w:color="auto" w:fill="auto"/>
            <w:vAlign w:val="center"/>
          </w:tcPr>
          <w:p w14:paraId="01E221A2" w14:textId="48142D53" w:rsidR="00780A2E" w:rsidRPr="00BD2330" w:rsidRDefault="009B4181"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B4181">
              <w:rPr>
                <w:sz w:val="21"/>
                <w:szCs w:val="21"/>
              </w:rPr>
              <w:t>178.000</w:t>
            </w:r>
          </w:p>
        </w:tc>
        <w:tc>
          <w:tcPr>
            <w:tcW w:w="1812" w:type="dxa"/>
            <w:shd w:val="clear" w:color="auto" w:fill="auto"/>
            <w:vAlign w:val="center"/>
          </w:tcPr>
          <w:p w14:paraId="5B30FA53" w14:textId="6321F7AF" w:rsidR="00780A2E" w:rsidRPr="00BD2330" w:rsidRDefault="009B4181"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9B4181">
              <w:rPr>
                <w:sz w:val="21"/>
                <w:szCs w:val="21"/>
              </w:rPr>
              <w:t>273.000</w:t>
            </w:r>
          </w:p>
        </w:tc>
      </w:tr>
      <w:tr w:rsidR="00FF17DE" w:rsidRPr="00BD2330" w14:paraId="16F4FBC3"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32C42FF" w14:textId="13EE467A" w:rsidR="00FF17DE" w:rsidRPr="009B4181" w:rsidRDefault="005A14EC" w:rsidP="00C645CF">
            <w:pPr>
              <w:pStyle w:val="a1"/>
              <w:ind w:firstLine="0"/>
              <w:jc w:val="center"/>
              <w:rPr>
                <w:b w:val="0"/>
                <w:bCs w:val="0"/>
                <w:sz w:val="21"/>
                <w:szCs w:val="21"/>
              </w:rPr>
            </w:pPr>
            <w:r w:rsidRPr="005A14EC">
              <w:rPr>
                <w:b w:val="0"/>
                <w:bCs w:val="0"/>
                <w:sz w:val="21"/>
                <w:szCs w:val="21"/>
              </w:rPr>
              <w:t xml:space="preserve">Potassium             </w:t>
            </w:r>
          </w:p>
        </w:tc>
        <w:tc>
          <w:tcPr>
            <w:tcW w:w="1639" w:type="dxa"/>
            <w:shd w:val="clear" w:color="auto" w:fill="auto"/>
            <w:vAlign w:val="center"/>
          </w:tcPr>
          <w:p w14:paraId="341323F4" w14:textId="1F23D5EA" w:rsidR="00FF17DE" w:rsidRPr="009B4181" w:rsidRDefault="005A14E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A14EC">
              <w:rPr>
                <w:sz w:val="21"/>
                <w:szCs w:val="21"/>
              </w:rPr>
              <w:t>4.116</w:t>
            </w:r>
          </w:p>
        </w:tc>
        <w:tc>
          <w:tcPr>
            <w:tcW w:w="1812" w:type="dxa"/>
            <w:shd w:val="clear" w:color="auto" w:fill="auto"/>
            <w:vAlign w:val="center"/>
          </w:tcPr>
          <w:p w14:paraId="5D571005" w14:textId="4942359A" w:rsidR="00FF17DE" w:rsidRPr="009B4181" w:rsidRDefault="005A14E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A14EC">
              <w:rPr>
                <w:sz w:val="21"/>
                <w:szCs w:val="21"/>
              </w:rPr>
              <w:t>0.44</w:t>
            </w:r>
            <w:r>
              <w:rPr>
                <w:sz w:val="21"/>
                <w:szCs w:val="21"/>
              </w:rPr>
              <w:t>3</w:t>
            </w:r>
          </w:p>
        </w:tc>
        <w:tc>
          <w:tcPr>
            <w:tcW w:w="1812" w:type="dxa"/>
            <w:shd w:val="clear" w:color="auto" w:fill="auto"/>
            <w:vAlign w:val="center"/>
          </w:tcPr>
          <w:p w14:paraId="700E7B7C" w14:textId="40E6520B" w:rsidR="00FF17DE" w:rsidRPr="009B4181" w:rsidRDefault="005A14E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A14EC">
              <w:rPr>
                <w:sz w:val="21"/>
                <w:szCs w:val="21"/>
              </w:rPr>
              <w:t>3.800</w:t>
            </w:r>
          </w:p>
        </w:tc>
        <w:tc>
          <w:tcPr>
            <w:tcW w:w="1812" w:type="dxa"/>
            <w:shd w:val="clear" w:color="auto" w:fill="auto"/>
            <w:vAlign w:val="center"/>
          </w:tcPr>
          <w:p w14:paraId="76A444EC" w14:textId="0CFAFDFB" w:rsidR="00FF17DE" w:rsidRPr="009B4181" w:rsidRDefault="005A14EC"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A14EC">
              <w:rPr>
                <w:sz w:val="21"/>
                <w:szCs w:val="21"/>
              </w:rPr>
              <w:t>4.400</w:t>
            </w:r>
          </w:p>
        </w:tc>
      </w:tr>
      <w:tr w:rsidR="00FF17DE" w:rsidRPr="00BD2330" w14:paraId="6E921003" w14:textId="77777777" w:rsidTr="008B7B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ABF0894" w14:textId="0CE18E0E" w:rsidR="00FF17DE" w:rsidRPr="009B4181" w:rsidRDefault="00AB7A5D" w:rsidP="00C645CF">
            <w:pPr>
              <w:pStyle w:val="a1"/>
              <w:ind w:firstLine="0"/>
              <w:jc w:val="center"/>
              <w:rPr>
                <w:b w:val="0"/>
                <w:bCs w:val="0"/>
                <w:sz w:val="21"/>
                <w:szCs w:val="21"/>
              </w:rPr>
            </w:pPr>
            <w:r w:rsidRPr="00AB7A5D">
              <w:rPr>
                <w:b w:val="0"/>
                <w:bCs w:val="0"/>
                <w:sz w:val="21"/>
                <w:szCs w:val="21"/>
              </w:rPr>
              <w:t xml:space="preserve">RDW                  </w:t>
            </w:r>
          </w:p>
        </w:tc>
        <w:tc>
          <w:tcPr>
            <w:tcW w:w="1639" w:type="dxa"/>
            <w:shd w:val="clear" w:color="auto" w:fill="auto"/>
            <w:vAlign w:val="center"/>
          </w:tcPr>
          <w:p w14:paraId="0DB91200" w14:textId="3AADA8EE" w:rsidR="00FF17DE" w:rsidRPr="009B4181" w:rsidRDefault="00AB7A5D"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B7A5D">
              <w:rPr>
                <w:sz w:val="21"/>
                <w:szCs w:val="21"/>
              </w:rPr>
              <w:t>13.86</w:t>
            </w:r>
            <w:r>
              <w:rPr>
                <w:sz w:val="21"/>
                <w:szCs w:val="21"/>
              </w:rPr>
              <w:t>3</w:t>
            </w:r>
          </w:p>
        </w:tc>
        <w:tc>
          <w:tcPr>
            <w:tcW w:w="1812" w:type="dxa"/>
            <w:shd w:val="clear" w:color="auto" w:fill="auto"/>
            <w:vAlign w:val="center"/>
          </w:tcPr>
          <w:p w14:paraId="0FF443C6" w14:textId="0907D776" w:rsidR="00FF17DE" w:rsidRPr="009B4181" w:rsidRDefault="00AB7A5D"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B7A5D">
              <w:rPr>
                <w:sz w:val="21"/>
                <w:szCs w:val="21"/>
              </w:rPr>
              <w:t>0.9</w:t>
            </w:r>
            <w:r>
              <w:rPr>
                <w:sz w:val="21"/>
                <w:szCs w:val="21"/>
              </w:rPr>
              <w:t>70</w:t>
            </w:r>
          </w:p>
        </w:tc>
        <w:tc>
          <w:tcPr>
            <w:tcW w:w="1812" w:type="dxa"/>
            <w:shd w:val="clear" w:color="auto" w:fill="auto"/>
            <w:vAlign w:val="center"/>
          </w:tcPr>
          <w:p w14:paraId="28D8B821" w14:textId="11188B67" w:rsidR="00FF17DE" w:rsidRPr="009B4181" w:rsidRDefault="00AB7A5D"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B7A5D">
              <w:rPr>
                <w:sz w:val="21"/>
                <w:szCs w:val="21"/>
              </w:rPr>
              <w:t>13.100</w:t>
            </w:r>
          </w:p>
        </w:tc>
        <w:tc>
          <w:tcPr>
            <w:tcW w:w="1812" w:type="dxa"/>
            <w:shd w:val="clear" w:color="auto" w:fill="auto"/>
            <w:vAlign w:val="center"/>
          </w:tcPr>
          <w:p w14:paraId="1D1CA27B" w14:textId="37E9B04F" w:rsidR="00FF17DE" w:rsidRPr="009B4181" w:rsidRDefault="00AB7A5D"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AB7A5D">
              <w:rPr>
                <w:sz w:val="21"/>
                <w:szCs w:val="21"/>
              </w:rPr>
              <w:t>14.600</w:t>
            </w:r>
          </w:p>
        </w:tc>
      </w:tr>
      <w:tr w:rsidR="00FF17DE" w:rsidRPr="00BD2330" w14:paraId="69E37432" w14:textId="77777777" w:rsidTr="008B7BA9">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676A36E" w14:textId="0A86CE81" w:rsidR="00FF17DE" w:rsidRPr="009B4181" w:rsidRDefault="00E07AC2" w:rsidP="00C645CF">
            <w:pPr>
              <w:pStyle w:val="a1"/>
              <w:ind w:firstLine="0"/>
              <w:jc w:val="center"/>
              <w:rPr>
                <w:b w:val="0"/>
                <w:bCs w:val="0"/>
                <w:sz w:val="21"/>
                <w:szCs w:val="21"/>
              </w:rPr>
            </w:pPr>
            <w:r w:rsidRPr="00E07AC2">
              <w:rPr>
                <w:b w:val="0"/>
                <w:bCs w:val="0"/>
                <w:sz w:val="21"/>
                <w:szCs w:val="21"/>
              </w:rPr>
              <w:lastRenderedPageBreak/>
              <w:t xml:space="preserve">Respiratory Rate     </w:t>
            </w:r>
          </w:p>
        </w:tc>
        <w:tc>
          <w:tcPr>
            <w:tcW w:w="1639" w:type="dxa"/>
            <w:shd w:val="clear" w:color="auto" w:fill="auto"/>
            <w:vAlign w:val="center"/>
          </w:tcPr>
          <w:p w14:paraId="4068A693" w14:textId="0A57D1DB" w:rsidR="00FF17DE" w:rsidRPr="009B4181" w:rsidRDefault="00E07AC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07AC2">
              <w:rPr>
                <w:sz w:val="21"/>
                <w:szCs w:val="21"/>
              </w:rPr>
              <w:t>19.92</w:t>
            </w:r>
            <w:r>
              <w:rPr>
                <w:sz w:val="21"/>
                <w:szCs w:val="21"/>
              </w:rPr>
              <w:t>9</w:t>
            </w:r>
          </w:p>
        </w:tc>
        <w:tc>
          <w:tcPr>
            <w:tcW w:w="1812" w:type="dxa"/>
            <w:shd w:val="clear" w:color="auto" w:fill="auto"/>
            <w:vAlign w:val="center"/>
          </w:tcPr>
          <w:p w14:paraId="09CB39BC" w14:textId="14BFA8B6" w:rsidR="00FF17DE" w:rsidRPr="009B4181" w:rsidRDefault="00E07AC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07AC2">
              <w:rPr>
                <w:sz w:val="21"/>
                <w:szCs w:val="21"/>
              </w:rPr>
              <w:t>884.070</w:t>
            </w:r>
          </w:p>
        </w:tc>
        <w:tc>
          <w:tcPr>
            <w:tcW w:w="1812" w:type="dxa"/>
            <w:shd w:val="clear" w:color="auto" w:fill="auto"/>
            <w:vAlign w:val="center"/>
          </w:tcPr>
          <w:p w14:paraId="54729D17" w14:textId="04446C12" w:rsidR="00FF17DE" w:rsidRPr="009B4181" w:rsidRDefault="00E07AC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07AC2">
              <w:rPr>
                <w:sz w:val="21"/>
                <w:szCs w:val="21"/>
              </w:rPr>
              <w:t>16.000</w:t>
            </w:r>
          </w:p>
        </w:tc>
        <w:tc>
          <w:tcPr>
            <w:tcW w:w="1812" w:type="dxa"/>
            <w:shd w:val="clear" w:color="auto" w:fill="auto"/>
            <w:vAlign w:val="center"/>
          </w:tcPr>
          <w:p w14:paraId="4C01533F" w14:textId="5F4238B8" w:rsidR="00FF17DE" w:rsidRPr="009B4181" w:rsidRDefault="00E07AC2"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07AC2">
              <w:rPr>
                <w:sz w:val="21"/>
                <w:szCs w:val="21"/>
              </w:rPr>
              <w:t>22.000</w:t>
            </w:r>
          </w:p>
        </w:tc>
      </w:tr>
      <w:tr w:rsidR="00FF17DE" w:rsidRPr="00BD2330" w14:paraId="0FFF8E23" w14:textId="77777777" w:rsidTr="00C978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auto"/>
            <w:vAlign w:val="center"/>
          </w:tcPr>
          <w:p w14:paraId="126CDDE0" w14:textId="1D3AED6D" w:rsidR="00FF17DE" w:rsidRPr="009B4181" w:rsidRDefault="00357F9F" w:rsidP="00C645CF">
            <w:pPr>
              <w:pStyle w:val="a1"/>
              <w:ind w:firstLine="0"/>
              <w:jc w:val="center"/>
              <w:rPr>
                <w:b w:val="0"/>
                <w:bCs w:val="0"/>
                <w:sz w:val="21"/>
                <w:szCs w:val="21"/>
              </w:rPr>
            </w:pPr>
            <w:r w:rsidRPr="00357F9F">
              <w:rPr>
                <w:b w:val="0"/>
                <w:bCs w:val="0"/>
                <w:sz w:val="21"/>
                <w:szCs w:val="21"/>
              </w:rPr>
              <w:t xml:space="preserve">Sodium              </w:t>
            </w:r>
          </w:p>
        </w:tc>
        <w:tc>
          <w:tcPr>
            <w:tcW w:w="1639" w:type="dxa"/>
            <w:tcBorders>
              <w:bottom w:val="nil"/>
            </w:tcBorders>
            <w:shd w:val="clear" w:color="auto" w:fill="auto"/>
            <w:vAlign w:val="center"/>
          </w:tcPr>
          <w:p w14:paraId="75888502" w14:textId="4CCC8593" w:rsidR="00FF17DE" w:rsidRPr="009B4181" w:rsidRDefault="00357F9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57F9F">
              <w:rPr>
                <w:sz w:val="21"/>
                <w:szCs w:val="21"/>
              </w:rPr>
              <w:t>138.894</w:t>
            </w:r>
          </w:p>
        </w:tc>
        <w:tc>
          <w:tcPr>
            <w:tcW w:w="1812" w:type="dxa"/>
            <w:tcBorders>
              <w:bottom w:val="nil"/>
            </w:tcBorders>
            <w:shd w:val="clear" w:color="auto" w:fill="auto"/>
            <w:vAlign w:val="center"/>
          </w:tcPr>
          <w:p w14:paraId="11638521" w14:textId="0ADFC0A8" w:rsidR="00FF17DE" w:rsidRPr="009B4181" w:rsidRDefault="00357F9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57F9F">
              <w:rPr>
                <w:sz w:val="21"/>
                <w:szCs w:val="21"/>
              </w:rPr>
              <w:t>3.14</w:t>
            </w:r>
            <w:r>
              <w:rPr>
                <w:sz w:val="21"/>
                <w:szCs w:val="21"/>
              </w:rPr>
              <w:t>7</w:t>
            </w:r>
          </w:p>
        </w:tc>
        <w:tc>
          <w:tcPr>
            <w:tcW w:w="1812" w:type="dxa"/>
            <w:tcBorders>
              <w:bottom w:val="nil"/>
            </w:tcBorders>
            <w:shd w:val="clear" w:color="auto" w:fill="auto"/>
            <w:vAlign w:val="center"/>
          </w:tcPr>
          <w:p w14:paraId="31F70FF1" w14:textId="7024CCF0" w:rsidR="00FF17DE" w:rsidRPr="009B4181" w:rsidRDefault="00357F9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57F9F">
              <w:rPr>
                <w:sz w:val="21"/>
                <w:szCs w:val="21"/>
              </w:rPr>
              <w:t>137.000</w:t>
            </w:r>
          </w:p>
        </w:tc>
        <w:tc>
          <w:tcPr>
            <w:tcW w:w="1812" w:type="dxa"/>
            <w:tcBorders>
              <w:bottom w:val="nil"/>
            </w:tcBorders>
            <w:shd w:val="clear" w:color="auto" w:fill="auto"/>
            <w:vAlign w:val="center"/>
          </w:tcPr>
          <w:p w14:paraId="6E2B58EE" w14:textId="1F83C575" w:rsidR="00FF17DE" w:rsidRPr="009B4181" w:rsidRDefault="00357F9F" w:rsidP="00C645CF">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57F9F">
              <w:rPr>
                <w:sz w:val="21"/>
                <w:szCs w:val="21"/>
              </w:rPr>
              <w:t>141.000</w:t>
            </w:r>
          </w:p>
        </w:tc>
      </w:tr>
      <w:tr w:rsidR="00E07AC2" w:rsidRPr="00BD2330" w14:paraId="52E69389" w14:textId="77777777" w:rsidTr="00C97820">
        <w:trPr>
          <w:jc w:val="center"/>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12" w:space="0" w:color="auto"/>
            </w:tcBorders>
            <w:shd w:val="clear" w:color="auto" w:fill="auto"/>
            <w:vAlign w:val="center"/>
          </w:tcPr>
          <w:p w14:paraId="67B7F91E" w14:textId="72C184D1" w:rsidR="00E07AC2" w:rsidRPr="009B4181" w:rsidRDefault="00A87EB6" w:rsidP="00C645CF">
            <w:pPr>
              <w:pStyle w:val="a1"/>
              <w:ind w:firstLine="0"/>
              <w:jc w:val="center"/>
              <w:rPr>
                <w:b w:val="0"/>
                <w:bCs w:val="0"/>
                <w:sz w:val="21"/>
                <w:szCs w:val="21"/>
              </w:rPr>
            </w:pPr>
            <w:r w:rsidRPr="00A87EB6">
              <w:rPr>
                <w:b w:val="0"/>
                <w:bCs w:val="0"/>
                <w:sz w:val="21"/>
                <w:szCs w:val="21"/>
              </w:rPr>
              <w:t xml:space="preserve">Urea Nitrogen        </w:t>
            </w:r>
          </w:p>
        </w:tc>
        <w:tc>
          <w:tcPr>
            <w:tcW w:w="1639" w:type="dxa"/>
            <w:tcBorders>
              <w:top w:val="nil"/>
              <w:bottom w:val="single" w:sz="12" w:space="0" w:color="auto"/>
            </w:tcBorders>
            <w:shd w:val="clear" w:color="auto" w:fill="auto"/>
            <w:vAlign w:val="center"/>
          </w:tcPr>
          <w:p w14:paraId="17DCEAE3" w14:textId="25CC5C5F" w:rsidR="00E07AC2" w:rsidRPr="009B4181" w:rsidRDefault="00A87EB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87EB6">
              <w:rPr>
                <w:sz w:val="21"/>
                <w:szCs w:val="21"/>
              </w:rPr>
              <w:t>13.761</w:t>
            </w:r>
          </w:p>
        </w:tc>
        <w:tc>
          <w:tcPr>
            <w:tcW w:w="1812" w:type="dxa"/>
            <w:tcBorders>
              <w:top w:val="nil"/>
              <w:bottom w:val="single" w:sz="12" w:space="0" w:color="auto"/>
            </w:tcBorders>
            <w:shd w:val="clear" w:color="auto" w:fill="auto"/>
            <w:vAlign w:val="center"/>
          </w:tcPr>
          <w:p w14:paraId="112BCB07" w14:textId="2210464A" w:rsidR="00E07AC2" w:rsidRPr="009B4181" w:rsidRDefault="00A87EB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87EB6">
              <w:rPr>
                <w:sz w:val="21"/>
                <w:szCs w:val="21"/>
              </w:rPr>
              <w:t>4.082</w:t>
            </w:r>
          </w:p>
        </w:tc>
        <w:tc>
          <w:tcPr>
            <w:tcW w:w="1812" w:type="dxa"/>
            <w:tcBorders>
              <w:top w:val="nil"/>
              <w:bottom w:val="single" w:sz="12" w:space="0" w:color="auto"/>
            </w:tcBorders>
            <w:shd w:val="clear" w:color="auto" w:fill="auto"/>
            <w:vAlign w:val="center"/>
          </w:tcPr>
          <w:p w14:paraId="581886BC" w14:textId="40632D79" w:rsidR="00E07AC2" w:rsidRPr="009B4181" w:rsidRDefault="00A87EB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87EB6">
              <w:rPr>
                <w:sz w:val="21"/>
                <w:szCs w:val="21"/>
              </w:rPr>
              <w:t>11.000</w:t>
            </w:r>
          </w:p>
        </w:tc>
        <w:tc>
          <w:tcPr>
            <w:tcW w:w="1812" w:type="dxa"/>
            <w:tcBorders>
              <w:top w:val="nil"/>
              <w:bottom w:val="single" w:sz="12" w:space="0" w:color="auto"/>
            </w:tcBorders>
            <w:shd w:val="clear" w:color="auto" w:fill="auto"/>
            <w:vAlign w:val="center"/>
          </w:tcPr>
          <w:p w14:paraId="3FF5C72B" w14:textId="1C228127" w:rsidR="00E07AC2" w:rsidRPr="009B4181" w:rsidRDefault="00A87EB6" w:rsidP="00C645CF">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87EB6">
              <w:rPr>
                <w:sz w:val="21"/>
                <w:szCs w:val="21"/>
              </w:rPr>
              <w:t>17.000</w:t>
            </w:r>
          </w:p>
        </w:tc>
      </w:tr>
    </w:tbl>
    <w:p w14:paraId="39F81CA6" w14:textId="5B55716D" w:rsidR="00584998" w:rsidRDefault="00584998" w:rsidP="0012329E">
      <w:pPr>
        <w:pStyle w:val="a1"/>
        <w:ind w:firstLine="0"/>
      </w:pPr>
    </w:p>
    <w:p w14:paraId="2DA98EAA" w14:textId="2ABFB40A" w:rsidR="00DE6471" w:rsidRPr="007A390D" w:rsidRDefault="00084761" w:rsidP="00AB653D">
      <w:r w:rsidRPr="00084761">
        <w:rPr>
          <w:rFonts w:hint="eastAsia"/>
        </w:rPr>
        <w:t>通过对三个数据</w:t>
      </w:r>
      <w:proofErr w:type="gramStart"/>
      <w:r w:rsidRPr="00084761">
        <w:rPr>
          <w:rFonts w:hint="eastAsia"/>
        </w:rPr>
        <w:t>集共同</w:t>
      </w:r>
      <w:proofErr w:type="gramEnd"/>
      <w:r w:rsidRPr="00084761">
        <w:rPr>
          <w:rFonts w:hint="eastAsia"/>
        </w:rPr>
        <w:t>连续特征项的基线信息分析，我们发现</w:t>
      </w:r>
      <w:r w:rsidR="0012329E" w:rsidRPr="00BB5BD0">
        <w:rPr>
          <w:rFonts w:hint="eastAsia"/>
        </w:rPr>
        <w:t>三个数据</w:t>
      </w:r>
      <w:proofErr w:type="gramStart"/>
      <w:r w:rsidR="0012329E" w:rsidRPr="00BB5BD0">
        <w:rPr>
          <w:rFonts w:hint="eastAsia"/>
        </w:rPr>
        <w:t>集共同</w:t>
      </w:r>
      <w:proofErr w:type="gramEnd"/>
      <w:r w:rsidR="0012329E" w:rsidRPr="00BB5BD0">
        <w:rPr>
          <w:rFonts w:hint="eastAsia"/>
        </w:rPr>
        <w:t>的连续特征项的基线信息存在差异。</w:t>
      </w:r>
      <w:r w:rsidR="0004707D" w:rsidRPr="00BB5BD0">
        <w:rPr>
          <w:rFonts w:hint="eastAsia"/>
        </w:rPr>
        <w:t>比如</w:t>
      </w:r>
      <w:r w:rsidR="00FC5690">
        <w:rPr>
          <w:rFonts w:hint="eastAsia"/>
        </w:rPr>
        <w:t>对于</w:t>
      </w:r>
      <w:r w:rsidR="00FC5690" w:rsidRPr="00FC5690">
        <w:rPr>
          <w:rFonts w:hint="eastAsia"/>
        </w:rPr>
        <w:t>肌</w:t>
      </w:r>
      <w:proofErr w:type="gramStart"/>
      <w:r w:rsidR="00FC5690" w:rsidRPr="00FC5690">
        <w:rPr>
          <w:rFonts w:hint="eastAsia"/>
        </w:rPr>
        <w:t>酐</w:t>
      </w:r>
      <w:proofErr w:type="gramEnd"/>
      <w:r w:rsidR="00FC5690" w:rsidRPr="00FC5690">
        <w:rPr>
          <w:rFonts w:hint="eastAsia"/>
        </w:rPr>
        <w:t>值（</w:t>
      </w:r>
      <w:r w:rsidR="00FC5690" w:rsidRPr="00FC5690">
        <w:rPr>
          <w:rFonts w:hint="eastAsia"/>
        </w:rPr>
        <w:t>Creatinine, mg/dL</w:t>
      </w:r>
      <w:r w:rsidR="00FC5690" w:rsidRPr="00FC5690">
        <w:rPr>
          <w:rFonts w:hint="eastAsia"/>
        </w:rPr>
        <w:t>），</w:t>
      </w:r>
      <w:r w:rsidR="00F17199" w:rsidRPr="00F17199">
        <w:rPr>
          <w:rFonts w:hint="eastAsia"/>
        </w:rPr>
        <w:t>MIMICIII-HF</w:t>
      </w:r>
      <w:r w:rsidR="00F17199" w:rsidRPr="00F17199">
        <w:rPr>
          <w:rFonts w:hint="eastAsia"/>
        </w:rPr>
        <w:t>群体的平均肌</w:t>
      </w:r>
      <w:proofErr w:type="gramStart"/>
      <w:r w:rsidR="00F17199" w:rsidRPr="00F17199">
        <w:rPr>
          <w:rFonts w:hint="eastAsia"/>
        </w:rPr>
        <w:t>酐</w:t>
      </w:r>
      <w:proofErr w:type="gramEnd"/>
      <w:r w:rsidR="00F17199" w:rsidRPr="00F17199">
        <w:rPr>
          <w:rFonts w:hint="eastAsia"/>
        </w:rPr>
        <w:t>值为</w:t>
      </w:r>
      <w:r w:rsidR="00F17199" w:rsidRPr="00F17199">
        <w:rPr>
          <w:rFonts w:hint="eastAsia"/>
        </w:rPr>
        <w:t>1.160</w:t>
      </w:r>
      <w:r w:rsidR="00F17199" w:rsidRPr="00F17199">
        <w:rPr>
          <w:rFonts w:hint="eastAsia"/>
        </w:rPr>
        <w:t>，明显高于</w:t>
      </w:r>
      <w:r w:rsidR="00F17199" w:rsidRPr="00F17199">
        <w:rPr>
          <w:rFonts w:hint="eastAsia"/>
        </w:rPr>
        <w:t>MIMICIII-NO-HF</w:t>
      </w:r>
      <w:r w:rsidR="00F17199" w:rsidRPr="00F17199">
        <w:rPr>
          <w:rFonts w:hint="eastAsia"/>
        </w:rPr>
        <w:t>群体（</w:t>
      </w:r>
      <w:r w:rsidR="00F17199" w:rsidRPr="00F17199">
        <w:rPr>
          <w:rFonts w:hint="eastAsia"/>
        </w:rPr>
        <w:t>0.915</w:t>
      </w:r>
      <w:r w:rsidR="00F17199" w:rsidRPr="00F17199">
        <w:rPr>
          <w:rFonts w:hint="eastAsia"/>
        </w:rPr>
        <w:t>）和</w:t>
      </w:r>
      <w:r w:rsidR="00F17199" w:rsidRPr="00F17199">
        <w:rPr>
          <w:rFonts w:hint="eastAsia"/>
        </w:rPr>
        <w:t>MIMICIV-HF</w:t>
      </w:r>
      <w:r w:rsidR="00F17199" w:rsidRPr="00F17199">
        <w:rPr>
          <w:rFonts w:hint="eastAsia"/>
        </w:rPr>
        <w:t>群体（</w:t>
      </w:r>
      <w:r w:rsidR="00F17199" w:rsidRPr="00F17199">
        <w:rPr>
          <w:rFonts w:hint="eastAsia"/>
        </w:rPr>
        <w:t>0.809</w:t>
      </w:r>
      <w:r w:rsidR="00F17199" w:rsidRPr="00F17199">
        <w:rPr>
          <w:rFonts w:hint="eastAsia"/>
        </w:rPr>
        <w:t>），差异超过</w:t>
      </w:r>
      <w:r w:rsidR="00F17199" w:rsidRPr="00F17199">
        <w:rPr>
          <w:rFonts w:hint="eastAsia"/>
        </w:rPr>
        <w:t>0.2 mg/dL</w:t>
      </w:r>
      <w:r w:rsidR="00F17199" w:rsidRPr="00F17199">
        <w:rPr>
          <w:rFonts w:hint="eastAsia"/>
        </w:rPr>
        <w:t>。</w:t>
      </w:r>
      <w:r w:rsidR="00FC5690" w:rsidRPr="00FC5690">
        <w:rPr>
          <w:rFonts w:hint="eastAsia"/>
        </w:rPr>
        <w:t>氯化物（</w:t>
      </w:r>
      <w:r w:rsidR="00FC5690" w:rsidRPr="00FC5690">
        <w:rPr>
          <w:rFonts w:hint="eastAsia"/>
        </w:rPr>
        <w:t>Chloride, mmol/L</w:t>
      </w:r>
      <w:r w:rsidR="00FC5690" w:rsidRPr="00FC5690">
        <w:rPr>
          <w:rFonts w:hint="eastAsia"/>
        </w:rPr>
        <w:t>）</w:t>
      </w:r>
      <w:r w:rsidR="00276E4B">
        <w:rPr>
          <w:rFonts w:hint="eastAsia"/>
        </w:rPr>
        <w:t>水平也有明显差异</w:t>
      </w:r>
      <w:r w:rsidR="00FC5690" w:rsidRPr="00FC5690">
        <w:rPr>
          <w:rFonts w:hint="eastAsia"/>
        </w:rPr>
        <w:t>，</w:t>
      </w:r>
      <w:r w:rsidR="007A390D" w:rsidRPr="007A390D">
        <w:rPr>
          <w:rFonts w:hint="eastAsia"/>
        </w:rPr>
        <w:t>MIMICIII-NO-HF</w:t>
      </w:r>
      <w:r w:rsidR="007A390D" w:rsidRPr="007A390D">
        <w:rPr>
          <w:rFonts w:hint="eastAsia"/>
        </w:rPr>
        <w:t>群体的平均值为</w:t>
      </w:r>
      <w:r w:rsidR="007A390D" w:rsidRPr="007A390D">
        <w:rPr>
          <w:rFonts w:hint="eastAsia"/>
        </w:rPr>
        <w:t>104.493 mmol/L</w:t>
      </w:r>
      <w:r w:rsidR="007A390D" w:rsidRPr="007A390D">
        <w:rPr>
          <w:rFonts w:hint="eastAsia"/>
        </w:rPr>
        <w:t>，高于</w:t>
      </w:r>
      <w:r w:rsidR="007A390D" w:rsidRPr="007A390D">
        <w:rPr>
          <w:rFonts w:hint="eastAsia"/>
        </w:rPr>
        <w:t>MIMICIII-HF</w:t>
      </w:r>
      <w:r w:rsidR="007A390D" w:rsidRPr="007A390D">
        <w:rPr>
          <w:rFonts w:hint="eastAsia"/>
        </w:rPr>
        <w:t>群体（</w:t>
      </w:r>
      <w:r w:rsidR="007A390D" w:rsidRPr="007A390D">
        <w:rPr>
          <w:rFonts w:hint="eastAsia"/>
        </w:rPr>
        <w:t>103.303 mmol/L</w:t>
      </w:r>
      <w:r w:rsidR="007A390D" w:rsidRPr="007A390D">
        <w:rPr>
          <w:rFonts w:hint="eastAsia"/>
        </w:rPr>
        <w:t>）和</w:t>
      </w:r>
      <w:r w:rsidR="007A390D" w:rsidRPr="007A390D">
        <w:rPr>
          <w:rFonts w:hint="eastAsia"/>
        </w:rPr>
        <w:t>MIMICIV-HF</w:t>
      </w:r>
      <w:r w:rsidR="007A390D" w:rsidRPr="007A390D">
        <w:rPr>
          <w:rFonts w:hint="eastAsia"/>
        </w:rPr>
        <w:t>群体（</w:t>
      </w:r>
      <w:r w:rsidR="007A390D" w:rsidRPr="007A390D">
        <w:rPr>
          <w:rFonts w:hint="eastAsia"/>
        </w:rPr>
        <w:t>102.741 mmol/L</w:t>
      </w:r>
      <w:r w:rsidR="007A390D" w:rsidRPr="007A390D">
        <w:rPr>
          <w:rFonts w:hint="eastAsia"/>
        </w:rPr>
        <w:t>）。这种差异可能与不同患者群体的基础疾病、治疗方案有关。</w:t>
      </w:r>
    </w:p>
    <w:p w14:paraId="0C9ED590" w14:textId="45A705FA" w:rsidR="00102D71" w:rsidRDefault="00AB653D" w:rsidP="00115F40">
      <w:pPr>
        <w:pStyle w:val="a1"/>
      </w:pPr>
      <w:r>
        <w:rPr>
          <w:rFonts w:hint="eastAsia"/>
        </w:rPr>
        <w:t>进一步对三个数据集的静态特征进行统计分析。</w:t>
      </w:r>
      <w:r w:rsidR="00422FD7" w:rsidRPr="00422FD7">
        <w:rPr>
          <w:rFonts w:hint="eastAsia"/>
        </w:rPr>
        <w:t>图</w:t>
      </w:r>
      <w:r w:rsidR="00422FD7" w:rsidRPr="00422FD7">
        <w:rPr>
          <w:rFonts w:hint="eastAsia"/>
        </w:rPr>
        <w:t>4.</w:t>
      </w:r>
      <w:r w:rsidR="00422FD7" w:rsidRPr="00422FD7">
        <w:rPr>
          <w:rFonts w:hint="eastAsia"/>
        </w:rPr>
        <w:t>至图</w:t>
      </w:r>
      <w:r w:rsidR="00422FD7" w:rsidRPr="00422FD7">
        <w:rPr>
          <w:rFonts w:hint="eastAsia"/>
        </w:rPr>
        <w:t>4.</w:t>
      </w:r>
      <w:r w:rsidR="00422FD7" w:rsidRPr="00422FD7">
        <w:rPr>
          <w:rFonts w:hint="eastAsia"/>
        </w:rPr>
        <w:t>分别展示了</w:t>
      </w:r>
      <w:r w:rsidR="00422FD7" w:rsidRPr="00422FD7">
        <w:rPr>
          <w:rFonts w:hint="eastAsia"/>
        </w:rPr>
        <w:t>MIMIC</w:t>
      </w:r>
      <w:r w:rsidR="00422FD7" w:rsidRPr="00422FD7">
        <w:rPr>
          <w:rFonts w:hint="eastAsia"/>
        </w:rPr>
        <w:t>数据库中年龄、性别</w:t>
      </w:r>
      <w:r w:rsidR="000B1BF9">
        <w:rPr>
          <w:rFonts w:hint="eastAsia"/>
        </w:rPr>
        <w:t>以及</w:t>
      </w:r>
      <w:r w:rsidR="00422FD7" w:rsidRPr="00422FD7">
        <w:rPr>
          <w:rFonts w:hint="eastAsia"/>
        </w:rPr>
        <w:t>住院时长在</w:t>
      </w:r>
      <w:r w:rsidR="00422FD7" w:rsidRPr="00422FD7">
        <w:rPr>
          <w:rFonts w:hint="eastAsia"/>
        </w:rPr>
        <w:t>Non-AKI</w:t>
      </w:r>
      <w:r w:rsidR="00422FD7" w:rsidRPr="00422FD7">
        <w:rPr>
          <w:rFonts w:hint="eastAsia"/>
        </w:rPr>
        <w:t>组和</w:t>
      </w:r>
      <w:r w:rsidR="00422FD7" w:rsidRPr="00422FD7">
        <w:rPr>
          <w:rFonts w:hint="eastAsia"/>
        </w:rPr>
        <w:t>AKI</w:t>
      </w:r>
      <w:r w:rsidR="00422FD7" w:rsidRPr="00422FD7">
        <w:rPr>
          <w:rFonts w:hint="eastAsia"/>
        </w:rPr>
        <w:t>组的分布情况。</w:t>
      </w:r>
      <w:r w:rsidR="00CD13EE">
        <w:rPr>
          <w:rFonts w:hint="eastAsia"/>
        </w:rPr>
        <w:t>在三个数据集中，</w:t>
      </w:r>
      <w:r w:rsidR="00CD13EE">
        <w:t>发生</w:t>
      </w:r>
      <w:r w:rsidR="009A11A5">
        <w:t>AK</w:t>
      </w:r>
      <w:r w:rsidR="00CD13EE">
        <w:t>I</w:t>
      </w:r>
      <w:r w:rsidR="00CD13EE">
        <w:rPr>
          <w:rFonts w:hint="eastAsia"/>
        </w:rPr>
        <w:t>的</w:t>
      </w:r>
      <w:r w:rsidR="009A11A5">
        <w:rPr>
          <w:rFonts w:hint="eastAsia"/>
        </w:rPr>
        <w:t>男</w:t>
      </w:r>
      <w:r w:rsidR="009A11A5">
        <w:t>性患者人数</w:t>
      </w:r>
      <w:r w:rsidR="00CD13EE">
        <w:rPr>
          <w:rFonts w:hint="eastAsia"/>
        </w:rPr>
        <w:t>都</w:t>
      </w:r>
      <w:r w:rsidR="009A11A5">
        <w:t>明显多于</w:t>
      </w:r>
      <w:r w:rsidR="009A11A5">
        <w:rPr>
          <w:rFonts w:hint="eastAsia"/>
        </w:rPr>
        <w:t>女</w:t>
      </w:r>
      <w:r w:rsidR="009A11A5">
        <w:t>性</w:t>
      </w:r>
      <w:r w:rsidR="005B532F">
        <w:rPr>
          <w:rFonts w:hint="eastAsia"/>
        </w:rPr>
        <w:t>，</w:t>
      </w:r>
      <w:r w:rsidR="005B532F" w:rsidRPr="005B532F">
        <w:rPr>
          <w:rFonts w:hint="eastAsia"/>
        </w:rPr>
        <w:t>这种性别差异可能与男女之间的激素水平、肾脏解剖结构的不同有关</w:t>
      </w:r>
      <w:r w:rsidR="009A11A5">
        <w:rPr>
          <w:rFonts w:hint="eastAsia"/>
        </w:rPr>
        <w:t>；</w:t>
      </w:r>
      <w:r w:rsidR="00046802" w:rsidRPr="00046802">
        <w:rPr>
          <w:rFonts w:hint="eastAsia"/>
        </w:rPr>
        <w:t>年龄分布分析显示，</w:t>
      </w:r>
      <w:r w:rsidR="00156054">
        <w:rPr>
          <w:rFonts w:hint="eastAsia"/>
        </w:rPr>
        <w:t>相比于</w:t>
      </w:r>
      <w:r w:rsidR="00D00ABD" w:rsidRPr="00BD7EC6">
        <w:t>Non</w:t>
      </w:r>
      <w:r w:rsidR="00D00ABD">
        <w:t xml:space="preserve"> </w:t>
      </w:r>
      <w:r w:rsidR="00150B4B">
        <w:t>_</w:t>
      </w:r>
      <w:r w:rsidR="00156054">
        <w:rPr>
          <w:rFonts w:hint="eastAsia"/>
        </w:rPr>
        <w:t>A</w:t>
      </w:r>
      <w:r w:rsidR="00156054">
        <w:t>KI</w:t>
      </w:r>
      <w:r w:rsidR="00156054">
        <w:rPr>
          <w:rFonts w:hint="eastAsia"/>
        </w:rPr>
        <w:t>组，</w:t>
      </w:r>
      <w:r w:rsidR="00156054">
        <w:t>AKI</w:t>
      </w:r>
      <w:r w:rsidR="00156054">
        <w:rPr>
          <w:rFonts w:hint="eastAsia"/>
        </w:rPr>
        <w:t>组</w:t>
      </w:r>
      <w:r w:rsidR="00502CCB">
        <w:rPr>
          <w:rFonts w:hint="eastAsia"/>
        </w:rPr>
        <w:t>年龄偏向于高年龄段</w:t>
      </w:r>
      <w:r w:rsidR="0002104F">
        <w:rPr>
          <w:rFonts w:hint="eastAsia"/>
        </w:rPr>
        <w:t>，</w:t>
      </w:r>
      <w:r w:rsidR="0002104F" w:rsidRPr="0002104F">
        <w:rPr>
          <w:rFonts w:hint="eastAsia"/>
        </w:rPr>
        <w:t>平均年龄达到</w:t>
      </w:r>
      <w:r w:rsidR="00F81B75">
        <w:t>70</w:t>
      </w:r>
      <w:r w:rsidR="0002104F" w:rsidRPr="0002104F">
        <w:rPr>
          <w:rFonts w:hint="eastAsia"/>
        </w:rPr>
        <w:t>岁，显著高于</w:t>
      </w:r>
      <w:r w:rsidR="0002104F" w:rsidRPr="0002104F">
        <w:rPr>
          <w:rFonts w:hint="eastAsia"/>
        </w:rPr>
        <w:t xml:space="preserve"> Non _AKI </w:t>
      </w:r>
      <w:r w:rsidR="0002104F" w:rsidRPr="0002104F">
        <w:rPr>
          <w:rFonts w:hint="eastAsia"/>
        </w:rPr>
        <w:t>组的平均年龄</w:t>
      </w:r>
      <w:r w:rsidR="00F81B75">
        <w:t>60</w:t>
      </w:r>
      <w:r w:rsidR="0002104F" w:rsidRPr="0002104F">
        <w:rPr>
          <w:rFonts w:hint="eastAsia"/>
        </w:rPr>
        <w:t>岁</w:t>
      </w:r>
      <w:r w:rsidR="00B11A2B">
        <w:rPr>
          <w:rFonts w:hint="eastAsia"/>
        </w:rPr>
        <w:t>。随着</w:t>
      </w:r>
      <w:r w:rsidR="003D6840" w:rsidRPr="003D6840">
        <w:rPr>
          <w:rFonts w:hint="eastAsia"/>
        </w:rPr>
        <w:t>年龄增长</w:t>
      </w:r>
      <w:r w:rsidR="00F274C9">
        <w:rPr>
          <w:rFonts w:hint="eastAsia"/>
        </w:rPr>
        <w:t>，</w:t>
      </w:r>
      <w:r w:rsidR="00F274C9" w:rsidRPr="00F274C9">
        <w:rPr>
          <w:rFonts w:hint="eastAsia"/>
        </w:rPr>
        <w:t>肾脏会发生结构和功能的生理性衰退，导致肾脏储备能力下降，使得老年人群对各种肾损伤因素（如药物毒性、感染等）的敏感性显著增加。</w:t>
      </w:r>
      <w:bookmarkStart w:id="71" w:name="_Hlk192621896"/>
      <w:r w:rsidR="00B33144" w:rsidRPr="00B33144">
        <w:rPr>
          <w:rFonts w:hint="eastAsia"/>
        </w:rPr>
        <w:t>住院时</w:t>
      </w:r>
      <w:proofErr w:type="gramStart"/>
      <w:r w:rsidR="00B33144" w:rsidRPr="00B33144">
        <w:rPr>
          <w:rFonts w:hint="eastAsia"/>
        </w:rPr>
        <w:t>长分析</w:t>
      </w:r>
      <w:proofErr w:type="gramEnd"/>
      <w:r w:rsidR="00B33144" w:rsidRPr="00B33144">
        <w:rPr>
          <w:rFonts w:hint="eastAsia"/>
        </w:rPr>
        <w:t>结果表明，</w:t>
      </w:r>
      <w:r w:rsidR="00886CEA" w:rsidRPr="008B5CB5">
        <w:rPr>
          <w:rFonts w:hint="eastAsia"/>
        </w:rPr>
        <w:t>AKI</w:t>
      </w:r>
      <w:bookmarkEnd w:id="71"/>
      <w:r w:rsidR="00886CEA">
        <w:rPr>
          <w:rFonts w:hint="eastAsia"/>
        </w:rPr>
        <w:t>组</w:t>
      </w:r>
      <w:r w:rsidR="001B1304" w:rsidRPr="001B1304">
        <w:rPr>
          <w:rFonts w:hint="eastAsia"/>
        </w:rPr>
        <w:t>平均住院时间明显长于</w:t>
      </w:r>
      <w:r w:rsidR="00436419" w:rsidRPr="00436419">
        <w:rPr>
          <w:rFonts w:hint="eastAsia"/>
        </w:rPr>
        <w:t xml:space="preserve">Non _AKI </w:t>
      </w:r>
      <w:r w:rsidR="00436419" w:rsidRPr="00436419">
        <w:rPr>
          <w:rFonts w:hint="eastAsia"/>
        </w:rPr>
        <w:t>组</w:t>
      </w:r>
      <w:r w:rsidR="008B5CB5">
        <w:rPr>
          <w:rFonts w:hint="eastAsia"/>
        </w:rPr>
        <w:t>，</w:t>
      </w:r>
      <w:r w:rsidR="008B5CB5" w:rsidRPr="008B5CB5">
        <w:rPr>
          <w:rFonts w:hint="eastAsia"/>
        </w:rPr>
        <w:t>这表明</w:t>
      </w:r>
      <w:r w:rsidR="00436419" w:rsidRPr="00436419">
        <w:t>AKI</w:t>
      </w:r>
      <w:r w:rsidR="008B5CB5" w:rsidRPr="008B5CB5">
        <w:rPr>
          <w:rFonts w:hint="eastAsia"/>
        </w:rPr>
        <w:t>患者的病情较为复杂，</w:t>
      </w:r>
      <w:r w:rsidR="00A7197C" w:rsidRPr="00A7197C">
        <w:rPr>
          <w:rFonts w:hint="eastAsia"/>
        </w:rPr>
        <w:t>AKI</w:t>
      </w:r>
      <w:r w:rsidR="00A7197C" w:rsidRPr="00A7197C">
        <w:rPr>
          <w:rFonts w:hint="eastAsia"/>
        </w:rPr>
        <w:t>也常与其他器官功能障碍相互影响，形成恶性循环</w:t>
      </w:r>
      <w:r w:rsidR="00A7197C">
        <w:rPr>
          <w:rFonts w:hint="eastAsia"/>
        </w:rPr>
        <w:t>，</w:t>
      </w:r>
      <w:r w:rsidR="00FA5284" w:rsidRPr="00FA5284">
        <w:rPr>
          <w:rFonts w:hint="eastAsia"/>
        </w:rPr>
        <w:t>需要更长时间的治疗和更为精细的护理干预</w:t>
      </w:r>
      <w:r w:rsidR="008B5CB5" w:rsidRPr="008B5CB5">
        <w:rPr>
          <w:rFonts w:hint="eastAsia"/>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023"/>
        <w:gridCol w:w="3082"/>
      </w:tblGrid>
      <w:tr w:rsidR="00C87250" w14:paraId="4A6572E3" w14:textId="77777777" w:rsidTr="000B0213">
        <w:tc>
          <w:tcPr>
            <w:tcW w:w="3020" w:type="dxa"/>
            <w:vAlign w:val="center"/>
          </w:tcPr>
          <w:p w14:paraId="3ED6E02B" w14:textId="1C1B2164" w:rsidR="000F152C" w:rsidRDefault="002A1CAF" w:rsidP="00DD3AF9">
            <w:pPr>
              <w:pStyle w:val="a1"/>
              <w:ind w:firstLine="0"/>
              <w:jc w:val="center"/>
            </w:pPr>
            <w:r w:rsidRPr="002A1CAF">
              <w:rPr>
                <w:noProof/>
              </w:rPr>
              <w:drawing>
                <wp:inline distT="0" distB="0" distL="0" distR="0" wp14:anchorId="57DCAD54" wp14:editId="707C721C">
                  <wp:extent cx="1787951" cy="1426418"/>
                  <wp:effectExtent l="0" t="0" r="317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616" cy="1459658"/>
                          </a:xfrm>
                          <a:prstGeom prst="rect">
                            <a:avLst/>
                          </a:prstGeom>
                        </pic:spPr>
                      </pic:pic>
                    </a:graphicData>
                  </a:graphic>
                </wp:inline>
              </w:drawing>
            </w:r>
          </w:p>
        </w:tc>
        <w:tc>
          <w:tcPr>
            <w:tcW w:w="3020" w:type="dxa"/>
            <w:vAlign w:val="center"/>
          </w:tcPr>
          <w:p w14:paraId="5462AD38" w14:textId="57D1D4F7" w:rsidR="000F152C" w:rsidRDefault="00C237E8" w:rsidP="00DD3AF9">
            <w:pPr>
              <w:pStyle w:val="a1"/>
              <w:ind w:firstLine="0"/>
              <w:jc w:val="center"/>
            </w:pPr>
            <w:r w:rsidRPr="00C237E8">
              <w:rPr>
                <w:noProof/>
              </w:rPr>
              <w:drawing>
                <wp:inline distT="0" distB="0" distL="0" distR="0" wp14:anchorId="27E3E8D7" wp14:editId="0C8442E6">
                  <wp:extent cx="1828800" cy="1459008"/>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8430" cy="1474668"/>
                          </a:xfrm>
                          <a:prstGeom prst="rect">
                            <a:avLst/>
                          </a:prstGeom>
                        </pic:spPr>
                      </pic:pic>
                    </a:graphicData>
                  </a:graphic>
                </wp:inline>
              </w:drawing>
            </w:r>
          </w:p>
        </w:tc>
        <w:tc>
          <w:tcPr>
            <w:tcW w:w="3020" w:type="dxa"/>
            <w:vAlign w:val="center"/>
          </w:tcPr>
          <w:p w14:paraId="689C2C89" w14:textId="2E632319" w:rsidR="000F152C" w:rsidRDefault="00C87250" w:rsidP="00DD3AF9">
            <w:pPr>
              <w:pStyle w:val="a1"/>
              <w:ind w:firstLine="0"/>
              <w:jc w:val="center"/>
            </w:pPr>
            <w:r w:rsidRPr="00C87250">
              <w:rPr>
                <w:noProof/>
              </w:rPr>
              <w:drawing>
                <wp:inline distT="0" distB="0" distL="0" distR="0" wp14:anchorId="2C46321A" wp14:editId="264911C7">
                  <wp:extent cx="1862919" cy="1486228"/>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1143" cy="1532678"/>
                          </a:xfrm>
                          <a:prstGeom prst="rect">
                            <a:avLst/>
                          </a:prstGeom>
                        </pic:spPr>
                      </pic:pic>
                    </a:graphicData>
                  </a:graphic>
                </wp:inline>
              </w:drawing>
            </w:r>
          </w:p>
        </w:tc>
      </w:tr>
    </w:tbl>
    <w:p w14:paraId="5E9DE0F1" w14:textId="27989E83" w:rsidR="00010A44" w:rsidRDefault="00010A44" w:rsidP="00BD7EC6">
      <w:pPr>
        <w:pStyle w:val="a1"/>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18"/>
        <w:gridCol w:w="3044"/>
      </w:tblGrid>
      <w:tr w:rsidR="00EA24E6" w14:paraId="6E0868A5" w14:textId="77777777" w:rsidTr="000B0213">
        <w:tc>
          <w:tcPr>
            <w:tcW w:w="3020" w:type="dxa"/>
            <w:vAlign w:val="center"/>
          </w:tcPr>
          <w:p w14:paraId="07164AAB" w14:textId="226C8A87" w:rsidR="00744C7B" w:rsidRDefault="00DD3AF9" w:rsidP="00DD3AF9">
            <w:pPr>
              <w:pStyle w:val="a1"/>
              <w:ind w:firstLine="0"/>
              <w:jc w:val="center"/>
            </w:pPr>
            <w:r w:rsidRPr="00DD3AF9">
              <w:rPr>
                <w:noProof/>
              </w:rPr>
              <w:lastRenderedPageBreak/>
              <w:drawing>
                <wp:inline distT="0" distB="0" distL="0" distR="0" wp14:anchorId="390B123E" wp14:editId="2D2F6F1F">
                  <wp:extent cx="1808423" cy="1442751"/>
                  <wp:effectExtent l="0" t="0" r="190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2966" cy="1462331"/>
                          </a:xfrm>
                          <a:prstGeom prst="rect">
                            <a:avLst/>
                          </a:prstGeom>
                        </pic:spPr>
                      </pic:pic>
                    </a:graphicData>
                  </a:graphic>
                </wp:inline>
              </w:drawing>
            </w:r>
          </w:p>
        </w:tc>
        <w:tc>
          <w:tcPr>
            <w:tcW w:w="3020" w:type="dxa"/>
            <w:vAlign w:val="center"/>
          </w:tcPr>
          <w:p w14:paraId="7D3B299B" w14:textId="16004032" w:rsidR="00744C7B" w:rsidRDefault="00665245" w:rsidP="00DD3AF9">
            <w:pPr>
              <w:pStyle w:val="a1"/>
              <w:ind w:firstLine="0"/>
              <w:jc w:val="center"/>
            </w:pPr>
            <w:r w:rsidRPr="00665245">
              <w:rPr>
                <w:noProof/>
              </w:rPr>
              <w:drawing>
                <wp:inline distT="0" distB="0" distL="0" distR="0" wp14:anchorId="22AB70BE" wp14:editId="628C4460">
                  <wp:extent cx="1816320" cy="144905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4569" cy="1463610"/>
                          </a:xfrm>
                          <a:prstGeom prst="rect">
                            <a:avLst/>
                          </a:prstGeom>
                        </pic:spPr>
                      </pic:pic>
                    </a:graphicData>
                  </a:graphic>
                </wp:inline>
              </w:drawing>
            </w:r>
          </w:p>
        </w:tc>
        <w:tc>
          <w:tcPr>
            <w:tcW w:w="3020" w:type="dxa"/>
            <w:vAlign w:val="center"/>
          </w:tcPr>
          <w:p w14:paraId="61B814F2" w14:textId="22C9816E" w:rsidR="00744C7B" w:rsidRDefault="00EA24E6" w:rsidP="00DD3AF9">
            <w:pPr>
              <w:pStyle w:val="a1"/>
              <w:ind w:firstLine="0"/>
              <w:jc w:val="center"/>
            </w:pPr>
            <w:r w:rsidRPr="00EA24E6">
              <w:rPr>
                <w:noProof/>
              </w:rPr>
              <w:drawing>
                <wp:inline distT="0" distB="0" distL="0" distR="0" wp14:anchorId="2777107C" wp14:editId="3DA657F4">
                  <wp:extent cx="1833166" cy="1462490"/>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8915" cy="1506966"/>
                          </a:xfrm>
                          <a:prstGeom prst="rect">
                            <a:avLst/>
                          </a:prstGeom>
                        </pic:spPr>
                      </pic:pic>
                    </a:graphicData>
                  </a:graphic>
                </wp:inline>
              </w:drawing>
            </w:r>
          </w:p>
        </w:tc>
      </w:tr>
    </w:tbl>
    <w:p w14:paraId="2505DB5D" w14:textId="20C3E52A" w:rsidR="00744C7B" w:rsidRDefault="00744C7B" w:rsidP="00BD7EC6">
      <w:pPr>
        <w:pStyle w:val="a1"/>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1B275E" w14:paraId="3CFAA76E" w14:textId="77777777" w:rsidTr="00492208">
        <w:tc>
          <w:tcPr>
            <w:tcW w:w="3024" w:type="dxa"/>
          </w:tcPr>
          <w:p w14:paraId="3EAE0806" w14:textId="4A74403B" w:rsidR="00DE24D8" w:rsidRDefault="00DE24D8" w:rsidP="00BD7EC6">
            <w:pPr>
              <w:pStyle w:val="a1"/>
              <w:ind w:firstLine="0"/>
            </w:pPr>
            <w:r w:rsidRPr="00DE24D8">
              <w:rPr>
                <w:noProof/>
              </w:rPr>
              <w:drawing>
                <wp:inline distT="0" distB="0" distL="0" distR="0" wp14:anchorId="68D0F744" wp14:editId="36E18E4E">
                  <wp:extent cx="1815152" cy="14481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4575" cy="1487550"/>
                          </a:xfrm>
                          <a:prstGeom prst="rect">
                            <a:avLst/>
                          </a:prstGeom>
                        </pic:spPr>
                      </pic:pic>
                    </a:graphicData>
                  </a:graphic>
                </wp:inline>
              </w:drawing>
            </w:r>
          </w:p>
        </w:tc>
        <w:tc>
          <w:tcPr>
            <w:tcW w:w="3023" w:type="dxa"/>
          </w:tcPr>
          <w:p w14:paraId="3576B49C" w14:textId="036F46FC" w:rsidR="00DE24D8" w:rsidRDefault="00665245" w:rsidP="00BD7EC6">
            <w:pPr>
              <w:pStyle w:val="a1"/>
              <w:ind w:firstLine="0"/>
            </w:pPr>
            <w:r w:rsidRPr="00665245">
              <w:rPr>
                <w:noProof/>
              </w:rPr>
              <w:drawing>
                <wp:inline distT="0" distB="0" distL="0" distR="0" wp14:anchorId="5F02E95E" wp14:editId="07437FCA">
                  <wp:extent cx="1814752" cy="1447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6996" cy="1473524"/>
                          </a:xfrm>
                          <a:prstGeom prst="rect">
                            <a:avLst/>
                          </a:prstGeom>
                        </pic:spPr>
                      </pic:pic>
                    </a:graphicData>
                  </a:graphic>
                </wp:inline>
              </w:drawing>
            </w:r>
          </w:p>
        </w:tc>
        <w:tc>
          <w:tcPr>
            <w:tcW w:w="3023" w:type="dxa"/>
          </w:tcPr>
          <w:p w14:paraId="25FB83C3" w14:textId="1C161E23" w:rsidR="00DE24D8" w:rsidRDefault="001B275E" w:rsidP="00BD7EC6">
            <w:pPr>
              <w:pStyle w:val="a1"/>
              <w:ind w:firstLine="0"/>
            </w:pPr>
            <w:r w:rsidRPr="001B275E">
              <w:rPr>
                <w:noProof/>
              </w:rPr>
              <w:drawing>
                <wp:inline distT="0" distB="0" distL="0" distR="0" wp14:anchorId="178ED5A5" wp14:editId="53B86F34">
                  <wp:extent cx="1814753" cy="1447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3049" cy="1502286"/>
                          </a:xfrm>
                          <a:prstGeom prst="rect">
                            <a:avLst/>
                          </a:prstGeom>
                        </pic:spPr>
                      </pic:pic>
                    </a:graphicData>
                  </a:graphic>
                </wp:inline>
              </w:drawing>
            </w:r>
          </w:p>
        </w:tc>
      </w:tr>
    </w:tbl>
    <w:p w14:paraId="23217267" w14:textId="77777777" w:rsidR="00492208" w:rsidRDefault="00492208" w:rsidP="00492208"/>
    <w:p w14:paraId="192615FF" w14:textId="40B2292E" w:rsidR="00600472" w:rsidRDefault="001C4128" w:rsidP="00600472">
      <w:pPr>
        <w:ind w:firstLineChars="200" w:firstLine="480"/>
      </w:pPr>
      <w:r w:rsidRPr="001C4128">
        <w:rPr>
          <w:rFonts w:hint="eastAsia"/>
        </w:rPr>
        <w:t>为了进一步验证三个数据集的共同特征是否存在显著差异，我们采用了</w:t>
      </w:r>
      <w:proofErr w:type="gramStart"/>
      <w:r w:rsidRPr="001C4128">
        <w:rPr>
          <w:rFonts w:hint="eastAsia"/>
        </w:rPr>
        <w:t>曼</w:t>
      </w:r>
      <w:proofErr w:type="gramEnd"/>
      <w:r w:rsidRPr="001C4128">
        <w:rPr>
          <w:rFonts w:hint="eastAsia"/>
        </w:rPr>
        <w:t>-</w:t>
      </w:r>
      <w:r w:rsidRPr="001C4128">
        <w:rPr>
          <w:rFonts w:hint="eastAsia"/>
        </w:rPr>
        <w:t>惠</w:t>
      </w:r>
      <w:proofErr w:type="gramStart"/>
      <w:r w:rsidRPr="001C4128">
        <w:rPr>
          <w:rFonts w:hint="eastAsia"/>
        </w:rPr>
        <w:t>特</w:t>
      </w:r>
      <w:proofErr w:type="gramEnd"/>
      <w:r w:rsidRPr="001C4128">
        <w:rPr>
          <w:rFonts w:hint="eastAsia"/>
        </w:rPr>
        <w:t>尼</w:t>
      </w:r>
      <w:r w:rsidRPr="001C4128">
        <w:rPr>
          <w:rFonts w:hint="eastAsia"/>
        </w:rPr>
        <w:t>U</w:t>
      </w:r>
      <w:r w:rsidRPr="001C4128">
        <w:rPr>
          <w:rFonts w:hint="eastAsia"/>
        </w:rPr>
        <w:t>检验</w:t>
      </w:r>
      <w:r w:rsidRPr="001C4128">
        <w:rPr>
          <w:rFonts w:hint="eastAsia"/>
        </w:rPr>
        <w:t>(Mann-Whitney U Test)</w:t>
      </w:r>
      <w:r w:rsidRPr="001C4128">
        <w:rPr>
          <w:rFonts w:hint="eastAsia"/>
        </w:rPr>
        <w:t>这一非参数统计方法进行严格验证。该检验方法适用于比较两个独立样本的分布差异，不要求数据服从正态分布</w:t>
      </w:r>
      <w:r>
        <w:rPr>
          <w:rFonts w:hint="eastAsia"/>
        </w:rPr>
        <w:t>。</w:t>
      </w:r>
      <w:r w:rsidR="00492208">
        <w:rPr>
          <w:rFonts w:hint="eastAsia"/>
        </w:rPr>
        <w:t>我</w:t>
      </w:r>
      <w:r w:rsidR="00600472">
        <w:rPr>
          <w:rFonts w:hint="eastAsia"/>
        </w:rPr>
        <w:t>我们提出以下统计假设：</w:t>
      </w:r>
    </w:p>
    <w:p w14:paraId="1751140F" w14:textId="3326C642" w:rsidR="00600472" w:rsidRDefault="00600472" w:rsidP="00600472">
      <w:r>
        <w:rPr>
          <w:rFonts w:hint="eastAsia"/>
        </w:rPr>
        <w:t>零假设（</w:t>
      </w:r>
      <w:r>
        <w:t>H₀</w:t>
      </w:r>
      <w:r>
        <w:rPr>
          <w:rFonts w:hint="eastAsia"/>
        </w:rPr>
        <w:t>）：三个数据集的特征分布相同，即不存在统计学意义上的差异；</w:t>
      </w:r>
    </w:p>
    <w:p w14:paraId="3D085E81" w14:textId="0C7B1B1E" w:rsidR="00600472" w:rsidRPr="00600472" w:rsidRDefault="00600472" w:rsidP="00600472">
      <w:r>
        <w:rPr>
          <w:rFonts w:hint="eastAsia"/>
        </w:rPr>
        <w:t>备择假设（</w:t>
      </w:r>
      <w:r>
        <w:t>H₁</w:t>
      </w:r>
      <w:r>
        <w:rPr>
          <w:rFonts w:hint="eastAsia"/>
        </w:rPr>
        <w:t>）：至少有一个数据集的特征分布与其他数据</w:t>
      </w:r>
      <w:proofErr w:type="gramStart"/>
      <w:r>
        <w:rPr>
          <w:rFonts w:hint="eastAsia"/>
        </w:rPr>
        <w:t>集存在</w:t>
      </w:r>
      <w:proofErr w:type="gramEnd"/>
      <w:r>
        <w:rPr>
          <w:rFonts w:hint="eastAsia"/>
        </w:rPr>
        <w:t>显著差异。</w:t>
      </w:r>
    </w:p>
    <w:p w14:paraId="163B30A3" w14:textId="051E5109" w:rsidR="00DE24D8" w:rsidRPr="00492208" w:rsidRDefault="00600472" w:rsidP="00600472">
      <w:r>
        <w:rPr>
          <w:rFonts w:hint="eastAsia"/>
        </w:rPr>
        <w:t>我们对</w:t>
      </w:r>
      <w:r>
        <w:rPr>
          <w:rFonts w:hint="eastAsia"/>
        </w:rPr>
        <w:t>MIMICIII-HF</w:t>
      </w:r>
      <w:r>
        <w:rPr>
          <w:rFonts w:hint="eastAsia"/>
        </w:rPr>
        <w:t>、</w:t>
      </w:r>
      <w:r>
        <w:rPr>
          <w:rFonts w:hint="eastAsia"/>
        </w:rPr>
        <w:t>MIMICIII-NO-HF</w:t>
      </w:r>
      <w:r>
        <w:rPr>
          <w:rFonts w:hint="eastAsia"/>
        </w:rPr>
        <w:t>和</w:t>
      </w:r>
      <w:r>
        <w:rPr>
          <w:rFonts w:hint="eastAsia"/>
        </w:rPr>
        <w:t>MIMICIV-HF</w:t>
      </w:r>
      <w:r>
        <w:rPr>
          <w:rFonts w:hint="eastAsia"/>
        </w:rPr>
        <w:t>三个数据集中的所有共同特征进行了两两比较，检验结果汇总如表</w:t>
      </w:r>
      <w:r>
        <w:rPr>
          <w:rFonts w:hint="eastAsia"/>
        </w:rPr>
        <w:t>4.3</w:t>
      </w:r>
      <w:r>
        <w:rPr>
          <w:rFonts w:hint="eastAsia"/>
        </w:rPr>
        <w:t>所示：</w:t>
      </w: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24"/>
      </w:tblGrid>
      <w:tr w:rsidR="00492208" w:rsidRPr="00C63EE3" w14:paraId="3EFF0FFB" w14:textId="77777777" w:rsidTr="00C63EE3">
        <w:tc>
          <w:tcPr>
            <w:tcW w:w="9060" w:type="dxa"/>
            <w:gridSpan w:val="2"/>
            <w:tcBorders>
              <w:bottom w:val="single" w:sz="12" w:space="0" w:color="auto"/>
            </w:tcBorders>
          </w:tcPr>
          <w:p w14:paraId="23884D02" w14:textId="42B14495" w:rsidR="00492208" w:rsidRPr="002A0959" w:rsidRDefault="00492208" w:rsidP="00151DB7">
            <w:pPr>
              <w:pStyle w:val="a1"/>
              <w:ind w:firstLine="0"/>
              <w:jc w:val="center"/>
              <w:rPr>
                <w:rFonts w:ascii="宋体" w:eastAsia="宋体" w:hAnsi="宋体" w:cs="Times New Roman"/>
                <w:sz w:val="21"/>
                <w:szCs w:val="21"/>
              </w:rPr>
            </w:pPr>
            <w:r w:rsidRPr="00C63EE3">
              <w:rPr>
                <w:rFonts w:ascii="宋体" w:eastAsia="宋体" w:hAnsi="宋体" w:cs="Times New Roman"/>
                <w:sz w:val="21"/>
                <w:szCs w:val="21"/>
              </w:rPr>
              <w:t>表</w:t>
            </w:r>
            <w:r w:rsidR="00064629" w:rsidRPr="00C63EE3">
              <w:rPr>
                <w:rFonts w:ascii="宋体" w:eastAsia="宋体" w:hAnsi="宋体" w:cs="Times New Roman"/>
                <w:sz w:val="21"/>
                <w:szCs w:val="21"/>
              </w:rPr>
              <w:t xml:space="preserve">  </w:t>
            </w:r>
            <w:r w:rsidR="002A0959" w:rsidRPr="002A0959">
              <w:rPr>
                <w:rFonts w:ascii="宋体" w:eastAsia="宋体" w:hAnsi="宋体" w:cs="Times New Roman" w:hint="eastAsia"/>
                <w:sz w:val="21"/>
                <w:szCs w:val="21"/>
              </w:rPr>
              <w:t>数据</w:t>
            </w:r>
            <w:proofErr w:type="gramStart"/>
            <w:r w:rsidR="002A0959" w:rsidRPr="002A0959">
              <w:rPr>
                <w:rFonts w:ascii="宋体" w:eastAsia="宋体" w:hAnsi="宋体" w:cs="Times New Roman" w:hint="eastAsia"/>
                <w:sz w:val="21"/>
                <w:szCs w:val="21"/>
              </w:rPr>
              <w:t>集间特征</w:t>
            </w:r>
            <w:proofErr w:type="gramEnd"/>
            <w:r w:rsidR="002A0959" w:rsidRPr="002A0959">
              <w:rPr>
                <w:rFonts w:ascii="宋体" w:eastAsia="宋体" w:hAnsi="宋体" w:cs="Times New Roman" w:hint="eastAsia"/>
                <w:sz w:val="21"/>
                <w:szCs w:val="21"/>
              </w:rPr>
              <w:t>分布的</w:t>
            </w:r>
            <w:proofErr w:type="gramStart"/>
            <w:r w:rsidR="002A0959" w:rsidRPr="002A0959">
              <w:rPr>
                <w:rFonts w:ascii="宋体" w:eastAsia="宋体" w:hAnsi="宋体" w:cs="Times New Roman" w:hint="eastAsia"/>
                <w:sz w:val="21"/>
                <w:szCs w:val="21"/>
              </w:rPr>
              <w:t>曼</w:t>
            </w:r>
            <w:proofErr w:type="gramEnd"/>
            <w:r w:rsidR="002A0959" w:rsidRPr="002A0959">
              <w:rPr>
                <w:rFonts w:ascii="宋体" w:eastAsia="宋体" w:hAnsi="宋体" w:cs="Times New Roman" w:hint="eastAsia"/>
                <w:sz w:val="21"/>
                <w:szCs w:val="21"/>
              </w:rPr>
              <w:t>-惠</w:t>
            </w:r>
            <w:proofErr w:type="gramStart"/>
            <w:r w:rsidR="002A0959" w:rsidRPr="002A0959">
              <w:rPr>
                <w:rFonts w:ascii="宋体" w:eastAsia="宋体" w:hAnsi="宋体" w:cs="Times New Roman" w:hint="eastAsia"/>
                <w:sz w:val="21"/>
                <w:szCs w:val="21"/>
              </w:rPr>
              <w:t>特</w:t>
            </w:r>
            <w:proofErr w:type="gramEnd"/>
            <w:r w:rsidR="002A0959" w:rsidRPr="002A0959">
              <w:rPr>
                <w:rFonts w:ascii="宋体" w:eastAsia="宋体" w:hAnsi="宋体" w:cs="Times New Roman" w:hint="eastAsia"/>
                <w:sz w:val="21"/>
                <w:szCs w:val="21"/>
              </w:rPr>
              <w:t>尼U检验结果</w:t>
            </w:r>
          </w:p>
        </w:tc>
      </w:tr>
      <w:tr w:rsidR="004B77FA" w:rsidRPr="00C63EE3" w14:paraId="0DDBCD48" w14:textId="77777777" w:rsidTr="00C63EE3">
        <w:tc>
          <w:tcPr>
            <w:tcW w:w="4536" w:type="dxa"/>
            <w:tcBorders>
              <w:top w:val="single" w:sz="12" w:space="0" w:color="auto"/>
              <w:bottom w:val="single" w:sz="12" w:space="0" w:color="auto"/>
            </w:tcBorders>
          </w:tcPr>
          <w:p w14:paraId="5A14EA3F" w14:textId="77777777" w:rsidR="004B77FA" w:rsidRPr="00C63EE3" w:rsidRDefault="004B77FA" w:rsidP="00151DB7">
            <w:pPr>
              <w:pStyle w:val="a1"/>
              <w:ind w:firstLine="0"/>
              <w:jc w:val="center"/>
              <w:rPr>
                <w:rFonts w:ascii="宋体" w:eastAsia="宋体" w:hAnsi="宋体" w:cs="Times New Roman"/>
                <w:b/>
                <w:bCs/>
                <w:sz w:val="21"/>
                <w:szCs w:val="21"/>
              </w:rPr>
            </w:pPr>
            <w:r w:rsidRPr="00C63EE3">
              <w:rPr>
                <w:rFonts w:ascii="宋体" w:eastAsia="宋体" w:hAnsi="宋体" w:cs="Times New Roman"/>
                <w:b/>
                <w:bCs/>
                <w:sz w:val="21"/>
                <w:szCs w:val="21"/>
              </w:rPr>
              <w:t>特征项</w:t>
            </w:r>
          </w:p>
        </w:tc>
        <w:tc>
          <w:tcPr>
            <w:tcW w:w="4524" w:type="dxa"/>
            <w:tcBorders>
              <w:top w:val="single" w:sz="12" w:space="0" w:color="auto"/>
              <w:bottom w:val="single" w:sz="12" w:space="0" w:color="auto"/>
            </w:tcBorders>
          </w:tcPr>
          <w:p w14:paraId="7D324DB3" w14:textId="3B674A1B" w:rsidR="004B77FA" w:rsidRPr="00C63EE3" w:rsidRDefault="004B77FA" w:rsidP="004B77FA">
            <w:pPr>
              <w:pStyle w:val="a1"/>
              <w:ind w:firstLine="0"/>
              <w:jc w:val="center"/>
              <w:rPr>
                <w:rFonts w:ascii="宋体" w:eastAsia="宋体" w:hAnsi="宋体" w:cs="Times New Roman"/>
                <w:sz w:val="21"/>
                <w:szCs w:val="21"/>
              </w:rPr>
            </w:pPr>
            <w:r w:rsidRPr="00C63EE3">
              <w:rPr>
                <w:rFonts w:ascii="Times New Roman" w:eastAsia="宋体" w:hAnsi="Times New Roman" w:cs="Times New Roman"/>
                <w:sz w:val="21"/>
                <w:szCs w:val="21"/>
              </w:rPr>
              <w:t>P</w:t>
            </w:r>
            <w:r w:rsidRPr="00C63EE3">
              <w:rPr>
                <w:rFonts w:ascii="宋体" w:eastAsia="宋体" w:hAnsi="宋体" w:cs="Times New Roman"/>
                <w:sz w:val="21"/>
                <w:szCs w:val="21"/>
              </w:rPr>
              <w:t>值</w:t>
            </w:r>
          </w:p>
        </w:tc>
      </w:tr>
      <w:tr w:rsidR="004B77FA" w:rsidRPr="00C63EE3" w14:paraId="3E69AF27" w14:textId="77777777" w:rsidTr="00C63EE3">
        <w:tc>
          <w:tcPr>
            <w:tcW w:w="4536" w:type="dxa"/>
            <w:tcBorders>
              <w:top w:val="single" w:sz="12" w:space="0" w:color="auto"/>
            </w:tcBorders>
          </w:tcPr>
          <w:p w14:paraId="445F035F" w14:textId="77777777" w:rsidR="004B77FA" w:rsidRPr="00C63EE3" w:rsidRDefault="004B77FA"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Anion Gap</w:t>
            </w:r>
          </w:p>
        </w:tc>
        <w:tc>
          <w:tcPr>
            <w:tcW w:w="4524" w:type="dxa"/>
            <w:tcBorders>
              <w:top w:val="single" w:sz="12" w:space="0" w:color="auto"/>
            </w:tcBorders>
          </w:tcPr>
          <w:p w14:paraId="6325DBAF" w14:textId="479CA14A" w:rsidR="004B77FA"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4B77FA" w:rsidRPr="00C63EE3" w14:paraId="303FEF22" w14:textId="77777777" w:rsidTr="00C63EE3">
        <w:tc>
          <w:tcPr>
            <w:tcW w:w="4536" w:type="dxa"/>
          </w:tcPr>
          <w:p w14:paraId="77713831" w14:textId="77777777" w:rsidR="004B77FA" w:rsidRPr="00C63EE3" w:rsidRDefault="004B77FA"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Bicarbonate</w:t>
            </w:r>
          </w:p>
        </w:tc>
        <w:tc>
          <w:tcPr>
            <w:tcW w:w="4524" w:type="dxa"/>
          </w:tcPr>
          <w:p w14:paraId="08A80120" w14:textId="1A5D7ADC" w:rsidR="004B77FA"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4B77FA" w:rsidRPr="00C63EE3" w14:paraId="76B68A20" w14:textId="77777777" w:rsidTr="00C63EE3">
        <w:tc>
          <w:tcPr>
            <w:tcW w:w="4536" w:type="dxa"/>
          </w:tcPr>
          <w:p w14:paraId="1FC5C245" w14:textId="77777777" w:rsidR="004B77FA" w:rsidRPr="00C63EE3" w:rsidRDefault="004B77FA"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Chloride            </w:t>
            </w:r>
          </w:p>
        </w:tc>
        <w:tc>
          <w:tcPr>
            <w:tcW w:w="4524" w:type="dxa"/>
          </w:tcPr>
          <w:p w14:paraId="77403ECF" w14:textId="2504452C" w:rsidR="004B77FA"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03EC6829" w14:textId="77777777" w:rsidTr="00C63EE3">
        <w:tc>
          <w:tcPr>
            <w:tcW w:w="4536" w:type="dxa"/>
          </w:tcPr>
          <w:p w14:paraId="53DDE270" w14:textId="77777777" w:rsidR="00F82A53" w:rsidRPr="00C63EE3" w:rsidRDefault="00F82A53"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Creatinine            </w:t>
            </w:r>
          </w:p>
        </w:tc>
        <w:tc>
          <w:tcPr>
            <w:tcW w:w="4524" w:type="dxa"/>
          </w:tcPr>
          <w:p w14:paraId="7B804BE4" w14:textId="78167F0C"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1446EEBE" w14:textId="77777777" w:rsidTr="00C63EE3">
        <w:tc>
          <w:tcPr>
            <w:tcW w:w="4536" w:type="dxa"/>
          </w:tcPr>
          <w:p w14:paraId="1F64A9F7" w14:textId="77777777" w:rsidR="00F82A53" w:rsidRPr="00C63EE3" w:rsidRDefault="00F82A53"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Heart Rate           </w:t>
            </w:r>
          </w:p>
        </w:tc>
        <w:tc>
          <w:tcPr>
            <w:tcW w:w="4524" w:type="dxa"/>
          </w:tcPr>
          <w:p w14:paraId="31D0046F" w14:textId="58345A13"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08402E50" w14:textId="77777777" w:rsidTr="00C63EE3">
        <w:tc>
          <w:tcPr>
            <w:tcW w:w="4536" w:type="dxa"/>
          </w:tcPr>
          <w:p w14:paraId="0041AF64" w14:textId="77777777" w:rsidR="00F82A53" w:rsidRPr="00C63EE3" w:rsidRDefault="00F82A53"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MCH                  </w:t>
            </w:r>
          </w:p>
        </w:tc>
        <w:tc>
          <w:tcPr>
            <w:tcW w:w="4524" w:type="dxa"/>
          </w:tcPr>
          <w:p w14:paraId="4486F3B5" w14:textId="167241C7"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0DC5B168" w14:textId="77777777" w:rsidTr="00C63EE3">
        <w:tc>
          <w:tcPr>
            <w:tcW w:w="4536" w:type="dxa"/>
          </w:tcPr>
          <w:p w14:paraId="213D7873" w14:textId="77777777" w:rsidR="00F82A53" w:rsidRPr="00C63EE3" w:rsidRDefault="00F82A53"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MCHC                           </w:t>
            </w:r>
          </w:p>
        </w:tc>
        <w:tc>
          <w:tcPr>
            <w:tcW w:w="4524" w:type="dxa"/>
          </w:tcPr>
          <w:p w14:paraId="2E1F9C8E" w14:textId="7AA41B01"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71EFA837" w14:textId="77777777" w:rsidTr="00C63EE3">
        <w:tc>
          <w:tcPr>
            <w:tcW w:w="4536" w:type="dxa"/>
          </w:tcPr>
          <w:p w14:paraId="743390A2" w14:textId="77777777" w:rsidR="00F82A53" w:rsidRPr="00C63EE3" w:rsidRDefault="00F82A53" w:rsidP="00151DB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MCV                           </w:t>
            </w:r>
          </w:p>
        </w:tc>
        <w:tc>
          <w:tcPr>
            <w:tcW w:w="4524" w:type="dxa"/>
          </w:tcPr>
          <w:p w14:paraId="5650B9AB" w14:textId="0A134BD9"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32E5705E" w14:textId="77777777" w:rsidTr="00C63EE3">
        <w:tc>
          <w:tcPr>
            <w:tcW w:w="4536" w:type="dxa"/>
          </w:tcPr>
          <w:p w14:paraId="121530AE"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Magnesium            </w:t>
            </w:r>
          </w:p>
        </w:tc>
        <w:tc>
          <w:tcPr>
            <w:tcW w:w="4524" w:type="dxa"/>
          </w:tcPr>
          <w:p w14:paraId="49FE112B" w14:textId="0B46EFFB"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46A89B16" w14:textId="77777777" w:rsidTr="00C63EE3">
        <w:tc>
          <w:tcPr>
            <w:tcW w:w="4536" w:type="dxa"/>
          </w:tcPr>
          <w:p w14:paraId="2714A682"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PTT                 </w:t>
            </w:r>
          </w:p>
        </w:tc>
        <w:tc>
          <w:tcPr>
            <w:tcW w:w="4524" w:type="dxa"/>
          </w:tcPr>
          <w:p w14:paraId="4B52E85A" w14:textId="4BBBE3F5"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5B1C002C" w14:textId="77777777" w:rsidTr="00C63EE3">
        <w:tc>
          <w:tcPr>
            <w:tcW w:w="4536" w:type="dxa"/>
          </w:tcPr>
          <w:p w14:paraId="4D528564"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Phosphate             </w:t>
            </w:r>
          </w:p>
        </w:tc>
        <w:tc>
          <w:tcPr>
            <w:tcW w:w="4524" w:type="dxa"/>
          </w:tcPr>
          <w:p w14:paraId="23A70FF5" w14:textId="77AD227C"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64EE20C5" w14:textId="77777777" w:rsidTr="00C63EE3">
        <w:tc>
          <w:tcPr>
            <w:tcW w:w="4536" w:type="dxa"/>
          </w:tcPr>
          <w:p w14:paraId="5C3F6D7A"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lastRenderedPageBreak/>
              <w:t xml:space="preserve">Platelet Count      </w:t>
            </w:r>
          </w:p>
        </w:tc>
        <w:tc>
          <w:tcPr>
            <w:tcW w:w="4524" w:type="dxa"/>
          </w:tcPr>
          <w:p w14:paraId="625B558E" w14:textId="29EF1765"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3F7ED373" w14:textId="77777777" w:rsidTr="00C63EE3">
        <w:tc>
          <w:tcPr>
            <w:tcW w:w="4536" w:type="dxa"/>
          </w:tcPr>
          <w:p w14:paraId="1E6C0CE5"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Potassium             </w:t>
            </w:r>
          </w:p>
        </w:tc>
        <w:tc>
          <w:tcPr>
            <w:tcW w:w="4524" w:type="dxa"/>
          </w:tcPr>
          <w:p w14:paraId="745A1905" w14:textId="599E241A"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1637A1AD" w14:textId="77777777" w:rsidTr="00C63EE3">
        <w:tc>
          <w:tcPr>
            <w:tcW w:w="4536" w:type="dxa"/>
          </w:tcPr>
          <w:p w14:paraId="7F82AC47"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RDW                  </w:t>
            </w:r>
          </w:p>
        </w:tc>
        <w:tc>
          <w:tcPr>
            <w:tcW w:w="4524" w:type="dxa"/>
          </w:tcPr>
          <w:p w14:paraId="61BC773F" w14:textId="1BFE38D8"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015CD16F" w14:textId="77777777" w:rsidTr="00C63EE3">
        <w:tc>
          <w:tcPr>
            <w:tcW w:w="4536" w:type="dxa"/>
          </w:tcPr>
          <w:p w14:paraId="6F423200"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Respiratory Rate     </w:t>
            </w:r>
          </w:p>
        </w:tc>
        <w:tc>
          <w:tcPr>
            <w:tcW w:w="4524" w:type="dxa"/>
          </w:tcPr>
          <w:p w14:paraId="2CEFAA16" w14:textId="4B612FDC" w:rsidR="00F82A53" w:rsidRPr="00C63EE3" w:rsidRDefault="003725D8" w:rsidP="003725D8">
            <w:pPr>
              <w:pStyle w:val="a1"/>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&lt;0.001</w:t>
            </w:r>
          </w:p>
        </w:tc>
      </w:tr>
      <w:tr w:rsidR="00F82A53" w:rsidRPr="00C63EE3" w14:paraId="2F4B3CE3" w14:textId="77777777" w:rsidTr="00C63EE3">
        <w:tc>
          <w:tcPr>
            <w:tcW w:w="4536" w:type="dxa"/>
          </w:tcPr>
          <w:p w14:paraId="60DB2EB8"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Sodium              </w:t>
            </w:r>
          </w:p>
        </w:tc>
        <w:tc>
          <w:tcPr>
            <w:tcW w:w="4524" w:type="dxa"/>
          </w:tcPr>
          <w:p w14:paraId="5B0A2571" w14:textId="64CA71DD" w:rsidR="00F82A53" w:rsidRPr="00C63EE3" w:rsidRDefault="003725D8" w:rsidP="003725D8">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 xml:space="preserve">   </w:t>
            </w:r>
            <w:r w:rsidR="00770FBC" w:rsidRPr="00C63EE3">
              <w:rPr>
                <w:rFonts w:ascii="Times New Roman" w:eastAsia="黑体" w:hAnsi="Times New Roman" w:cs="Times New Roman"/>
                <w:color w:val="000000"/>
                <w:sz w:val="21"/>
                <w:szCs w:val="21"/>
              </w:rPr>
              <w:t>0.087</w:t>
            </w:r>
          </w:p>
        </w:tc>
      </w:tr>
      <w:tr w:rsidR="00F82A53" w:rsidRPr="00C63EE3" w14:paraId="6B3345E4" w14:textId="77777777" w:rsidTr="00C63EE3">
        <w:tc>
          <w:tcPr>
            <w:tcW w:w="4536" w:type="dxa"/>
          </w:tcPr>
          <w:p w14:paraId="746BAC53" w14:textId="77777777" w:rsidR="00F82A53" w:rsidRPr="00C63EE3" w:rsidRDefault="00F82A53" w:rsidP="00F82A53">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 xml:space="preserve">Urea Nitrogen        </w:t>
            </w:r>
          </w:p>
        </w:tc>
        <w:tc>
          <w:tcPr>
            <w:tcW w:w="4524" w:type="dxa"/>
          </w:tcPr>
          <w:p w14:paraId="5FBCDB3B" w14:textId="61C04612" w:rsidR="00F82A53" w:rsidRPr="00C63EE3" w:rsidRDefault="003725D8" w:rsidP="003725D8">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color w:val="000000"/>
                <w:sz w:val="21"/>
                <w:szCs w:val="21"/>
              </w:rPr>
              <w:t xml:space="preserve">    &lt;0.001</w:t>
            </w:r>
          </w:p>
        </w:tc>
      </w:tr>
      <w:tr w:rsidR="00E020E7" w:rsidRPr="00C63EE3" w14:paraId="02B31907" w14:textId="77777777" w:rsidTr="00C63EE3">
        <w:tc>
          <w:tcPr>
            <w:tcW w:w="4536" w:type="dxa"/>
          </w:tcPr>
          <w:p w14:paraId="35BF913D" w14:textId="7D047E09" w:rsidR="00E020E7" w:rsidRPr="00C63EE3" w:rsidRDefault="00E020E7" w:rsidP="00E020E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age</w:t>
            </w:r>
          </w:p>
        </w:tc>
        <w:tc>
          <w:tcPr>
            <w:tcW w:w="4524" w:type="dxa"/>
          </w:tcPr>
          <w:p w14:paraId="113393A0" w14:textId="306421F2" w:rsidR="00E020E7" w:rsidRPr="00C63EE3" w:rsidRDefault="00E020E7" w:rsidP="00E020E7">
            <w:pPr>
              <w:pStyle w:val="a1"/>
              <w:ind w:firstLine="0"/>
              <w:jc w:val="center"/>
              <w:rPr>
                <w:rFonts w:ascii="Times New Roman" w:eastAsia="黑体" w:hAnsi="Times New Roman" w:cs="Times New Roman"/>
                <w:color w:val="000000"/>
                <w:sz w:val="21"/>
                <w:szCs w:val="21"/>
              </w:rPr>
            </w:pPr>
            <w:r w:rsidRPr="00C63EE3">
              <w:rPr>
                <w:rFonts w:ascii="Times New Roman" w:eastAsia="黑体" w:hAnsi="Times New Roman" w:cs="Times New Roman"/>
                <w:color w:val="000000"/>
                <w:sz w:val="21"/>
                <w:szCs w:val="21"/>
              </w:rPr>
              <w:t xml:space="preserve">    &lt;0.001</w:t>
            </w:r>
          </w:p>
        </w:tc>
      </w:tr>
      <w:tr w:rsidR="00E020E7" w:rsidRPr="00C63EE3" w14:paraId="68FB473A" w14:textId="77777777" w:rsidTr="00C63EE3">
        <w:tc>
          <w:tcPr>
            <w:tcW w:w="4536" w:type="dxa"/>
          </w:tcPr>
          <w:p w14:paraId="41498593" w14:textId="0C77125D" w:rsidR="00E020E7" w:rsidRPr="00C63EE3" w:rsidRDefault="00E020E7" w:rsidP="00E020E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gender</w:t>
            </w:r>
          </w:p>
        </w:tc>
        <w:tc>
          <w:tcPr>
            <w:tcW w:w="4524" w:type="dxa"/>
          </w:tcPr>
          <w:p w14:paraId="3C9631A4" w14:textId="4F083E45" w:rsidR="00E020E7" w:rsidRPr="00C63EE3" w:rsidRDefault="00E020E7" w:rsidP="00E020E7">
            <w:pPr>
              <w:pStyle w:val="a1"/>
              <w:ind w:firstLine="0"/>
              <w:jc w:val="center"/>
              <w:rPr>
                <w:rFonts w:ascii="Times New Roman" w:eastAsia="黑体" w:hAnsi="Times New Roman" w:cs="Times New Roman"/>
                <w:color w:val="000000"/>
                <w:sz w:val="21"/>
                <w:szCs w:val="21"/>
              </w:rPr>
            </w:pPr>
            <w:r w:rsidRPr="00C63EE3">
              <w:rPr>
                <w:rFonts w:ascii="Times New Roman" w:eastAsia="黑体" w:hAnsi="Times New Roman" w:cs="Times New Roman"/>
                <w:color w:val="000000"/>
                <w:sz w:val="21"/>
                <w:szCs w:val="21"/>
              </w:rPr>
              <w:t xml:space="preserve">    &lt;0.001</w:t>
            </w:r>
          </w:p>
        </w:tc>
      </w:tr>
      <w:tr w:rsidR="00E020E7" w:rsidRPr="00C63EE3" w14:paraId="2BF1CF95" w14:textId="77777777" w:rsidTr="00C63EE3">
        <w:tc>
          <w:tcPr>
            <w:tcW w:w="4536" w:type="dxa"/>
            <w:tcBorders>
              <w:bottom w:val="single" w:sz="12" w:space="0" w:color="auto"/>
            </w:tcBorders>
          </w:tcPr>
          <w:p w14:paraId="5C35E592" w14:textId="0A49B7A9" w:rsidR="00E020E7" w:rsidRPr="00C63EE3" w:rsidRDefault="00E020E7" w:rsidP="00E020E7">
            <w:pPr>
              <w:pStyle w:val="a1"/>
              <w:ind w:firstLine="0"/>
              <w:jc w:val="center"/>
              <w:rPr>
                <w:rFonts w:ascii="Times New Roman" w:eastAsia="黑体" w:hAnsi="Times New Roman" w:cs="Times New Roman"/>
                <w:sz w:val="21"/>
                <w:szCs w:val="21"/>
              </w:rPr>
            </w:pPr>
            <w:r w:rsidRPr="00C63EE3">
              <w:rPr>
                <w:rFonts w:ascii="Times New Roman" w:eastAsia="黑体" w:hAnsi="Times New Roman" w:cs="Times New Roman"/>
                <w:sz w:val="21"/>
                <w:szCs w:val="21"/>
              </w:rPr>
              <w:t>los</w:t>
            </w:r>
          </w:p>
        </w:tc>
        <w:tc>
          <w:tcPr>
            <w:tcW w:w="4524" w:type="dxa"/>
            <w:tcBorders>
              <w:bottom w:val="single" w:sz="12" w:space="0" w:color="auto"/>
            </w:tcBorders>
          </w:tcPr>
          <w:p w14:paraId="1AB4FA44" w14:textId="491772A9" w:rsidR="00E020E7" w:rsidRPr="00C63EE3" w:rsidRDefault="00E020E7" w:rsidP="00E020E7">
            <w:pPr>
              <w:pStyle w:val="a1"/>
              <w:ind w:firstLine="0"/>
              <w:jc w:val="center"/>
              <w:rPr>
                <w:rFonts w:ascii="Times New Roman" w:eastAsia="黑体" w:hAnsi="Times New Roman" w:cs="Times New Roman"/>
                <w:color w:val="000000"/>
                <w:sz w:val="21"/>
                <w:szCs w:val="21"/>
              </w:rPr>
            </w:pPr>
            <w:r w:rsidRPr="00C63EE3">
              <w:rPr>
                <w:rFonts w:ascii="Times New Roman" w:eastAsia="黑体" w:hAnsi="Times New Roman" w:cs="Times New Roman"/>
                <w:color w:val="000000"/>
                <w:sz w:val="21"/>
                <w:szCs w:val="21"/>
              </w:rPr>
              <w:t xml:space="preserve">    &lt;0.001</w:t>
            </w:r>
          </w:p>
        </w:tc>
      </w:tr>
      <w:tr w:rsidR="00C63EE3" w:rsidRPr="00C63EE3" w14:paraId="23CB227F" w14:textId="77777777" w:rsidTr="00C63EE3">
        <w:tc>
          <w:tcPr>
            <w:tcW w:w="4536" w:type="dxa"/>
            <w:tcBorders>
              <w:top w:val="single" w:sz="12" w:space="0" w:color="auto"/>
            </w:tcBorders>
          </w:tcPr>
          <w:p w14:paraId="38937CF4" w14:textId="77777777" w:rsidR="00C63EE3" w:rsidRPr="00C63EE3" w:rsidRDefault="00C63EE3" w:rsidP="00E020E7">
            <w:pPr>
              <w:pStyle w:val="a1"/>
              <w:ind w:firstLine="0"/>
              <w:jc w:val="center"/>
              <w:rPr>
                <w:rFonts w:eastAsia="黑体" w:cs="Times New Roman"/>
                <w:sz w:val="21"/>
                <w:szCs w:val="21"/>
              </w:rPr>
            </w:pPr>
          </w:p>
        </w:tc>
        <w:tc>
          <w:tcPr>
            <w:tcW w:w="4524" w:type="dxa"/>
            <w:tcBorders>
              <w:top w:val="single" w:sz="12" w:space="0" w:color="auto"/>
            </w:tcBorders>
          </w:tcPr>
          <w:p w14:paraId="0D2D7416" w14:textId="77777777" w:rsidR="00C63EE3" w:rsidRPr="00C63EE3" w:rsidRDefault="00C63EE3" w:rsidP="00E020E7">
            <w:pPr>
              <w:pStyle w:val="a1"/>
              <w:ind w:firstLine="0"/>
              <w:jc w:val="center"/>
              <w:rPr>
                <w:rFonts w:eastAsia="黑体" w:cs="Times New Roman"/>
                <w:color w:val="000000"/>
                <w:sz w:val="21"/>
                <w:szCs w:val="21"/>
              </w:rPr>
            </w:pPr>
          </w:p>
        </w:tc>
      </w:tr>
    </w:tbl>
    <w:p w14:paraId="69A198DF" w14:textId="02BB0F81" w:rsidR="00492208" w:rsidRPr="00C02336" w:rsidRDefault="00E86E52" w:rsidP="0090361A">
      <w:pPr>
        <w:pStyle w:val="a1"/>
      </w:pPr>
      <w:r w:rsidRPr="00E86E52">
        <w:rPr>
          <w:rFonts w:hint="eastAsia"/>
        </w:rPr>
        <w:t>检验结果显示，</w:t>
      </w:r>
      <w:proofErr w:type="gramStart"/>
      <w:r w:rsidRPr="00E86E52">
        <w:rPr>
          <w:rFonts w:hint="eastAsia"/>
        </w:rPr>
        <w:t>除钠离子</w:t>
      </w:r>
      <w:proofErr w:type="gramEnd"/>
      <w:r w:rsidRPr="00E86E52">
        <w:rPr>
          <w:rFonts w:hint="eastAsia"/>
        </w:rPr>
        <w:t>(Sodium)</w:t>
      </w:r>
      <w:r w:rsidRPr="00E86E52">
        <w:rPr>
          <w:rFonts w:hint="eastAsia"/>
        </w:rPr>
        <w:t>水平</w:t>
      </w:r>
      <w:r w:rsidRPr="00E86E52">
        <w:rPr>
          <w:rFonts w:hint="eastAsia"/>
        </w:rPr>
        <w:t>(P=0.087)</w:t>
      </w:r>
      <w:r w:rsidRPr="00E86E52">
        <w:rPr>
          <w:rFonts w:hint="eastAsia"/>
        </w:rPr>
        <w:t>外，其余</w:t>
      </w:r>
      <w:r w:rsidRPr="00E86E52">
        <w:rPr>
          <w:rFonts w:hint="eastAsia"/>
        </w:rPr>
        <w:t>19</w:t>
      </w:r>
      <w:r w:rsidRPr="00E86E52">
        <w:rPr>
          <w:rFonts w:hint="eastAsia"/>
        </w:rPr>
        <w:t>项特征的</w:t>
      </w:r>
      <w:r w:rsidRPr="00E86E52">
        <w:rPr>
          <w:rFonts w:hint="eastAsia"/>
        </w:rPr>
        <w:t>P</w:t>
      </w:r>
      <w:r w:rsidRPr="00E86E52">
        <w:rPr>
          <w:rFonts w:hint="eastAsia"/>
        </w:rPr>
        <w:t>值均小于</w:t>
      </w:r>
      <w:r w:rsidRPr="00E86E52">
        <w:rPr>
          <w:rFonts w:hint="eastAsia"/>
        </w:rPr>
        <w:t>0.001</w:t>
      </w:r>
      <w:r w:rsidR="00D9209F">
        <w:rPr>
          <w:rFonts w:hint="eastAsia"/>
        </w:rPr>
        <w:t>，说明</w:t>
      </w:r>
      <w:r w:rsidR="00534144" w:rsidRPr="00534144">
        <w:rPr>
          <w:rFonts w:hint="eastAsia"/>
        </w:rPr>
        <w:t>MIMICIII-HF</w:t>
      </w:r>
      <w:r w:rsidR="00534144" w:rsidRPr="00534144">
        <w:rPr>
          <w:rFonts w:hint="eastAsia"/>
        </w:rPr>
        <w:t>、</w:t>
      </w:r>
      <w:r w:rsidR="00534144" w:rsidRPr="00534144">
        <w:rPr>
          <w:rFonts w:hint="eastAsia"/>
        </w:rPr>
        <w:t>MIMICIII-NO-HF</w:t>
      </w:r>
      <w:r w:rsidR="00534144" w:rsidRPr="00534144">
        <w:rPr>
          <w:rFonts w:hint="eastAsia"/>
        </w:rPr>
        <w:t>、</w:t>
      </w:r>
      <w:r w:rsidR="00534144" w:rsidRPr="00534144">
        <w:rPr>
          <w:rFonts w:hint="eastAsia"/>
        </w:rPr>
        <w:t>MIMICIV-HF</w:t>
      </w:r>
      <w:r w:rsidR="00534144">
        <w:rPr>
          <w:rFonts w:hint="eastAsia"/>
        </w:rPr>
        <w:t>三份</w:t>
      </w:r>
      <w:r w:rsidR="00D9209F">
        <w:rPr>
          <w:rFonts w:hint="eastAsia"/>
        </w:rPr>
        <w:t>数据集包含的绝大多数特征项的分布存在显著性差异。</w:t>
      </w:r>
      <w:r w:rsidR="00E22EC5" w:rsidRPr="00E22EC5">
        <w:rPr>
          <w:rFonts w:hint="eastAsia"/>
        </w:rPr>
        <w:t>阴离子间隙（</w:t>
      </w:r>
      <w:r w:rsidR="00E22EC5" w:rsidRPr="00E22EC5">
        <w:rPr>
          <w:rFonts w:hint="eastAsia"/>
        </w:rPr>
        <w:t>Anion Gap</w:t>
      </w:r>
      <w:r w:rsidR="00E22EC5" w:rsidRPr="00E22EC5">
        <w:rPr>
          <w:rFonts w:hint="eastAsia"/>
        </w:rPr>
        <w:t>）、碳酸氢盐（</w:t>
      </w:r>
      <w:r w:rsidR="00E22EC5" w:rsidRPr="00E22EC5">
        <w:rPr>
          <w:rFonts w:hint="eastAsia"/>
        </w:rPr>
        <w:t>Bicarbonate</w:t>
      </w:r>
      <w:r w:rsidR="00E22EC5" w:rsidRPr="00E22EC5">
        <w:rPr>
          <w:rFonts w:hint="eastAsia"/>
        </w:rPr>
        <w:t>）、氯化物（</w:t>
      </w:r>
      <w:r w:rsidR="00E22EC5" w:rsidRPr="00E22EC5">
        <w:rPr>
          <w:rFonts w:hint="eastAsia"/>
        </w:rPr>
        <w:t>Chloride</w:t>
      </w:r>
      <w:r w:rsidR="00E22EC5" w:rsidRPr="00E22EC5">
        <w:rPr>
          <w:rFonts w:hint="eastAsia"/>
        </w:rPr>
        <w:t>）等电解质指标，肌</w:t>
      </w:r>
      <w:proofErr w:type="gramStart"/>
      <w:r w:rsidR="00E22EC5" w:rsidRPr="00E22EC5">
        <w:rPr>
          <w:rFonts w:hint="eastAsia"/>
        </w:rPr>
        <w:t>酐</w:t>
      </w:r>
      <w:proofErr w:type="gramEnd"/>
      <w:r w:rsidR="00E22EC5" w:rsidRPr="00E22EC5">
        <w:rPr>
          <w:rFonts w:hint="eastAsia"/>
        </w:rPr>
        <w:t>（</w:t>
      </w:r>
      <w:r w:rsidR="00E22EC5" w:rsidRPr="00E22EC5">
        <w:rPr>
          <w:rFonts w:hint="eastAsia"/>
        </w:rPr>
        <w:t>Creatinine</w:t>
      </w:r>
      <w:r w:rsidR="00E22EC5" w:rsidRPr="00E22EC5">
        <w:rPr>
          <w:rFonts w:hint="eastAsia"/>
        </w:rPr>
        <w:t>）等肾功能标志物，</w:t>
      </w:r>
      <w:r w:rsidR="00C02336" w:rsidRPr="00C02336">
        <w:rPr>
          <w:rFonts w:hint="eastAsia"/>
        </w:rPr>
        <w:t>在三个数据</w:t>
      </w:r>
      <w:proofErr w:type="gramStart"/>
      <w:r w:rsidR="00C02336" w:rsidRPr="00C02336">
        <w:rPr>
          <w:rFonts w:hint="eastAsia"/>
        </w:rPr>
        <w:t>集之间</w:t>
      </w:r>
      <w:proofErr w:type="gramEnd"/>
      <w:r w:rsidR="00C02336" w:rsidRPr="00C02336">
        <w:rPr>
          <w:rFonts w:hint="eastAsia"/>
        </w:rPr>
        <w:t>均呈现出显著差异。</w:t>
      </w:r>
    </w:p>
    <w:p w14:paraId="02C9AA69" w14:textId="687B96BD" w:rsidR="00AF6880" w:rsidRPr="0040753E" w:rsidRDefault="0090361A" w:rsidP="00BD7EC6">
      <w:pPr>
        <w:pStyle w:val="a1"/>
      </w:pPr>
      <w:r>
        <w:rPr>
          <w:rFonts w:hint="eastAsia"/>
        </w:rPr>
        <w:t>进一步对数据集中</w:t>
      </w:r>
      <w:r>
        <w:rPr>
          <w:rFonts w:hint="eastAsia"/>
        </w:rPr>
        <w:t>A</w:t>
      </w:r>
      <w:r>
        <w:t>KI</w:t>
      </w:r>
      <w:r>
        <w:rPr>
          <w:rFonts w:hint="eastAsia"/>
        </w:rPr>
        <w:t>的发作时间</w:t>
      </w:r>
      <w:r w:rsidR="007F67F5">
        <w:rPr>
          <w:rFonts w:hint="eastAsia"/>
        </w:rPr>
        <w:t>以及数据集的</w:t>
      </w:r>
      <w:proofErr w:type="gramStart"/>
      <w:r w:rsidR="007F67F5">
        <w:rPr>
          <w:rFonts w:hint="eastAsia"/>
        </w:rPr>
        <w:t>缺失率</w:t>
      </w:r>
      <w:proofErr w:type="gramEnd"/>
      <w:r w:rsidR="007F67F5">
        <w:rPr>
          <w:rFonts w:hint="eastAsia"/>
        </w:rPr>
        <w:t>情况</w:t>
      </w:r>
      <w:r>
        <w:rPr>
          <w:rFonts w:hint="eastAsia"/>
        </w:rPr>
        <w:t>进行分析</w:t>
      </w:r>
      <w:r w:rsidR="007F67F5">
        <w:rPr>
          <w:rFonts w:hint="eastAsia"/>
        </w:rPr>
        <w:t>。</w:t>
      </w:r>
      <w:r w:rsidR="00C840A2">
        <w:rPr>
          <w:rFonts w:hint="eastAsia"/>
        </w:rPr>
        <w:t>图</w:t>
      </w:r>
      <w:r w:rsidR="00C840A2">
        <w:rPr>
          <w:rFonts w:hint="eastAsia"/>
        </w:rPr>
        <w:t xml:space="preserve"> </w:t>
      </w:r>
      <w:r w:rsidR="00C840A2">
        <w:rPr>
          <w:rFonts w:hint="eastAsia"/>
        </w:rPr>
        <w:t>是</w:t>
      </w:r>
      <w:r w:rsidR="00C840A2">
        <w:rPr>
          <w:rFonts w:hint="eastAsia"/>
        </w:rPr>
        <w:t>A</w:t>
      </w:r>
      <w:r w:rsidR="00C840A2">
        <w:t>KI</w:t>
      </w:r>
      <w:r w:rsidR="00C840A2">
        <w:rPr>
          <w:rFonts w:hint="eastAsia"/>
        </w:rPr>
        <w:t>发生时间的</w:t>
      </w:r>
      <w:r w:rsidR="00647BC3">
        <w:rPr>
          <w:rFonts w:hint="eastAsia"/>
        </w:rPr>
        <w:t>统计</w:t>
      </w:r>
      <w:r w:rsidR="00C840A2">
        <w:rPr>
          <w:rFonts w:hint="eastAsia"/>
        </w:rPr>
        <w:t>情况</w:t>
      </w:r>
      <w:r w:rsidR="00647BC3">
        <w:rPr>
          <w:rFonts w:hint="eastAsia"/>
        </w:rPr>
        <w:t>，横轴</w:t>
      </w:r>
      <w:r w:rsidR="003C1C3E">
        <w:rPr>
          <w:rFonts w:hint="eastAsia"/>
        </w:rPr>
        <w:t>表示</w:t>
      </w:r>
      <w:r w:rsidR="00647BC3">
        <w:rPr>
          <w:rFonts w:hint="eastAsia"/>
        </w:rPr>
        <w:t>进入</w:t>
      </w:r>
      <w:r w:rsidR="00647BC3">
        <w:rPr>
          <w:rFonts w:hint="eastAsia"/>
        </w:rPr>
        <w:t>I</w:t>
      </w:r>
      <w:r w:rsidR="00647BC3">
        <w:t>CU</w:t>
      </w:r>
      <w:r w:rsidR="00647BC3">
        <w:rPr>
          <w:rFonts w:hint="eastAsia"/>
        </w:rPr>
        <w:t>的时</w:t>
      </w:r>
      <w:r w:rsidR="00F4344A">
        <w:rPr>
          <w:rFonts w:hint="eastAsia"/>
        </w:rPr>
        <w:t>长，纵轴</w:t>
      </w:r>
      <w:r w:rsidR="00EF6409">
        <w:rPr>
          <w:rFonts w:hint="eastAsia"/>
        </w:rPr>
        <w:t>表示</w:t>
      </w:r>
      <w:r w:rsidR="00F4344A">
        <w:rPr>
          <w:rFonts w:hint="eastAsia"/>
        </w:rPr>
        <w:t>发生</w:t>
      </w:r>
      <w:r w:rsidR="00F4344A">
        <w:rPr>
          <w:rFonts w:hint="eastAsia"/>
        </w:rPr>
        <w:t>A</w:t>
      </w:r>
      <w:r w:rsidR="00F4344A">
        <w:t xml:space="preserve">KI </w:t>
      </w:r>
      <w:r w:rsidR="00EF6409" w:rsidRPr="00EF6409">
        <w:rPr>
          <w:rFonts w:hint="eastAsia"/>
        </w:rPr>
        <w:t>的累计人数比率。</w:t>
      </w:r>
      <w:r w:rsidR="005723B8">
        <w:rPr>
          <w:rFonts w:hint="eastAsia"/>
        </w:rPr>
        <w:t>可以发现</w:t>
      </w:r>
      <w:r w:rsidR="00602528">
        <w:rPr>
          <w:rFonts w:hint="eastAsia"/>
        </w:rPr>
        <w:t>进入</w:t>
      </w:r>
      <w:r w:rsidR="00602528">
        <w:rPr>
          <w:rFonts w:hint="eastAsia"/>
        </w:rPr>
        <w:t>I</w:t>
      </w:r>
      <w:r w:rsidR="00602528">
        <w:t>CU</w:t>
      </w:r>
      <w:r w:rsidR="00602528">
        <w:rPr>
          <w:rFonts w:hint="eastAsia"/>
        </w:rPr>
        <w:t>后</w:t>
      </w:r>
      <w:r w:rsidR="00602528" w:rsidRPr="00602528">
        <w:rPr>
          <w:rFonts w:hint="eastAsia"/>
        </w:rPr>
        <w:t>24</w:t>
      </w:r>
      <w:r w:rsidR="00602528" w:rsidRPr="00602528">
        <w:rPr>
          <w:rFonts w:hint="eastAsia"/>
        </w:rPr>
        <w:t>小时是</w:t>
      </w:r>
      <w:r w:rsidR="00602528" w:rsidRPr="00602528">
        <w:rPr>
          <w:rFonts w:hint="eastAsia"/>
        </w:rPr>
        <w:t>AKI</w:t>
      </w:r>
      <w:r w:rsidR="00602528" w:rsidRPr="00602528">
        <w:rPr>
          <w:rFonts w:hint="eastAsia"/>
        </w:rPr>
        <w:t>发生的高峰期，大量患者在</w:t>
      </w:r>
      <w:r w:rsidR="0022182C">
        <w:rPr>
          <w:rFonts w:hint="eastAsia"/>
        </w:rPr>
        <w:t>进入</w:t>
      </w:r>
      <w:r w:rsidR="0022182C">
        <w:rPr>
          <w:rFonts w:hint="eastAsia"/>
        </w:rPr>
        <w:t>I</w:t>
      </w:r>
      <w:r w:rsidR="0022182C">
        <w:t>CU</w:t>
      </w:r>
      <w:r w:rsidR="00602528" w:rsidRPr="00602528">
        <w:rPr>
          <w:rFonts w:hint="eastAsia"/>
        </w:rPr>
        <w:t>后迅速发生</w:t>
      </w:r>
      <w:r w:rsidR="00602528" w:rsidRPr="00602528">
        <w:rPr>
          <w:rFonts w:hint="eastAsia"/>
        </w:rPr>
        <w:t>AKI</w:t>
      </w:r>
      <w:r w:rsidR="00030275">
        <w:rPr>
          <w:rFonts w:hint="eastAsia"/>
        </w:rPr>
        <w:t>，</w:t>
      </w:r>
      <w:r w:rsidR="00030275" w:rsidRPr="00030275">
        <w:rPr>
          <w:rFonts w:hint="eastAsia"/>
        </w:rPr>
        <w:t>72</w:t>
      </w:r>
      <w:r w:rsidR="00030275" w:rsidRPr="00030275">
        <w:rPr>
          <w:rFonts w:hint="eastAsia"/>
        </w:rPr>
        <w:t>小时内</w:t>
      </w:r>
      <w:r w:rsidR="006D0FE6" w:rsidRPr="006D0FE6">
        <w:rPr>
          <w:rFonts w:hint="eastAsia"/>
        </w:rPr>
        <w:t>（图中黄色虚线标注）</w:t>
      </w:r>
      <w:r w:rsidR="00030275" w:rsidRPr="00030275">
        <w:rPr>
          <w:rFonts w:hint="eastAsia"/>
        </w:rPr>
        <w:t>几乎包括了所有</w:t>
      </w:r>
      <w:r w:rsidR="00030275" w:rsidRPr="00030275">
        <w:rPr>
          <w:rFonts w:hint="eastAsia"/>
        </w:rPr>
        <w:t xml:space="preserve"> AKI </w:t>
      </w:r>
      <w:r w:rsidR="00030275" w:rsidRPr="00030275">
        <w:rPr>
          <w:rFonts w:hint="eastAsia"/>
        </w:rPr>
        <w:t>发生患者</w:t>
      </w:r>
      <w:r w:rsidR="00602528" w:rsidRPr="00602528">
        <w:rPr>
          <w:rFonts w:hint="eastAsia"/>
        </w:rPr>
        <w:t>。</w:t>
      </w:r>
      <w:r w:rsidR="006D0FE6">
        <w:rPr>
          <w:rFonts w:hint="eastAsia"/>
        </w:rPr>
        <w:t>其中</w:t>
      </w:r>
      <w:r w:rsidR="001B4592">
        <w:t>4</w:t>
      </w:r>
      <w:r w:rsidR="00FC7236">
        <w:t>8</w:t>
      </w:r>
      <w:r w:rsidR="001B4592">
        <w:t>小时内，</w:t>
      </w:r>
      <w:r w:rsidR="008C06B5">
        <w:rPr>
          <w:rFonts w:hint="eastAsia"/>
        </w:rPr>
        <w:t>三个数据集</w:t>
      </w:r>
      <w:r w:rsidR="001B4592">
        <w:t>累计发生</w:t>
      </w:r>
      <w:r w:rsidR="001B4592">
        <w:t xml:space="preserve">AKI </w:t>
      </w:r>
      <w:r w:rsidR="001B4592">
        <w:t>的</w:t>
      </w:r>
      <w:r w:rsidR="00AC1594">
        <w:rPr>
          <w:rFonts w:hint="eastAsia"/>
        </w:rPr>
        <w:t>比率</w:t>
      </w:r>
      <w:proofErr w:type="gramStart"/>
      <w:r w:rsidR="00FD2FD3">
        <w:rPr>
          <w:rFonts w:hint="eastAsia"/>
        </w:rPr>
        <w:t>达</w:t>
      </w:r>
      <w:r w:rsidR="008C06B5">
        <w:rPr>
          <w:rFonts w:hint="eastAsia"/>
        </w:rPr>
        <w:t>分别</w:t>
      </w:r>
      <w:proofErr w:type="gramEnd"/>
      <w:r w:rsidR="008C06B5">
        <w:rPr>
          <w:rFonts w:hint="eastAsia"/>
        </w:rPr>
        <w:t>达</w:t>
      </w:r>
      <w:r w:rsidR="00FD2FD3">
        <w:rPr>
          <w:rFonts w:hint="eastAsia"/>
        </w:rPr>
        <w:t>到</w:t>
      </w:r>
      <w:r w:rsidR="00FD2FD3" w:rsidRPr="00FD2FD3">
        <w:t>85.13%</w:t>
      </w:r>
      <w:r w:rsidR="008C06B5">
        <w:rPr>
          <w:rFonts w:hint="eastAsia"/>
        </w:rPr>
        <w:t>，</w:t>
      </w:r>
      <w:r w:rsidR="008B4F32" w:rsidRPr="008B4F32">
        <w:t>84.93%</w:t>
      </w:r>
      <w:r w:rsidR="008721AB">
        <w:rPr>
          <w:rFonts w:hint="eastAsia"/>
        </w:rPr>
        <w:t>和</w:t>
      </w:r>
      <w:r w:rsidR="00166A5C" w:rsidRPr="00166A5C">
        <w:t>91.81%</w:t>
      </w:r>
      <w:r w:rsidR="00432613">
        <w:rPr>
          <w:rFonts w:hint="eastAsia"/>
        </w:rPr>
        <w:t>.</w:t>
      </w:r>
      <w:r w:rsidR="00015DB2">
        <w:t xml:space="preserve"> </w:t>
      </w:r>
      <w:r w:rsidR="006456E8" w:rsidRPr="006456E8">
        <w:rPr>
          <w:rFonts w:hint="eastAsia"/>
        </w:rPr>
        <w:t>对于临床工作而言，医护人员需要特别关注</w:t>
      </w:r>
      <w:r w:rsidR="006456E8" w:rsidRPr="006456E8">
        <w:rPr>
          <w:rFonts w:hint="eastAsia"/>
        </w:rPr>
        <w:t xml:space="preserve"> ICU </w:t>
      </w:r>
      <w:r w:rsidR="006456E8" w:rsidRPr="006456E8">
        <w:rPr>
          <w:rFonts w:hint="eastAsia"/>
        </w:rPr>
        <w:t>患者在入住后的早期阶段，尤其是</w:t>
      </w:r>
      <w:r w:rsidR="006456E8" w:rsidRPr="006456E8">
        <w:rPr>
          <w:rFonts w:hint="eastAsia"/>
        </w:rPr>
        <w:t xml:space="preserve"> 48 </w:t>
      </w:r>
      <w:r w:rsidR="006456E8" w:rsidRPr="006456E8">
        <w:rPr>
          <w:rFonts w:hint="eastAsia"/>
        </w:rPr>
        <w:t>小时内的肾脏功能变化，加强对血清肌</w:t>
      </w:r>
      <w:proofErr w:type="gramStart"/>
      <w:r w:rsidR="006456E8" w:rsidRPr="006456E8">
        <w:rPr>
          <w:rFonts w:hint="eastAsia"/>
        </w:rPr>
        <w:t>酐</w:t>
      </w:r>
      <w:proofErr w:type="gramEnd"/>
      <w:r w:rsidR="006456E8" w:rsidRPr="006456E8">
        <w:rPr>
          <w:rFonts w:hint="eastAsia"/>
        </w:rPr>
        <w:t>、尿量等肾功能指标的监测频率，以便能够及时发现</w:t>
      </w:r>
      <w:r w:rsidR="006456E8" w:rsidRPr="006456E8">
        <w:rPr>
          <w:rFonts w:hint="eastAsia"/>
        </w:rPr>
        <w:t xml:space="preserve"> AKI </w:t>
      </w:r>
      <w:r w:rsidR="006456E8" w:rsidRPr="006456E8">
        <w:rPr>
          <w:rFonts w:hint="eastAsia"/>
        </w:rPr>
        <w:t>的发生并尽早采取干预措施，降低</w:t>
      </w:r>
      <w:r w:rsidR="006456E8" w:rsidRPr="006456E8">
        <w:rPr>
          <w:rFonts w:hint="eastAsia"/>
        </w:rPr>
        <w:t xml:space="preserve"> AKI </w:t>
      </w:r>
      <w:r w:rsidR="006456E8" w:rsidRPr="006456E8">
        <w:rPr>
          <w:rFonts w:hint="eastAsia"/>
        </w:rPr>
        <w:t>对患者预后的不良影响。</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2992"/>
        <w:gridCol w:w="3035"/>
      </w:tblGrid>
      <w:tr w:rsidR="00C64A7C" w14:paraId="78B9329F" w14:textId="77777777" w:rsidTr="00151DB7">
        <w:tc>
          <w:tcPr>
            <w:tcW w:w="3020" w:type="dxa"/>
            <w:vAlign w:val="center"/>
          </w:tcPr>
          <w:p w14:paraId="28674629" w14:textId="0F5FEE14" w:rsidR="00D64B8C" w:rsidRDefault="00B47FB3" w:rsidP="007875FC">
            <w:pPr>
              <w:pStyle w:val="a1"/>
              <w:ind w:firstLine="0"/>
              <w:jc w:val="center"/>
            </w:pPr>
            <w:r w:rsidRPr="00B47FB3">
              <w:rPr>
                <w:noProof/>
              </w:rPr>
              <w:drawing>
                <wp:inline distT="0" distB="0" distL="0" distR="0" wp14:anchorId="6E3D40A4" wp14:editId="6A946CED">
                  <wp:extent cx="1871934" cy="149383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3765" cy="1535194"/>
                          </a:xfrm>
                          <a:prstGeom prst="rect">
                            <a:avLst/>
                          </a:prstGeom>
                        </pic:spPr>
                      </pic:pic>
                    </a:graphicData>
                  </a:graphic>
                </wp:inline>
              </w:drawing>
            </w:r>
          </w:p>
        </w:tc>
        <w:tc>
          <w:tcPr>
            <w:tcW w:w="3020" w:type="dxa"/>
            <w:vAlign w:val="center"/>
          </w:tcPr>
          <w:p w14:paraId="1CFB5AC1" w14:textId="5A2E047B" w:rsidR="00D64B8C" w:rsidRDefault="00CF55AA" w:rsidP="007875FC">
            <w:pPr>
              <w:pStyle w:val="a1"/>
              <w:ind w:firstLine="0"/>
              <w:jc w:val="center"/>
            </w:pPr>
            <w:r w:rsidRPr="00CF55AA">
              <w:rPr>
                <w:noProof/>
              </w:rPr>
              <w:drawing>
                <wp:inline distT="0" distB="0" distL="0" distR="0" wp14:anchorId="326EDADF" wp14:editId="38BC2668">
                  <wp:extent cx="1838479" cy="14671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4196" cy="1535538"/>
                          </a:xfrm>
                          <a:prstGeom prst="rect">
                            <a:avLst/>
                          </a:prstGeom>
                        </pic:spPr>
                      </pic:pic>
                    </a:graphicData>
                  </a:graphic>
                </wp:inline>
              </w:drawing>
            </w:r>
          </w:p>
        </w:tc>
        <w:tc>
          <w:tcPr>
            <w:tcW w:w="3020" w:type="dxa"/>
            <w:vAlign w:val="center"/>
          </w:tcPr>
          <w:p w14:paraId="6A05B9E3" w14:textId="56340542" w:rsidR="00D64B8C" w:rsidRDefault="00C64A7C" w:rsidP="007875FC">
            <w:pPr>
              <w:pStyle w:val="a1"/>
              <w:ind w:firstLine="0"/>
              <w:jc w:val="center"/>
            </w:pPr>
            <w:r w:rsidRPr="00C64A7C">
              <w:rPr>
                <w:noProof/>
              </w:rPr>
              <w:drawing>
                <wp:inline distT="0" distB="0" distL="0" distR="0" wp14:anchorId="24BA9B8E" wp14:editId="0CEDEE05">
                  <wp:extent cx="1860166" cy="1484441"/>
                  <wp:effectExtent l="0" t="0" r="698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2151" cy="1517946"/>
                          </a:xfrm>
                          <a:prstGeom prst="rect">
                            <a:avLst/>
                          </a:prstGeom>
                        </pic:spPr>
                      </pic:pic>
                    </a:graphicData>
                  </a:graphic>
                </wp:inline>
              </w:drawing>
            </w:r>
          </w:p>
        </w:tc>
      </w:tr>
      <w:tr w:rsidR="006079F0" w14:paraId="0EC2CD3D" w14:textId="77777777" w:rsidTr="00961B72">
        <w:tc>
          <w:tcPr>
            <w:tcW w:w="9060" w:type="dxa"/>
            <w:gridSpan w:val="3"/>
            <w:vAlign w:val="center"/>
          </w:tcPr>
          <w:p w14:paraId="07958959" w14:textId="1AA05E66" w:rsidR="006079F0" w:rsidRPr="007875FC" w:rsidRDefault="006079F0" w:rsidP="007875FC">
            <w:pPr>
              <w:pStyle w:val="a1"/>
              <w:ind w:firstLine="0"/>
              <w:jc w:val="center"/>
              <w:rPr>
                <w:noProof/>
              </w:rPr>
            </w:pPr>
            <w:r>
              <w:rPr>
                <w:rFonts w:hint="eastAsia"/>
                <w:noProof/>
              </w:rPr>
              <w:t>图</w:t>
            </w:r>
            <w:r>
              <w:rPr>
                <w:rFonts w:hint="eastAsia"/>
                <w:noProof/>
              </w:rPr>
              <w:t xml:space="preserve"> </w:t>
            </w:r>
            <w:r w:rsidR="00961B72">
              <w:rPr>
                <w:noProof/>
              </w:rPr>
              <w:t>AKI</w:t>
            </w:r>
            <w:r w:rsidR="00961B72">
              <w:rPr>
                <w:rFonts w:hint="eastAsia"/>
                <w:noProof/>
              </w:rPr>
              <w:t>发生时间分布</w:t>
            </w:r>
          </w:p>
        </w:tc>
      </w:tr>
    </w:tbl>
    <w:p w14:paraId="3B980CC2" w14:textId="41149021" w:rsidR="00FC30C7" w:rsidRDefault="00FC30C7" w:rsidP="007F67F5">
      <w:pPr>
        <w:pStyle w:val="a1"/>
        <w:ind w:firstLine="0"/>
      </w:pPr>
    </w:p>
    <w:p w14:paraId="4CEA1515" w14:textId="04E909BE" w:rsidR="00215EE5" w:rsidRPr="0023399B" w:rsidRDefault="00465166" w:rsidP="0023399B">
      <w:pPr>
        <w:pStyle w:val="a1"/>
      </w:pPr>
      <w:r>
        <w:rPr>
          <w:rFonts w:hint="eastAsia"/>
        </w:rPr>
        <w:t>图</w:t>
      </w:r>
      <w:r w:rsidR="00C93C80">
        <w:rPr>
          <w:rFonts w:hint="eastAsia"/>
        </w:rPr>
        <w:t xml:space="preserve"> </w:t>
      </w:r>
      <w:r>
        <w:rPr>
          <w:rFonts w:hint="eastAsia"/>
        </w:rPr>
        <w:t>展示了</w:t>
      </w:r>
      <w:r w:rsidR="008535B2">
        <w:rPr>
          <w:rFonts w:hint="eastAsia"/>
        </w:rPr>
        <w:t>数据集中特征的缺失情况。</w:t>
      </w:r>
      <w:r w:rsidR="0023399B" w:rsidRPr="0023399B">
        <w:rPr>
          <w:rFonts w:hint="eastAsia"/>
        </w:rPr>
        <w:t>数据</w:t>
      </w:r>
      <w:proofErr w:type="gramStart"/>
      <w:r w:rsidR="0023399B" w:rsidRPr="0023399B">
        <w:rPr>
          <w:rFonts w:hint="eastAsia"/>
        </w:rPr>
        <w:t>缺失率随时间</w:t>
      </w:r>
      <w:proofErr w:type="gramEnd"/>
      <w:r w:rsidR="0023399B" w:rsidRPr="0023399B">
        <w:rPr>
          <w:rFonts w:hint="eastAsia"/>
        </w:rPr>
        <w:t>线性下降</w:t>
      </w:r>
      <w:r w:rsidR="00630513">
        <w:rPr>
          <w:rFonts w:hint="eastAsia"/>
        </w:rPr>
        <w:t>，</w:t>
      </w:r>
      <w:r w:rsidR="00630513" w:rsidRPr="00630513">
        <w:rPr>
          <w:rFonts w:hint="eastAsia"/>
        </w:rPr>
        <w:t>患者刚入</w:t>
      </w:r>
      <w:r w:rsidR="00630513" w:rsidRPr="00630513">
        <w:rPr>
          <w:rFonts w:hint="eastAsia"/>
        </w:rPr>
        <w:t xml:space="preserve">ICU </w:t>
      </w:r>
      <w:r w:rsidR="00630513" w:rsidRPr="00630513">
        <w:rPr>
          <w:rFonts w:hint="eastAsia"/>
        </w:rPr>
        <w:t>时数据记录较少，随着时间推进，</w:t>
      </w:r>
      <w:r w:rsidR="0071336B">
        <w:t>每个患者的记录更加完整</w:t>
      </w:r>
      <w:r w:rsidR="0071336B">
        <w:rPr>
          <w:rFonts w:hint="eastAsia"/>
        </w:rPr>
        <w:t>，因此</w:t>
      </w:r>
      <w:r w:rsidR="00630513" w:rsidRPr="00630513">
        <w:rPr>
          <w:rFonts w:hint="eastAsia"/>
        </w:rPr>
        <w:t>更多生理指标和实验</w:t>
      </w:r>
      <w:r w:rsidR="00630513" w:rsidRPr="00630513">
        <w:rPr>
          <w:rFonts w:hint="eastAsia"/>
        </w:rPr>
        <w:lastRenderedPageBreak/>
        <w:t>数据被采集，</w:t>
      </w:r>
      <w:proofErr w:type="gramStart"/>
      <w:r w:rsidR="00630513" w:rsidRPr="00630513">
        <w:rPr>
          <w:rFonts w:hint="eastAsia"/>
        </w:rPr>
        <w:t>缺失率</w:t>
      </w:r>
      <w:proofErr w:type="gramEnd"/>
      <w:r w:rsidR="00630513" w:rsidRPr="00630513">
        <w:rPr>
          <w:rFonts w:hint="eastAsia"/>
        </w:rPr>
        <w:t>下降。</w:t>
      </w:r>
      <w:r w:rsidR="00A532A6">
        <w:rPr>
          <w:rFonts w:hint="eastAsia"/>
        </w:rPr>
        <w:t>而</w:t>
      </w:r>
      <w:r w:rsidR="00A532A6">
        <w:rPr>
          <w:rFonts w:hint="eastAsia"/>
        </w:rPr>
        <w:t>M</w:t>
      </w:r>
      <w:r w:rsidR="00A532A6">
        <w:t>IMIC</w:t>
      </w:r>
      <w:r w:rsidR="00A532A6" w:rsidRPr="005E2511">
        <w:rPr>
          <w:rFonts w:hint="eastAsia"/>
        </w:rPr>
        <w:t>I</w:t>
      </w:r>
      <w:r w:rsidR="00A532A6" w:rsidRPr="005E2511">
        <w:t>II-HF</w:t>
      </w:r>
      <w:r w:rsidR="00A532A6" w:rsidRPr="005E2511">
        <w:t>、</w:t>
      </w:r>
      <w:r w:rsidR="00A532A6">
        <w:t>MIMIC</w:t>
      </w:r>
      <w:r w:rsidR="00A532A6" w:rsidRPr="005E2511">
        <w:rPr>
          <w:rFonts w:hint="eastAsia"/>
        </w:rPr>
        <w:t>I</w:t>
      </w:r>
      <w:r w:rsidR="00A532A6" w:rsidRPr="005E2511">
        <w:t>II-</w:t>
      </w:r>
      <w:r w:rsidR="00A532A6">
        <w:t>NO-HF</w:t>
      </w:r>
      <w:r w:rsidR="00A532A6">
        <w:rPr>
          <w:rFonts w:hint="eastAsia"/>
        </w:rPr>
        <w:t>两个数据集的缺失情况</w:t>
      </w:r>
      <w:r w:rsidR="003A2616">
        <w:rPr>
          <w:rFonts w:hint="eastAsia"/>
        </w:rPr>
        <w:t>十分相似，</w:t>
      </w:r>
      <w:r w:rsidR="003A2616">
        <w:rPr>
          <w:rFonts w:hint="eastAsia"/>
        </w:rPr>
        <w:t>M</w:t>
      </w:r>
      <w:r w:rsidR="003A2616">
        <w:t>IMIC</w:t>
      </w:r>
      <w:r w:rsidR="003A2616" w:rsidRPr="005E2511">
        <w:rPr>
          <w:rFonts w:hint="eastAsia"/>
        </w:rPr>
        <w:t>I</w:t>
      </w:r>
      <w:r w:rsidR="003A2616">
        <w:t>V-HF</w:t>
      </w:r>
      <w:r w:rsidR="003A2616">
        <w:rPr>
          <w:rFonts w:hint="eastAsia"/>
        </w:rPr>
        <w:t>数据</w:t>
      </w:r>
      <w:proofErr w:type="gramStart"/>
      <w:r w:rsidR="003A2616">
        <w:rPr>
          <w:rFonts w:hint="eastAsia"/>
        </w:rPr>
        <w:t>中</w:t>
      </w:r>
      <w:r w:rsidR="00097077">
        <w:rPr>
          <w:rFonts w:hint="eastAsia"/>
        </w:rPr>
        <w:t>特征的缺失率随着</w:t>
      </w:r>
      <w:proofErr w:type="gramEnd"/>
      <w:r w:rsidR="00097077">
        <w:rPr>
          <w:rFonts w:hint="eastAsia"/>
        </w:rPr>
        <w:t>时间的发展保持在</w:t>
      </w:r>
      <w:r w:rsidR="00097077">
        <w:rPr>
          <w:rFonts w:hint="eastAsia"/>
        </w:rPr>
        <w:t>4</w:t>
      </w:r>
      <w:r w:rsidR="00097077">
        <w:t>0%</w:t>
      </w:r>
      <w:r w:rsidR="00097077">
        <w:rPr>
          <w:rFonts w:hint="eastAsia"/>
        </w:rPr>
        <w:t>以上，</w:t>
      </w:r>
      <w:r w:rsidR="00D578DE">
        <w:rPr>
          <w:rFonts w:hint="eastAsia"/>
        </w:rPr>
        <w:t>体现</w:t>
      </w:r>
      <w:r w:rsidR="00D578DE" w:rsidRPr="00D578DE">
        <w:rPr>
          <w:rFonts w:hint="eastAsia"/>
        </w:rPr>
        <w:t>出更大的不规则性。</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7"/>
        <w:gridCol w:w="2998"/>
        <w:gridCol w:w="3055"/>
      </w:tblGrid>
      <w:tr w:rsidR="00B62ECB" w14:paraId="2931C9CA" w14:textId="77777777" w:rsidTr="009510E2">
        <w:tc>
          <w:tcPr>
            <w:tcW w:w="3020" w:type="dxa"/>
            <w:vAlign w:val="center"/>
          </w:tcPr>
          <w:p w14:paraId="14E32FEA" w14:textId="3E3C5D37" w:rsidR="00C84239" w:rsidRDefault="00201D15" w:rsidP="009510E2">
            <w:pPr>
              <w:pStyle w:val="a1"/>
              <w:ind w:firstLine="0"/>
              <w:jc w:val="center"/>
            </w:pPr>
            <w:r w:rsidRPr="00201D15">
              <w:rPr>
                <w:noProof/>
              </w:rPr>
              <w:drawing>
                <wp:inline distT="0" distB="0" distL="0" distR="0" wp14:anchorId="2CD0DFA9" wp14:editId="7ED3DFB0">
                  <wp:extent cx="1847541" cy="1473958"/>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1667" cy="1501184"/>
                          </a:xfrm>
                          <a:prstGeom prst="rect">
                            <a:avLst/>
                          </a:prstGeom>
                        </pic:spPr>
                      </pic:pic>
                    </a:graphicData>
                  </a:graphic>
                </wp:inline>
              </w:drawing>
            </w:r>
          </w:p>
        </w:tc>
        <w:tc>
          <w:tcPr>
            <w:tcW w:w="3020" w:type="dxa"/>
            <w:vAlign w:val="center"/>
          </w:tcPr>
          <w:p w14:paraId="6AB1EA97" w14:textId="78D0EECD" w:rsidR="00C84239" w:rsidRDefault="00B62ECB" w:rsidP="009510E2">
            <w:pPr>
              <w:pStyle w:val="a1"/>
              <w:ind w:firstLine="0"/>
              <w:jc w:val="center"/>
            </w:pPr>
            <w:r w:rsidRPr="00B62ECB">
              <w:rPr>
                <w:noProof/>
              </w:rPr>
              <w:drawing>
                <wp:inline distT="0" distB="0" distL="0" distR="0" wp14:anchorId="02662649" wp14:editId="6873707B">
                  <wp:extent cx="1835718" cy="1464527"/>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5526" cy="1488308"/>
                          </a:xfrm>
                          <a:prstGeom prst="rect">
                            <a:avLst/>
                          </a:prstGeom>
                        </pic:spPr>
                      </pic:pic>
                    </a:graphicData>
                  </a:graphic>
                </wp:inline>
              </w:drawing>
            </w:r>
          </w:p>
        </w:tc>
        <w:tc>
          <w:tcPr>
            <w:tcW w:w="3020" w:type="dxa"/>
            <w:vAlign w:val="center"/>
          </w:tcPr>
          <w:p w14:paraId="26B92E4B" w14:textId="1C127411" w:rsidR="00C84239" w:rsidRDefault="00E20B28" w:rsidP="009510E2">
            <w:pPr>
              <w:pStyle w:val="a1"/>
              <w:ind w:firstLine="0"/>
              <w:jc w:val="center"/>
            </w:pPr>
            <w:r w:rsidRPr="00E20B28">
              <w:rPr>
                <w:noProof/>
              </w:rPr>
              <w:drawing>
                <wp:inline distT="0" distB="0" distL="0" distR="0" wp14:anchorId="0AFB81A0" wp14:editId="22C2505C">
                  <wp:extent cx="1873201" cy="14944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97668" cy="1513949"/>
                          </a:xfrm>
                          <a:prstGeom prst="rect">
                            <a:avLst/>
                          </a:prstGeom>
                        </pic:spPr>
                      </pic:pic>
                    </a:graphicData>
                  </a:graphic>
                </wp:inline>
              </w:drawing>
            </w:r>
          </w:p>
        </w:tc>
      </w:tr>
      <w:tr w:rsidR="003F41BB" w14:paraId="6FA79DF5" w14:textId="77777777" w:rsidTr="009510E2">
        <w:tc>
          <w:tcPr>
            <w:tcW w:w="9060" w:type="dxa"/>
            <w:gridSpan w:val="3"/>
            <w:vAlign w:val="center"/>
          </w:tcPr>
          <w:p w14:paraId="76171C5A" w14:textId="5F7493D4" w:rsidR="003F41BB" w:rsidRDefault="000F1F56" w:rsidP="009510E2">
            <w:pPr>
              <w:pStyle w:val="a1"/>
              <w:ind w:firstLine="0"/>
              <w:jc w:val="center"/>
            </w:pPr>
            <w:r>
              <w:rPr>
                <w:rFonts w:hint="eastAsia"/>
              </w:rPr>
              <w:t>图</w:t>
            </w:r>
            <w:r>
              <w:rPr>
                <w:rFonts w:hint="eastAsia"/>
              </w:rPr>
              <w:t xml:space="preserve"> </w:t>
            </w:r>
            <w:r w:rsidRPr="000F1F56">
              <w:rPr>
                <w:rFonts w:hint="eastAsia"/>
              </w:rPr>
              <w:t>数据的</w:t>
            </w:r>
            <w:proofErr w:type="gramStart"/>
            <w:r w:rsidRPr="000F1F56">
              <w:rPr>
                <w:rFonts w:hint="eastAsia"/>
              </w:rPr>
              <w:t>缺失率</w:t>
            </w:r>
            <w:proofErr w:type="gramEnd"/>
          </w:p>
        </w:tc>
      </w:tr>
    </w:tbl>
    <w:p w14:paraId="63466B14" w14:textId="127DA1FE" w:rsidR="002F67C4" w:rsidRPr="00EA7CA0" w:rsidRDefault="002F67C4" w:rsidP="00A134D2">
      <w:pPr>
        <w:pStyle w:val="a1"/>
        <w:ind w:firstLine="0"/>
      </w:pPr>
    </w:p>
    <w:p w14:paraId="08DB9F0F" w14:textId="1916787D" w:rsidR="000E3E46" w:rsidRPr="008413AE" w:rsidRDefault="000E3E46" w:rsidP="008413AE">
      <w:pPr>
        <w:pStyle w:val="3"/>
        <w:spacing w:before="120" w:after="120"/>
      </w:pPr>
      <w:bookmarkStart w:id="72" w:name="_Toc192623942"/>
      <w:r w:rsidRPr="008413AE">
        <w:t>4.2.</w:t>
      </w:r>
      <w:r w:rsidR="0029241D">
        <w:t>3</w:t>
      </w:r>
      <w:r w:rsidRPr="008413AE">
        <w:t xml:space="preserve"> </w:t>
      </w:r>
      <w:r w:rsidR="008C6F69">
        <w:rPr>
          <w:rFonts w:hint="eastAsia"/>
        </w:rPr>
        <w:t>时间窗口选择</w:t>
      </w:r>
      <w:bookmarkEnd w:id="72"/>
    </w:p>
    <w:p w14:paraId="6D9FFEC1" w14:textId="08AF20E5" w:rsidR="008C5CCD" w:rsidRDefault="008C5CCD" w:rsidP="001C083F">
      <w:pPr>
        <w:pStyle w:val="a1"/>
      </w:pPr>
      <w:r>
        <w:rPr>
          <w:rFonts w:hint="eastAsia"/>
        </w:rPr>
        <w:t>急性肾损伤</w:t>
      </w:r>
      <w:r>
        <w:rPr>
          <w:rFonts w:hint="eastAsia"/>
        </w:rPr>
        <w:t>(AKI)</w:t>
      </w:r>
      <w:r>
        <w:rPr>
          <w:rFonts w:hint="eastAsia"/>
        </w:rPr>
        <w:t>作为一种发展迅速的临床症状，其病理变化往往在短时间内急剧恶化，这使得单一时间点的预测模型难以全面捕捉疾病的动态演变过程。基于这一临床特性，我们设计了多时间</w:t>
      </w:r>
      <w:proofErr w:type="gramStart"/>
      <w:r>
        <w:rPr>
          <w:rFonts w:hint="eastAsia"/>
        </w:rPr>
        <w:t>点预测</w:t>
      </w:r>
      <w:proofErr w:type="gramEnd"/>
      <w:r>
        <w:rPr>
          <w:rFonts w:hint="eastAsia"/>
        </w:rPr>
        <w:t>框架，以提高模型对</w:t>
      </w:r>
      <w:r>
        <w:rPr>
          <w:rFonts w:hint="eastAsia"/>
        </w:rPr>
        <w:t>AKI</w:t>
      </w:r>
      <w:r>
        <w:rPr>
          <w:rFonts w:hint="eastAsia"/>
        </w:rPr>
        <w:t>早期预警的准确性和及时性。根据</w:t>
      </w:r>
      <w:r>
        <w:rPr>
          <w:rFonts w:hint="eastAsia"/>
        </w:rPr>
        <w:t>AKI</w:t>
      </w:r>
      <w:r>
        <w:rPr>
          <w:rFonts w:hint="eastAsia"/>
        </w:rPr>
        <w:t>的病理生理特征及临床进展规律，结合前文数据分析中发现的</w:t>
      </w:r>
      <w:r>
        <w:rPr>
          <w:rFonts w:hint="eastAsia"/>
        </w:rPr>
        <w:t>AKI</w:t>
      </w:r>
      <w:r>
        <w:rPr>
          <w:rFonts w:hint="eastAsia"/>
        </w:rPr>
        <w:t>发生时间分布特点，我们精心选择了五个关键时间点进行预测：提前</w:t>
      </w:r>
      <w:r>
        <w:rPr>
          <w:rFonts w:hint="eastAsia"/>
        </w:rPr>
        <w:t>24</w:t>
      </w:r>
      <w:r>
        <w:rPr>
          <w:rFonts w:hint="eastAsia"/>
        </w:rPr>
        <w:t>小时、</w:t>
      </w:r>
      <w:r>
        <w:rPr>
          <w:rFonts w:hint="eastAsia"/>
        </w:rPr>
        <w:t>12</w:t>
      </w:r>
      <w:r>
        <w:rPr>
          <w:rFonts w:hint="eastAsia"/>
        </w:rPr>
        <w:t>小时、</w:t>
      </w:r>
      <w:r>
        <w:rPr>
          <w:rFonts w:hint="eastAsia"/>
        </w:rPr>
        <w:t>6</w:t>
      </w:r>
      <w:r>
        <w:rPr>
          <w:rFonts w:hint="eastAsia"/>
        </w:rPr>
        <w:t>小时、</w:t>
      </w:r>
      <w:r>
        <w:rPr>
          <w:rFonts w:hint="eastAsia"/>
        </w:rPr>
        <w:t>3</w:t>
      </w:r>
      <w:r>
        <w:rPr>
          <w:rFonts w:hint="eastAsia"/>
        </w:rPr>
        <w:t>小时以及发病时刻</w:t>
      </w:r>
      <w:r>
        <w:rPr>
          <w:rFonts w:hint="eastAsia"/>
        </w:rPr>
        <w:t>(0</w:t>
      </w:r>
      <w:r>
        <w:rPr>
          <w:rFonts w:hint="eastAsia"/>
        </w:rPr>
        <w:t>小时</w:t>
      </w:r>
      <w:r>
        <w:rPr>
          <w:rFonts w:hint="eastAsia"/>
        </w:rPr>
        <w:t>)</w:t>
      </w:r>
      <w:r>
        <w:rPr>
          <w:rFonts w:hint="eastAsia"/>
        </w:rPr>
        <w:t>。这种梯度式的时间设计使我们能够全面评估模型在不同预警提前量下的性能表现，为临床干预提供时间梯度参考。如图所示，我们采用颜色深浅变化直观地表示疾病随时间推移的进展过程，颜色由浅至深形象地反映了</w:t>
      </w:r>
      <w:r>
        <w:rPr>
          <w:rFonts w:hint="eastAsia"/>
        </w:rPr>
        <w:t>AKI</w:t>
      </w:r>
      <w:r>
        <w:rPr>
          <w:rFonts w:hint="eastAsia"/>
        </w:rPr>
        <w:t>病情的持续恶化趋势。</w:t>
      </w:r>
    </w:p>
    <w:p w14:paraId="46AF576F" w14:textId="2DFD1997" w:rsidR="00CE41CC" w:rsidRPr="00E747B5" w:rsidRDefault="008C5CCD" w:rsidP="008C5CCD">
      <w:pPr>
        <w:pStyle w:val="a1"/>
      </w:pPr>
      <w:r>
        <w:rPr>
          <w:rFonts w:hint="eastAsia"/>
        </w:rPr>
        <w:t>考虑到</w:t>
      </w:r>
      <w:r>
        <w:rPr>
          <w:rFonts w:hint="eastAsia"/>
        </w:rPr>
        <w:t>AKI</w:t>
      </w:r>
      <w:r>
        <w:rPr>
          <w:rFonts w:hint="eastAsia"/>
        </w:rPr>
        <w:t>的突发性特点以及前文分析中发现的数据在不同时间段的缺失模式，为了充分验证模型对不规则医疗时间序列</w:t>
      </w:r>
      <w:r>
        <w:rPr>
          <w:rFonts w:hint="eastAsia"/>
        </w:rPr>
        <w:t>(ISMTS)</w:t>
      </w:r>
      <w:r>
        <w:rPr>
          <w:rFonts w:hint="eastAsia"/>
        </w:rPr>
        <w:t>的适应能力，我们在所有五个预测时间点均采用了</w:t>
      </w:r>
      <w:r>
        <w:rPr>
          <w:rFonts w:hint="eastAsia"/>
        </w:rPr>
        <w:t>24</w:t>
      </w:r>
      <w:r>
        <w:rPr>
          <w:rFonts w:hint="eastAsia"/>
        </w:rPr>
        <w:t>小时的数据采集窗口。这一窗口大小的选择基于两方面</w:t>
      </w:r>
      <w:proofErr w:type="gramStart"/>
      <w:r>
        <w:rPr>
          <w:rFonts w:hint="eastAsia"/>
        </w:rPr>
        <w:t>考量</w:t>
      </w:r>
      <w:proofErr w:type="gramEnd"/>
      <w:r>
        <w:rPr>
          <w:rFonts w:hint="eastAsia"/>
        </w:rPr>
        <w:t>：首先，它能够包含足够的时序信息以捕捉</w:t>
      </w:r>
      <w:r>
        <w:rPr>
          <w:rFonts w:hint="eastAsia"/>
        </w:rPr>
        <w:t>AKI</w:t>
      </w:r>
      <w:r>
        <w:rPr>
          <w:rFonts w:hint="eastAsia"/>
        </w:rPr>
        <w:t>的早期征兆；其次，这一时间跨度与</w:t>
      </w:r>
      <w:r>
        <w:rPr>
          <w:rFonts w:hint="eastAsia"/>
        </w:rPr>
        <w:t>AKI</w:t>
      </w:r>
      <w:r>
        <w:rPr>
          <w:rFonts w:hint="eastAsia"/>
        </w:rPr>
        <w:t>的病理生理发展机制高度契合，能够覆盖肾功能从初始损伤到临床表现的关键转变期。通过这种设计，我们既保证了模型获取充分的时序特征，又避免了引入过多无关信息导致的噪声干扰。</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442015" w14:paraId="759C237A" w14:textId="77777777" w:rsidTr="00D97773">
        <w:tc>
          <w:tcPr>
            <w:tcW w:w="9060" w:type="dxa"/>
            <w:vAlign w:val="center"/>
          </w:tcPr>
          <w:p w14:paraId="2844E1EE" w14:textId="62C568D3" w:rsidR="00442015" w:rsidRDefault="00442015" w:rsidP="00442015">
            <w:pPr>
              <w:pStyle w:val="a1"/>
              <w:ind w:firstLine="0"/>
              <w:jc w:val="center"/>
              <w:rPr>
                <w:rFonts w:cs="Times New Roman"/>
                <w:color w:val="000000"/>
              </w:rPr>
            </w:pPr>
            <w:r w:rsidRPr="00442015">
              <w:rPr>
                <w:rFonts w:cs="Times New Roman"/>
                <w:noProof/>
                <w:color w:val="000000"/>
              </w:rPr>
              <w:lastRenderedPageBreak/>
              <w:drawing>
                <wp:inline distT="0" distB="0" distL="0" distR="0" wp14:anchorId="4A534EBA" wp14:editId="1C6ADA4A">
                  <wp:extent cx="3803100" cy="1669464"/>
                  <wp:effectExtent l="0" t="0" r="6985" b="6985"/>
                  <wp:docPr id="9" name="图片 8">
                    <a:extLst xmlns:a="http://schemas.openxmlformats.org/drawingml/2006/main">
                      <a:ext uri="{FF2B5EF4-FFF2-40B4-BE49-F238E27FC236}">
                        <a16:creationId xmlns:a16="http://schemas.microsoft.com/office/drawing/2014/main" id="{0BA1530C-E488-4074-99D7-5FBF2799B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BA1530C-E488-4074-99D7-5FBF2799B95D}"/>
                              </a:ext>
                            </a:extLst>
                          </pic:cNvPr>
                          <pic:cNvPicPr>
                            <a:picLocks noChangeAspect="1"/>
                          </pic:cNvPicPr>
                        </pic:nvPicPr>
                        <pic:blipFill>
                          <a:blip r:embed="rId51"/>
                          <a:stretch>
                            <a:fillRect/>
                          </a:stretch>
                        </pic:blipFill>
                        <pic:spPr>
                          <a:xfrm>
                            <a:off x="0" y="0"/>
                            <a:ext cx="3890563" cy="1707858"/>
                          </a:xfrm>
                          <a:prstGeom prst="rect">
                            <a:avLst/>
                          </a:prstGeom>
                        </pic:spPr>
                      </pic:pic>
                    </a:graphicData>
                  </a:graphic>
                </wp:inline>
              </w:drawing>
            </w:r>
          </w:p>
        </w:tc>
      </w:tr>
      <w:tr w:rsidR="00442015" w14:paraId="53B21E62" w14:textId="77777777" w:rsidTr="00D97773">
        <w:tc>
          <w:tcPr>
            <w:tcW w:w="9060" w:type="dxa"/>
            <w:vAlign w:val="center"/>
          </w:tcPr>
          <w:p w14:paraId="3152E1ED" w14:textId="3260B8D1" w:rsidR="00442015" w:rsidRPr="00442015" w:rsidRDefault="00442015" w:rsidP="00442015">
            <w:pPr>
              <w:pStyle w:val="a1"/>
              <w:ind w:firstLine="0"/>
              <w:jc w:val="center"/>
              <w:rPr>
                <w:rFonts w:cs="Times New Roman"/>
                <w:color w:val="000000"/>
              </w:rPr>
            </w:pPr>
            <w:r>
              <w:rPr>
                <w:rFonts w:cs="Times New Roman" w:hint="eastAsia"/>
                <w:color w:val="000000"/>
              </w:rPr>
              <w:t>图</w:t>
            </w:r>
            <w:r w:rsidR="00385098">
              <w:rPr>
                <w:rFonts w:cs="Times New Roman" w:hint="eastAsia"/>
                <w:color w:val="000000"/>
              </w:rPr>
              <w:t xml:space="preserve"> </w:t>
            </w:r>
            <w:r w:rsidR="00385098" w:rsidRPr="00385098">
              <w:rPr>
                <w:rFonts w:cs="Times New Roman" w:hint="eastAsia"/>
                <w:color w:val="000000"/>
              </w:rPr>
              <w:t>时态特征数据时间窗</w:t>
            </w:r>
          </w:p>
        </w:tc>
      </w:tr>
    </w:tbl>
    <w:p w14:paraId="6ABBFBA9" w14:textId="77777777" w:rsidR="00A23845" w:rsidRPr="00CD1C48" w:rsidRDefault="00A23845" w:rsidP="00A23845">
      <w:pPr>
        <w:pStyle w:val="a1"/>
        <w:ind w:firstLine="0"/>
        <w:rPr>
          <w:rFonts w:cs="Times New Roman"/>
        </w:rPr>
      </w:pPr>
    </w:p>
    <w:p w14:paraId="0FA8C90A" w14:textId="01743709" w:rsidR="0084233B" w:rsidRDefault="00874503" w:rsidP="0084233B">
      <w:pPr>
        <w:pStyle w:val="2"/>
        <w:spacing w:before="120" w:after="120"/>
        <w:rPr>
          <w:rFonts w:cs="Times New Roman"/>
        </w:rPr>
      </w:pPr>
      <w:bookmarkStart w:id="73" w:name="_Toc192623943"/>
      <w:r w:rsidRPr="00CD1C48">
        <w:rPr>
          <w:rFonts w:cs="Times New Roman"/>
        </w:rPr>
        <w:t>4</w:t>
      </w:r>
      <w:r w:rsidR="0084233B" w:rsidRPr="00CD1C48">
        <w:rPr>
          <w:rFonts w:cs="Times New Roman"/>
        </w:rPr>
        <w:t>.</w:t>
      </w:r>
      <w:r w:rsidR="00BB6703">
        <w:rPr>
          <w:rFonts w:cs="Times New Roman"/>
        </w:rPr>
        <w:t>3</w:t>
      </w:r>
      <w:r w:rsidR="0084233B" w:rsidRPr="00CD1C48">
        <w:rPr>
          <w:rFonts w:cs="Times New Roman"/>
        </w:rPr>
        <w:t xml:space="preserve"> </w:t>
      </w:r>
      <w:r w:rsidR="00741E69">
        <w:rPr>
          <w:rFonts w:cs="Times New Roman" w:hint="eastAsia"/>
        </w:rPr>
        <w:t>实验结果</w:t>
      </w:r>
      <w:r w:rsidR="00346AC8">
        <w:rPr>
          <w:rFonts w:cs="Times New Roman" w:hint="eastAsia"/>
        </w:rPr>
        <w:t>与分析</w:t>
      </w:r>
      <w:bookmarkEnd w:id="73"/>
    </w:p>
    <w:p w14:paraId="2B99BF6D" w14:textId="17AC969C" w:rsidR="00C94FAE" w:rsidRDefault="002A266C" w:rsidP="0076725E">
      <w:pPr>
        <w:pStyle w:val="a1"/>
      </w:pPr>
      <w:r w:rsidRPr="00C43939">
        <w:rPr>
          <w:rFonts w:hint="eastAsia"/>
        </w:rPr>
        <w:t>在本实验中，我们设计了一系列对比试验</w:t>
      </w:r>
      <w:r w:rsidR="002603A7">
        <w:rPr>
          <w:rFonts w:hint="eastAsia"/>
        </w:rPr>
        <w:t>来</w:t>
      </w:r>
      <w:r w:rsidRPr="00C43939">
        <w:rPr>
          <w:rFonts w:hint="eastAsia"/>
        </w:rPr>
        <w:t>评估</w:t>
      </w:r>
      <w:proofErr w:type="spellStart"/>
      <w:r w:rsidRPr="00C43939">
        <w:rPr>
          <w:rFonts w:hint="eastAsia"/>
        </w:rPr>
        <w:t>TransLSTM</w:t>
      </w:r>
      <w:proofErr w:type="spellEnd"/>
      <w:r w:rsidRPr="00C43939">
        <w:rPr>
          <w:rFonts w:hint="eastAsia"/>
        </w:rPr>
        <w:t>模型在</w:t>
      </w:r>
      <w:r w:rsidR="002603A7" w:rsidRPr="002603A7">
        <w:rPr>
          <w:rFonts w:hint="eastAsia"/>
        </w:rPr>
        <w:t>急性肾损伤</w:t>
      </w:r>
      <w:r w:rsidR="002603A7" w:rsidRPr="002603A7">
        <w:rPr>
          <w:rFonts w:hint="eastAsia"/>
        </w:rPr>
        <w:t>(AKI)</w:t>
      </w:r>
      <w:r w:rsidR="002603A7" w:rsidRPr="002603A7">
        <w:rPr>
          <w:rFonts w:hint="eastAsia"/>
        </w:rPr>
        <w:t>预测任务中</w:t>
      </w:r>
      <w:r w:rsidRPr="00C43939">
        <w:rPr>
          <w:rFonts w:hint="eastAsia"/>
        </w:rPr>
        <w:t>的</w:t>
      </w:r>
      <w:r w:rsidR="002603A7">
        <w:rPr>
          <w:rFonts w:hint="eastAsia"/>
        </w:rPr>
        <w:t>表现</w:t>
      </w:r>
      <w:r w:rsidR="00D44976">
        <w:rPr>
          <w:rFonts w:hint="eastAsia"/>
        </w:rPr>
        <w:t>，</w:t>
      </w:r>
      <w:r w:rsidR="00D44976" w:rsidRPr="00FF6933">
        <w:rPr>
          <w:rFonts w:hint="eastAsia"/>
        </w:rPr>
        <w:t>以验证深度学习模型在时间序列建模上的优势，尤其是结合</w:t>
      </w:r>
      <w:r w:rsidR="00D44976" w:rsidRPr="00FF6933">
        <w:rPr>
          <w:rFonts w:hint="eastAsia"/>
        </w:rPr>
        <w:t xml:space="preserve"> LSTM </w:t>
      </w:r>
      <w:r w:rsidR="00D44976" w:rsidRPr="00FF6933">
        <w:rPr>
          <w:rFonts w:hint="eastAsia"/>
        </w:rPr>
        <w:t>和</w:t>
      </w:r>
      <w:r w:rsidR="00D44976" w:rsidRPr="00FF6933">
        <w:rPr>
          <w:rFonts w:hint="eastAsia"/>
        </w:rPr>
        <w:t xml:space="preserve"> Transformer </w:t>
      </w:r>
      <w:r w:rsidR="00D44976" w:rsidRPr="00FF6933">
        <w:rPr>
          <w:rFonts w:hint="eastAsia"/>
        </w:rPr>
        <w:t>机制后的改进效果。</w:t>
      </w:r>
      <w:r w:rsidR="00321DAA" w:rsidRPr="00321DAA">
        <w:rPr>
          <w:rFonts w:hint="eastAsia"/>
        </w:rPr>
        <w:t>为确保实验结果的可靠性与可比性，我们在相同数据集上系统性地设置了以下对比实验框架：</w:t>
      </w:r>
    </w:p>
    <w:p w14:paraId="6FB10844" w14:textId="434CB1FB" w:rsidR="00E64E6B" w:rsidRDefault="001E6595" w:rsidP="00B932F0">
      <w:pPr>
        <w:pStyle w:val="a1"/>
        <w:numPr>
          <w:ilvl w:val="0"/>
          <w:numId w:val="23"/>
        </w:numPr>
      </w:pPr>
      <w:r w:rsidRPr="001E6595">
        <w:rPr>
          <w:rFonts w:hint="eastAsia"/>
        </w:rPr>
        <w:t>神经网络架构消融实验</w:t>
      </w:r>
      <w:r w:rsidR="002D2F51">
        <w:rPr>
          <w:rFonts w:hint="eastAsia"/>
        </w:rPr>
        <w:t>，</w:t>
      </w:r>
      <w:r w:rsidR="002D2F51" w:rsidRPr="002D2F51">
        <w:rPr>
          <w:rFonts w:hint="eastAsia"/>
        </w:rPr>
        <w:t>旨在验证</w:t>
      </w:r>
      <w:r w:rsidR="002D2F51" w:rsidRPr="002D2F51">
        <w:rPr>
          <w:rFonts w:hint="eastAsia"/>
        </w:rPr>
        <w:t>LSTM</w:t>
      </w:r>
      <w:r w:rsidR="002D2F51" w:rsidRPr="002D2F51">
        <w:rPr>
          <w:rFonts w:hint="eastAsia"/>
        </w:rPr>
        <w:t>与</w:t>
      </w:r>
      <w:r w:rsidR="002D2F51" w:rsidRPr="002D2F51">
        <w:rPr>
          <w:rFonts w:hint="eastAsia"/>
        </w:rPr>
        <w:t>Transformer</w:t>
      </w:r>
      <w:r w:rsidR="002D2F51">
        <w:rPr>
          <w:rFonts w:hint="eastAsia"/>
        </w:rPr>
        <w:t>结合的有效性</w:t>
      </w:r>
      <w:r w:rsidR="00A12DD2">
        <w:rPr>
          <w:rFonts w:hint="eastAsia"/>
        </w:rPr>
        <w:t>，我们</w:t>
      </w:r>
      <w:r w:rsidR="00B932F0" w:rsidRPr="00B932F0">
        <w:rPr>
          <w:rFonts w:hint="eastAsia"/>
        </w:rPr>
        <w:t>设置三个对比模型：①</w:t>
      </w:r>
      <w:r w:rsidR="00B932F0" w:rsidRPr="00B932F0">
        <w:rPr>
          <w:rFonts w:hint="eastAsia"/>
        </w:rPr>
        <w:t xml:space="preserve"> LSTM</w:t>
      </w:r>
      <w:r w:rsidR="00B932F0" w:rsidRPr="00B932F0">
        <w:rPr>
          <w:rFonts w:hint="eastAsia"/>
        </w:rPr>
        <w:t>基线模型</w:t>
      </w:r>
      <w:r w:rsidR="00192A72">
        <w:rPr>
          <w:rFonts w:hint="eastAsia"/>
        </w:rPr>
        <w:t>：</w:t>
      </w:r>
      <w:r w:rsidR="00B932F0" w:rsidRPr="00B932F0">
        <w:rPr>
          <w:rFonts w:hint="eastAsia"/>
        </w:rPr>
        <w:t>通过门控机制捕捉局部时间依赖；②</w:t>
      </w:r>
      <w:r w:rsidR="00B932F0" w:rsidRPr="00B932F0">
        <w:rPr>
          <w:rFonts w:hint="eastAsia"/>
        </w:rPr>
        <w:t xml:space="preserve"> </w:t>
      </w:r>
      <w:r w:rsidR="00B932F0" w:rsidRPr="00B932F0">
        <w:rPr>
          <w:rFonts w:hint="eastAsia"/>
        </w:rPr>
        <w:t>标准</w:t>
      </w:r>
      <w:r w:rsidR="00B932F0" w:rsidRPr="00B932F0">
        <w:rPr>
          <w:rFonts w:hint="eastAsia"/>
        </w:rPr>
        <w:t>Transformer</w:t>
      </w:r>
      <w:r w:rsidR="00B932F0" w:rsidRPr="00B932F0">
        <w:rPr>
          <w:rFonts w:hint="eastAsia"/>
        </w:rPr>
        <w:t>模型</w:t>
      </w:r>
      <w:r w:rsidR="00DF4761">
        <w:rPr>
          <w:rFonts w:hint="eastAsia"/>
        </w:rPr>
        <w:t>：</w:t>
      </w:r>
      <w:r w:rsidR="00B932F0" w:rsidRPr="00B932F0">
        <w:rPr>
          <w:rFonts w:hint="eastAsia"/>
        </w:rPr>
        <w:t>保留编码器层</w:t>
      </w:r>
      <w:r w:rsidR="00DF4761">
        <w:rPr>
          <w:rFonts w:hint="eastAsia"/>
        </w:rPr>
        <w:t>结构和</w:t>
      </w:r>
      <w:r w:rsidR="00B932F0" w:rsidRPr="00B932F0">
        <w:rPr>
          <w:rFonts w:hint="eastAsia"/>
        </w:rPr>
        <w:t>多头自注意力机制，建立全域时间节点间关联；③</w:t>
      </w:r>
      <w:r w:rsidR="00B932F0" w:rsidRPr="00B932F0">
        <w:rPr>
          <w:rFonts w:hint="eastAsia"/>
        </w:rPr>
        <w:t xml:space="preserve"> </w:t>
      </w:r>
      <w:proofErr w:type="spellStart"/>
      <w:r w:rsidR="00B932F0" w:rsidRPr="00B932F0">
        <w:rPr>
          <w:rFonts w:hint="eastAsia"/>
        </w:rPr>
        <w:t>TransLSTM</w:t>
      </w:r>
      <w:proofErr w:type="spellEnd"/>
      <w:r w:rsidR="00B932F0" w:rsidRPr="00B932F0">
        <w:rPr>
          <w:rFonts w:hint="eastAsia"/>
        </w:rPr>
        <w:t>采用级联架构——首先通过</w:t>
      </w:r>
      <w:r w:rsidR="00853571" w:rsidRPr="00B932F0">
        <w:rPr>
          <w:rFonts w:hint="eastAsia"/>
        </w:rPr>
        <w:t>Transformer</w:t>
      </w:r>
      <w:r w:rsidR="00853571" w:rsidRPr="00B932F0">
        <w:rPr>
          <w:rFonts w:hint="eastAsia"/>
        </w:rPr>
        <w:t>编码</w:t>
      </w:r>
      <w:proofErr w:type="gramStart"/>
      <w:r w:rsidR="00853571" w:rsidRPr="00B932F0">
        <w:rPr>
          <w:rFonts w:hint="eastAsia"/>
        </w:rPr>
        <w:t>层计算跨</w:t>
      </w:r>
      <w:proofErr w:type="gramEnd"/>
      <w:r w:rsidR="00853571" w:rsidRPr="00B932F0">
        <w:rPr>
          <w:rFonts w:hint="eastAsia"/>
        </w:rPr>
        <w:t>时间步的动态注意力权重</w:t>
      </w:r>
      <w:r w:rsidR="00853571">
        <w:rPr>
          <w:rFonts w:hint="eastAsia"/>
        </w:rPr>
        <w:t>，然后</w:t>
      </w:r>
      <w:r w:rsidR="00B932F0" w:rsidRPr="00B932F0">
        <w:rPr>
          <w:rFonts w:hint="eastAsia"/>
        </w:rPr>
        <w:t>LSTM</w:t>
      </w:r>
      <w:r w:rsidR="00B932F0" w:rsidRPr="00B932F0">
        <w:rPr>
          <w:rFonts w:hint="eastAsia"/>
        </w:rPr>
        <w:t>层提取细粒度时序特征矩阵。</w:t>
      </w:r>
    </w:p>
    <w:p w14:paraId="26E5FF44" w14:textId="77777777" w:rsidR="000B090F" w:rsidRDefault="000731E0" w:rsidP="00497F24">
      <w:pPr>
        <w:pStyle w:val="a1"/>
        <w:numPr>
          <w:ilvl w:val="0"/>
          <w:numId w:val="23"/>
        </w:numPr>
      </w:pPr>
      <w:r w:rsidRPr="000731E0">
        <w:rPr>
          <w:rFonts w:hint="eastAsia"/>
        </w:rPr>
        <w:t>与传统机器学习对比试验</w:t>
      </w:r>
      <w:r w:rsidR="00695E4D">
        <w:rPr>
          <w:rFonts w:hint="eastAsia"/>
        </w:rPr>
        <w:t>，</w:t>
      </w:r>
      <w:r w:rsidR="00003BC4">
        <w:rPr>
          <w:rFonts w:hint="eastAsia"/>
        </w:rPr>
        <w:t>我们</w:t>
      </w:r>
      <w:r w:rsidR="00695E4D" w:rsidRPr="00695E4D">
        <w:rPr>
          <w:rFonts w:hint="eastAsia"/>
        </w:rPr>
        <w:t>选取三种经典模型：①</w:t>
      </w:r>
      <w:r w:rsidR="00695E4D" w:rsidRPr="00695E4D">
        <w:rPr>
          <w:rFonts w:hint="eastAsia"/>
        </w:rPr>
        <w:t xml:space="preserve"> </w:t>
      </w:r>
      <w:r w:rsidR="00695E4D" w:rsidRPr="00695E4D">
        <w:rPr>
          <w:rFonts w:hint="eastAsia"/>
        </w:rPr>
        <w:t>逻辑回归</w:t>
      </w:r>
      <w:r w:rsidR="000D68BE" w:rsidRPr="000D68BE">
        <w:rPr>
          <w:rFonts w:hint="eastAsia"/>
        </w:rPr>
        <w:t>：作为线性模型的代表，提供基准性能参考，评估简单线性关系的建模能力</w:t>
      </w:r>
      <w:r w:rsidR="00695E4D" w:rsidRPr="00695E4D">
        <w:rPr>
          <w:rFonts w:hint="eastAsia"/>
        </w:rPr>
        <w:t>；②</w:t>
      </w:r>
      <w:r w:rsidR="00695E4D" w:rsidRPr="00695E4D">
        <w:rPr>
          <w:rFonts w:hint="eastAsia"/>
        </w:rPr>
        <w:t xml:space="preserve"> </w:t>
      </w:r>
      <w:r w:rsidR="00695E4D" w:rsidRPr="00695E4D">
        <w:rPr>
          <w:rFonts w:hint="eastAsia"/>
        </w:rPr>
        <w:t>随机森林</w:t>
      </w:r>
      <w:r w:rsidR="005D7D84">
        <w:rPr>
          <w:rFonts w:hint="eastAsia"/>
        </w:rPr>
        <w:t>：</w:t>
      </w:r>
      <w:r w:rsidR="005D7D84" w:rsidRPr="005D7D84">
        <w:rPr>
          <w:rFonts w:hint="eastAsia"/>
        </w:rPr>
        <w:t>通过集成学习和特征重要性排序执行非线性建模</w:t>
      </w:r>
      <w:r w:rsidR="00695E4D" w:rsidRPr="00695E4D">
        <w:rPr>
          <w:rFonts w:hint="eastAsia"/>
        </w:rPr>
        <w:t>；③</w:t>
      </w:r>
      <w:r w:rsidR="00695E4D" w:rsidRPr="00695E4D">
        <w:rPr>
          <w:rFonts w:hint="eastAsia"/>
        </w:rPr>
        <w:t xml:space="preserve"> </w:t>
      </w:r>
      <w:r w:rsidR="00695E4D" w:rsidRPr="00695E4D">
        <w:rPr>
          <w:rFonts w:hint="eastAsia"/>
        </w:rPr>
        <w:t>多层感知机</w:t>
      </w:r>
      <w:r w:rsidR="000B090F">
        <w:rPr>
          <w:rFonts w:hint="eastAsia"/>
        </w:rPr>
        <w:t>：</w:t>
      </w:r>
      <w:r w:rsidR="000B090F" w:rsidRPr="000B090F">
        <w:rPr>
          <w:rFonts w:hint="eastAsia"/>
        </w:rPr>
        <w:t>作为深度学习与传统方法的桥梁，在移除时序信息的情况下，通过多层全连接网络拟合特征间的复杂交互关系。</w:t>
      </w:r>
    </w:p>
    <w:p w14:paraId="120073B3" w14:textId="432F0998" w:rsidR="002A266C" w:rsidRPr="00D1402E" w:rsidRDefault="00D1402E" w:rsidP="00D1402E">
      <w:pPr>
        <w:pStyle w:val="a1"/>
      </w:pPr>
      <w:r w:rsidRPr="00D1402E">
        <w:rPr>
          <w:rFonts w:hint="eastAsia"/>
        </w:rPr>
        <w:t>为确保评估的公平性和结果的可靠性，</w:t>
      </w:r>
      <w:r w:rsidR="00EA30C1" w:rsidRPr="00D1402E">
        <w:rPr>
          <w:rFonts w:hint="eastAsia"/>
        </w:rPr>
        <w:t>我们的研究</w:t>
      </w:r>
      <w:r w:rsidR="00695E4D" w:rsidRPr="00D1402E">
        <w:rPr>
          <w:rFonts w:hint="eastAsia"/>
        </w:rPr>
        <w:t>采用统一的</w:t>
      </w:r>
      <w:r w:rsidR="003E5238" w:rsidRPr="00D1402E">
        <w:rPr>
          <w:rFonts w:hint="eastAsia"/>
        </w:rPr>
        <w:t>方法</w:t>
      </w:r>
      <w:r w:rsidR="00695E4D" w:rsidRPr="00D1402E">
        <w:rPr>
          <w:rFonts w:hint="eastAsia"/>
        </w:rPr>
        <w:t>划分训练</w:t>
      </w:r>
      <w:r w:rsidR="00EA30C1" w:rsidRPr="00D1402E">
        <w:rPr>
          <w:rFonts w:hint="eastAsia"/>
        </w:rPr>
        <w:t>集、验证集和</w:t>
      </w:r>
      <w:r w:rsidR="00695E4D" w:rsidRPr="00D1402E">
        <w:rPr>
          <w:rFonts w:hint="eastAsia"/>
        </w:rPr>
        <w:t>测试集，重点比较不同方法</w:t>
      </w:r>
      <w:r w:rsidR="00350977" w:rsidRPr="00D1402E">
        <w:rPr>
          <w:rFonts w:hint="eastAsia"/>
        </w:rPr>
        <w:t>预测</w:t>
      </w:r>
      <w:r w:rsidR="00695E4D" w:rsidRPr="00D1402E">
        <w:rPr>
          <w:rFonts w:hint="eastAsia"/>
        </w:rPr>
        <w:t>能力上的差异。</w:t>
      </w:r>
    </w:p>
    <w:p w14:paraId="2C6F378D" w14:textId="11E9D819" w:rsidR="007505A0" w:rsidRPr="003E5238" w:rsidRDefault="003E5238" w:rsidP="003E5238">
      <w:pPr>
        <w:pStyle w:val="3"/>
        <w:spacing w:before="120" w:after="120"/>
      </w:pPr>
      <w:bookmarkStart w:id="74" w:name="_Toc192105184"/>
      <w:bookmarkStart w:id="75" w:name="_Toc192105230"/>
      <w:bookmarkStart w:id="76" w:name="_Toc192245277"/>
      <w:bookmarkStart w:id="77" w:name="_Toc192259301"/>
      <w:bookmarkStart w:id="78" w:name="_Toc192492671"/>
      <w:bookmarkStart w:id="79" w:name="_Toc192492721"/>
      <w:bookmarkStart w:id="80" w:name="_Toc192583513"/>
      <w:bookmarkStart w:id="81" w:name="_Toc192623944"/>
      <w:bookmarkStart w:id="82" w:name="_Toc192623949"/>
      <w:bookmarkEnd w:id="74"/>
      <w:bookmarkEnd w:id="75"/>
      <w:bookmarkEnd w:id="76"/>
      <w:bookmarkEnd w:id="77"/>
      <w:bookmarkEnd w:id="78"/>
      <w:bookmarkEnd w:id="79"/>
      <w:bookmarkEnd w:id="80"/>
      <w:bookmarkEnd w:id="81"/>
      <w:r w:rsidRPr="003E5238">
        <w:rPr>
          <w:rFonts w:hint="eastAsia"/>
        </w:rPr>
        <w:t>4</w:t>
      </w:r>
      <w:r w:rsidRPr="003E5238">
        <w:t>.3.1</w:t>
      </w:r>
      <w:r w:rsidR="00776BBB">
        <w:t xml:space="preserve"> </w:t>
      </w:r>
      <w:r w:rsidRPr="003E5238">
        <w:rPr>
          <w:rFonts w:hint="eastAsia"/>
        </w:rPr>
        <w:t>神经网络架构消融</w:t>
      </w:r>
      <w:r w:rsidR="00741E69" w:rsidRPr="003E5238">
        <w:rPr>
          <w:rFonts w:hint="eastAsia"/>
        </w:rPr>
        <w:t>实验</w:t>
      </w:r>
      <w:r w:rsidR="00205D37" w:rsidRPr="003E5238">
        <w:rPr>
          <w:rFonts w:hint="eastAsia"/>
        </w:rPr>
        <w:t>结果</w:t>
      </w:r>
      <w:bookmarkEnd w:id="82"/>
      <w:r w:rsidR="00205D37" w:rsidRPr="003E5238">
        <w:rPr>
          <w:rFonts w:hint="eastAsia"/>
        </w:rPr>
        <w:t xml:space="preserve"> </w:t>
      </w:r>
    </w:p>
    <w:p w14:paraId="055AF8AA" w14:textId="148D09D5" w:rsidR="00B72131" w:rsidRDefault="001A56FA" w:rsidP="007426B9">
      <w:pPr>
        <w:pStyle w:val="a1"/>
      </w:pPr>
      <w:r>
        <w:rPr>
          <w:rFonts w:hint="eastAsia"/>
        </w:rPr>
        <w:t>通过设计三个模神经网络架构的对比试验</w:t>
      </w:r>
      <w:r w:rsidR="00292887">
        <w:rPr>
          <w:rFonts w:hint="eastAsia"/>
        </w:rPr>
        <w:t>来</w:t>
      </w:r>
      <w:r w:rsidR="00D47788" w:rsidRPr="001A4937">
        <w:rPr>
          <w:rFonts w:hint="eastAsia"/>
        </w:rPr>
        <w:t>测试</w:t>
      </w:r>
      <w:r w:rsidR="00D47788" w:rsidRPr="001A4937">
        <w:rPr>
          <w:rFonts w:hint="eastAsia"/>
        </w:rPr>
        <w:t>LSTM</w:t>
      </w:r>
      <w:r w:rsidR="00D47788" w:rsidRPr="001A4937">
        <w:rPr>
          <w:rFonts w:hint="eastAsia"/>
        </w:rPr>
        <w:t>、</w:t>
      </w:r>
      <w:r w:rsidR="00D47788" w:rsidRPr="001A4937">
        <w:rPr>
          <w:rFonts w:hint="eastAsia"/>
        </w:rPr>
        <w:t>Transformer</w:t>
      </w:r>
      <w:r w:rsidR="00D47788" w:rsidRPr="001A4937">
        <w:rPr>
          <w:rFonts w:hint="eastAsia"/>
        </w:rPr>
        <w:t>和</w:t>
      </w:r>
      <w:proofErr w:type="spellStart"/>
      <w:r w:rsidR="00D47788" w:rsidRPr="001A4937">
        <w:rPr>
          <w:rFonts w:hint="eastAsia"/>
        </w:rPr>
        <w:t>TransLSTM</w:t>
      </w:r>
      <w:proofErr w:type="spellEnd"/>
      <w:r w:rsidR="00D47788" w:rsidRPr="001A4937">
        <w:rPr>
          <w:rFonts w:hint="eastAsia"/>
        </w:rPr>
        <w:t>三种模型的表现，</w:t>
      </w:r>
      <w:r w:rsidR="00FF4093">
        <w:rPr>
          <w:rFonts w:hint="eastAsia"/>
        </w:rPr>
        <w:t>实验采用</w:t>
      </w:r>
      <w:r w:rsidR="00D47788" w:rsidRPr="001A4937">
        <w:rPr>
          <w:rFonts w:hint="eastAsia"/>
        </w:rPr>
        <w:t xml:space="preserve"> AUROC</w:t>
      </w:r>
      <w:r w:rsidR="00D47788" w:rsidRPr="001A4937">
        <w:rPr>
          <w:rFonts w:hint="eastAsia"/>
        </w:rPr>
        <w:t>、</w:t>
      </w:r>
      <w:r w:rsidR="00D47788" w:rsidRPr="001A4937">
        <w:rPr>
          <w:rFonts w:hint="eastAsia"/>
        </w:rPr>
        <w:t>Sensitivity</w:t>
      </w:r>
      <w:r w:rsidR="00D47788" w:rsidRPr="001A4937">
        <w:rPr>
          <w:rFonts w:hint="eastAsia"/>
        </w:rPr>
        <w:t>、</w:t>
      </w:r>
      <w:r w:rsidR="00D47788" w:rsidRPr="001A4937">
        <w:rPr>
          <w:rFonts w:hint="eastAsia"/>
        </w:rPr>
        <w:t>Specificity</w:t>
      </w:r>
      <w:r w:rsidR="00D47788" w:rsidRPr="001A4937">
        <w:rPr>
          <w:rFonts w:hint="eastAsia"/>
        </w:rPr>
        <w:t>和</w:t>
      </w:r>
      <w:r w:rsidR="00D47788" w:rsidRPr="001A4937">
        <w:rPr>
          <w:rFonts w:hint="eastAsia"/>
        </w:rPr>
        <w:t>F1-score</w:t>
      </w:r>
      <w:r w:rsidR="00D47788" w:rsidRPr="001A4937">
        <w:rPr>
          <w:rFonts w:hint="eastAsia"/>
        </w:rPr>
        <w:t>作为评价指标</w:t>
      </w:r>
      <w:r w:rsidR="00462252">
        <w:rPr>
          <w:rFonts w:hint="eastAsia"/>
        </w:rPr>
        <w:t>。</w:t>
      </w:r>
      <w:r w:rsidR="004F16C0">
        <w:rPr>
          <w:rFonts w:hint="eastAsia"/>
        </w:rPr>
        <w:t>如</w:t>
      </w:r>
      <w:r w:rsidR="004F16C0" w:rsidRPr="004F16C0">
        <w:rPr>
          <w:rFonts w:hint="eastAsia"/>
          <w:b/>
          <w:bCs/>
        </w:rPr>
        <w:t>表</w:t>
      </w:r>
      <w:r w:rsidR="004F16C0">
        <w:rPr>
          <w:rFonts w:hint="eastAsia"/>
        </w:rPr>
        <w:t xml:space="preserve"> </w:t>
      </w:r>
      <w:r w:rsidR="004F16C0">
        <w:rPr>
          <w:rFonts w:hint="eastAsia"/>
        </w:rPr>
        <w:t>所示，</w:t>
      </w:r>
      <w:r w:rsidR="002733E3">
        <w:rPr>
          <w:rFonts w:hint="eastAsia"/>
        </w:rPr>
        <w:t>在</w:t>
      </w:r>
      <w:r w:rsidR="00FA2788">
        <w:rPr>
          <w:rFonts w:hint="eastAsia"/>
        </w:rPr>
        <w:t>M</w:t>
      </w:r>
      <w:r w:rsidR="00FA2788">
        <w:t>IMIC</w:t>
      </w:r>
      <w:r w:rsidR="002733E3">
        <w:rPr>
          <w:rFonts w:hint="eastAsia"/>
        </w:rPr>
        <w:t>I</w:t>
      </w:r>
      <w:r w:rsidR="002733E3">
        <w:t>II-HF</w:t>
      </w:r>
      <w:r w:rsidR="002733E3">
        <w:rPr>
          <w:rFonts w:hint="eastAsia"/>
        </w:rPr>
        <w:t>数据集中</w:t>
      </w:r>
      <w:r w:rsidR="002D76D1">
        <w:rPr>
          <w:rFonts w:hint="eastAsia"/>
        </w:rPr>
        <w:t>的所</w:t>
      </w:r>
      <w:r w:rsidR="00DE5264" w:rsidRPr="001A4937">
        <w:rPr>
          <w:rFonts w:hint="eastAsia"/>
        </w:rPr>
        <w:t>有</w:t>
      </w:r>
      <w:r w:rsidR="005E5748">
        <w:rPr>
          <w:rFonts w:hint="eastAsia"/>
        </w:rPr>
        <w:t>预测</w:t>
      </w:r>
      <w:r w:rsidR="00DE5264" w:rsidRPr="001A4937">
        <w:rPr>
          <w:rFonts w:hint="eastAsia"/>
        </w:rPr>
        <w:t>时间点</w:t>
      </w:r>
      <w:r w:rsidR="00462252">
        <w:rPr>
          <w:rFonts w:hint="eastAsia"/>
        </w:rPr>
        <w:t>，</w:t>
      </w:r>
      <w:proofErr w:type="spellStart"/>
      <w:r w:rsidR="00DE5264" w:rsidRPr="001A4937">
        <w:rPr>
          <w:rFonts w:hint="eastAsia"/>
        </w:rPr>
        <w:t>TransLSTM</w:t>
      </w:r>
      <w:proofErr w:type="spellEnd"/>
      <w:r w:rsidR="00DE5264" w:rsidRPr="001A4937">
        <w:rPr>
          <w:rFonts w:hint="eastAsia"/>
        </w:rPr>
        <w:t>的</w:t>
      </w:r>
      <w:r w:rsidR="00DE5264" w:rsidRPr="001A4937">
        <w:rPr>
          <w:rFonts w:hint="eastAsia"/>
        </w:rPr>
        <w:t>AUROC</w:t>
      </w:r>
      <w:r w:rsidR="00DE5264" w:rsidRPr="001A4937">
        <w:rPr>
          <w:rFonts w:hint="eastAsia"/>
        </w:rPr>
        <w:t>、</w:t>
      </w:r>
      <w:r w:rsidR="00DE5264" w:rsidRPr="001A4937">
        <w:rPr>
          <w:rFonts w:hint="eastAsia"/>
        </w:rPr>
        <w:lastRenderedPageBreak/>
        <w:t>Sensitivity</w:t>
      </w:r>
      <w:r w:rsidR="00DE5264" w:rsidRPr="001A4937">
        <w:rPr>
          <w:rFonts w:hint="eastAsia"/>
        </w:rPr>
        <w:t>和</w:t>
      </w:r>
      <w:r w:rsidR="00DE5264" w:rsidRPr="001A4937">
        <w:rPr>
          <w:rFonts w:hint="eastAsia"/>
        </w:rPr>
        <w:t>F1-score</w:t>
      </w:r>
      <w:r w:rsidR="00DE5264" w:rsidRPr="001A4937">
        <w:rPr>
          <w:rFonts w:hint="eastAsia"/>
        </w:rPr>
        <w:t>均优于其他模型</w:t>
      </w:r>
      <w:r w:rsidR="00193EF5">
        <w:rPr>
          <w:rFonts w:hint="eastAsia"/>
        </w:rPr>
        <w:t>，</w:t>
      </w:r>
      <w:r w:rsidR="00435C2F" w:rsidRPr="00435C2F">
        <w:rPr>
          <w:rFonts w:hint="eastAsia"/>
        </w:rPr>
        <w:t>充分证明了</w:t>
      </w:r>
      <w:r w:rsidR="00435C2F">
        <w:rPr>
          <w:rFonts w:hint="eastAsia"/>
        </w:rPr>
        <w:t>我们的</w:t>
      </w:r>
      <w:r w:rsidR="00435C2F" w:rsidRPr="00435C2F">
        <w:rPr>
          <w:rFonts w:hint="eastAsia"/>
        </w:rPr>
        <w:t>模型在</w:t>
      </w:r>
      <w:r w:rsidR="00435C2F" w:rsidRPr="00435C2F">
        <w:rPr>
          <w:rFonts w:hint="eastAsia"/>
        </w:rPr>
        <w:t>AKI</w:t>
      </w:r>
      <w:r w:rsidR="00435C2F" w:rsidRPr="00435C2F">
        <w:rPr>
          <w:rFonts w:hint="eastAsia"/>
        </w:rPr>
        <w:t>预测任务中的</w:t>
      </w:r>
      <w:r w:rsidR="004E3F90">
        <w:rPr>
          <w:rFonts w:hint="eastAsia"/>
        </w:rPr>
        <w:t>优越性</w:t>
      </w:r>
      <w:r w:rsidR="00435C2F" w:rsidRPr="00435C2F">
        <w:rPr>
          <w:rFonts w:hint="eastAsia"/>
        </w:rPr>
        <w:t>。</w:t>
      </w:r>
      <w:r w:rsidR="001F3AE9" w:rsidRPr="001A4937">
        <w:rPr>
          <w:rFonts w:hint="eastAsia"/>
        </w:rPr>
        <w:t>在</w:t>
      </w:r>
      <w:r w:rsidR="001F3AE9" w:rsidRPr="001A4937">
        <w:rPr>
          <w:rFonts w:hint="eastAsia"/>
        </w:rPr>
        <w:t xml:space="preserve"> 24h </w:t>
      </w:r>
      <w:r w:rsidR="001F3AE9" w:rsidRPr="001A4937">
        <w:rPr>
          <w:rFonts w:hint="eastAsia"/>
        </w:rPr>
        <w:t>提前预警</w:t>
      </w:r>
      <w:r w:rsidR="00462252">
        <w:rPr>
          <w:rFonts w:hint="eastAsia"/>
        </w:rPr>
        <w:t>的任务中</w:t>
      </w:r>
      <w:r w:rsidR="001F3AE9" w:rsidRPr="001A4937">
        <w:rPr>
          <w:rFonts w:hint="eastAsia"/>
        </w:rPr>
        <w:t>，</w:t>
      </w:r>
      <w:proofErr w:type="spellStart"/>
      <w:r w:rsidR="001F3AE9" w:rsidRPr="001A4937">
        <w:rPr>
          <w:rFonts w:hint="eastAsia"/>
        </w:rPr>
        <w:t>TransLSTM</w:t>
      </w:r>
      <w:proofErr w:type="spellEnd"/>
      <w:r w:rsidR="001F3AE9" w:rsidRPr="001A4937">
        <w:rPr>
          <w:rFonts w:hint="eastAsia"/>
        </w:rPr>
        <w:t>的</w:t>
      </w:r>
      <w:r w:rsidR="001F3AE9" w:rsidRPr="001A4937">
        <w:rPr>
          <w:rFonts w:hint="eastAsia"/>
        </w:rPr>
        <w:t>AUROC</w:t>
      </w:r>
      <w:r w:rsidR="001F3AE9" w:rsidRPr="001A4937">
        <w:rPr>
          <w:rFonts w:hint="eastAsia"/>
        </w:rPr>
        <w:t>达到</w:t>
      </w:r>
      <w:r w:rsidR="001F3AE9" w:rsidRPr="001A4937">
        <w:rPr>
          <w:rFonts w:hint="eastAsia"/>
        </w:rPr>
        <w:t xml:space="preserve"> 0.964</w:t>
      </w:r>
      <w:r w:rsidR="001F3AE9" w:rsidRPr="001A4937">
        <w:rPr>
          <w:rFonts w:hint="eastAsia"/>
        </w:rPr>
        <w:t>，</w:t>
      </w:r>
      <w:r w:rsidR="001F3AE9" w:rsidRPr="001A4937">
        <w:rPr>
          <w:rFonts w:hint="eastAsia"/>
        </w:rPr>
        <w:t>Sensitivity</w:t>
      </w:r>
      <w:r w:rsidR="001F3AE9" w:rsidRPr="001A4937">
        <w:rPr>
          <w:rFonts w:hint="eastAsia"/>
        </w:rPr>
        <w:t>达到</w:t>
      </w:r>
      <w:r w:rsidR="001F3AE9" w:rsidRPr="001A4937">
        <w:rPr>
          <w:rFonts w:hint="eastAsia"/>
        </w:rPr>
        <w:t>0.967</w:t>
      </w:r>
      <w:r w:rsidR="00405564" w:rsidRPr="001A4937">
        <w:rPr>
          <w:rFonts w:hint="eastAsia"/>
        </w:rPr>
        <w:t>，</w:t>
      </w:r>
      <w:r w:rsidR="00405564" w:rsidRPr="001A4937">
        <w:t>均优于</w:t>
      </w:r>
      <w:r w:rsidR="007F3C65">
        <w:rPr>
          <w:rFonts w:hint="eastAsia"/>
        </w:rPr>
        <w:t>基线</w:t>
      </w:r>
      <w:r w:rsidR="00405564" w:rsidRPr="001A4937">
        <w:t>模型</w:t>
      </w:r>
      <w:r w:rsidR="00B067E3">
        <w:rPr>
          <w:rFonts w:hint="eastAsia"/>
        </w:rPr>
        <w:t>，这一结果表明</w:t>
      </w:r>
      <w:proofErr w:type="spellStart"/>
      <w:r w:rsidR="00C07873" w:rsidRPr="001A4937">
        <w:rPr>
          <w:rFonts w:hint="eastAsia"/>
        </w:rPr>
        <w:t>TransLSTM</w:t>
      </w:r>
      <w:proofErr w:type="spellEnd"/>
      <w:r w:rsidR="00405564" w:rsidRPr="001A4937">
        <w:t>可以更早地检测到</w:t>
      </w:r>
      <w:r w:rsidR="00405564" w:rsidRPr="001A4937">
        <w:rPr>
          <w:rFonts w:hint="eastAsia"/>
        </w:rPr>
        <w:t>A</w:t>
      </w:r>
      <w:r w:rsidR="00405564" w:rsidRPr="001A4937">
        <w:t>KI</w:t>
      </w:r>
      <w:r w:rsidR="00405564" w:rsidRPr="001A4937">
        <w:t>发生的风险。</w:t>
      </w:r>
      <w:r w:rsidR="00734603" w:rsidRPr="001A4937">
        <w:rPr>
          <w:rFonts w:hint="eastAsia"/>
        </w:rPr>
        <w:t xml:space="preserve">Transformer </w:t>
      </w:r>
      <w:r w:rsidR="00734603" w:rsidRPr="001A4937">
        <w:rPr>
          <w:rFonts w:hint="eastAsia"/>
        </w:rPr>
        <w:t>在</w:t>
      </w:r>
      <w:r w:rsidR="00734603" w:rsidRPr="001A4937">
        <w:rPr>
          <w:rFonts w:hint="eastAsia"/>
        </w:rPr>
        <w:t xml:space="preserve">3h </w:t>
      </w:r>
      <w:r w:rsidR="00734603" w:rsidRPr="001A4937">
        <w:rPr>
          <w:rFonts w:hint="eastAsia"/>
        </w:rPr>
        <w:t>预警</w:t>
      </w:r>
      <w:r w:rsidR="00EA354B" w:rsidRPr="001A4937">
        <w:rPr>
          <w:rFonts w:hint="eastAsia"/>
        </w:rPr>
        <w:t>任务中</w:t>
      </w:r>
      <w:r w:rsidR="00734603" w:rsidRPr="001A4937">
        <w:rPr>
          <w:rFonts w:hint="eastAsia"/>
        </w:rPr>
        <w:t>，</w:t>
      </w:r>
      <w:r w:rsidR="00734603" w:rsidRPr="001A4937">
        <w:rPr>
          <w:rFonts w:hint="eastAsia"/>
        </w:rPr>
        <w:t>Specificity</w:t>
      </w:r>
      <w:r w:rsidR="00EA354B" w:rsidRPr="001A4937">
        <w:rPr>
          <w:rFonts w:hint="eastAsia"/>
        </w:rPr>
        <w:t>为</w:t>
      </w:r>
      <w:r w:rsidR="00734603" w:rsidRPr="001A4937">
        <w:rPr>
          <w:rFonts w:hint="eastAsia"/>
        </w:rPr>
        <w:t xml:space="preserve"> 0.996</w:t>
      </w:r>
      <w:r w:rsidR="00734603" w:rsidRPr="001A4937">
        <w:rPr>
          <w:rFonts w:hint="eastAsia"/>
        </w:rPr>
        <w:t>，</w:t>
      </w:r>
      <w:r w:rsidR="00EA354B" w:rsidRPr="001A4937">
        <w:rPr>
          <w:rFonts w:hint="eastAsia"/>
        </w:rPr>
        <w:t>而</w:t>
      </w:r>
      <w:r w:rsidR="00734603" w:rsidRPr="001A4937">
        <w:rPr>
          <w:rFonts w:hint="eastAsia"/>
        </w:rPr>
        <w:t xml:space="preserve"> Sensitivity </w:t>
      </w:r>
      <w:r w:rsidR="00734603" w:rsidRPr="001A4937">
        <w:rPr>
          <w:rFonts w:hint="eastAsia"/>
        </w:rPr>
        <w:t>仅</w:t>
      </w:r>
      <w:r w:rsidR="00734603" w:rsidRPr="001A4937">
        <w:rPr>
          <w:rFonts w:hint="eastAsia"/>
        </w:rPr>
        <w:t xml:space="preserve"> 0.438</w:t>
      </w:r>
      <w:r w:rsidR="00734603" w:rsidRPr="001A4937">
        <w:rPr>
          <w:rFonts w:hint="eastAsia"/>
        </w:rPr>
        <w:t>，说明</w:t>
      </w:r>
      <w:r w:rsidR="00734603" w:rsidRPr="001A4937">
        <w:rPr>
          <w:rFonts w:hint="eastAsia"/>
        </w:rPr>
        <w:t xml:space="preserve"> Transformer </w:t>
      </w:r>
      <w:r w:rsidR="00734603" w:rsidRPr="001A4937">
        <w:rPr>
          <w:rFonts w:hint="eastAsia"/>
        </w:rPr>
        <w:t>容易错过大量正例，可能导致漏诊。相比之下，</w:t>
      </w:r>
      <w:proofErr w:type="spellStart"/>
      <w:r w:rsidR="000D4C33" w:rsidRPr="001A4937">
        <w:t>TransLSTM</w:t>
      </w:r>
      <w:proofErr w:type="spellEnd"/>
      <w:r w:rsidR="000D4C33" w:rsidRPr="001A4937">
        <w:t xml:space="preserve"> </w:t>
      </w:r>
      <w:r w:rsidR="000D4C33" w:rsidRPr="001A4937">
        <w:t>不像</w:t>
      </w:r>
      <w:r w:rsidR="000D4C33" w:rsidRPr="001A4937">
        <w:t xml:space="preserve"> Transformer </w:t>
      </w:r>
      <w:r w:rsidR="000D4C33" w:rsidRPr="001A4937">
        <w:t>那样过度关注</w:t>
      </w:r>
      <w:r w:rsidR="000D4C33" w:rsidRPr="001A4937">
        <w:t xml:space="preserve"> Specificity</w:t>
      </w:r>
      <w:r w:rsidR="000D4C33" w:rsidRPr="001A4937">
        <w:t>，导致</w:t>
      </w:r>
      <w:r w:rsidR="000D4C33" w:rsidRPr="001A4937">
        <w:t xml:space="preserve"> Sensitivity </w:t>
      </w:r>
      <w:r w:rsidR="000D4C33" w:rsidRPr="001A4937">
        <w:t>过低</w:t>
      </w:r>
      <w:r w:rsidR="001A4937" w:rsidRPr="001A4937">
        <w:rPr>
          <w:rFonts w:hint="eastAsia"/>
        </w:rPr>
        <w:t>。</w:t>
      </w:r>
      <w:proofErr w:type="spellStart"/>
      <w:r w:rsidR="001A4937" w:rsidRPr="001A4937">
        <w:t>TransLSTM</w:t>
      </w:r>
      <w:proofErr w:type="spellEnd"/>
      <w:r w:rsidR="00734603" w:rsidRPr="001A4937">
        <w:rPr>
          <w:rFonts w:hint="eastAsia"/>
        </w:rPr>
        <w:t>在</w:t>
      </w:r>
      <w:r w:rsidR="00734603" w:rsidRPr="001A4937">
        <w:rPr>
          <w:rFonts w:hint="eastAsia"/>
        </w:rPr>
        <w:t xml:space="preserve"> Sensitivity </w:t>
      </w:r>
      <w:r w:rsidR="00734603" w:rsidRPr="001A4937">
        <w:rPr>
          <w:rFonts w:hint="eastAsia"/>
        </w:rPr>
        <w:t>和</w:t>
      </w:r>
      <w:r w:rsidR="00734603" w:rsidRPr="001A4937">
        <w:rPr>
          <w:rFonts w:hint="eastAsia"/>
        </w:rPr>
        <w:t xml:space="preserve"> Specificity </w:t>
      </w:r>
      <w:r w:rsidR="00734603" w:rsidRPr="001A4937">
        <w:rPr>
          <w:rFonts w:hint="eastAsia"/>
        </w:rPr>
        <w:t>之间取得了更好的平衡，避免了</w:t>
      </w:r>
      <w:r w:rsidR="00734603" w:rsidRPr="001A4937">
        <w:rPr>
          <w:rFonts w:hint="eastAsia"/>
        </w:rPr>
        <w:t xml:space="preserve"> Transformer</w:t>
      </w:r>
      <w:r w:rsidR="00734603" w:rsidRPr="001A4937">
        <w:rPr>
          <w:rFonts w:hint="eastAsia"/>
        </w:rPr>
        <w:t>的缺点，同时提升了识别能力。</w:t>
      </w:r>
      <w:proofErr w:type="spellStart"/>
      <w:r w:rsidR="00BA5067" w:rsidRPr="00BA5067">
        <w:rPr>
          <w:rFonts w:hint="eastAsia"/>
        </w:rPr>
        <w:t>TransLSTM</w:t>
      </w:r>
      <w:proofErr w:type="spellEnd"/>
      <w:r w:rsidR="00BA5067" w:rsidRPr="00BA5067">
        <w:rPr>
          <w:rFonts w:hint="eastAsia"/>
        </w:rPr>
        <w:t xml:space="preserve"> </w:t>
      </w:r>
      <w:r w:rsidR="00BA5067" w:rsidRPr="00BA5067">
        <w:rPr>
          <w:rFonts w:hint="eastAsia"/>
        </w:rPr>
        <w:t>结合了</w:t>
      </w:r>
      <w:r w:rsidR="00BA5067" w:rsidRPr="00BA5067">
        <w:rPr>
          <w:rFonts w:hint="eastAsia"/>
        </w:rPr>
        <w:t xml:space="preserve"> Transformer </w:t>
      </w:r>
      <w:r w:rsidR="00BA5067" w:rsidRPr="00BA5067">
        <w:rPr>
          <w:rFonts w:hint="eastAsia"/>
        </w:rPr>
        <w:t>的长距离依赖建模能力与</w:t>
      </w:r>
      <w:r w:rsidR="00BA5067" w:rsidRPr="00BA5067">
        <w:rPr>
          <w:rFonts w:hint="eastAsia"/>
        </w:rPr>
        <w:t xml:space="preserve"> LSTM </w:t>
      </w:r>
      <w:r w:rsidR="00BA5067" w:rsidRPr="00BA5067">
        <w:rPr>
          <w:rFonts w:hint="eastAsia"/>
        </w:rPr>
        <w:t>的时序信息处理能力，因此能够提供更稳定的预测效果。</w:t>
      </w:r>
    </w:p>
    <w:p w14:paraId="60985AD5" w14:textId="77777777" w:rsidR="001D5991" w:rsidRPr="007426B9" w:rsidRDefault="001D5991" w:rsidP="007426B9">
      <w:pPr>
        <w:pStyle w:val="a1"/>
      </w:pPr>
    </w:p>
    <w:tbl>
      <w:tblPr>
        <w:tblStyle w:val="6"/>
        <w:tblW w:w="0" w:type="auto"/>
        <w:tblLook w:val="04A0" w:firstRow="1" w:lastRow="0" w:firstColumn="1" w:lastColumn="0" w:noHBand="0" w:noVBand="1"/>
      </w:tblPr>
      <w:tblGrid>
        <w:gridCol w:w="1560"/>
        <w:gridCol w:w="1701"/>
        <w:gridCol w:w="1417"/>
        <w:gridCol w:w="1418"/>
        <w:gridCol w:w="1559"/>
        <w:gridCol w:w="1415"/>
      </w:tblGrid>
      <w:tr w:rsidR="00C475C0" w:rsidRPr="00BC6B3E" w14:paraId="57FA7D2C" w14:textId="77777777" w:rsidTr="00C475C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70" w:type="dxa"/>
            <w:gridSpan w:val="6"/>
            <w:tcBorders>
              <w:top w:val="nil"/>
              <w:bottom w:val="single" w:sz="8" w:space="0" w:color="auto"/>
            </w:tcBorders>
            <w:shd w:val="clear" w:color="auto" w:fill="auto"/>
          </w:tcPr>
          <w:p w14:paraId="14D8B092" w14:textId="0E7D9F43" w:rsidR="00C475C0" w:rsidRPr="00BC6D94" w:rsidRDefault="00C475C0" w:rsidP="00C475C0">
            <w:pPr>
              <w:pStyle w:val="16"/>
              <w:rPr>
                <w:b w:val="0"/>
                <w:bCs/>
              </w:rPr>
            </w:pPr>
            <w:r w:rsidRPr="00C475C0">
              <w:rPr>
                <w:rFonts w:hint="eastAsia"/>
              </w:rPr>
              <w:t>表</w:t>
            </w:r>
            <w:r>
              <w:rPr>
                <w:rFonts w:hint="eastAsia"/>
                <w:b w:val="0"/>
                <w:bCs/>
              </w:rPr>
              <w:t xml:space="preserve"> </w:t>
            </w:r>
            <w:r>
              <w:rPr>
                <w:rFonts w:hint="eastAsia"/>
              </w:rPr>
              <w:t>模型的消融实验</w:t>
            </w:r>
            <w:r w:rsidR="00121DDF">
              <w:rPr>
                <w:rFonts w:hint="eastAsia"/>
              </w:rPr>
              <w:t>-</w:t>
            </w:r>
            <w:r w:rsidR="007F4E25">
              <w:t>MIM</w:t>
            </w:r>
            <w:r w:rsidR="00B26A59">
              <w:t>IC</w:t>
            </w:r>
            <w:r w:rsidR="00D961D4">
              <w:t>III-</w:t>
            </w:r>
            <w:r w:rsidR="001C0C44">
              <w:t>HF</w:t>
            </w:r>
          </w:p>
        </w:tc>
      </w:tr>
      <w:tr w:rsidR="00785D54" w:rsidRPr="00BC6B3E" w14:paraId="5D25F765" w14:textId="77777777" w:rsidTr="0098664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8" w:space="0" w:color="auto"/>
            </w:tcBorders>
            <w:shd w:val="clear" w:color="auto" w:fill="auto"/>
          </w:tcPr>
          <w:p w14:paraId="4382BFE9" w14:textId="77777777" w:rsidR="00785D54" w:rsidRDefault="00785D54" w:rsidP="00785D54">
            <w:pPr>
              <w:pStyle w:val="16"/>
            </w:pPr>
          </w:p>
        </w:tc>
        <w:tc>
          <w:tcPr>
            <w:tcW w:w="1701" w:type="dxa"/>
            <w:tcBorders>
              <w:top w:val="single" w:sz="12" w:space="0" w:color="auto"/>
              <w:bottom w:val="single" w:sz="8" w:space="0" w:color="auto"/>
            </w:tcBorders>
            <w:shd w:val="clear" w:color="auto" w:fill="auto"/>
            <w:vAlign w:val="bottom"/>
          </w:tcPr>
          <w:p w14:paraId="60892733" w14:textId="1C1B256A"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rPr>
                <w:b/>
                <w:bCs w:val="0"/>
              </w:rPr>
              <w:t>Model</w:t>
            </w:r>
          </w:p>
        </w:tc>
        <w:tc>
          <w:tcPr>
            <w:tcW w:w="1417" w:type="dxa"/>
            <w:tcBorders>
              <w:top w:val="single" w:sz="12" w:space="0" w:color="auto"/>
              <w:bottom w:val="single" w:sz="8" w:space="0" w:color="auto"/>
            </w:tcBorders>
            <w:shd w:val="clear" w:color="auto" w:fill="auto"/>
            <w:vAlign w:val="bottom"/>
          </w:tcPr>
          <w:p w14:paraId="08B1A746" w14:textId="58772388" w:rsidR="00785D54" w:rsidRPr="00BC6D94"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rFonts w:hint="eastAsia"/>
                <w:b/>
                <w:bCs w:val="0"/>
              </w:rPr>
              <w:t>A</w:t>
            </w:r>
            <w:r w:rsidRPr="00BC6D94">
              <w:rPr>
                <w:b/>
                <w:bCs w:val="0"/>
              </w:rPr>
              <w:t>UROC</w:t>
            </w:r>
          </w:p>
        </w:tc>
        <w:tc>
          <w:tcPr>
            <w:tcW w:w="1418" w:type="dxa"/>
            <w:tcBorders>
              <w:top w:val="single" w:sz="12" w:space="0" w:color="auto"/>
              <w:bottom w:val="single" w:sz="8" w:space="0" w:color="auto"/>
            </w:tcBorders>
            <w:shd w:val="clear" w:color="auto" w:fill="auto"/>
            <w:vAlign w:val="bottom"/>
          </w:tcPr>
          <w:p w14:paraId="226AD072" w14:textId="6D9AF1F1" w:rsidR="00785D54" w:rsidRPr="00BC6D94"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Sensitivity</w:t>
            </w:r>
          </w:p>
        </w:tc>
        <w:tc>
          <w:tcPr>
            <w:tcW w:w="1559" w:type="dxa"/>
            <w:tcBorders>
              <w:top w:val="single" w:sz="12" w:space="0" w:color="auto"/>
              <w:bottom w:val="single" w:sz="8" w:space="0" w:color="auto"/>
            </w:tcBorders>
            <w:shd w:val="clear" w:color="auto" w:fill="auto"/>
            <w:vAlign w:val="bottom"/>
          </w:tcPr>
          <w:p w14:paraId="76CB58BD" w14:textId="6C40AD13" w:rsidR="00785D54" w:rsidRPr="00BC6D94"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Specificity</w:t>
            </w:r>
          </w:p>
        </w:tc>
        <w:tc>
          <w:tcPr>
            <w:tcW w:w="1415" w:type="dxa"/>
            <w:tcBorders>
              <w:top w:val="single" w:sz="12" w:space="0" w:color="auto"/>
              <w:bottom w:val="single" w:sz="8" w:space="0" w:color="auto"/>
            </w:tcBorders>
            <w:shd w:val="clear" w:color="auto" w:fill="auto"/>
            <w:vAlign w:val="bottom"/>
          </w:tcPr>
          <w:p w14:paraId="48B1841C" w14:textId="083C9BEE" w:rsidR="00785D54" w:rsidRPr="00BC6D94"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F1-Score</w:t>
            </w:r>
          </w:p>
        </w:tc>
      </w:tr>
      <w:tr w:rsidR="00785D54" w:rsidRPr="00BC6B3E" w14:paraId="150A770D" w14:textId="77777777" w:rsidTr="00986645">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66FC5C07" w14:textId="77777777" w:rsidR="00785D54" w:rsidRPr="00BC6B3E" w:rsidRDefault="00785D54" w:rsidP="00785D54">
            <w:pPr>
              <w:pStyle w:val="16"/>
            </w:pPr>
          </w:p>
        </w:tc>
        <w:tc>
          <w:tcPr>
            <w:tcW w:w="1701" w:type="dxa"/>
            <w:tcBorders>
              <w:top w:val="single" w:sz="8" w:space="0" w:color="auto"/>
              <w:bottom w:val="nil"/>
            </w:tcBorders>
            <w:shd w:val="clear" w:color="auto" w:fill="auto"/>
            <w:vAlign w:val="bottom"/>
          </w:tcPr>
          <w:p w14:paraId="0D553038" w14:textId="19B59AB2"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18279708"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t>0.961</w:t>
            </w:r>
          </w:p>
        </w:tc>
        <w:tc>
          <w:tcPr>
            <w:tcW w:w="1418" w:type="dxa"/>
            <w:tcBorders>
              <w:top w:val="single" w:sz="8" w:space="0" w:color="auto"/>
              <w:bottom w:val="nil"/>
            </w:tcBorders>
            <w:shd w:val="clear" w:color="auto" w:fill="auto"/>
            <w:vAlign w:val="bottom"/>
          </w:tcPr>
          <w:p w14:paraId="41D9DAB5"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t>0.960</w:t>
            </w:r>
          </w:p>
        </w:tc>
        <w:tc>
          <w:tcPr>
            <w:tcW w:w="1559" w:type="dxa"/>
            <w:tcBorders>
              <w:top w:val="single" w:sz="8" w:space="0" w:color="auto"/>
              <w:bottom w:val="nil"/>
            </w:tcBorders>
            <w:shd w:val="clear" w:color="auto" w:fill="auto"/>
            <w:vAlign w:val="bottom"/>
          </w:tcPr>
          <w:p w14:paraId="5DA8328F"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t>0.816</w:t>
            </w:r>
          </w:p>
        </w:tc>
        <w:tc>
          <w:tcPr>
            <w:tcW w:w="1415" w:type="dxa"/>
            <w:tcBorders>
              <w:top w:val="single" w:sz="8" w:space="0" w:color="auto"/>
              <w:bottom w:val="nil"/>
            </w:tcBorders>
            <w:shd w:val="clear" w:color="auto" w:fill="auto"/>
            <w:vAlign w:val="bottom"/>
          </w:tcPr>
          <w:p w14:paraId="18A88BDE"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t>0.949</w:t>
            </w:r>
          </w:p>
        </w:tc>
      </w:tr>
      <w:tr w:rsidR="00785D54" w:rsidRPr="00BC6B3E" w14:paraId="232DEA4B"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nil"/>
            </w:tcBorders>
            <w:shd w:val="clear" w:color="auto" w:fill="auto"/>
          </w:tcPr>
          <w:p w14:paraId="5AD1C6AA" w14:textId="4451B01C" w:rsidR="00785D54" w:rsidRPr="00BC6B3E" w:rsidRDefault="00785D54" w:rsidP="00785D54">
            <w:pPr>
              <w:pStyle w:val="16"/>
            </w:pPr>
            <w:r w:rsidRPr="00F97514">
              <w:rPr>
                <w:rFonts w:hint="eastAsia"/>
              </w:rPr>
              <w:t>2</w:t>
            </w:r>
            <w:r w:rsidRPr="00F97514">
              <w:t xml:space="preserve">4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4D85F86D" w14:textId="104C5126"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BC6B3E">
              <w:rPr>
                <w:rFonts w:hint="eastAsia"/>
              </w:rPr>
              <w:t>T</w:t>
            </w:r>
            <w:r w:rsidRPr="00BC6B3E">
              <w:t>ransformer</w:t>
            </w:r>
          </w:p>
        </w:tc>
        <w:tc>
          <w:tcPr>
            <w:tcW w:w="1417" w:type="dxa"/>
            <w:tcBorders>
              <w:top w:val="nil"/>
              <w:bottom w:val="nil"/>
            </w:tcBorders>
            <w:shd w:val="clear" w:color="auto" w:fill="auto"/>
            <w:vAlign w:val="bottom"/>
          </w:tcPr>
          <w:p w14:paraId="27984B1C"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t>0.963</w:t>
            </w:r>
          </w:p>
        </w:tc>
        <w:tc>
          <w:tcPr>
            <w:tcW w:w="1418" w:type="dxa"/>
            <w:tcBorders>
              <w:top w:val="nil"/>
              <w:bottom w:val="nil"/>
            </w:tcBorders>
            <w:shd w:val="clear" w:color="auto" w:fill="auto"/>
            <w:vAlign w:val="bottom"/>
          </w:tcPr>
          <w:p w14:paraId="18863F06"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t>0.906</w:t>
            </w:r>
          </w:p>
        </w:tc>
        <w:tc>
          <w:tcPr>
            <w:tcW w:w="1559" w:type="dxa"/>
            <w:tcBorders>
              <w:top w:val="nil"/>
              <w:bottom w:val="nil"/>
            </w:tcBorders>
            <w:shd w:val="clear" w:color="auto" w:fill="auto"/>
            <w:vAlign w:val="bottom"/>
          </w:tcPr>
          <w:p w14:paraId="712C9873"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t>0.893</w:t>
            </w:r>
          </w:p>
        </w:tc>
        <w:tc>
          <w:tcPr>
            <w:tcW w:w="1415" w:type="dxa"/>
            <w:tcBorders>
              <w:top w:val="nil"/>
              <w:bottom w:val="nil"/>
            </w:tcBorders>
            <w:shd w:val="clear" w:color="auto" w:fill="auto"/>
            <w:vAlign w:val="bottom"/>
          </w:tcPr>
          <w:p w14:paraId="56E17AB9"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t>0.933</w:t>
            </w:r>
          </w:p>
        </w:tc>
      </w:tr>
      <w:tr w:rsidR="00785D54" w:rsidRPr="00BC6B3E" w14:paraId="1C50B13B"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auto"/>
            </w:tcBorders>
            <w:shd w:val="clear" w:color="auto" w:fill="auto"/>
          </w:tcPr>
          <w:p w14:paraId="5AD98D49" w14:textId="77777777" w:rsidR="00785D54" w:rsidRPr="00BC6B3E" w:rsidRDefault="00785D54" w:rsidP="00785D54">
            <w:pPr>
              <w:pStyle w:val="16"/>
            </w:pPr>
          </w:p>
        </w:tc>
        <w:tc>
          <w:tcPr>
            <w:tcW w:w="1701" w:type="dxa"/>
            <w:tcBorders>
              <w:top w:val="nil"/>
              <w:bottom w:val="single" w:sz="8" w:space="0" w:color="auto"/>
            </w:tcBorders>
            <w:shd w:val="clear" w:color="auto" w:fill="auto"/>
            <w:vAlign w:val="bottom"/>
          </w:tcPr>
          <w:p w14:paraId="338205FB" w14:textId="3AB20794"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1E2C33A5" w14:textId="77777777" w:rsidR="00785D54" w:rsidRPr="00FC7BB1"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FC7BB1">
              <w:rPr>
                <w:b/>
                <w:bCs w:val="0"/>
              </w:rPr>
              <w:t>0.96</w:t>
            </w:r>
            <w:r>
              <w:rPr>
                <w:b/>
                <w:bCs w:val="0"/>
              </w:rPr>
              <w:t>4</w:t>
            </w:r>
          </w:p>
        </w:tc>
        <w:tc>
          <w:tcPr>
            <w:tcW w:w="1418" w:type="dxa"/>
            <w:tcBorders>
              <w:top w:val="nil"/>
              <w:bottom w:val="single" w:sz="8" w:space="0" w:color="auto"/>
            </w:tcBorders>
            <w:shd w:val="clear" w:color="auto" w:fill="auto"/>
            <w:vAlign w:val="bottom"/>
          </w:tcPr>
          <w:p w14:paraId="20C60308" w14:textId="77777777" w:rsidR="00785D54" w:rsidRPr="002A5DD5"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A5DD5">
              <w:rPr>
                <w:b/>
                <w:bCs w:val="0"/>
              </w:rPr>
              <w:t>0.967</w:t>
            </w:r>
          </w:p>
        </w:tc>
        <w:tc>
          <w:tcPr>
            <w:tcW w:w="1559" w:type="dxa"/>
            <w:tcBorders>
              <w:top w:val="nil"/>
              <w:bottom w:val="single" w:sz="8" w:space="0" w:color="auto"/>
            </w:tcBorders>
            <w:shd w:val="clear" w:color="auto" w:fill="auto"/>
            <w:vAlign w:val="bottom"/>
          </w:tcPr>
          <w:p w14:paraId="676F0553"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t>0.824</w:t>
            </w:r>
          </w:p>
        </w:tc>
        <w:tc>
          <w:tcPr>
            <w:tcW w:w="1415" w:type="dxa"/>
            <w:tcBorders>
              <w:top w:val="nil"/>
              <w:bottom w:val="single" w:sz="8" w:space="0" w:color="auto"/>
            </w:tcBorders>
            <w:shd w:val="clear" w:color="auto" w:fill="auto"/>
            <w:vAlign w:val="bottom"/>
          </w:tcPr>
          <w:p w14:paraId="292C1C91" w14:textId="77777777" w:rsidR="00785D54" w:rsidRPr="002A5DD5"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A5DD5">
              <w:rPr>
                <w:b/>
                <w:bCs w:val="0"/>
              </w:rPr>
              <w:t>0.954</w:t>
            </w:r>
          </w:p>
        </w:tc>
      </w:tr>
      <w:tr w:rsidR="00785D54" w:rsidRPr="00BC6B3E" w14:paraId="306D80E0"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1FB20443" w14:textId="77777777" w:rsidR="00785D54" w:rsidRPr="00124588" w:rsidRDefault="00785D54" w:rsidP="00785D54">
            <w:pPr>
              <w:pStyle w:val="16"/>
            </w:pPr>
          </w:p>
        </w:tc>
        <w:tc>
          <w:tcPr>
            <w:tcW w:w="1701" w:type="dxa"/>
            <w:tcBorders>
              <w:top w:val="single" w:sz="8" w:space="0" w:color="auto"/>
              <w:bottom w:val="nil"/>
            </w:tcBorders>
            <w:shd w:val="clear" w:color="auto" w:fill="auto"/>
            <w:vAlign w:val="bottom"/>
          </w:tcPr>
          <w:p w14:paraId="2D7AE7EC" w14:textId="412E1395" w:rsidR="00785D54" w:rsidRPr="00124588"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124588">
              <w:rPr>
                <w:rFonts w:hint="eastAsia"/>
              </w:rPr>
              <w:t>L</w:t>
            </w:r>
            <w:r w:rsidRPr="00124588">
              <w:t>STM</w:t>
            </w:r>
          </w:p>
        </w:tc>
        <w:tc>
          <w:tcPr>
            <w:tcW w:w="1417" w:type="dxa"/>
            <w:tcBorders>
              <w:top w:val="single" w:sz="8" w:space="0" w:color="auto"/>
              <w:bottom w:val="nil"/>
            </w:tcBorders>
            <w:shd w:val="clear" w:color="auto" w:fill="auto"/>
            <w:vAlign w:val="bottom"/>
          </w:tcPr>
          <w:p w14:paraId="5F2018AE"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73116C">
              <w:t>0.930</w:t>
            </w:r>
          </w:p>
        </w:tc>
        <w:tc>
          <w:tcPr>
            <w:tcW w:w="1418" w:type="dxa"/>
            <w:tcBorders>
              <w:top w:val="single" w:sz="8" w:space="0" w:color="auto"/>
              <w:bottom w:val="nil"/>
            </w:tcBorders>
            <w:shd w:val="clear" w:color="auto" w:fill="auto"/>
            <w:vAlign w:val="bottom"/>
          </w:tcPr>
          <w:p w14:paraId="6D5FC425"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73116C">
              <w:t>0.81</w:t>
            </w:r>
            <w:r>
              <w:t>6</w:t>
            </w:r>
          </w:p>
        </w:tc>
        <w:tc>
          <w:tcPr>
            <w:tcW w:w="1559" w:type="dxa"/>
            <w:tcBorders>
              <w:top w:val="single" w:sz="8" w:space="0" w:color="auto"/>
              <w:bottom w:val="nil"/>
            </w:tcBorders>
            <w:shd w:val="clear" w:color="auto" w:fill="auto"/>
            <w:vAlign w:val="bottom"/>
          </w:tcPr>
          <w:p w14:paraId="0DF49FBA"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73116C">
              <w:t>0.89</w:t>
            </w:r>
            <w:r>
              <w:t>7</w:t>
            </w:r>
          </w:p>
        </w:tc>
        <w:tc>
          <w:tcPr>
            <w:tcW w:w="1415" w:type="dxa"/>
            <w:tcBorders>
              <w:top w:val="single" w:sz="8" w:space="0" w:color="auto"/>
              <w:bottom w:val="nil"/>
            </w:tcBorders>
            <w:shd w:val="clear" w:color="auto" w:fill="auto"/>
            <w:vAlign w:val="bottom"/>
          </w:tcPr>
          <w:p w14:paraId="7CA065C7"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73116C">
              <w:t>0.881</w:t>
            </w:r>
          </w:p>
        </w:tc>
      </w:tr>
      <w:tr w:rsidR="00785D54" w:rsidRPr="00BC6B3E" w14:paraId="19196AA6" w14:textId="77777777" w:rsidTr="00BC6D94">
        <w:trPr>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3C0B99E2" w14:textId="1599E206" w:rsidR="00785D54" w:rsidRPr="00124588" w:rsidRDefault="00205868" w:rsidP="00785D54">
            <w:pPr>
              <w:pStyle w:val="16"/>
            </w:pPr>
            <w:r w:rsidRPr="00F97514">
              <w:t xml:space="preserve">12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73F5D555" w14:textId="1DF7873B" w:rsidR="00785D54" w:rsidRPr="00124588"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124588">
              <w:rPr>
                <w:rFonts w:hint="eastAsia"/>
              </w:rPr>
              <w:t>T</w:t>
            </w:r>
            <w:r w:rsidRPr="00124588">
              <w:t>ransformer</w:t>
            </w:r>
          </w:p>
        </w:tc>
        <w:tc>
          <w:tcPr>
            <w:tcW w:w="1417" w:type="dxa"/>
            <w:tcBorders>
              <w:top w:val="nil"/>
              <w:bottom w:val="nil"/>
            </w:tcBorders>
            <w:shd w:val="clear" w:color="auto" w:fill="auto"/>
            <w:vAlign w:val="bottom"/>
          </w:tcPr>
          <w:p w14:paraId="3906146B"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A0113">
              <w:t>0.93</w:t>
            </w:r>
            <w:r>
              <w:t>7</w:t>
            </w:r>
          </w:p>
        </w:tc>
        <w:tc>
          <w:tcPr>
            <w:tcW w:w="1418" w:type="dxa"/>
            <w:tcBorders>
              <w:top w:val="nil"/>
              <w:bottom w:val="nil"/>
            </w:tcBorders>
            <w:shd w:val="clear" w:color="auto" w:fill="auto"/>
            <w:vAlign w:val="bottom"/>
          </w:tcPr>
          <w:p w14:paraId="394A0E22"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A0113">
              <w:t>0.812</w:t>
            </w:r>
          </w:p>
        </w:tc>
        <w:tc>
          <w:tcPr>
            <w:tcW w:w="1559" w:type="dxa"/>
            <w:tcBorders>
              <w:top w:val="nil"/>
              <w:bottom w:val="nil"/>
            </w:tcBorders>
            <w:shd w:val="clear" w:color="auto" w:fill="auto"/>
            <w:vAlign w:val="bottom"/>
          </w:tcPr>
          <w:p w14:paraId="690D1035"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A0113">
              <w:t>0.917</w:t>
            </w:r>
          </w:p>
        </w:tc>
        <w:tc>
          <w:tcPr>
            <w:tcW w:w="1415" w:type="dxa"/>
            <w:tcBorders>
              <w:top w:val="nil"/>
              <w:bottom w:val="nil"/>
            </w:tcBorders>
            <w:shd w:val="clear" w:color="auto" w:fill="auto"/>
            <w:vAlign w:val="bottom"/>
          </w:tcPr>
          <w:p w14:paraId="3533A3A3" w14:textId="77777777"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A0113">
              <w:t>0.88</w:t>
            </w:r>
            <w:r>
              <w:t>3</w:t>
            </w:r>
          </w:p>
        </w:tc>
      </w:tr>
      <w:tr w:rsidR="00785D54" w:rsidRPr="00BC6B3E" w14:paraId="7BA1AFC0"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3807077A" w14:textId="77777777" w:rsidR="00785D54" w:rsidRPr="00124588" w:rsidRDefault="00785D54" w:rsidP="00785D54">
            <w:pPr>
              <w:pStyle w:val="16"/>
            </w:pPr>
          </w:p>
        </w:tc>
        <w:tc>
          <w:tcPr>
            <w:tcW w:w="1701" w:type="dxa"/>
            <w:tcBorders>
              <w:top w:val="nil"/>
              <w:bottom w:val="single" w:sz="8" w:space="0" w:color="auto"/>
            </w:tcBorders>
            <w:shd w:val="clear" w:color="auto" w:fill="auto"/>
            <w:vAlign w:val="bottom"/>
          </w:tcPr>
          <w:p w14:paraId="7F1D3240" w14:textId="395CCBE6" w:rsidR="00785D54" w:rsidRPr="00124588"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124588">
              <w:rPr>
                <w:rFonts w:hint="eastAsia"/>
              </w:rPr>
              <w:t>T</w:t>
            </w:r>
            <w:r w:rsidRPr="00124588">
              <w:t>ransLSTM</w:t>
            </w:r>
            <w:proofErr w:type="spellEnd"/>
          </w:p>
        </w:tc>
        <w:tc>
          <w:tcPr>
            <w:tcW w:w="1417" w:type="dxa"/>
            <w:tcBorders>
              <w:top w:val="nil"/>
              <w:bottom w:val="single" w:sz="8" w:space="0" w:color="auto"/>
            </w:tcBorders>
            <w:shd w:val="clear" w:color="auto" w:fill="auto"/>
            <w:vAlign w:val="bottom"/>
          </w:tcPr>
          <w:p w14:paraId="1E1DBA30" w14:textId="77777777" w:rsidR="00785D54" w:rsidRPr="00245C99"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245C99">
              <w:rPr>
                <w:b/>
                <w:bCs w:val="0"/>
              </w:rPr>
              <w:t>0.940</w:t>
            </w:r>
          </w:p>
        </w:tc>
        <w:tc>
          <w:tcPr>
            <w:tcW w:w="1418" w:type="dxa"/>
            <w:tcBorders>
              <w:top w:val="nil"/>
              <w:bottom w:val="single" w:sz="8" w:space="0" w:color="auto"/>
            </w:tcBorders>
            <w:shd w:val="clear" w:color="auto" w:fill="auto"/>
            <w:vAlign w:val="bottom"/>
          </w:tcPr>
          <w:p w14:paraId="757C7D81" w14:textId="77777777" w:rsidR="00785D54" w:rsidRPr="002A5DD5"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2A5DD5">
              <w:rPr>
                <w:b/>
                <w:bCs w:val="0"/>
              </w:rPr>
              <w:t>0.953</w:t>
            </w:r>
          </w:p>
        </w:tc>
        <w:tc>
          <w:tcPr>
            <w:tcW w:w="1559" w:type="dxa"/>
            <w:tcBorders>
              <w:top w:val="nil"/>
              <w:bottom w:val="single" w:sz="8" w:space="0" w:color="auto"/>
            </w:tcBorders>
            <w:shd w:val="clear" w:color="auto" w:fill="auto"/>
            <w:vAlign w:val="bottom"/>
          </w:tcPr>
          <w:p w14:paraId="43E7B54D" w14:textId="77777777" w:rsidR="00785D54" w:rsidRPr="00BC6B3E"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A7163B">
              <w:t>0.640</w:t>
            </w:r>
          </w:p>
        </w:tc>
        <w:tc>
          <w:tcPr>
            <w:tcW w:w="1415" w:type="dxa"/>
            <w:tcBorders>
              <w:top w:val="nil"/>
              <w:bottom w:val="single" w:sz="8" w:space="0" w:color="auto"/>
            </w:tcBorders>
            <w:shd w:val="clear" w:color="auto" w:fill="auto"/>
            <w:vAlign w:val="bottom"/>
          </w:tcPr>
          <w:p w14:paraId="2B231321" w14:textId="77777777" w:rsidR="00785D54" w:rsidRPr="002A5DD5"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2A5DD5">
              <w:rPr>
                <w:b/>
                <w:bCs w:val="0"/>
              </w:rPr>
              <w:t>0.918</w:t>
            </w:r>
          </w:p>
        </w:tc>
      </w:tr>
      <w:tr w:rsidR="00785D54" w:rsidRPr="00BC6B3E" w14:paraId="2C66A8D4"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3EA1E032" w14:textId="77777777" w:rsidR="00785D54" w:rsidRPr="00BC6B3E" w:rsidRDefault="00785D54" w:rsidP="00785D54">
            <w:pPr>
              <w:pStyle w:val="16"/>
            </w:pPr>
          </w:p>
        </w:tc>
        <w:tc>
          <w:tcPr>
            <w:tcW w:w="1701" w:type="dxa"/>
            <w:tcBorders>
              <w:top w:val="single" w:sz="8" w:space="0" w:color="auto"/>
              <w:bottom w:val="nil"/>
            </w:tcBorders>
            <w:shd w:val="clear" w:color="auto" w:fill="auto"/>
            <w:vAlign w:val="bottom"/>
          </w:tcPr>
          <w:p w14:paraId="0546D5DC" w14:textId="1AFEDE46" w:rsidR="00785D54" w:rsidRPr="00E90FF2"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09870E33"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D3102">
              <w:t>0.908</w:t>
            </w:r>
          </w:p>
        </w:tc>
        <w:tc>
          <w:tcPr>
            <w:tcW w:w="1418" w:type="dxa"/>
            <w:tcBorders>
              <w:top w:val="single" w:sz="8" w:space="0" w:color="auto"/>
              <w:bottom w:val="nil"/>
            </w:tcBorders>
            <w:shd w:val="clear" w:color="auto" w:fill="auto"/>
            <w:vAlign w:val="bottom"/>
          </w:tcPr>
          <w:p w14:paraId="1D3873A0"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D3102">
              <w:t>0.742</w:t>
            </w:r>
          </w:p>
        </w:tc>
        <w:tc>
          <w:tcPr>
            <w:tcW w:w="1559" w:type="dxa"/>
            <w:tcBorders>
              <w:top w:val="single" w:sz="8" w:space="0" w:color="auto"/>
              <w:bottom w:val="nil"/>
            </w:tcBorders>
            <w:shd w:val="clear" w:color="auto" w:fill="auto"/>
            <w:vAlign w:val="bottom"/>
          </w:tcPr>
          <w:p w14:paraId="19B88457"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D3102">
              <w:t>0.948</w:t>
            </w:r>
          </w:p>
        </w:tc>
        <w:tc>
          <w:tcPr>
            <w:tcW w:w="1415" w:type="dxa"/>
            <w:tcBorders>
              <w:top w:val="single" w:sz="8" w:space="0" w:color="auto"/>
              <w:bottom w:val="nil"/>
            </w:tcBorders>
            <w:shd w:val="clear" w:color="auto" w:fill="auto"/>
            <w:vAlign w:val="bottom"/>
          </w:tcPr>
          <w:p w14:paraId="56B9AE75"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DD3102">
              <w:t>0.843</w:t>
            </w:r>
          </w:p>
        </w:tc>
      </w:tr>
      <w:tr w:rsidR="00785D54" w:rsidRPr="00BC6B3E" w14:paraId="6C78DB05" w14:textId="77777777" w:rsidTr="00BC6D9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6D46BDD" w14:textId="05D820EC" w:rsidR="00785D54" w:rsidRPr="00BC6B3E" w:rsidRDefault="00BC6D94" w:rsidP="00785D54">
            <w:pPr>
              <w:pStyle w:val="16"/>
            </w:pPr>
            <w:r w:rsidRPr="00F97514">
              <w:t xml:space="preserve">6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79679D30" w14:textId="196A8747" w:rsidR="00785D54" w:rsidRPr="00E90FF2"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170621EB"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EA38B3">
              <w:t>0.92</w:t>
            </w:r>
            <w:r>
              <w:t>2</w:t>
            </w:r>
          </w:p>
        </w:tc>
        <w:tc>
          <w:tcPr>
            <w:tcW w:w="1418" w:type="dxa"/>
            <w:tcBorders>
              <w:top w:val="nil"/>
              <w:bottom w:val="nil"/>
            </w:tcBorders>
            <w:shd w:val="clear" w:color="auto" w:fill="auto"/>
            <w:vAlign w:val="bottom"/>
          </w:tcPr>
          <w:p w14:paraId="614FE200"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EA38B3">
              <w:t>0.793</w:t>
            </w:r>
          </w:p>
        </w:tc>
        <w:tc>
          <w:tcPr>
            <w:tcW w:w="1559" w:type="dxa"/>
            <w:tcBorders>
              <w:top w:val="nil"/>
              <w:bottom w:val="nil"/>
            </w:tcBorders>
            <w:shd w:val="clear" w:color="auto" w:fill="auto"/>
            <w:vAlign w:val="bottom"/>
          </w:tcPr>
          <w:p w14:paraId="509E0B97"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EA38B3">
              <w:t>0.9</w:t>
            </w:r>
            <w:r>
              <w:t>30</w:t>
            </w:r>
          </w:p>
        </w:tc>
        <w:tc>
          <w:tcPr>
            <w:tcW w:w="1415" w:type="dxa"/>
            <w:tcBorders>
              <w:top w:val="nil"/>
              <w:bottom w:val="nil"/>
            </w:tcBorders>
            <w:shd w:val="clear" w:color="auto" w:fill="auto"/>
            <w:vAlign w:val="bottom"/>
          </w:tcPr>
          <w:p w14:paraId="5A2F87C8"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EA38B3">
              <w:t>0.87</w:t>
            </w:r>
            <w:r>
              <w:t>3</w:t>
            </w:r>
          </w:p>
        </w:tc>
      </w:tr>
      <w:tr w:rsidR="00785D54" w:rsidRPr="00BC6B3E" w14:paraId="6AD33C1F"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7ACDFB42" w14:textId="77777777" w:rsidR="00785D54" w:rsidRPr="00BC6B3E" w:rsidRDefault="00785D54" w:rsidP="00785D54">
            <w:pPr>
              <w:pStyle w:val="16"/>
            </w:pPr>
          </w:p>
        </w:tc>
        <w:tc>
          <w:tcPr>
            <w:tcW w:w="1701" w:type="dxa"/>
            <w:tcBorders>
              <w:top w:val="nil"/>
              <w:bottom w:val="single" w:sz="8" w:space="0" w:color="auto"/>
            </w:tcBorders>
            <w:shd w:val="clear" w:color="auto" w:fill="auto"/>
            <w:vAlign w:val="bottom"/>
          </w:tcPr>
          <w:p w14:paraId="73774713" w14:textId="662028E6" w:rsidR="00785D54" w:rsidRPr="00E90FF2" w:rsidRDefault="00785D54" w:rsidP="00785D54">
            <w:pPr>
              <w:pStyle w:val="16"/>
              <w:cnfStyle w:val="000000000000" w:firstRow="0" w:lastRow="0" w:firstColumn="0" w:lastColumn="0" w:oddVBand="0" w:evenVBand="0" w:oddHBand="0"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41EE9246" w14:textId="77777777" w:rsidR="00785D54" w:rsidRPr="00245C99"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45C99">
              <w:rPr>
                <w:b/>
                <w:bCs w:val="0"/>
              </w:rPr>
              <w:t>0.938</w:t>
            </w:r>
          </w:p>
        </w:tc>
        <w:tc>
          <w:tcPr>
            <w:tcW w:w="1418" w:type="dxa"/>
            <w:tcBorders>
              <w:top w:val="nil"/>
              <w:bottom w:val="single" w:sz="8" w:space="0" w:color="auto"/>
            </w:tcBorders>
            <w:shd w:val="clear" w:color="auto" w:fill="auto"/>
            <w:vAlign w:val="bottom"/>
          </w:tcPr>
          <w:p w14:paraId="786E5055" w14:textId="77777777" w:rsidR="00785D54" w:rsidRPr="002A5DD5"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A5DD5">
              <w:rPr>
                <w:b/>
                <w:bCs w:val="0"/>
              </w:rPr>
              <w:t>0.933</w:t>
            </w:r>
          </w:p>
        </w:tc>
        <w:tc>
          <w:tcPr>
            <w:tcW w:w="1559" w:type="dxa"/>
            <w:tcBorders>
              <w:top w:val="nil"/>
              <w:bottom w:val="single" w:sz="8" w:space="0" w:color="auto"/>
            </w:tcBorders>
            <w:shd w:val="clear" w:color="auto" w:fill="auto"/>
            <w:vAlign w:val="bottom"/>
          </w:tcPr>
          <w:p w14:paraId="3B0CC2F7"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7B0381">
              <w:t>0.702</w:t>
            </w:r>
          </w:p>
        </w:tc>
        <w:tc>
          <w:tcPr>
            <w:tcW w:w="1415" w:type="dxa"/>
            <w:tcBorders>
              <w:top w:val="nil"/>
              <w:bottom w:val="single" w:sz="8" w:space="0" w:color="auto"/>
            </w:tcBorders>
            <w:shd w:val="clear" w:color="auto" w:fill="auto"/>
            <w:vAlign w:val="bottom"/>
          </w:tcPr>
          <w:p w14:paraId="73A061C2" w14:textId="77777777" w:rsidR="00785D54" w:rsidRPr="0003246A"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03246A">
              <w:rPr>
                <w:b/>
                <w:bCs w:val="0"/>
              </w:rPr>
              <w:t>0.917</w:t>
            </w:r>
          </w:p>
        </w:tc>
      </w:tr>
      <w:tr w:rsidR="00785D54" w:rsidRPr="00BC6B3E" w14:paraId="72E14609"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223CD1BE" w14:textId="77777777" w:rsidR="00785D54" w:rsidRPr="00BC6B3E" w:rsidRDefault="00785D54" w:rsidP="00785D54">
            <w:pPr>
              <w:pStyle w:val="16"/>
            </w:pPr>
          </w:p>
        </w:tc>
        <w:tc>
          <w:tcPr>
            <w:tcW w:w="1701" w:type="dxa"/>
            <w:tcBorders>
              <w:top w:val="single" w:sz="8" w:space="0" w:color="auto"/>
              <w:bottom w:val="nil"/>
            </w:tcBorders>
            <w:shd w:val="clear" w:color="auto" w:fill="auto"/>
            <w:vAlign w:val="bottom"/>
          </w:tcPr>
          <w:p w14:paraId="3F70DEF7" w14:textId="6AE304D2" w:rsidR="00785D54" w:rsidRPr="00E90FF2"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682681C5"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040815">
              <w:t>0.90</w:t>
            </w:r>
            <w:r>
              <w:t>1</w:t>
            </w:r>
          </w:p>
        </w:tc>
        <w:tc>
          <w:tcPr>
            <w:tcW w:w="1418" w:type="dxa"/>
            <w:tcBorders>
              <w:top w:val="single" w:sz="8" w:space="0" w:color="auto"/>
              <w:bottom w:val="nil"/>
            </w:tcBorders>
            <w:shd w:val="clear" w:color="auto" w:fill="auto"/>
            <w:vAlign w:val="bottom"/>
          </w:tcPr>
          <w:p w14:paraId="284D4CD1"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040815">
              <w:t>0.685</w:t>
            </w:r>
          </w:p>
        </w:tc>
        <w:tc>
          <w:tcPr>
            <w:tcW w:w="1559" w:type="dxa"/>
            <w:tcBorders>
              <w:top w:val="single" w:sz="8" w:space="0" w:color="auto"/>
              <w:bottom w:val="nil"/>
            </w:tcBorders>
            <w:shd w:val="clear" w:color="auto" w:fill="auto"/>
            <w:vAlign w:val="bottom"/>
          </w:tcPr>
          <w:p w14:paraId="3888B722"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040815">
              <w:t>0.96</w:t>
            </w:r>
            <w:r>
              <w:t>1</w:t>
            </w:r>
          </w:p>
        </w:tc>
        <w:tc>
          <w:tcPr>
            <w:tcW w:w="1415" w:type="dxa"/>
            <w:tcBorders>
              <w:top w:val="single" w:sz="8" w:space="0" w:color="auto"/>
              <w:bottom w:val="nil"/>
            </w:tcBorders>
            <w:shd w:val="clear" w:color="auto" w:fill="auto"/>
            <w:vAlign w:val="bottom"/>
          </w:tcPr>
          <w:p w14:paraId="6FE65895"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040815">
              <w:t>0.80</w:t>
            </w:r>
            <w:r>
              <w:t>7</w:t>
            </w:r>
          </w:p>
        </w:tc>
      </w:tr>
      <w:tr w:rsidR="00785D54" w:rsidRPr="00BC6B3E" w14:paraId="423999DA" w14:textId="77777777" w:rsidTr="00BC6D94">
        <w:trPr>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7E445D3C" w14:textId="46EDE825" w:rsidR="00785D54" w:rsidRPr="00BC6B3E" w:rsidRDefault="00BC6D94" w:rsidP="00785D54">
            <w:pPr>
              <w:pStyle w:val="16"/>
            </w:pPr>
            <w:r w:rsidRPr="00F97514">
              <w:t xml:space="preserve">3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4748B57D" w14:textId="311B4575" w:rsidR="00785D54" w:rsidRPr="00E90FF2"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4B675DBE"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C77A1E">
              <w:t>0.859</w:t>
            </w:r>
          </w:p>
        </w:tc>
        <w:tc>
          <w:tcPr>
            <w:tcW w:w="1418" w:type="dxa"/>
            <w:tcBorders>
              <w:top w:val="nil"/>
              <w:bottom w:val="nil"/>
            </w:tcBorders>
            <w:shd w:val="clear" w:color="auto" w:fill="auto"/>
            <w:vAlign w:val="bottom"/>
          </w:tcPr>
          <w:p w14:paraId="578419FD"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C77A1E">
              <w:t>0.43</w:t>
            </w:r>
            <w:r>
              <w:t>8</w:t>
            </w:r>
          </w:p>
        </w:tc>
        <w:tc>
          <w:tcPr>
            <w:tcW w:w="1559" w:type="dxa"/>
            <w:tcBorders>
              <w:top w:val="nil"/>
              <w:bottom w:val="nil"/>
            </w:tcBorders>
            <w:shd w:val="clear" w:color="auto" w:fill="auto"/>
            <w:vAlign w:val="bottom"/>
          </w:tcPr>
          <w:p w14:paraId="01E5E232"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C77A1E">
              <w:t>0.99</w:t>
            </w:r>
            <w:r>
              <w:t>6</w:t>
            </w:r>
          </w:p>
        </w:tc>
        <w:tc>
          <w:tcPr>
            <w:tcW w:w="1415" w:type="dxa"/>
            <w:tcBorders>
              <w:top w:val="nil"/>
              <w:bottom w:val="nil"/>
            </w:tcBorders>
            <w:shd w:val="clear" w:color="auto" w:fill="auto"/>
            <w:vAlign w:val="bottom"/>
          </w:tcPr>
          <w:p w14:paraId="6B233F20"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C77A1E">
              <w:t>0.60</w:t>
            </w:r>
            <w:r>
              <w:t>9</w:t>
            </w:r>
          </w:p>
        </w:tc>
      </w:tr>
      <w:tr w:rsidR="00785D54" w:rsidRPr="00BC6B3E" w14:paraId="79956BFA"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628D1D94" w14:textId="77777777" w:rsidR="00785D54" w:rsidRPr="00BC6B3E" w:rsidRDefault="00785D54" w:rsidP="00785D54">
            <w:pPr>
              <w:pStyle w:val="16"/>
            </w:pPr>
          </w:p>
        </w:tc>
        <w:tc>
          <w:tcPr>
            <w:tcW w:w="1701" w:type="dxa"/>
            <w:tcBorders>
              <w:top w:val="nil"/>
              <w:bottom w:val="single" w:sz="8" w:space="0" w:color="auto"/>
            </w:tcBorders>
            <w:shd w:val="clear" w:color="auto" w:fill="auto"/>
            <w:vAlign w:val="bottom"/>
          </w:tcPr>
          <w:p w14:paraId="36D007E7" w14:textId="2C3AB060" w:rsidR="00785D54" w:rsidRPr="00E90FF2" w:rsidRDefault="00785D54" w:rsidP="00785D54">
            <w:pPr>
              <w:pStyle w:val="16"/>
              <w:cnfStyle w:val="000000100000" w:firstRow="0" w:lastRow="0" w:firstColumn="0" w:lastColumn="0" w:oddVBand="0" w:evenVBand="0" w:oddHBand="1"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65CBFC3C" w14:textId="77777777" w:rsidR="00785D54" w:rsidRPr="00245C99"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245C99">
              <w:rPr>
                <w:b/>
                <w:bCs w:val="0"/>
              </w:rPr>
              <w:t>0.936</w:t>
            </w:r>
          </w:p>
        </w:tc>
        <w:tc>
          <w:tcPr>
            <w:tcW w:w="1418" w:type="dxa"/>
            <w:tcBorders>
              <w:top w:val="nil"/>
              <w:bottom w:val="single" w:sz="8" w:space="0" w:color="auto"/>
            </w:tcBorders>
            <w:shd w:val="clear" w:color="auto" w:fill="auto"/>
            <w:vAlign w:val="bottom"/>
          </w:tcPr>
          <w:p w14:paraId="5D988966" w14:textId="77777777" w:rsidR="00785D54" w:rsidRPr="002A5DD5"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2A5DD5">
              <w:rPr>
                <w:b/>
                <w:bCs w:val="0"/>
              </w:rPr>
              <w:t>0.899</w:t>
            </w:r>
          </w:p>
        </w:tc>
        <w:tc>
          <w:tcPr>
            <w:tcW w:w="1559" w:type="dxa"/>
            <w:tcBorders>
              <w:top w:val="nil"/>
              <w:bottom w:val="single" w:sz="8" w:space="0" w:color="auto"/>
            </w:tcBorders>
            <w:shd w:val="clear" w:color="auto" w:fill="auto"/>
            <w:vAlign w:val="bottom"/>
          </w:tcPr>
          <w:p w14:paraId="3FDBF4B5"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C522B7">
              <w:t>0.754</w:t>
            </w:r>
          </w:p>
        </w:tc>
        <w:tc>
          <w:tcPr>
            <w:tcW w:w="1415" w:type="dxa"/>
            <w:tcBorders>
              <w:top w:val="nil"/>
              <w:bottom w:val="single" w:sz="8" w:space="0" w:color="auto"/>
            </w:tcBorders>
            <w:shd w:val="clear" w:color="auto" w:fill="auto"/>
            <w:vAlign w:val="bottom"/>
          </w:tcPr>
          <w:p w14:paraId="744797BF" w14:textId="77777777" w:rsidR="00785D54" w:rsidRPr="0003246A" w:rsidRDefault="00785D54" w:rsidP="00785D54">
            <w:pPr>
              <w:pStyle w:val="16"/>
              <w:cnfStyle w:val="000000100000" w:firstRow="0" w:lastRow="0" w:firstColumn="0" w:lastColumn="0" w:oddVBand="0" w:evenVBand="0" w:oddHBand="1" w:evenHBand="0" w:firstRowFirstColumn="0" w:firstRowLastColumn="0" w:lastRowFirstColumn="0" w:lastRowLastColumn="0"/>
              <w:rPr>
                <w:b/>
                <w:bCs w:val="0"/>
              </w:rPr>
            </w:pPr>
            <w:r w:rsidRPr="0003246A">
              <w:rPr>
                <w:b/>
                <w:bCs w:val="0"/>
              </w:rPr>
              <w:t>0.906</w:t>
            </w:r>
          </w:p>
        </w:tc>
      </w:tr>
      <w:tr w:rsidR="00785D54" w:rsidRPr="00BC6B3E" w14:paraId="5CA48EE7"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bottom w:val="nil"/>
            </w:tcBorders>
            <w:shd w:val="clear" w:color="auto" w:fill="auto"/>
          </w:tcPr>
          <w:p w14:paraId="01E003E5" w14:textId="77777777" w:rsidR="00785D54" w:rsidRPr="00BC6B3E" w:rsidRDefault="00785D54" w:rsidP="00785D54">
            <w:pPr>
              <w:pStyle w:val="16"/>
            </w:pPr>
          </w:p>
        </w:tc>
        <w:tc>
          <w:tcPr>
            <w:tcW w:w="1701" w:type="dxa"/>
            <w:tcBorders>
              <w:top w:val="single" w:sz="8" w:space="0" w:color="auto"/>
              <w:bottom w:val="nil"/>
            </w:tcBorders>
            <w:shd w:val="clear" w:color="auto" w:fill="auto"/>
            <w:vAlign w:val="bottom"/>
          </w:tcPr>
          <w:p w14:paraId="109E3711" w14:textId="7072DEF3" w:rsidR="00785D54" w:rsidRPr="00E90FF2"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20B33DE0"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4D507F">
              <w:t>0.860</w:t>
            </w:r>
          </w:p>
        </w:tc>
        <w:tc>
          <w:tcPr>
            <w:tcW w:w="1418" w:type="dxa"/>
            <w:tcBorders>
              <w:top w:val="single" w:sz="8" w:space="0" w:color="auto"/>
              <w:bottom w:val="nil"/>
            </w:tcBorders>
            <w:shd w:val="clear" w:color="auto" w:fill="auto"/>
            <w:vAlign w:val="bottom"/>
          </w:tcPr>
          <w:p w14:paraId="175984C8"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4D507F">
              <w:t>0.83</w:t>
            </w:r>
            <w:r>
              <w:t>6</w:t>
            </w:r>
          </w:p>
        </w:tc>
        <w:tc>
          <w:tcPr>
            <w:tcW w:w="1559" w:type="dxa"/>
            <w:tcBorders>
              <w:top w:val="single" w:sz="8" w:space="0" w:color="auto"/>
              <w:bottom w:val="nil"/>
            </w:tcBorders>
            <w:shd w:val="clear" w:color="auto" w:fill="auto"/>
            <w:vAlign w:val="bottom"/>
          </w:tcPr>
          <w:p w14:paraId="6047AE4B"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4D507F">
              <w:t>0.733</w:t>
            </w:r>
          </w:p>
        </w:tc>
        <w:tc>
          <w:tcPr>
            <w:tcW w:w="1415" w:type="dxa"/>
            <w:tcBorders>
              <w:top w:val="single" w:sz="8" w:space="0" w:color="auto"/>
              <w:bottom w:val="nil"/>
            </w:tcBorders>
            <w:shd w:val="clear" w:color="auto" w:fill="auto"/>
            <w:vAlign w:val="bottom"/>
          </w:tcPr>
          <w:p w14:paraId="38F65195" w14:textId="77777777" w:rsidR="00785D54" w:rsidRPr="0073116C"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4D507F">
              <w:t>0.86</w:t>
            </w:r>
            <w:r>
              <w:t>8</w:t>
            </w:r>
          </w:p>
        </w:tc>
      </w:tr>
      <w:tr w:rsidR="00785D54" w:rsidRPr="00BC6B3E" w14:paraId="309AD1AC" w14:textId="77777777" w:rsidTr="00785D5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14:paraId="50F456A6" w14:textId="3512FE60" w:rsidR="00785D54" w:rsidRPr="00BC6B3E" w:rsidRDefault="00BC6D94" w:rsidP="00785D54">
            <w:pPr>
              <w:pStyle w:val="16"/>
            </w:pPr>
            <w:r w:rsidRPr="00F97514">
              <w:t xml:space="preserve">0 </w:t>
            </w:r>
            <w:r w:rsidRPr="00F97514">
              <w:rPr>
                <w:rFonts w:hint="eastAsia"/>
              </w:rPr>
              <w:t>hour</w:t>
            </w:r>
            <w:r w:rsidRPr="00F97514">
              <w:t xml:space="preserve"> early</w:t>
            </w:r>
          </w:p>
        </w:tc>
        <w:tc>
          <w:tcPr>
            <w:tcW w:w="1701" w:type="dxa"/>
            <w:tcBorders>
              <w:top w:val="nil"/>
              <w:bottom w:val="nil"/>
            </w:tcBorders>
            <w:shd w:val="clear" w:color="auto" w:fill="auto"/>
            <w:vAlign w:val="bottom"/>
          </w:tcPr>
          <w:p w14:paraId="300B2297" w14:textId="0A0084D3" w:rsidR="00785D54" w:rsidRPr="00E90FF2"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363AB932"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3C6205">
              <w:t>0.885</w:t>
            </w:r>
          </w:p>
        </w:tc>
        <w:tc>
          <w:tcPr>
            <w:tcW w:w="1418" w:type="dxa"/>
            <w:tcBorders>
              <w:top w:val="nil"/>
              <w:bottom w:val="nil"/>
            </w:tcBorders>
            <w:shd w:val="clear" w:color="auto" w:fill="auto"/>
            <w:vAlign w:val="bottom"/>
          </w:tcPr>
          <w:p w14:paraId="05DF91CD"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3C6205">
              <w:t>0.743</w:t>
            </w:r>
          </w:p>
        </w:tc>
        <w:tc>
          <w:tcPr>
            <w:tcW w:w="1559" w:type="dxa"/>
            <w:tcBorders>
              <w:top w:val="nil"/>
              <w:bottom w:val="nil"/>
            </w:tcBorders>
            <w:shd w:val="clear" w:color="auto" w:fill="auto"/>
            <w:vAlign w:val="bottom"/>
          </w:tcPr>
          <w:p w14:paraId="6CE928C1"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3C6205">
              <w:t>0.86</w:t>
            </w:r>
            <w:r>
              <w:t>2</w:t>
            </w:r>
          </w:p>
        </w:tc>
        <w:tc>
          <w:tcPr>
            <w:tcW w:w="1415" w:type="dxa"/>
            <w:tcBorders>
              <w:top w:val="nil"/>
              <w:bottom w:val="nil"/>
            </w:tcBorders>
            <w:shd w:val="clear" w:color="auto" w:fill="auto"/>
            <w:vAlign w:val="bottom"/>
          </w:tcPr>
          <w:p w14:paraId="47CD78A9" w14:textId="77777777" w:rsidR="00785D54" w:rsidRPr="0073116C" w:rsidRDefault="00785D54" w:rsidP="00785D54">
            <w:pPr>
              <w:pStyle w:val="16"/>
              <w:cnfStyle w:val="000000100000" w:firstRow="0" w:lastRow="0" w:firstColumn="0" w:lastColumn="0" w:oddVBand="0" w:evenVBand="0" w:oddHBand="1" w:evenHBand="0" w:firstRowFirstColumn="0" w:firstRowLastColumn="0" w:lastRowFirstColumn="0" w:lastRowLastColumn="0"/>
            </w:pPr>
            <w:r w:rsidRPr="003C6205">
              <w:t>0.830</w:t>
            </w:r>
          </w:p>
        </w:tc>
      </w:tr>
      <w:tr w:rsidR="00785D54" w:rsidRPr="00BC6B3E" w14:paraId="42D1A4BF" w14:textId="77777777" w:rsidTr="004A328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shd w:val="clear" w:color="auto" w:fill="auto"/>
          </w:tcPr>
          <w:p w14:paraId="59458C72" w14:textId="77777777" w:rsidR="00785D54" w:rsidRPr="00BC6B3E" w:rsidRDefault="00785D54" w:rsidP="00785D54">
            <w:pPr>
              <w:pStyle w:val="16"/>
            </w:pPr>
          </w:p>
        </w:tc>
        <w:tc>
          <w:tcPr>
            <w:tcW w:w="1701" w:type="dxa"/>
            <w:tcBorders>
              <w:top w:val="nil"/>
              <w:bottom w:val="single" w:sz="12" w:space="0" w:color="auto"/>
            </w:tcBorders>
            <w:shd w:val="clear" w:color="auto" w:fill="auto"/>
            <w:vAlign w:val="bottom"/>
          </w:tcPr>
          <w:p w14:paraId="3E6A8B00" w14:textId="322BE6E4" w:rsidR="00785D54" w:rsidRPr="00BC6B3E"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12" w:space="0" w:color="auto"/>
            </w:tcBorders>
            <w:shd w:val="clear" w:color="auto" w:fill="auto"/>
            <w:vAlign w:val="bottom"/>
          </w:tcPr>
          <w:p w14:paraId="18635ED6" w14:textId="77777777" w:rsidR="00785D54" w:rsidRPr="00245C99"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45C99">
              <w:rPr>
                <w:b/>
                <w:bCs w:val="0"/>
              </w:rPr>
              <w:t>0.949</w:t>
            </w:r>
          </w:p>
        </w:tc>
        <w:tc>
          <w:tcPr>
            <w:tcW w:w="1418" w:type="dxa"/>
            <w:tcBorders>
              <w:top w:val="nil"/>
              <w:bottom w:val="single" w:sz="12" w:space="0" w:color="auto"/>
            </w:tcBorders>
            <w:shd w:val="clear" w:color="auto" w:fill="auto"/>
            <w:vAlign w:val="bottom"/>
          </w:tcPr>
          <w:p w14:paraId="3739F76F" w14:textId="77777777" w:rsidR="00785D54" w:rsidRPr="002A5DD5"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2A5DD5">
              <w:rPr>
                <w:b/>
                <w:bCs w:val="0"/>
              </w:rPr>
              <w:t>0.931</w:t>
            </w:r>
          </w:p>
        </w:tc>
        <w:tc>
          <w:tcPr>
            <w:tcW w:w="1559" w:type="dxa"/>
            <w:tcBorders>
              <w:top w:val="nil"/>
              <w:bottom w:val="single" w:sz="12" w:space="0" w:color="auto"/>
            </w:tcBorders>
            <w:shd w:val="clear" w:color="auto" w:fill="auto"/>
            <w:vAlign w:val="bottom"/>
          </w:tcPr>
          <w:p w14:paraId="45D61FEF" w14:textId="77777777" w:rsidR="00785D54" w:rsidRPr="003C6205" w:rsidRDefault="00785D54" w:rsidP="00785D54">
            <w:pPr>
              <w:pStyle w:val="16"/>
              <w:cnfStyle w:val="000000000000" w:firstRow="0" w:lastRow="0" w:firstColumn="0" w:lastColumn="0" w:oddVBand="0" w:evenVBand="0" w:oddHBand="0" w:evenHBand="0" w:firstRowFirstColumn="0" w:firstRowLastColumn="0" w:lastRowFirstColumn="0" w:lastRowLastColumn="0"/>
            </w:pPr>
            <w:r w:rsidRPr="003B140F">
              <w:t>0.758</w:t>
            </w:r>
          </w:p>
        </w:tc>
        <w:tc>
          <w:tcPr>
            <w:tcW w:w="1415" w:type="dxa"/>
            <w:tcBorders>
              <w:top w:val="nil"/>
              <w:bottom w:val="single" w:sz="12" w:space="0" w:color="auto"/>
            </w:tcBorders>
            <w:shd w:val="clear" w:color="auto" w:fill="auto"/>
            <w:vAlign w:val="bottom"/>
          </w:tcPr>
          <w:p w14:paraId="42940005" w14:textId="77777777" w:rsidR="00785D54" w:rsidRPr="0003246A" w:rsidRDefault="00785D54" w:rsidP="00785D54">
            <w:pPr>
              <w:pStyle w:val="16"/>
              <w:cnfStyle w:val="000000000000" w:firstRow="0" w:lastRow="0" w:firstColumn="0" w:lastColumn="0" w:oddVBand="0" w:evenVBand="0" w:oddHBand="0" w:evenHBand="0" w:firstRowFirstColumn="0" w:firstRowLastColumn="0" w:lastRowFirstColumn="0" w:lastRowLastColumn="0"/>
              <w:rPr>
                <w:b/>
                <w:bCs w:val="0"/>
              </w:rPr>
            </w:pPr>
            <w:r w:rsidRPr="0003246A">
              <w:rPr>
                <w:b/>
                <w:bCs w:val="0"/>
              </w:rPr>
              <w:t>0.925</w:t>
            </w:r>
          </w:p>
        </w:tc>
      </w:tr>
    </w:tbl>
    <w:p w14:paraId="2CCE2E23" w14:textId="77777777" w:rsidR="00121DDF" w:rsidRDefault="00121DDF" w:rsidP="00466563">
      <w:pPr>
        <w:pStyle w:val="a1"/>
        <w:ind w:firstLine="0"/>
        <w:rPr>
          <w:rFonts w:cs="Times New Roman"/>
        </w:rPr>
      </w:pPr>
    </w:p>
    <w:p w14:paraId="2F474D31" w14:textId="1F255BB2" w:rsidR="0057775A" w:rsidRPr="0057775A" w:rsidRDefault="0057775A" w:rsidP="0057775A">
      <w:pPr>
        <w:pStyle w:val="a1"/>
      </w:pPr>
      <w:r w:rsidRPr="00E02471">
        <w:rPr>
          <w:rFonts w:hint="eastAsia"/>
        </w:rPr>
        <w:t>在</w:t>
      </w:r>
      <w:r w:rsidRPr="00E02471">
        <w:rPr>
          <w:rFonts w:hint="eastAsia"/>
        </w:rPr>
        <w:t>MIMICIII-NO-HF</w:t>
      </w:r>
      <w:r w:rsidRPr="00E02471">
        <w:rPr>
          <w:rFonts w:hint="eastAsia"/>
        </w:rPr>
        <w:t>数据集上，</w:t>
      </w:r>
      <w:proofErr w:type="spellStart"/>
      <w:r w:rsidRPr="00E02471">
        <w:rPr>
          <w:rFonts w:hint="eastAsia"/>
        </w:rPr>
        <w:t>TransLSTM</w:t>
      </w:r>
      <w:proofErr w:type="spellEnd"/>
      <w:r w:rsidRPr="00E02471">
        <w:rPr>
          <w:rFonts w:hint="eastAsia"/>
        </w:rPr>
        <w:t>同样展现出优异的性能，尤其在</w:t>
      </w:r>
      <w:r w:rsidRPr="00E02471">
        <w:rPr>
          <w:rFonts w:hint="eastAsia"/>
        </w:rPr>
        <w:t>AUROC</w:t>
      </w:r>
      <w:r w:rsidRPr="00E02471">
        <w:rPr>
          <w:rFonts w:hint="eastAsia"/>
        </w:rPr>
        <w:t>指标上，在所有五个预测时间点均取得最高值。值得注意的是，在</w:t>
      </w:r>
      <w:r w:rsidRPr="00E02471">
        <w:rPr>
          <w:rFonts w:hint="eastAsia"/>
        </w:rPr>
        <w:t>24</w:t>
      </w:r>
      <w:r w:rsidRPr="00E02471">
        <w:rPr>
          <w:rFonts w:hint="eastAsia"/>
        </w:rPr>
        <w:t>小时预警任务中，</w:t>
      </w:r>
      <w:proofErr w:type="spellStart"/>
      <w:r w:rsidRPr="00E02471">
        <w:rPr>
          <w:rFonts w:hint="eastAsia"/>
        </w:rPr>
        <w:t>TransLSTM</w:t>
      </w:r>
      <w:proofErr w:type="spellEnd"/>
      <w:r w:rsidRPr="00E02471">
        <w:rPr>
          <w:rFonts w:hint="eastAsia"/>
        </w:rPr>
        <w:t>与</w:t>
      </w:r>
      <w:r w:rsidRPr="00E02471">
        <w:rPr>
          <w:rFonts w:hint="eastAsia"/>
        </w:rPr>
        <w:t>LSTM</w:t>
      </w:r>
      <w:r w:rsidRPr="00E02471">
        <w:rPr>
          <w:rFonts w:hint="eastAsia"/>
        </w:rPr>
        <w:t>在</w:t>
      </w:r>
      <w:r w:rsidRPr="00E02471">
        <w:rPr>
          <w:rFonts w:hint="eastAsia"/>
        </w:rPr>
        <w:t>Sensitivity</w:t>
      </w:r>
      <w:r w:rsidRPr="00E02471">
        <w:rPr>
          <w:rFonts w:hint="eastAsia"/>
        </w:rPr>
        <w:t>上并列达到</w:t>
      </w:r>
      <w:r w:rsidRPr="00E02471">
        <w:rPr>
          <w:rFonts w:hint="eastAsia"/>
        </w:rPr>
        <w:t>0.925</w:t>
      </w:r>
      <w:r w:rsidRPr="00E02471">
        <w:rPr>
          <w:rFonts w:hint="eastAsia"/>
        </w:rPr>
        <w:t>的高水平，但</w:t>
      </w:r>
      <w:proofErr w:type="spellStart"/>
      <w:r w:rsidRPr="00E02471">
        <w:rPr>
          <w:rFonts w:hint="eastAsia"/>
        </w:rPr>
        <w:t>TransLSTM</w:t>
      </w:r>
      <w:proofErr w:type="spellEnd"/>
      <w:r w:rsidRPr="00E02471">
        <w:rPr>
          <w:rFonts w:hint="eastAsia"/>
        </w:rPr>
        <w:t>的</w:t>
      </w:r>
      <w:r w:rsidRPr="00E02471">
        <w:rPr>
          <w:rFonts w:hint="eastAsia"/>
        </w:rPr>
        <w:t>AUROC</w:t>
      </w:r>
      <w:r w:rsidRPr="00E02471">
        <w:rPr>
          <w:rFonts w:hint="eastAsia"/>
        </w:rPr>
        <w:t>和</w:t>
      </w:r>
      <w:r w:rsidRPr="00E02471">
        <w:rPr>
          <w:rFonts w:hint="eastAsia"/>
        </w:rPr>
        <w:t>F1-score</w:t>
      </w:r>
      <w:r w:rsidRPr="00E02471">
        <w:rPr>
          <w:rFonts w:hint="eastAsia"/>
        </w:rPr>
        <w:t>仍然</w:t>
      </w:r>
      <w:r w:rsidR="00131A0F">
        <w:rPr>
          <w:rFonts w:hint="eastAsia"/>
        </w:rPr>
        <w:t>较高</w:t>
      </w:r>
      <w:r w:rsidRPr="00E02471">
        <w:rPr>
          <w:rFonts w:hint="eastAsia"/>
        </w:rPr>
        <w:t>，分别为</w:t>
      </w:r>
      <w:r w:rsidRPr="00E02471">
        <w:rPr>
          <w:rFonts w:hint="eastAsia"/>
        </w:rPr>
        <w:t>0.961</w:t>
      </w:r>
      <w:r w:rsidRPr="00E02471">
        <w:rPr>
          <w:rFonts w:hint="eastAsia"/>
        </w:rPr>
        <w:t>和</w:t>
      </w:r>
      <w:r w:rsidRPr="00E02471">
        <w:rPr>
          <w:rFonts w:hint="eastAsia"/>
        </w:rPr>
        <w:t>0.924</w:t>
      </w:r>
      <w:r w:rsidRPr="00E02471">
        <w:rPr>
          <w:rFonts w:hint="eastAsia"/>
        </w:rPr>
        <w:t>。这表明</w:t>
      </w:r>
      <w:proofErr w:type="spellStart"/>
      <w:r w:rsidRPr="00E02471">
        <w:rPr>
          <w:rFonts w:hint="eastAsia"/>
        </w:rPr>
        <w:t>TransLSTM</w:t>
      </w:r>
      <w:proofErr w:type="spellEnd"/>
      <w:r w:rsidRPr="00E02471">
        <w:rPr>
          <w:rFonts w:hint="eastAsia"/>
        </w:rPr>
        <w:t>在不同患者群体中都能保持稳定的预测性能。</w:t>
      </w:r>
    </w:p>
    <w:p w14:paraId="5BE5A7A0" w14:textId="77777777" w:rsidR="003E0FCC" w:rsidRPr="00027E98" w:rsidRDefault="003E0FCC" w:rsidP="001866A1">
      <w:pPr>
        <w:pStyle w:val="a1"/>
      </w:pPr>
    </w:p>
    <w:tbl>
      <w:tblPr>
        <w:tblStyle w:val="6"/>
        <w:tblW w:w="0" w:type="auto"/>
        <w:tblLook w:val="04A0" w:firstRow="1" w:lastRow="0" w:firstColumn="1" w:lastColumn="0" w:noHBand="0" w:noVBand="1"/>
      </w:tblPr>
      <w:tblGrid>
        <w:gridCol w:w="1560"/>
        <w:gridCol w:w="1701"/>
        <w:gridCol w:w="1417"/>
        <w:gridCol w:w="1418"/>
        <w:gridCol w:w="1559"/>
        <w:gridCol w:w="1415"/>
      </w:tblGrid>
      <w:tr w:rsidR="0032539B" w:rsidRPr="00BC6B3E" w14:paraId="40854E8E" w14:textId="77777777" w:rsidTr="00151DB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70" w:type="dxa"/>
            <w:gridSpan w:val="6"/>
            <w:tcBorders>
              <w:top w:val="nil"/>
              <w:bottom w:val="single" w:sz="8" w:space="0" w:color="auto"/>
            </w:tcBorders>
            <w:shd w:val="clear" w:color="auto" w:fill="auto"/>
          </w:tcPr>
          <w:p w14:paraId="4596AD5B" w14:textId="6BB3AB32" w:rsidR="0032539B" w:rsidRPr="00BC6D94" w:rsidRDefault="0032539B" w:rsidP="00151DB7">
            <w:pPr>
              <w:pStyle w:val="16"/>
              <w:rPr>
                <w:b w:val="0"/>
                <w:bCs/>
              </w:rPr>
            </w:pPr>
            <w:r w:rsidRPr="00C475C0">
              <w:rPr>
                <w:rFonts w:hint="eastAsia"/>
              </w:rPr>
              <w:t>表</w:t>
            </w:r>
            <w:r>
              <w:rPr>
                <w:rFonts w:hint="eastAsia"/>
                <w:b w:val="0"/>
                <w:bCs/>
              </w:rPr>
              <w:t xml:space="preserve"> </w:t>
            </w:r>
            <w:r>
              <w:rPr>
                <w:rFonts w:hint="eastAsia"/>
              </w:rPr>
              <w:t>模型的消融实验</w:t>
            </w:r>
            <w:r>
              <w:rPr>
                <w:rFonts w:hint="eastAsia"/>
              </w:rPr>
              <w:t>-</w:t>
            </w:r>
            <w:r>
              <w:rPr>
                <w:rFonts w:hint="eastAsia"/>
              </w:rPr>
              <w:t>数据集</w:t>
            </w:r>
            <w:r w:rsidR="00B26A59">
              <w:rPr>
                <w:rFonts w:hint="eastAsia"/>
              </w:rPr>
              <w:t>M</w:t>
            </w:r>
            <w:r w:rsidR="00B26A59">
              <w:t>IMIC</w:t>
            </w:r>
            <w:r w:rsidR="0084359E">
              <w:t>III-</w:t>
            </w:r>
            <w:r w:rsidR="00B26A59">
              <w:t>NO-HF</w:t>
            </w:r>
          </w:p>
        </w:tc>
      </w:tr>
      <w:tr w:rsidR="008E7370" w:rsidRPr="00BC6B3E" w14:paraId="576200CF"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8" w:space="0" w:color="auto"/>
            </w:tcBorders>
            <w:shd w:val="clear" w:color="auto" w:fill="auto"/>
          </w:tcPr>
          <w:p w14:paraId="552376E6" w14:textId="77777777" w:rsidR="0032539B" w:rsidRDefault="0032539B" w:rsidP="00151DB7">
            <w:pPr>
              <w:pStyle w:val="16"/>
            </w:pPr>
          </w:p>
        </w:tc>
        <w:tc>
          <w:tcPr>
            <w:tcW w:w="1701" w:type="dxa"/>
            <w:tcBorders>
              <w:top w:val="single" w:sz="12" w:space="0" w:color="auto"/>
              <w:bottom w:val="single" w:sz="8" w:space="0" w:color="auto"/>
            </w:tcBorders>
            <w:shd w:val="clear" w:color="auto" w:fill="auto"/>
            <w:vAlign w:val="bottom"/>
          </w:tcPr>
          <w:p w14:paraId="4C95432D" w14:textId="77777777"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rPr>
                <w:b/>
                <w:bCs w:val="0"/>
              </w:rPr>
              <w:t>Model</w:t>
            </w:r>
          </w:p>
        </w:tc>
        <w:tc>
          <w:tcPr>
            <w:tcW w:w="1417" w:type="dxa"/>
            <w:tcBorders>
              <w:top w:val="single" w:sz="12" w:space="0" w:color="auto"/>
              <w:bottom w:val="single" w:sz="8" w:space="0" w:color="auto"/>
            </w:tcBorders>
            <w:shd w:val="clear" w:color="auto" w:fill="auto"/>
            <w:vAlign w:val="bottom"/>
          </w:tcPr>
          <w:p w14:paraId="153EE539" w14:textId="77777777" w:rsidR="0032539B" w:rsidRPr="00BC6D94"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rFonts w:hint="eastAsia"/>
                <w:b/>
                <w:bCs w:val="0"/>
              </w:rPr>
              <w:t>A</w:t>
            </w:r>
            <w:r w:rsidRPr="00BC6D94">
              <w:rPr>
                <w:b/>
                <w:bCs w:val="0"/>
              </w:rPr>
              <w:t>UROC</w:t>
            </w:r>
          </w:p>
        </w:tc>
        <w:tc>
          <w:tcPr>
            <w:tcW w:w="1418" w:type="dxa"/>
            <w:tcBorders>
              <w:top w:val="single" w:sz="12" w:space="0" w:color="auto"/>
              <w:bottom w:val="single" w:sz="8" w:space="0" w:color="auto"/>
            </w:tcBorders>
            <w:shd w:val="clear" w:color="auto" w:fill="auto"/>
            <w:vAlign w:val="bottom"/>
          </w:tcPr>
          <w:p w14:paraId="28EC8750" w14:textId="77777777" w:rsidR="0032539B" w:rsidRPr="00BC6D94"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Sensitivity</w:t>
            </w:r>
          </w:p>
        </w:tc>
        <w:tc>
          <w:tcPr>
            <w:tcW w:w="1559" w:type="dxa"/>
            <w:tcBorders>
              <w:top w:val="single" w:sz="12" w:space="0" w:color="auto"/>
              <w:bottom w:val="single" w:sz="8" w:space="0" w:color="auto"/>
            </w:tcBorders>
            <w:shd w:val="clear" w:color="auto" w:fill="auto"/>
            <w:vAlign w:val="bottom"/>
          </w:tcPr>
          <w:p w14:paraId="150FC61B" w14:textId="77777777" w:rsidR="0032539B" w:rsidRPr="00BC6D94"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Specificity</w:t>
            </w:r>
          </w:p>
        </w:tc>
        <w:tc>
          <w:tcPr>
            <w:tcW w:w="1415" w:type="dxa"/>
            <w:tcBorders>
              <w:top w:val="single" w:sz="12" w:space="0" w:color="auto"/>
              <w:bottom w:val="single" w:sz="8" w:space="0" w:color="auto"/>
            </w:tcBorders>
            <w:shd w:val="clear" w:color="auto" w:fill="auto"/>
            <w:vAlign w:val="bottom"/>
          </w:tcPr>
          <w:p w14:paraId="192FBC93" w14:textId="77777777" w:rsidR="0032539B" w:rsidRPr="00BC6D94"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F1-Score</w:t>
            </w:r>
          </w:p>
        </w:tc>
      </w:tr>
      <w:tr w:rsidR="008E7370" w:rsidRPr="00BC6B3E" w14:paraId="01F0C64C"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65C5E1E2" w14:textId="77777777" w:rsidR="0032539B" w:rsidRPr="00BC6B3E" w:rsidRDefault="0032539B" w:rsidP="00151DB7">
            <w:pPr>
              <w:pStyle w:val="16"/>
            </w:pPr>
          </w:p>
        </w:tc>
        <w:tc>
          <w:tcPr>
            <w:tcW w:w="1701" w:type="dxa"/>
            <w:tcBorders>
              <w:top w:val="single" w:sz="8" w:space="0" w:color="auto"/>
              <w:bottom w:val="nil"/>
            </w:tcBorders>
            <w:shd w:val="clear" w:color="auto" w:fill="auto"/>
            <w:vAlign w:val="bottom"/>
          </w:tcPr>
          <w:p w14:paraId="73778F63" w14:textId="77777777"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4CC4C592" w14:textId="6E1D250A"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t>0.9</w:t>
            </w:r>
            <w:r w:rsidR="004510E7">
              <w:t>58</w:t>
            </w:r>
          </w:p>
        </w:tc>
        <w:tc>
          <w:tcPr>
            <w:tcW w:w="1418" w:type="dxa"/>
            <w:tcBorders>
              <w:top w:val="single" w:sz="8" w:space="0" w:color="auto"/>
              <w:bottom w:val="nil"/>
            </w:tcBorders>
            <w:shd w:val="clear" w:color="auto" w:fill="auto"/>
            <w:vAlign w:val="bottom"/>
          </w:tcPr>
          <w:p w14:paraId="33DC4E94" w14:textId="65E93829" w:rsidR="0032539B" w:rsidRPr="00FA2788" w:rsidRDefault="0032539B"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FA2788">
              <w:rPr>
                <w:b/>
                <w:bCs w:val="0"/>
              </w:rPr>
              <w:t>0.9</w:t>
            </w:r>
            <w:r w:rsidR="001A25D7" w:rsidRPr="00FA2788">
              <w:rPr>
                <w:b/>
                <w:bCs w:val="0"/>
              </w:rPr>
              <w:t>25</w:t>
            </w:r>
          </w:p>
        </w:tc>
        <w:tc>
          <w:tcPr>
            <w:tcW w:w="1559" w:type="dxa"/>
            <w:tcBorders>
              <w:top w:val="single" w:sz="8" w:space="0" w:color="auto"/>
              <w:bottom w:val="nil"/>
            </w:tcBorders>
            <w:shd w:val="clear" w:color="auto" w:fill="auto"/>
            <w:vAlign w:val="bottom"/>
          </w:tcPr>
          <w:p w14:paraId="25BF43C2" w14:textId="76CB63BC"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t>0.8</w:t>
            </w:r>
            <w:r w:rsidR="004510E7">
              <w:t>76</w:t>
            </w:r>
          </w:p>
        </w:tc>
        <w:tc>
          <w:tcPr>
            <w:tcW w:w="1415" w:type="dxa"/>
            <w:tcBorders>
              <w:top w:val="single" w:sz="8" w:space="0" w:color="auto"/>
              <w:bottom w:val="nil"/>
            </w:tcBorders>
            <w:shd w:val="clear" w:color="auto" w:fill="auto"/>
            <w:vAlign w:val="bottom"/>
          </w:tcPr>
          <w:p w14:paraId="35972199" w14:textId="273CD406"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t>0.9</w:t>
            </w:r>
            <w:r w:rsidR="004510E7">
              <w:t>21</w:t>
            </w:r>
          </w:p>
        </w:tc>
      </w:tr>
      <w:tr w:rsidR="008E7370" w:rsidRPr="00BC6B3E" w14:paraId="45AC79F1"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0CF411AD" w14:textId="77777777" w:rsidR="0032539B" w:rsidRPr="00BC6B3E" w:rsidRDefault="0032539B" w:rsidP="00151DB7">
            <w:pPr>
              <w:pStyle w:val="16"/>
            </w:pPr>
            <w:r w:rsidRPr="00F97514">
              <w:rPr>
                <w:rFonts w:hint="eastAsia"/>
              </w:rPr>
              <w:t>2</w:t>
            </w:r>
            <w:r w:rsidRPr="00F97514">
              <w:t xml:space="preserve">4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0A56D8F1" w14:textId="77777777"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B3E">
              <w:rPr>
                <w:rFonts w:hint="eastAsia"/>
              </w:rPr>
              <w:t>T</w:t>
            </w:r>
            <w:r w:rsidRPr="00BC6B3E">
              <w:t>ransformer</w:t>
            </w:r>
          </w:p>
        </w:tc>
        <w:tc>
          <w:tcPr>
            <w:tcW w:w="1417" w:type="dxa"/>
            <w:tcBorders>
              <w:top w:val="nil"/>
              <w:bottom w:val="nil"/>
            </w:tcBorders>
            <w:shd w:val="clear" w:color="auto" w:fill="auto"/>
            <w:vAlign w:val="bottom"/>
          </w:tcPr>
          <w:p w14:paraId="40CD5DC6" w14:textId="6DE7F08E"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t>0.9</w:t>
            </w:r>
            <w:r w:rsidR="00886E3E">
              <w:t>42</w:t>
            </w:r>
          </w:p>
        </w:tc>
        <w:tc>
          <w:tcPr>
            <w:tcW w:w="1418" w:type="dxa"/>
            <w:tcBorders>
              <w:top w:val="nil"/>
              <w:bottom w:val="nil"/>
            </w:tcBorders>
            <w:shd w:val="clear" w:color="auto" w:fill="auto"/>
            <w:vAlign w:val="bottom"/>
          </w:tcPr>
          <w:p w14:paraId="21934369" w14:textId="5CE98C0E"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t>0.9</w:t>
            </w:r>
            <w:r w:rsidR="00886E3E">
              <w:t>11</w:t>
            </w:r>
          </w:p>
        </w:tc>
        <w:tc>
          <w:tcPr>
            <w:tcW w:w="1559" w:type="dxa"/>
            <w:tcBorders>
              <w:top w:val="nil"/>
              <w:bottom w:val="nil"/>
            </w:tcBorders>
            <w:shd w:val="clear" w:color="auto" w:fill="auto"/>
            <w:vAlign w:val="bottom"/>
          </w:tcPr>
          <w:p w14:paraId="298DD4DC" w14:textId="326C35A4"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t>0.8</w:t>
            </w:r>
            <w:r w:rsidR="00886E3E">
              <w:t>26</w:t>
            </w:r>
          </w:p>
        </w:tc>
        <w:tc>
          <w:tcPr>
            <w:tcW w:w="1415" w:type="dxa"/>
            <w:tcBorders>
              <w:top w:val="nil"/>
              <w:bottom w:val="nil"/>
            </w:tcBorders>
            <w:shd w:val="clear" w:color="auto" w:fill="auto"/>
            <w:vAlign w:val="bottom"/>
          </w:tcPr>
          <w:p w14:paraId="412BBADD" w14:textId="4237267D"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t>0.</w:t>
            </w:r>
            <w:r w:rsidR="00886E3E">
              <w:t>898</w:t>
            </w:r>
          </w:p>
        </w:tc>
      </w:tr>
      <w:tr w:rsidR="008E7370" w:rsidRPr="00BC6B3E" w14:paraId="2A7D7AB8"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04CEDB3C" w14:textId="77777777" w:rsidR="00C70959" w:rsidRPr="00BC6B3E" w:rsidRDefault="00C70959" w:rsidP="00C70959">
            <w:pPr>
              <w:pStyle w:val="16"/>
            </w:pPr>
          </w:p>
        </w:tc>
        <w:tc>
          <w:tcPr>
            <w:tcW w:w="1701" w:type="dxa"/>
            <w:tcBorders>
              <w:top w:val="nil"/>
              <w:bottom w:val="single" w:sz="8" w:space="0" w:color="auto"/>
            </w:tcBorders>
            <w:shd w:val="clear" w:color="auto" w:fill="auto"/>
            <w:vAlign w:val="bottom"/>
          </w:tcPr>
          <w:p w14:paraId="0EBD479E" w14:textId="77777777" w:rsidR="00C70959" w:rsidRPr="00BC6B3E"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0E71426E" w14:textId="1F42898A" w:rsidR="00C70959" w:rsidRPr="00FC7BB1"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C040BF">
              <w:rPr>
                <w:b/>
                <w:bCs w:val="0"/>
              </w:rPr>
              <w:t>0.96</w:t>
            </w:r>
            <w:r>
              <w:rPr>
                <w:b/>
                <w:bCs w:val="0"/>
              </w:rPr>
              <w:t>1</w:t>
            </w:r>
          </w:p>
        </w:tc>
        <w:tc>
          <w:tcPr>
            <w:tcW w:w="1418" w:type="dxa"/>
            <w:tcBorders>
              <w:top w:val="nil"/>
              <w:bottom w:val="single" w:sz="8" w:space="0" w:color="auto"/>
            </w:tcBorders>
            <w:shd w:val="clear" w:color="auto" w:fill="auto"/>
            <w:vAlign w:val="bottom"/>
          </w:tcPr>
          <w:p w14:paraId="2A0E3B1F" w14:textId="50069290" w:rsidR="00C70959" w:rsidRPr="00FA2788"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FA2788">
              <w:rPr>
                <w:b/>
                <w:bCs w:val="0"/>
              </w:rPr>
              <w:t>0.925</w:t>
            </w:r>
          </w:p>
        </w:tc>
        <w:tc>
          <w:tcPr>
            <w:tcW w:w="1559" w:type="dxa"/>
            <w:tcBorders>
              <w:top w:val="nil"/>
              <w:bottom w:val="single" w:sz="8" w:space="0" w:color="auto"/>
            </w:tcBorders>
            <w:shd w:val="clear" w:color="auto" w:fill="auto"/>
            <w:vAlign w:val="bottom"/>
          </w:tcPr>
          <w:p w14:paraId="7EFEE0D6" w14:textId="2FA1C46D" w:rsidR="00C70959" w:rsidRPr="00BC6B3E" w:rsidRDefault="00C70959" w:rsidP="00C70959">
            <w:pPr>
              <w:pStyle w:val="16"/>
              <w:cnfStyle w:val="000000000000" w:firstRow="0" w:lastRow="0" w:firstColumn="0" w:lastColumn="0" w:oddVBand="0" w:evenVBand="0" w:oddHBand="0" w:evenHBand="0" w:firstRowFirstColumn="0" w:firstRowLastColumn="0" w:lastRowFirstColumn="0" w:lastRowLastColumn="0"/>
            </w:pPr>
            <w:r w:rsidRPr="00A13A55">
              <w:t>0.885</w:t>
            </w:r>
          </w:p>
        </w:tc>
        <w:tc>
          <w:tcPr>
            <w:tcW w:w="1415" w:type="dxa"/>
            <w:tcBorders>
              <w:top w:val="nil"/>
              <w:bottom w:val="single" w:sz="8" w:space="0" w:color="auto"/>
            </w:tcBorders>
            <w:shd w:val="clear" w:color="auto" w:fill="auto"/>
            <w:vAlign w:val="bottom"/>
          </w:tcPr>
          <w:p w14:paraId="13046403" w14:textId="5A31C84E" w:rsidR="00C70959" w:rsidRPr="002A5DD5"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C040BF">
              <w:rPr>
                <w:b/>
                <w:bCs w:val="0"/>
              </w:rPr>
              <w:t>0.924</w:t>
            </w:r>
          </w:p>
        </w:tc>
      </w:tr>
      <w:tr w:rsidR="008E7370" w:rsidRPr="00BC6B3E" w14:paraId="2D45F48E"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2AD99E17" w14:textId="77777777" w:rsidR="0032539B" w:rsidRPr="00124588" w:rsidRDefault="0032539B" w:rsidP="00151DB7">
            <w:pPr>
              <w:pStyle w:val="16"/>
            </w:pPr>
          </w:p>
        </w:tc>
        <w:tc>
          <w:tcPr>
            <w:tcW w:w="1701" w:type="dxa"/>
            <w:tcBorders>
              <w:top w:val="single" w:sz="8" w:space="0" w:color="auto"/>
              <w:bottom w:val="nil"/>
            </w:tcBorders>
            <w:shd w:val="clear" w:color="auto" w:fill="auto"/>
            <w:vAlign w:val="bottom"/>
          </w:tcPr>
          <w:p w14:paraId="7992A980" w14:textId="77777777" w:rsidR="0032539B" w:rsidRPr="00124588" w:rsidRDefault="0032539B"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124588">
              <w:rPr>
                <w:rFonts w:hint="eastAsia"/>
              </w:rPr>
              <w:t>L</w:t>
            </w:r>
            <w:r w:rsidRPr="00124588">
              <w:t>STM</w:t>
            </w:r>
          </w:p>
        </w:tc>
        <w:tc>
          <w:tcPr>
            <w:tcW w:w="1417" w:type="dxa"/>
            <w:tcBorders>
              <w:top w:val="single" w:sz="8" w:space="0" w:color="auto"/>
              <w:bottom w:val="nil"/>
            </w:tcBorders>
            <w:shd w:val="clear" w:color="auto" w:fill="auto"/>
            <w:vAlign w:val="bottom"/>
          </w:tcPr>
          <w:p w14:paraId="0A7D88D7" w14:textId="6FC83C0E"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73116C">
              <w:t>0.9</w:t>
            </w:r>
            <w:r w:rsidR="00CF4210">
              <w:t>19</w:t>
            </w:r>
          </w:p>
        </w:tc>
        <w:tc>
          <w:tcPr>
            <w:tcW w:w="1418" w:type="dxa"/>
            <w:tcBorders>
              <w:top w:val="single" w:sz="8" w:space="0" w:color="auto"/>
              <w:bottom w:val="nil"/>
            </w:tcBorders>
            <w:shd w:val="clear" w:color="auto" w:fill="auto"/>
            <w:vAlign w:val="bottom"/>
          </w:tcPr>
          <w:p w14:paraId="0CF764F8" w14:textId="6DCA312D"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73116C">
              <w:t>0.8</w:t>
            </w:r>
            <w:r w:rsidR="00CF4210">
              <w:t>30</w:t>
            </w:r>
          </w:p>
        </w:tc>
        <w:tc>
          <w:tcPr>
            <w:tcW w:w="1559" w:type="dxa"/>
            <w:tcBorders>
              <w:top w:val="single" w:sz="8" w:space="0" w:color="auto"/>
              <w:bottom w:val="nil"/>
            </w:tcBorders>
            <w:shd w:val="clear" w:color="auto" w:fill="auto"/>
            <w:vAlign w:val="bottom"/>
          </w:tcPr>
          <w:p w14:paraId="09E92ECD" w14:textId="1E932456"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73116C">
              <w:t>0.8</w:t>
            </w:r>
            <w:r w:rsidR="00EC22E7">
              <w:t>46</w:t>
            </w:r>
          </w:p>
        </w:tc>
        <w:tc>
          <w:tcPr>
            <w:tcW w:w="1415" w:type="dxa"/>
            <w:tcBorders>
              <w:top w:val="single" w:sz="8" w:space="0" w:color="auto"/>
              <w:bottom w:val="nil"/>
            </w:tcBorders>
            <w:shd w:val="clear" w:color="auto" w:fill="auto"/>
            <w:vAlign w:val="bottom"/>
          </w:tcPr>
          <w:p w14:paraId="51B5247F" w14:textId="3ECB6652" w:rsidR="0032539B" w:rsidRPr="00BC6B3E"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73116C">
              <w:t>0.8</w:t>
            </w:r>
            <w:r w:rsidR="00EC22E7">
              <w:t>59</w:t>
            </w:r>
          </w:p>
        </w:tc>
      </w:tr>
      <w:tr w:rsidR="008E7370" w:rsidRPr="00BC6B3E" w14:paraId="29AD5A1D"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6FC3ABF2" w14:textId="77777777" w:rsidR="0032539B" w:rsidRPr="00124588" w:rsidRDefault="0032539B" w:rsidP="00151DB7">
            <w:pPr>
              <w:pStyle w:val="16"/>
            </w:pPr>
            <w:r w:rsidRPr="00F97514">
              <w:t xml:space="preserve">12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40A8643E" w14:textId="77777777" w:rsidR="0032539B" w:rsidRPr="00124588" w:rsidRDefault="0032539B"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124588">
              <w:rPr>
                <w:rFonts w:hint="eastAsia"/>
              </w:rPr>
              <w:t>T</w:t>
            </w:r>
            <w:r w:rsidRPr="00124588">
              <w:t>ransformer</w:t>
            </w:r>
          </w:p>
        </w:tc>
        <w:tc>
          <w:tcPr>
            <w:tcW w:w="1417" w:type="dxa"/>
            <w:tcBorders>
              <w:top w:val="nil"/>
              <w:bottom w:val="nil"/>
            </w:tcBorders>
            <w:shd w:val="clear" w:color="auto" w:fill="auto"/>
            <w:vAlign w:val="bottom"/>
          </w:tcPr>
          <w:p w14:paraId="171A65C8" w14:textId="7D833CB6"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DA0113">
              <w:t>0.</w:t>
            </w:r>
            <w:r w:rsidR="003431DB">
              <w:t>890</w:t>
            </w:r>
          </w:p>
        </w:tc>
        <w:tc>
          <w:tcPr>
            <w:tcW w:w="1418" w:type="dxa"/>
            <w:tcBorders>
              <w:top w:val="nil"/>
              <w:bottom w:val="nil"/>
            </w:tcBorders>
            <w:shd w:val="clear" w:color="auto" w:fill="auto"/>
            <w:vAlign w:val="bottom"/>
          </w:tcPr>
          <w:p w14:paraId="6ABF7987" w14:textId="77777777"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DA0113">
              <w:t>0.812</w:t>
            </w:r>
          </w:p>
        </w:tc>
        <w:tc>
          <w:tcPr>
            <w:tcW w:w="1559" w:type="dxa"/>
            <w:tcBorders>
              <w:top w:val="nil"/>
              <w:bottom w:val="nil"/>
            </w:tcBorders>
            <w:shd w:val="clear" w:color="auto" w:fill="auto"/>
            <w:vAlign w:val="bottom"/>
          </w:tcPr>
          <w:p w14:paraId="4EA62202" w14:textId="3D6EE824"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DA0113">
              <w:t>0.</w:t>
            </w:r>
            <w:r w:rsidR="00326A07">
              <w:t>816</w:t>
            </w:r>
          </w:p>
        </w:tc>
        <w:tc>
          <w:tcPr>
            <w:tcW w:w="1415" w:type="dxa"/>
            <w:tcBorders>
              <w:top w:val="nil"/>
              <w:bottom w:val="nil"/>
            </w:tcBorders>
            <w:shd w:val="clear" w:color="auto" w:fill="auto"/>
            <w:vAlign w:val="bottom"/>
          </w:tcPr>
          <w:p w14:paraId="56738B21" w14:textId="0BC77A44" w:rsidR="0032539B" w:rsidRPr="00BC6B3E"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DA0113">
              <w:t>0.8</w:t>
            </w:r>
            <w:r w:rsidR="00326A07">
              <w:t>32</w:t>
            </w:r>
          </w:p>
        </w:tc>
      </w:tr>
      <w:tr w:rsidR="008E7370" w:rsidRPr="00BC6B3E" w14:paraId="745D607A"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7A66DE4D" w14:textId="77777777" w:rsidR="00C70959" w:rsidRPr="00124588" w:rsidRDefault="00C70959" w:rsidP="00C70959">
            <w:pPr>
              <w:pStyle w:val="16"/>
            </w:pPr>
          </w:p>
        </w:tc>
        <w:tc>
          <w:tcPr>
            <w:tcW w:w="1701" w:type="dxa"/>
            <w:tcBorders>
              <w:top w:val="nil"/>
              <w:bottom w:val="single" w:sz="8" w:space="0" w:color="auto"/>
            </w:tcBorders>
            <w:shd w:val="clear" w:color="auto" w:fill="auto"/>
            <w:vAlign w:val="bottom"/>
          </w:tcPr>
          <w:p w14:paraId="576B3305" w14:textId="77777777" w:rsidR="00C70959" w:rsidRPr="00124588" w:rsidRDefault="00C70959" w:rsidP="00C70959">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124588">
              <w:rPr>
                <w:rFonts w:hint="eastAsia"/>
              </w:rPr>
              <w:t>T</w:t>
            </w:r>
            <w:r w:rsidRPr="00124588">
              <w:t>ransLSTM</w:t>
            </w:r>
            <w:proofErr w:type="spellEnd"/>
          </w:p>
        </w:tc>
        <w:tc>
          <w:tcPr>
            <w:tcW w:w="1417" w:type="dxa"/>
            <w:tcBorders>
              <w:top w:val="nil"/>
              <w:bottom w:val="single" w:sz="8" w:space="0" w:color="auto"/>
            </w:tcBorders>
            <w:shd w:val="clear" w:color="auto" w:fill="auto"/>
            <w:vAlign w:val="bottom"/>
          </w:tcPr>
          <w:p w14:paraId="46913B2E" w14:textId="7DE91BE0" w:rsidR="00C70959" w:rsidRPr="00245C99" w:rsidRDefault="00C70959" w:rsidP="00C70959">
            <w:pPr>
              <w:pStyle w:val="16"/>
              <w:cnfStyle w:val="000000100000" w:firstRow="0" w:lastRow="0" w:firstColumn="0" w:lastColumn="0" w:oddVBand="0" w:evenVBand="0" w:oddHBand="1" w:evenHBand="0" w:firstRowFirstColumn="0" w:firstRowLastColumn="0" w:lastRowFirstColumn="0" w:lastRowLastColumn="0"/>
              <w:rPr>
                <w:b/>
                <w:bCs w:val="0"/>
              </w:rPr>
            </w:pPr>
            <w:r w:rsidRPr="00E6536A">
              <w:rPr>
                <w:b/>
                <w:bCs w:val="0"/>
              </w:rPr>
              <w:t>0.925</w:t>
            </w:r>
          </w:p>
        </w:tc>
        <w:tc>
          <w:tcPr>
            <w:tcW w:w="1418" w:type="dxa"/>
            <w:tcBorders>
              <w:top w:val="nil"/>
              <w:bottom w:val="single" w:sz="8" w:space="0" w:color="auto"/>
            </w:tcBorders>
            <w:shd w:val="clear" w:color="auto" w:fill="auto"/>
            <w:vAlign w:val="bottom"/>
          </w:tcPr>
          <w:p w14:paraId="4C9830EC" w14:textId="7CFC315B" w:rsidR="00C70959" w:rsidRPr="002A5DD5" w:rsidRDefault="00C70959" w:rsidP="00C70959">
            <w:pPr>
              <w:pStyle w:val="16"/>
              <w:cnfStyle w:val="000000100000" w:firstRow="0" w:lastRow="0" w:firstColumn="0" w:lastColumn="0" w:oddVBand="0" w:evenVBand="0" w:oddHBand="1" w:evenHBand="0" w:firstRowFirstColumn="0" w:firstRowLastColumn="0" w:lastRowFirstColumn="0" w:lastRowLastColumn="0"/>
              <w:rPr>
                <w:b/>
                <w:bCs w:val="0"/>
              </w:rPr>
            </w:pPr>
            <w:r w:rsidRPr="00A0752B">
              <w:t>0.819</w:t>
            </w:r>
          </w:p>
        </w:tc>
        <w:tc>
          <w:tcPr>
            <w:tcW w:w="1559" w:type="dxa"/>
            <w:tcBorders>
              <w:top w:val="nil"/>
              <w:bottom w:val="single" w:sz="8" w:space="0" w:color="auto"/>
            </w:tcBorders>
            <w:shd w:val="clear" w:color="auto" w:fill="auto"/>
            <w:vAlign w:val="bottom"/>
          </w:tcPr>
          <w:p w14:paraId="0599A614" w14:textId="491FCC58" w:rsidR="00C70959" w:rsidRPr="00BC6B3E" w:rsidRDefault="00C70959" w:rsidP="00C70959">
            <w:pPr>
              <w:pStyle w:val="16"/>
              <w:cnfStyle w:val="000000100000" w:firstRow="0" w:lastRow="0" w:firstColumn="0" w:lastColumn="0" w:oddVBand="0" w:evenVBand="0" w:oddHBand="1" w:evenHBand="0" w:firstRowFirstColumn="0" w:firstRowLastColumn="0" w:lastRowFirstColumn="0" w:lastRowLastColumn="0"/>
            </w:pPr>
            <w:r w:rsidRPr="00A0752B">
              <w:t>0.865</w:t>
            </w:r>
          </w:p>
        </w:tc>
        <w:tc>
          <w:tcPr>
            <w:tcW w:w="1415" w:type="dxa"/>
            <w:tcBorders>
              <w:top w:val="nil"/>
              <w:bottom w:val="single" w:sz="8" w:space="0" w:color="auto"/>
            </w:tcBorders>
            <w:shd w:val="clear" w:color="auto" w:fill="auto"/>
            <w:vAlign w:val="bottom"/>
          </w:tcPr>
          <w:p w14:paraId="728506A8" w14:textId="6AC36E43" w:rsidR="00C70959" w:rsidRPr="002A5DD5" w:rsidRDefault="00C70959" w:rsidP="00C70959">
            <w:pPr>
              <w:pStyle w:val="16"/>
              <w:cnfStyle w:val="000000100000" w:firstRow="0" w:lastRow="0" w:firstColumn="0" w:lastColumn="0" w:oddVBand="0" w:evenVBand="0" w:oddHBand="1" w:evenHBand="0" w:firstRowFirstColumn="0" w:firstRowLastColumn="0" w:lastRowFirstColumn="0" w:lastRowLastColumn="0"/>
              <w:rPr>
                <w:b/>
                <w:bCs w:val="0"/>
              </w:rPr>
            </w:pPr>
            <w:r w:rsidRPr="00A0752B">
              <w:t>0.858</w:t>
            </w:r>
          </w:p>
        </w:tc>
      </w:tr>
      <w:tr w:rsidR="008E7370" w:rsidRPr="00BC6B3E" w14:paraId="38847902"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3D4B157E" w14:textId="77777777" w:rsidR="0032539B" w:rsidRPr="00BC6B3E" w:rsidRDefault="0032539B" w:rsidP="00151DB7">
            <w:pPr>
              <w:pStyle w:val="16"/>
            </w:pPr>
          </w:p>
        </w:tc>
        <w:tc>
          <w:tcPr>
            <w:tcW w:w="1701" w:type="dxa"/>
            <w:tcBorders>
              <w:top w:val="single" w:sz="8" w:space="0" w:color="auto"/>
              <w:bottom w:val="nil"/>
            </w:tcBorders>
            <w:shd w:val="clear" w:color="auto" w:fill="auto"/>
            <w:vAlign w:val="bottom"/>
          </w:tcPr>
          <w:p w14:paraId="04844F47" w14:textId="77777777" w:rsidR="0032539B" w:rsidRPr="00E90FF2"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62E21BBA" w14:textId="536FACB1" w:rsidR="0032539B" w:rsidRPr="0073116C" w:rsidRDefault="00F81F7A" w:rsidP="00151DB7">
            <w:pPr>
              <w:pStyle w:val="16"/>
              <w:cnfStyle w:val="000000000000" w:firstRow="0" w:lastRow="0" w:firstColumn="0" w:lastColumn="0" w:oddVBand="0" w:evenVBand="0" w:oddHBand="0" w:evenHBand="0" w:firstRowFirstColumn="0" w:firstRowLastColumn="0" w:lastRowFirstColumn="0" w:lastRowLastColumn="0"/>
            </w:pPr>
            <w:r w:rsidRPr="00F81F7A">
              <w:t>0.906</w:t>
            </w:r>
          </w:p>
        </w:tc>
        <w:tc>
          <w:tcPr>
            <w:tcW w:w="1418" w:type="dxa"/>
            <w:tcBorders>
              <w:top w:val="single" w:sz="8" w:space="0" w:color="auto"/>
              <w:bottom w:val="nil"/>
            </w:tcBorders>
            <w:shd w:val="clear" w:color="auto" w:fill="auto"/>
            <w:vAlign w:val="bottom"/>
          </w:tcPr>
          <w:p w14:paraId="174E8C9C" w14:textId="4A2DA069" w:rsidR="0032539B" w:rsidRPr="0073116C" w:rsidRDefault="00F81F7A" w:rsidP="00151DB7">
            <w:pPr>
              <w:pStyle w:val="16"/>
              <w:cnfStyle w:val="000000000000" w:firstRow="0" w:lastRow="0" w:firstColumn="0" w:lastColumn="0" w:oddVBand="0" w:evenVBand="0" w:oddHBand="0" w:evenHBand="0" w:firstRowFirstColumn="0" w:firstRowLastColumn="0" w:lastRowFirstColumn="0" w:lastRowLastColumn="0"/>
            </w:pPr>
            <w:r w:rsidRPr="00F81F7A">
              <w:t>0.833</w:t>
            </w:r>
          </w:p>
        </w:tc>
        <w:tc>
          <w:tcPr>
            <w:tcW w:w="1559" w:type="dxa"/>
            <w:tcBorders>
              <w:top w:val="single" w:sz="8" w:space="0" w:color="auto"/>
              <w:bottom w:val="nil"/>
            </w:tcBorders>
            <w:shd w:val="clear" w:color="auto" w:fill="auto"/>
            <w:vAlign w:val="bottom"/>
          </w:tcPr>
          <w:p w14:paraId="3B74EE93" w14:textId="37816E38" w:rsidR="0032539B" w:rsidRPr="0073116C" w:rsidRDefault="00F81F7A" w:rsidP="00151DB7">
            <w:pPr>
              <w:pStyle w:val="16"/>
              <w:cnfStyle w:val="000000000000" w:firstRow="0" w:lastRow="0" w:firstColumn="0" w:lastColumn="0" w:oddVBand="0" w:evenVBand="0" w:oddHBand="0" w:evenHBand="0" w:firstRowFirstColumn="0" w:firstRowLastColumn="0" w:lastRowFirstColumn="0" w:lastRowLastColumn="0"/>
            </w:pPr>
            <w:r w:rsidRPr="00F81F7A">
              <w:t>0.821</w:t>
            </w:r>
          </w:p>
        </w:tc>
        <w:tc>
          <w:tcPr>
            <w:tcW w:w="1415" w:type="dxa"/>
            <w:tcBorders>
              <w:top w:val="single" w:sz="8" w:space="0" w:color="auto"/>
              <w:bottom w:val="nil"/>
            </w:tcBorders>
            <w:shd w:val="clear" w:color="auto" w:fill="auto"/>
            <w:vAlign w:val="bottom"/>
          </w:tcPr>
          <w:p w14:paraId="0FF15632" w14:textId="7E40E640" w:rsidR="0032539B" w:rsidRPr="0073116C" w:rsidRDefault="00F81F7A" w:rsidP="00151DB7">
            <w:pPr>
              <w:pStyle w:val="16"/>
              <w:cnfStyle w:val="000000000000" w:firstRow="0" w:lastRow="0" w:firstColumn="0" w:lastColumn="0" w:oddVBand="0" w:evenVBand="0" w:oddHBand="0" w:evenHBand="0" w:firstRowFirstColumn="0" w:firstRowLastColumn="0" w:lastRowFirstColumn="0" w:lastRowLastColumn="0"/>
            </w:pPr>
            <w:r>
              <w:t>0</w:t>
            </w:r>
            <w:r w:rsidRPr="00F81F7A">
              <w:t>.849</w:t>
            </w:r>
          </w:p>
        </w:tc>
      </w:tr>
      <w:tr w:rsidR="008E7370" w:rsidRPr="00BC6B3E" w14:paraId="17EB411F"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D230815" w14:textId="77777777" w:rsidR="0032539B" w:rsidRPr="00BC6B3E" w:rsidRDefault="0032539B" w:rsidP="00151DB7">
            <w:pPr>
              <w:pStyle w:val="16"/>
            </w:pPr>
            <w:r w:rsidRPr="00F97514">
              <w:t xml:space="preserve">6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53F9FCF9" w14:textId="77777777" w:rsidR="0032539B" w:rsidRPr="00E90FF2"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386AB326" w14:textId="5C3D96AF" w:rsidR="0032539B" w:rsidRPr="0073116C" w:rsidRDefault="00E07049" w:rsidP="00151DB7">
            <w:pPr>
              <w:pStyle w:val="16"/>
              <w:cnfStyle w:val="000000100000" w:firstRow="0" w:lastRow="0" w:firstColumn="0" w:lastColumn="0" w:oddVBand="0" w:evenVBand="0" w:oddHBand="1" w:evenHBand="0" w:firstRowFirstColumn="0" w:firstRowLastColumn="0" w:lastRowFirstColumn="0" w:lastRowLastColumn="0"/>
            </w:pPr>
            <w:r w:rsidRPr="00E07049">
              <w:t>0.85</w:t>
            </w:r>
            <w:r>
              <w:t>8</w:t>
            </w:r>
          </w:p>
        </w:tc>
        <w:tc>
          <w:tcPr>
            <w:tcW w:w="1418" w:type="dxa"/>
            <w:tcBorders>
              <w:top w:val="nil"/>
              <w:bottom w:val="nil"/>
            </w:tcBorders>
            <w:shd w:val="clear" w:color="auto" w:fill="auto"/>
            <w:vAlign w:val="bottom"/>
          </w:tcPr>
          <w:p w14:paraId="706798B6" w14:textId="03C3E63C" w:rsidR="0032539B" w:rsidRPr="0073116C" w:rsidRDefault="00E07049" w:rsidP="00151DB7">
            <w:pPr>
              <w:pStyle w:val="16"/>
              <w:cnfStyle w:val="000000100000" w:firstRow="0" w:lastRow="0" w:firstColumn="0" w:lastColumn="0" w:oddVBand="0" w:evenVBand="0" w:oddHBand="1" w:evenHBand="0" w:firstRowFirstColumn="0" w:firstRowLastColumn="0" w:lastRowFirstColumn="0" w:lastRowLastColumn="0"/>
            </w:pPr>
            <w:r w:rsidRPr="00E07049">
              <w:t>0.82</w:t>
            </w:r>
            <w:r>
              <w:t>2</w:t>
            </w:r>
          </w:p>
        </w:tc>
        <w:tc>
          <w:tcPr>
            <w:tcW w:w="1559" w:type="dxa"/>
            <w:tcBorders>
              <w:top w:val="nil"/>
              <w:bottom w:val="nil"/>
            </w:tcBorders>
            <w:shd w:val="clear" w:color="auto" w:fill="auto"/>
            <w:vAlign w:val="bottom"/>
          </w:tcPr>
          <w:p w14:paraId="515A6B23" w14:textId="21E27E8F" w:rsidR="0032539B" w:rsidRPr="0073116C" w:rsidRDefault="00E07049" w:rsidP="00151DB7">
            <w:pPr>
              <w:pStyle w:val="16"/>
              <w:cnfStyle w:val="000000100000" w:firstRow="0" w:lastRow="0" w:firstColumn="0" w:lastColumn="0" w:oddVBand="0" w:evenVBand="0" w:oddHBand="1" w:evenHBand="0" w:firstRowFirstColumn="0" w:firstRowLastColumn="0" w:lastRowFirstColumn="0" w:lastRowLastColumn="0"/>
            </w:pPr>
            <w:r w:rsidRPr="00E07049">
              <w:t>0.7</w:t>
            </w:r>
            <w:r>
              <w:t>30</w:t>
            </w:r>
          </w:p>
        </w:tc>
        <w:tc>
          <w:tcPr>
            <w:tcW w:w="1415" w:type="dxa"/>
            <w:tcBorders>
              <w:top w:val="nil"/>
              <w:bottom w:val="nil"/>
            </w:tcBorders>
            <w:shd w:val="clear" w:color="auto" w:fill="auto"/>
            <w:vAlign w:val="bottom"/>
          </w:tcPr>
          <w:p w14:paraId="14CD02A5" w14:textId="51CF72E5" w:rsidR="0032539B" w:rsidRPr="0073116C" w:rsidRDefault="00E07049" w:rsidP="00151DB7">
            <w:pPr>
              <w:pStyle w:val="16"/>
              <w:cnfStyle w:val="000000100000" w:firstRow="0" w:lastRow="0" w:firstColumn="0" w:lastColumn="0" w:oddVBand="0" w:evenVBand="0" w:oddHBand="1" w:evenHBand="0" w:firstRowFirstColumn="0" w:firstRowLastColumn="0" w:lastRowFirstColumn="0" w:lastRowLastColumn="0"/>
            </w:pPr>
            <w:r w:rsidRPr="00E07049">
              <w:t>0.82</w:t>
            </w:r>
            <w:r>
              <w:t>1</w:t>
            </w:r>
          </w:p>
        </w:tc>
      </w:tr>
      <w:tr w:rsidR="008E7370" w:rsidRPr="00BC6B3E" w14:paraId="3D77D8E7"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372DF92F" w14:textId="77777777" w:rsidR="00C70959" w:rsidRPr="00BC6B3E" w:rsidRDefault="00C70959" w:rsidP="00C70959">
            <w:pPr>
              <w:pStyle w:val="16"/>
            </w:pPr>
          </w:p>
        </w:tc>
        <w:tc>
          <w:tcPr>
            <w:tcW w:w="1701" w:type="dxa"/>
            <w:tcBorders>
              <w:top w:val="nil"/>
              <w:bottom w:val="single" w:sz="8" w:space="0" w:color="auto"/>
            </w:tcBorders>
            <w:shd w:val="clear" w:color="auto" w:fill="auto"/>
            <w:vAlign w:val="bottom"/>
          </w:tcPr>
          <w:p w14:paraId="79BD5F61" w14:textId="77777777" w:rsidR="00C70959" w:rsidRPr="00E90FF2" w:rsidRDefault="00C70959" w:rsidP="00C70959">
            <w:pPr>
              <w:pStyle w:val="16"/>
              <w:cnfStyle w:val="000000000000" w:firstRow="0" w:lastRow="0" w:firstColumn="0" w:lastColumn="0" w:oddVBand="0" w:evenVBand="0" w:oddHBand="0"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71010E3C" w14:textId="23B84D00" w:rsidR="00C70959" w:rsidRPr="00245C99"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CE5A21">
              <w:rPr>
                <w:b/>
                <w:bCs w:val="0"/>
              </w:rPr>
              <w:t>0.91</w:t>
            </w:r>
            <w:r>
              <w:rPr>
                <w:b/>
                <w:bCs w:val="0"/>
              </w:rPr>
              <w:t>2</w:t>
            </w:r>
          </w:p>
        </w:tc>
        <w:tc>
          <w:tcPr>
            <w:tcW w:w="1418" w:type="dxa"/>
            <w:tcBorders>
              <w:top w:val="nil"/>
              <w:bottom w:val="single" w:sz="8" w:space="0" w:color="auto"/>
            </w:tcBorders>
            <w:shd w:val="clear" w:color="auto" w:fill="auto"/>
            <w:vAlign w:val="bottom"/>
          </w:tcPr>
          <w:p w14:paraId="508C19B1" w14:textId="61A7ACCF" w:rsidR="00C70959" w:rsidRPr="002A5DD5"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BA0339">
              <w:t>0.799</w:t>
            </w:r>
          </w:p>
        </w:tc>
        <w:tc>
          <w:tcPr>
            <w:tcW w:w="1559" w:type="dxa"/>
            <w:tcBorders>
              <w:top w:val="nil"/>
              <w:bottom w:val="single" w:sz="8" w:space="0" w:color="auto"/>
            </w:tcBorders>
            <w:shd w:val="clear" w:color="auto" w:fill="auto"/>
            <w:vAlign w:val="bottom"/>
          </w:tcPr>
          <w:p w14:paraId="29C28BEB" w14:textId="49D10840" w:rsidR="00C70959" w:rsidRPr="0073116C" w:rsidRDefault="00C70959" w:rsidP="00C70959">
            <w:pPr>
              <w:pStyle w:val="16"/>
              <w:cnfStyle w:val="000000000000" w:firstRow="0" w:lastRow="0" w:firstColumn="0" w:lastColumn="0" w:oddVBand="0" w:evenVBand="0" w:oddHBand="0" w:evenHBand="0" w:firstRowFirstColumn="0" w:firstRowLastColumn="0" w:lastRowFirstColumn="0" w:lastRowLastColumn="0"/>
            </w:pPr>
            <w:r w:rsidRPr="00BA0339">
              <w:t>0.854</w:t>
            </w:r>
          </w:p>
        </w:tc>
        <w:tc>
          <w:tcPr>
            <w:tcW w:w="1415" w:type="dxa"/>
            <w:tcBorders>
              <w:top w:val="nil"/>
              <w:bottom w:val="single" w:sz="8" w:space="0" w:color="auto"/>
            </w:tcBorders>
            <w:shd w:val="clear" w:color="auto" w:fill="auto"/>
            <w:vAlign w:val="bottom"/>
          </w:tcPr>
          <w:p w14:paraId="277E9070" w14:textId="07101884" w:rsidR="00C70959" w:rsidRPr="0003246A" w:rsidRDefault="00C70959" w:rsidP="00C70959">
            <w:pPr>
              <w:pStyle w:val="16"/>
              <w:cnfStyle w:val="000000000000" w:firstRow="0" w:lastRow="0" w:firstColumn="0" w:lastColumn="0" w:oddVBand="0" w:evenVBand="0" w:oddHBand="0" w:evenHBand="0" w:firstRowFirstColumn="0" w:firstRowLastColumn="0" w:lastRowFirstColumn="0" w:lastRowLastColumn="0"/>
              <w:rPr>
                <w:b/>
                <w:bCs w:val="0"/>
              </w:rPr>
            </w:pPr>
            <w:r w:rsidRPr="00CE5A21">
              <w:rPr>
                <w:b/>
                <w:bCs w:val="0"/>
              </w:rPr>
              <w:t>0.842</w:t>
            </w:r>
          </w:p>
        </w:tc>
      </w:tr>
      <w:tr w:rsidR="008E7370" w:rsidRPr="00BC6B3E" w14:paraId="042DB7C8"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39C8E2F2" w14:textId="77777777" w:rsidR="0032539B" w:rsidRPr="00BC6B3E" w:rsidRDefault="0032539B" w:rsidP="00151DB7">
            <w:pPr>
              <w:pStyle w:val="16"/>
            </w:pPr>
          </w:p>
        </w:tc>
        <w:tc>
          <w:tcPr>
            <w:tcW w:w="1701" w:type="dxa"/>
            <w:tcBorders>
              <w:top w:val="single" w:sz="8" w:space="0" w:color="auto"/>
              <w:bottom w:val="nil"/>
            </w:tcBorders>
            <w:shd w:val="clear" w:color="auto" w:fill="auto"/>
            <w:vAlign w:val="bottom"/>
          </w:tcPr>
          <w:p w14:paraId="6AB72D43" w14:textId="77777777" w:rsidR="0032539B" w:rsidRPr="00E90FF2"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10504AE5" w14:textId="1BF1365A" w:rsidR="0032539B" w:rsidRPr="000529B2" w:rsidRDefault="000529B2"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0529B2">
              <w:rPr>
                <w:b/>
                <w:bCs w:val="0"/>
              </w:rPr>
              <w:t>0.909</w:t>
            </w:r>
          </w:p>
        </w:tc>
        <w:tc>
          <w:tcPr>
            <w:tcW w:w="1418" w:type="dxa"/>
            <w:tcBorders>
              <w:top w:val="single" w:sz="8" w:space="0" w:color="auto"/>
              <w:bottom w:val="nil"/>
            </w:tcBorders>
            <w:shd w:val="clear" w:color="auto" w:fill="auto"/>
            <w:vAlign w:val="bottom"/>
          </w:tcPr>
          <w:p w14:paraId="7355E7B7" w14:textId="00962AB6" w:rsidR="0032539B" w:rsidRPr="0073116C" w:rsidRDefault="000529B2" w:rsidP="00151DB7">
            <w:pPr>
              <w:pStyle w:val="16"/>
              <w:cnfStyle w:val="000000100000" w:firstRow="0" w:lastRow="0" w:firstColumn="0" w:lastColumn="0" w:oddVBand="0" w:evenVBand="0" w:oddHBand="1" w:evenHBand="0" w:firstRowFirstColumn="0" w:firstRowLastColumn="0" w:lastRowFirstColumn="0" w:lastRowLastColumn="0"/>
            </w:pPr>
            <w:r w:rsidRPr="000529B2">
              <w:t>0.82</w:t>
            </w:r>
            <w:r>
              <w:t>3</w:t>
            </w:r>
          </w:p>
        </w:tc>
        <w:tc>
          <w:tcPr>
            <w:tcW w:w="1559" w:type="dxa"/>
            <w:tcBorders>
              <w:top w:val="single" w:sz="8" w:space="0" w:color="auto"/>
              <w:bottom w:val="nil"/>
            </w:tcBorders>
            <w:shd w:val="clear" w:color="auto" w:fill="auto"/>
            <w:vAlign w:val="bottom"/>
          </w:tcPr>
          <w:p w14:paraId="41A73DFC" w14:textId="4E0F848E" w:rsidR="0032539B" w:rsidRPr="0073116C" w:rsidRDefault="000529B2" w:rsidP="00151DB7">
            <w:pPr>
              <w:pStyle w:val="16"/>
              <w:cnfStyle w:val="000000100000" w:firstRow="0" w:lastRow="0" w:firstColumn="0" w:lastColumn="0" w:oddVBand="0" w:evenVBand="0" w:oddHBand="1" w:evenHBand="0" w:firstRowFirstColumn="0" w:firstRowLastColumn="0" w:lastRowFirstColumn="0" w:lastRowLastColumn="0"/>
            </w:pPr>
            <w:r w:rsidRPr="000529B2">
              <w:t>0.85</w:t>
            </w:r>
            <w:r>
              <w:t>4</w:t>
            </w:r>
          </w:p>
        </w:tc>
        <w:tc>
          <w:tcPr>
            <w:tcW w:w="1415" w:type="dxa"/>
            <w:tcBorders>
              <w:top w:val="single" w:sz="8" w:space="0" w:color="auto"/>
              <w:bottom w:val="nil"/>
            </w:tcBorders>
            <w:shd w:val="clear" w:color="auto" w:fill="auto"/>
            <w:vAlign w:val="bottom"/>
          </w:tcPr>
          <w:p w14:paraId="4801B29B" w14:textId="36C362C7" w:rsidR="0032539B" w:rsidRPr="0073116C" w:rsidRDefault="000529B2" w:rsidP="00151DB7">
            <w:pPr>
              <w:pStyle w:val="16"/>
              <w:cnfStyle w:val="000000100000" w:firstRow="0" w:lastRow="0" w:firstColumn="0" w:lastColumn="0" w:oddVBand="0" w:evenVBand="0" w:oddHBand="1" w:evenHBand="0" w:firstRowFirstColumn="0" w:firstRowLastColumn="0" w:lastRowFirstColumn="0" w:lastRowLastColumn="0"/>
            </w:pPr>
            <w:r w:rsidRPr="000529B2">
              <w:t>0.85</w:t>
            </w:r>
            <w:r>
              <w:t>7</w:t>
            </w:r>
          </w:p>
        </w:tc>
      </w:tr>
      <w:tr w:rsidR="008E7370" w:rsidRPr="00BC6B3E" w14:paraId="0C2A1610"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68F03478" w14:textId="77777777" w:rsidR="0032539B" w:rsidRPr="00BC6B3E" w:rsidRDefault="0032539B" w:rsidP="00151DB7">
            <w:pPr>
              <w:pStyle w:val="16"/>
            </w:pPr>
            <w:r w:rsidRPr="00F97514">
              <w:t xml:space="preserve">3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6219BE00" w14:textId="77777777" w:rsidR="0032539B" w:rsidRPr="00E90FF2"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109B011C" w14:textId="36AA3635" w:rsidR="0032539B" w:rsidRPr="0073116C" w:rsidRDefault="008E7370" w:rsidP="00151DB7">
            <w:pPr>
              <w:pStyle w:val="16"/>
              <w:cnfStyle w:val="000000000000" w:firstRow="0" w:lastRow="0" w:firstColumn="0" w:lastColumn="0" w:oddVBand="0" w:evenVBand="0" w:oddHBand="0" w:evenHBand="0" w:firstRowFirstColumn="0" w:firstRowLastColumn="0" w:lastRowFirstColumn="0" w:lastRowLastColumn="0"/>
            </w:pPr>
            <w:r w:rsidRPr="008E7370">
              <w:t>0.8</w:t>
            </w:r>
            <w:r>
              <w:t>60</w:t>
            </w:r>
          </w:p>
        </w:tc>
        <w:tc>
          <w:tcPr>
            <w:tcW w:w="1418" w:type="dxa"/>
            <w:tcBorders>
              <w:top w:val="nil"/>
              <w:bottom w:val="nil"/>
            </w:tcBorders>
            <w:shd w:val="clear" w:color="auto" w:fill="auto"/>
            <w:vAlign w:val="bottom"/>
          </w:tcPr>
          <w:p w14:paraId="2586535C" w14:textId="33F390A1" w:rsidR="0032539B" w:rsidRPr="0073116C" w:rsidRDefault="008E7370" w:rsidP="00151DB7">
            <w:pPr>
              <w:pStyle w:val="16"/>
              <w:cnfStyle w:val="000000000000" w:firstRow="0" w:lastRow="0" w:firstColumn="0" w:lastColumn="0" w:oddVBand="0" w:evenVBand="0" w:oddHBand="0" w:evenHBand="0" w:firstRowFirstColumn="0" w:firstRowLastColumn="0" w:lastRowFirstColumn="0" w:lastRowLastColumn="0"/>
            </w:pPr>
            <w:r w:rsidRPr="008E7370">
              <w:t>0.770</w:t>
            </w:r>
          </w:p>
        </w:tc>
        <w:tc>
          <w:tcPr>
            <w:tcW w:w="1559" w:type="dxa"/>
            <w:tcBorders>
              <w:top w:val="nil"/>
              <w:bottom w:val="nil"/>
            </w:tcBorders>
            <w:shd w:val="clear" w:color="auto" w:fill="auto"/>
            <w:vAlign w:val="bottom"/>
          </w:tcPr>
          <w:p w14:paraId="2D38AF23" w14:textId="1BE6E3AF" w:rsidR="0032539B" w:rsidRPr="0073116C" w:rsidRDefault="008E7370" w:rsidP="00151DB7">
            <w:pPr>
              <w:pStyle w:val="16"/>
              <w:cnfStyle w:val="000000000000" w:firstRow="0" w:lastRow="0" w:firstColumn="0" w:lastColumn="0" w:oddVBand="0" w:evenVBand="0" w:oddHBand="0" w:evenHBand="0" w:firstRowFirstColumn="0" w:firstRowLastColumn="0" w:lastRowFirstColumn="0" w:lastRowLastColumn="0"/>
            </w:pPr>
            <w:r w:rsidRPr="008E7370">
              <w:t>0.78</w:t>
            </w:r>
            <w:r>
              <w:t>7</w:t>
            </w:r>
          </w:p>
        </w:tc>
        <w:tc>
          <w:tcPr>
            <w:tcW w:w="1415" w:type="dxa"/>
            <w:tcBorders>
              <w:top w:val="nil"/>
              <w:bottom w:val="nil"/>
            </w:tcBorders>
            <w:shd w:val="clear" w:color="auto" w:fill="auto"/>
            <w:vAlign w:val="bottom"/>
          </w:tcPr>
          <w:p w14:paraId="72A3ACD3" w14:textId="6EC16D80" w:rsidR="0032539B" w:rsidRPr="0073116C" w:rsidRDefault="008E7370" w:rsidP="00151DB7">
            <w:pPr>
              <w:pStyle w:val="16"/>
              <w:cnfStyle w:val="000000000000" w:firstRow="0" w:lastRow="0" w:firstColumn="0" w:lastColumn="0" w:oddVBand="0" w:evenVBand="0" w:oddHBand="0" w:evenHBand="0" w:firstRowFirstColumn="0" w:firstRowLastColumn="0" w:lastRowFirstColumn="0" w:lastRowLastColumn="0"/>
            </w:pPr>
            <w:r w:rsidRPr="008E7370">
              <w:t>0.805</w:t>
            </w:r>
          </w:p>
        </w:tc>
      </w:tr>
      <w:tr w:rsidR="008E7370" w:rsidRPr="00BC6B3E" w14:paraId="0F577B73"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459D1D95" w14:textId="77777777" w:rsidR="00E919A9" w:rsidRPr="00BC6B3E" w:rsidRDefault="00E919A9" w:rsidP="00E919A9">
            <w:pPr>
              <w:pStyle w:val="16"/>
            </w:pPr>
          </w:p>
        </w:tc>
        <w:tc>
          <w:tcPr>
            <w:tcW w:w="1701" w:type="dxa"/>
            <w:tcBorders>
              <w:top w:val="nil"/>
              <w:bottom w:val="single" w:sz="8" w:space="0" w:color="auto"/>
            </w:tcBorders>
            <w:shd w:val="clear" w:color="auto" w:fill="auto"/>
            <w:vAlign w:val="bottom"/>
          </w:tcPr>
          <w:p w14:paraId="3784B8B1" w14:textId="77777777" w:rsidR="00E919A9" w:rsidRPr="00E90FF2" w:rsidRDefault="00E919A9" w:rsidP="00E919A9">
            <w:pPr>
              <w:pStyle w:val="16"/>
              <w:cnfStyle w:val="000000100000" w:firstRow="0" w:lastRow="0" w:firstColumn="0" w:lastColumn="0" w:oddVBand="0" w:evenVBand="0" w:oddHBand="1"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79AE36CA" w14:textId="73D1874A" w:rsidR="00E919A9" w:rsidRPr="00245C99" w:rsidRDefault="00E919A9" w:rsidP="00E919A9">
            <w:pPr>
              <w:pStyle w:val="16"/>
              <w:cnfStyle w:val="000000100000" w:firstRow="0" w:lastRow="0" w:firstColumn="0" w:lastColumn="0" w:oddVBand="0" w:evenVBand="0" w:oddHBand="1" w:evenHBand="0" w:firstRowFirstColumn="0" w:firstRowLastColumn="0" w:lastRowFirstColumn="0" w:lastRowLastColumn="0"/>
              <w:rPr>
                <w:b/>
                <w:bCs w:val="0"/>
              </w:rPr>
            </w:pPr>
            <w:r w:rsidRPr="008F5EEF">
              <w:rPr>
                <w:b/>
                <w:bCs w:val="0"/>
              </w:rPr>
              <w:t>0.904</w:t>
            </w:r>
          </w:p>
        </w:tc>
        <w:tc>
          <w:tcPr>
            <w:tcW w:w="1418" w:type="dxa"/>
            <w:tcBorders>
              <w:top w:val="nil"/>
              <w:bottom w:val="single" w:sz="8" w:space="0" w:color="auto"/>
            </w:tcBorders>
            <w:shd w:val="clear" w:color="auto" w:fill="auto"/>
            <w:vAlign w:val="bottom"/>
          </w:tcPr>
          <w:p w14:paraId="2B78D114" w14:textId="5F2C1A87" w:rsidR="00E919A9" w:rsidRPr="002A5DD5" w:rsidRDefault="00E919A9" w:rsidP="00E919A9">
            <w:pPr>
              <w:pStyle w:val="16"/>
              <w:cnfStyle w:val="000000100000" w:firstRow="0" w:lastRow="0" w:firstColumn="0" w:lastColumn="0" w:oddVBand="0" w:evenVBand="0" w:oddHBand="1" w:evenHBand="0" w:firstRowFirstColumn="0" w:firstRowLastColumn="0" w:lastRowFirstColumn="0" w:lastRowLastColumn="0"/>
              <w:rPr>
                <w:b/>
                <w:bCs w:val="0"/>
              </w:rPr>
            </w:pPr>
            <w:r w:rsidRPr="00E837ED">
              <w:t>0.805</w:t>
            </w:r>
          </w:p>
        </w:tc>
        <w:tc>
          <w:tcPr>
            <w:tcW w:w="1559" w:type="dxa"/>
            <w:tcBorders>
              <w:top w:val="nil"/>
              <w:bottom w:val="single" w:sz="8" w:space="0" w:color="auto"/>
            </w:tcBorders>
            <w:shd w:val="clear" w:color="auto" w:fill="auto"/>
            <w:vAlign w:val="bottom"/>
          </w:tcPr>
          <w:p w14:paraId="54F9C31B" w14:textId="117B558E" w:rsidR="00E919A9" w:rsidRPr="005462DB" w:rsidRDefault="00E919A9" w:rsidP="00E919A9">
            <w:pPr>
              <w:pStyle w:val="16"/>
              <w:cnfStyle w:val="000000100000" w:firstRow="0" w:lastRow="0" w:firstColumn="0" w:lastColumn="0" w:oddVBand="0" w:evenVBand="0" w:oddHBand="1" w:evenHBand="0" w:firstRowFirstColumn="0" w:firstRowLastColumn="0" w:lastRowFirstColumn="0" w:lastRowLastColumn="0"/>
            </w:pPr>
            <w:r w:rsidRPr="005462DB">
              <w:t>0.867</w:t>
            </w:r>
          </w:p>
        </w:tc>
        <w:tc>
          <w:tcPr>
            <w:tcW w:w="1415" w:type="dxa"/>
            <w:tcBorders>
              <w:top w:val="nil"/>
              <w:bottom w:val="single" w:sz="8" w:space="0" w:color="auto"/>
            </w:tcBorders>
            <w:shd w:val="clear" w:color="auto" w:fill="auto"/>
            <w:vAlign w:val="bottom"/>
          </w:tcPr>
          <w:p w14:paraId="0CBED0A8" w14:textId="3795DD13" w:rsidR="00E919A9" w:rsidRPr="005462DB" w:rsidRDefault="00E919A9" w:rsidP="00E919A9">
            <w:pPr>
              <w:pStyle w:val="16"/>
              <w:cnfStyle w:val="000000100000" w:firstRow="0" w:lastRow="0" w:firstColumn="0" w:lastColumn="0" w:oddVBand="0" w:evenVBand="0" w:oddHBand="1" w:evenHBand="0" w:firstRowFirstColumn="0" w:firstRowLastColumn="0" w:lastRowFirstColumn="0" w:lastRowLastColumn="0"/>
            </w:pPr>
            <w:r w:rsidRPr="005462DB">
              <w:t>0.850</w:t>
            </w:r>
          </w:p>
        </w:tc>
      </w:tr>
      <w:tr w:rsidR="008E7370" w:rsidRPr="00BC6B3E" w14:paraId="79C524D7"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bottom w:val="nil"/>
            </w:tcBorders>
            <w:shd w:val="clear" w:color="auto" w:fill="auto"/>
          </w:tcPr>
          <w:p w14:paraId="2A27AA05" w14:textId="77777777" w:rsidR="0032539B" w:rsidRPr="00BC6B3E" w:rsidRDefault="0032539B" w:rsidP="00151DB7">
            <w:pPr>
              <w:pStyle w:val="16"/>
            </w:pPr>
          </w:p>
        </w:tc>
        <w:tc>
          <w:tcPr>
            <w:tcW w:w="1701" w:type="dxa"/>
            <w:tcBorders>
              <w:top w:val="single" w:sz="8" w:space="0" w:color="auto"/>
              <w:bottom w:val="nil"/>
            </w:tcBorders>
            <w:shd w:val="clear" w:color="auto" w:fill="auto"/>
            <w:vAlign w:val="bottom"/>
          </w:tcPr>
          <w:p w14:paraId="4EB240FB" w14:textId="77777777" w:rsidR="0032539B" w:rsidRPr="00E90FF2" w:rsidRDefault="0032539B"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2773BBBF" w14:textId="2426D608" w:rsidR="0032539B" w:rsidRPr="0073116C" w:rsidRDefault="005462DB" w:rsidP="00151DB7">
            <w:pPr>
              <w:pStyle w:val="16"/>
              <w:cnfStyle w:val="000000000000" w:firstRow="0" w:lastRow="0" w:firstColumn="0" w:lastColumn="0" w:oddVBand="0" w:evenVBand="0" w:oddHBand="0" w:evenHBand="0" w:firstRowFirstColumn="0" w:firstRowLastColumn="0" w:lastRowFirstColumn="0" w:lastRowLastColumn="0"/>
            </w:pPr>
            <w:r w:rsidRPr="005462DB">
              <w:t>0.904</w:t>
            </w:r>
          </w:p>
        </w:tc>
        <w:tc>
          <w:tcPr>
            <w:tcW w:w="1418" w:type="dxa"/>
            <w:tcBorders>
              <w:top w:val="single" w:sz="8" w:space="0" w:color="auto"/>
              <w:bottom w:val="nil"/>
            </w:tcBorders>
            <w:shd w:val="clear" w:color="auto" w:fill="auto"/>
            <w:vAlign w:val="bottom"/>
          </w:tcPr>
          <w:p w14:paraId="1DF64AB5" w14:textId="3FEA8CC2" w:rsidR="0032539B" w:rsidRPr="0073116C" w:rsidRDefault="005462DB" w:rsidP="00151DB7">
            <w:pPr>
              <w:pStyle w:val="16"/>
              <w:cnfStyle w:val="000000000000" w:firstRow="0" w:lastRow="0" w:firstColumn="0" w:lastColumn="0" w:oddVBand="0" w:evenVBand="0" w:oddHBand="0" w:evenHBand="0" w:firstRowFirstColumn="0" w:firstRowLastColumn="0" w:lastRowFirstColumn="0" w:lastRowLastColumn="0"/>
            </w:pPr>
            <w:r w:rsidRPr="005462DB">
              <w:t>0.803</w:t>
            </w:r>
          </w:p>
        </w:tc>
        <w:tc>
          <w:tcPr>
            <w:tcW w:w="1559" w:type="dxa"/>
            <w:tcBorders>
              <w:top w:val="single" w:sz="8" w:space="0" w:color="auto"/>
              <w:bottom w:val="nil"/>
            </w:tcBorders>
            <w:shd w:val="clear" w:color="auto" w:fill="auto"/>
            <w:vAlign w:val="bottom"/>
          </w:tcPr>
          <w:p w14:paraId="0C9CBDB3" w14:textId="79E6DCA4" w:rsidR="0032539B" w:rsidRPr="0073116C" w:rsidRDefault="005462DB" w:rsidP="00151DB7">
            <w:pPr>
              <w:pStyle w:val="16"/>
              <w:cnfStyle w:val="000000000000" w:firstRow="0" w:lastRow="0" w:firstColumn="0" w:lastColumn="0" w:oddVBand="0" w:evenVBand="0" w:oddHBand="0" w:evenHBand="0" w:firstRowFirstColumn="0" w:firstRowLastColumn="0" w:lastRowFirstColumn="0" w:lastRowLastColumn="0"/>
            </w:pPr>
            <w:r w:rsidRPr="005462DB">
              <w:t>0.85</w:t>
            </w:r>
            <w:r>
              <w:t>5</w:t>
            </w:r>
          </w:p>
        </w:tc>
        <w:tc>
          <w:tcPr>
            <w:tcW w:w="1415" w:type="dxa"/>
            <w:tcBorders>
              <w:top w:val="single" w:sz="8" w:space="0" w:color="auto"/>
              <w:bottom w:val="nil"/>
            </w:tcBorders>
            <w:shd w:val="clear" w:color="auto" w:fill="auto"/>
            <w:vAlign w:val="bottom"/>
          </w:tcPr>
          <w:p w14:paraId="74263B7D" w14:textId="61052992" w:rsidR="0032539B" w:rsidRPr="0073116C" w:rsidRDefault="005462DB" w:rsidP="00151DB7">
            <w:pPr>
              <w:pStyle w:val="16"/>
              <w:cnfStyle w:val="000000000000" w:firstRow="0" w:lastRow="0" w:firstColumn="0" w:lastColumn="0" w:oddVBand="0" w:evenVBand="0" w:oddHBand="0" w:evenHBand="0" w:firstRowFirstColumn="0" w:firstRowLastColumn="0" w:lastRowFirstColumn="0" w:lastRowLastColumn="0"/>
            </w:pPr>
            <w:r w:rsidRPr="005462DB">
              <w:t>0.845</w:t>
            </w:r>
          </w:p>
        </w:tc>
      </w:tr>
      <w:tr w:rsidR="008E7370" w:rsidRPr="00BC6B3E" w14:paraId="4D9BDF6C"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14:paraId="1B2344D1" w14:textId="77777777" w:rsidR="0032539B" w:rsidRPr="00BC6B3E" w:rsidRDefault="0032539B" w:rsidP="00151DB7">
            <w:pPr>
              <w:pStyle w:val="16"/>
            </w:pPr>
            <w:r w:rsidRPr="00F97514">
              <w:t xml:space="preserve">0 </w:t>
            </w:r>
            <w:r w:rsidRPr="00F97514">
              <w:rPr>
                <w:rFonts w:hint="eastAsia"/>
              </w:rPr>
              <w:t>hour</w:t>
            </w:r>
            <w:r w:rsidRPr="00F97514">
              <w:t xml:space="preserve"> early</w:t>
            </w:r>
          </w:p>
        </w:tc>
        <w:tc>
          <w:tcPr>
            <w:tcW w:w="1701" w:type="dxa"/>
            <w:tcBorders>
              <w:top w:val="nil"/>
              <w:bottom w:val="nil"/>
            </w:tcBorders>
            <w:shd w:val="clear" w:color="auto" w:fill="auto"/>
            <w:vAlign w:val="bottom"/>
          </w:tcPr>
          <w:p w14:paraId="3313D161" w14:textId="77777777" w:rsidR="0032539B" w:rsidRPr="00E90FF2" w:rsidRDefault="0032539B"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1A544CB5" w14:textId="318829B1" w:rsidR="0032539B" w:rsidRPr="0073116C" w:rsidRDefault="004101DA" w:rsidP="00151DB7">
            <w:pPr>
              <w:pStyle w:val="16"/>
              <w:cnfStyle w:val="000000100000" w:firstRow="0" w:lastRow="0" w:firstColumn="0" w:lastColumn="0" w:oddVBand="0" w:evenVBand="0" w:oddHBand="1" w:evenHBand="0" w:firstRowFirstColumn="0" w:firstRowLastColumn="0" w:lastRowFirstColumn="0" w:lastRowLastColumn="0"/>
            </w:pPr>
            <w:r w:rsidRPr="004101DA">
              <w:t>0.876</w:t>
            </w:r>
          </w:p>
        </w:tc>
        <w:tc>
          <w:tcPr>
            <w:tcW w:w="1418" w:type="dxa"/>
            <w:tcBorders>
              <w:top w:val="nil"/>
              <w:bottom w:val="nil"/>
            </w:tcBorders>
            <w:shd w:val="clear" w:color="auto" w:fill="auto"/>
            <w:vAlign w:val="bottom"/>
          </w:tcPr>
          <w:p w14:paraId="2F0F86C2" w14:textId="39CABB81" w:rsidR="0032539B" w:rsidRPr="0073116C" w:rsidRDefault="004101DA" w:rsidP="00151DB7">
            <w:pPr>
              <w:pStyle w:val="16"/>
              <w:cnfStyle w:val="000000100000" w:firstRow="0" w:lastRow="0" w:firstColumn="0" w:lastColumn="0" w:oddVBand="0" w:evenVBand="0" w:oddHBand="1" w:evenHBand="0" w:firstRowFirstColumn="0" w:firstRowLastColumn="0" w:lastRowFirstColumn="0" w:lastRowLastColumn="0"/>
            </w:pPr>
            <w:r w:rsidRPr="004101DA">
              <w:t>0.77</w:t>
            </w:r>
            <w:r>
              <w:t>1</w:t>
            </w:r>
          </w:p>
        </w:tc>
        <w:tc>
          <w:tcPr>
            <w:tcW w:w="1559" w:type="dxa"/>
            <w:tcBorders>
              <w:top w:val="nil"/>
              <w:bottom w:val="nil"/>
            </w:tcBorders>
            <w:shd w:val="clear" w:color="auto" w:fill="auto"/>
            <w:vAlign w:val="bottom"/>
          </w:tcPr>
          <w:p w14:paraId="01B19380" w14:textId="2C497E49" w:rsidR="0032539B" w:rsidRPr="0073116C" w:rsidRDefault="004101DA" w:rsidP="00151DB7">
            <w:pPr>
              <w:pStyle w:val="16"/>
              <w:cnfStyle w:val="000000100000" w:firstRow="0" w:lastRow="0" w:firstColumn="0" w:lastColumn="0" w:oddVBand="0" w:evenVBand="0" w:oddHBand="1" w:evenHBand="0" w:firstRowFirstColumn="0" w:firstRowLastColumn="0" w:lastRowFirstColumn="0" w:lastRowLastColumn="0"/>
            </w:pPr>
            <w:r w:rsidRPr="004101DA">
              <w:t>0.82</w:t>
            </w:r>
            <w:r>
              <w:t>8</w:t>
            </w:r>
          </w:p>
        </w:tc>
        <w:tc>
          <w:tcPr>
            <w:tcW w:w="1415" w:type="dxa"/>
            <w:tcBorders>
              <w:top w:val="nil"/>
              <w:bottom w:val="nil"/>
            </w:tcBorders>
            <w:shd w:val="clear" w:color="auto" w:fill="auto"/>
            <w:vAlign w:val="bottom"/>
          </w:tcPr>
          <w:p w14:paraId="147452DF" w14:textId="431DF0EE" w:rsidR="0032539B" w:rsidRPr="0073116C" w:rsidRDefault="004101DA" w:rsidP="00151DB7">
            <w:pPr>
              <w:pStyle w:val="16"/>
              <w:cnfStyle w:val="000000100000" w:firstRow="0" w:lastRow="0" w:firstColumn="0" w:lastColumn="0" w:oddVBand="0" w:evenVBand="0" w:oddHBand="1" w:evenHBand="0" w:firstRowFirstColumn="0" w:firstRowLastColumn="0" w:lastRowFirstColumn="0" w:lastRowLastColumn="0"/>
            </w:pPr>
            <w:r w:rsidRPr="004101DA">
              <w:t>0.817</w:t>
            </w:r>
          </w:p>
        </w:tc>
      </w:tr>
      <w:tr w:rsidR="008E7370" w:rsidRPr="00BC6B3E" w14:paraId="3E135DC1"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shd w:val="clear" w:color="auto" w:fill="auto"/>
          </w:tcPr>
          <w:p w14:paraId="6FD71BBB" w14:textId="77777777" w:rsidR="00E919A9" w:rsidRPr="00BC6B3E" w:rsidRDefault="00E919A9" w:rsidP="00E919A9">
            <w:pPr>
              <w:pStyle w:val="16"/>
            </w:pPr>
          </w:p>
        </w:tc>
        <w:tc>
          <w:tcPr>
            <w:tcW w:w="1701" w:type="dxa"/>
            <w:tcBorders>
              <w:top w:val="nil"/>
              <w:bottom w:val="single" w:sz="12" w:space="0" w:color="auto"/>
            </w:tcBorders>
            <w:shd w:val="clear" w:color="auto" w:fill="auto"/>
            <w:vAlign w:val="bottom"/>
          </w:tcPr>
          <w:p w14:paraId="2A4FCB8C" w14:textId="77777777" w:rsidR="00E919A9" w:rsidRPr="00BC6B3E" w:rsidRDefault="00E919A9" w:rsidP="00E919A9">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12" w:space="0" w:color="auto"/>
            </w:tcBorders>
            <w:shd w:val="clear" w:color="auto" w:fill="auto"/>
            <w:vAlign w:val="bottom"/>
          </w:tcPr>
          <w:p w14:paraId="52408204" w14:textId="4D5E760E" w:rsidR="00E919A9" w:rsidRPr="00245C99" w:rsidRDefault="00E919A9" w:rsidP="00E919A9">
            <w:pPr>
              <w:pStyle w:val="16"/>
              <w:cnfStyle w:val="000000000000" w:firstRow="0" w:lastRow="0" w:firstColumn="0" w:lastColumn="0" w:oddVBand="0" w:evenVBand="0" w:oddHBand="0" w:evenHBand="0" w:firstRowFirstColumn="0" w:firstRowLastColumn="0" w:lastRowFirstColumn="0" w:lastRowLastColumn="0"/>
              <w:rPr>
                <w:b/>
                <w:bCs w:val="0"/>
              </w:rPr>
            </w:pPr>
            <w:r w:rsidRPr="003D1A99">
              <w:rPr>
                <w:b/>
                <w:bCs w:val="0"/>
              </w:rPr>
              <w:t>0.90</w:t>
            </w:r>
            <w:r>
              <w:rPr>
                <w:b/>
                <w:bCs w:val="0"/>
              </w:rPr>
              <w:t>7</w:t>
            </w:r>
          </w:p>
        </w:tc>
        <w:tc>
          <w:tcPr>
            <w:tcW w:w="1418" w:type="dxa"/>
            <w:tcBorders>
              <w:top w:val="nil"/>
              <w:bottom w:val="single" w:sz="12" w:space="0" w:color="auto"/>
            </w:tcBorders>
            <w:shd w:val="clear" w:color="auto" w:fill="auto"/>
            <w:vAlign w:val="bottom"/>
          </w:tcPr>
          <w:p w14:paraId="0FC8AA39" w14:textId="30FAA16E" w:rsidR="00E919A9" w:rsidRPr="002A5DD5" w:rsidRDefault="00E919A9" w:rsidP="00E919A9">
            <w:pPr>
              <w:pStyle w:val="16"/>
              <w:cnfStyle w:val="000000000000" w:firstRow="0" w:lastRow="0" w:firstColumn="0" w:lastColumn="0" w:oddVBand="0" w:evenVBand="0" w:oddHBand="0" w:evenHBand="0" w:firstRowFirstColumn="0" w:firstRowLastColumn="0" w:lastRowFirstColumn="0" w:lastRowLastColumn="0"/>
              <w:rPr>
                <w:b/>
                <w:bCs w:val="0"/>
              </w:rPr>
            </w:pPr>
            <w:r w:rsidRPr="003D1A99">
              <w:t>0.840</w:t>
            </w:r>
          </w:p>
        </w:tc>
        <w:tc>
          <w:tcPr>
            <w:tcW w:w="1559" w:type="dxa"/>
            <w:tcBorders>
              <w:top w:val="nil"/>
              <w:bottom w:val="single" w:sz="12" w:space="0" w:color="auto"/>
            </w:tcBorders>
            <w:shd w:val="clear" w:color="auto" w:fill="auto"/>
            <w:vAlign w:val="bottom"/>
          </w:tcPr>
          <w:p w14:paraId="20370D39" w14:textId="6AF48134" w:rsidR="00E919A9" w:rsidRPr="003C6205" w:rsidRDefault="00E919A9" w:rsidP="00E919A9">
            <w:pPr>
              <w:pStyle w:val="16"/>
              <w:cnfStyle w:val="000000000000" w:firstRow="0" w:lastRow="0" w:firstColumn="0" w:lastColumn="0" w:oddVBand="0" w:evenVBand="0" w:oddHBand="0" w:evenHBand="0" w:firstRowFirstColumn="0" w:firstRowLastColumn="0" w:lastRowFirstColumn="0" w:lastRowLastColumn="0"/>
            </w:pPr>
            <w:r w:rsidRPr="003D1A99">
              <w:t>0.825</w:t>
            </w:r>
          </w:p>
        </w:tc>
        <w:tc>
          <w:tcPr>
            <w:tcW w:w="1415" w:type="dxa"/>
            <w:tcBorders>
              <w:top w:val="nil"/>
              <w:bottom w:val="single" w:sz="12" w:space="0" w:color="auto"/>
            </w:tcBorders>
            <w:shd w:val="clear" w:color="auto" w:fill="auto"/>
            <w:vAlign w:val="bottom"/>
          </w:tcPr>
          <w:p w14:paraId="7B03063D" w14:textId="4307DD20" w:rsidR="00E919A9" w:rsidRPr="0003246A" w:rsidRDefault="00E919A9" w:rsidP="00E919A9">
            <w:pPr>
              <w:pStyle w:val="16"/>
              <w:cnfStyle w:val="000000000000" w:firstRow="0" w:lastRow="0" w:firstColumn="0" w:lastColumn="0" w:oddVBand="0" w:evenVBand="0" w:oddHBand="0" w:evenHBand="0" w:firstRowFirstColumn="0" w:firstRowLastColumn="0" w:lastRowFirstColumn="0" w:lastRowLastColumn="0"/>
              <w:rPr>
                <w:b/>
                <w:bCs w:val="0"/>
              </w:rPr>
            </w:pPr>
            <w:r w:rsidRPr="003D1A99">
              <w:t>0.859</w:t>
            </w:r>
          </w:p>
        </w:tc>
      </w:tr>
    </w:tbl>
    <w:p w14:paraId="76B290B1" w14:textId="697A303C" w:rsidR="006A0DB3" w:rsidRDefault="006A0DB3" w:rsidP="00466563">
      <w:pPr>
        <w:pStyle w:val="a1"/>
        <w:ind w:firstLine="0"/>
        <w:rPr>
          <w:rFonts w:cs="Times New Roman"/>
        </w:rPr>
      </w:pPr>
    </w:p>
    <w:p w14:paraId="0F996E01" w14:textId="624870AA" w:rsidR="0057775A" w:rsidRPr="0057775A" w:rsidRDefault="0057775A" w:rsidP="0057775A">
      <w:pPr>
        <w:pStyle w:val="a1"/>
        <w:ind w:firstLineChars="200" w:firstLine="480"/>
        <w:rPr>
          <w:rFonts w:cs="Times New Roman"/>
        </w:rPr>
      </w:pPr>
      <w:r w:rsidRPr="0057775A">
        <w:rPr>
          <w:rFonts w:cs="Times New Roman" w:hint="eastAsia"/>
        </w:rPr>
        <w:t>在</w:t>
      </w:r>
      <w:r w:rsidRPr="0057775A">
        <w:rPr>
          <w:rFonts w:cs="Times New Roman" w:hint="eastAsia"/>
        </w:rPr>
        <w:t>MIMICIV-HF</w:t>
      </w:r>
      <w:r w:rsidRPr="0057775A">
        <w:rPr>
          <w:rFonts w:cs="Times New Roman" w:hint="eastAsia"/>
        </w:rPr>
        <w:t>数据集上，</w:t>
      </w:r>
      <w:proofErr w:type="spellStart"/>
      <w:r w:rsidRPr="0057775A">
        <w:rPr>
          <w:rFonts w:cs="Times New Roman" w:hint="eastAsia"/>
        </w:rPr>
        <w:t>TransLSTM</w:t>
      </w:r>
      <w:proofErr w:type="spellEnd"/>
      <w:r w:rsidRPr="0057775A">
        <w:rPr>
          <w:rFonts w:cs="Times New Roman" w:hint="eastAsia"/>
        </w:rPr>
        <w:t>在大多数时间点的四项评价指标上</w:t>
      </w:r>
      <w:r w:rsidR="002F78BB">
        <w:rPr>
          <w:rFonts w:cs="Times New Roman" w:hint="eastAsia"/>
        </w:rPr>
        <w:t>表现优秀</w:t>
      </w:r>
      <w:r w:rsidRPr="0057775A">
        <w:rPr>
          <w:rFonts w:cs="Times New Roman" w:hint="eastAsia"/>
        </w:rPr>
        <w:t>。</w:t>
      </w:r>
      <w:r w:rsidR="00935105">
        <w:rPr>
          <w:rFonts w:cs="Times New Roman" w:hint="eastAsia"/>
        </w:rPr>
        <w:t>也</w:t>
      </w:r>
      <w:r w:rsidRPr="0057775A">
        <w:rPr>
          <w:rFonts w:cs="Times New Roman" w:hint="eastAsia"/>
        </w:rPr>
        <w:t>证明该模型架构在不同数据采集环境下的适应性和泛化能力。</w:t>
      </w:r>
    </w:p>
    <w:tbl>
      <w:tblPr>
        <w:tblStyle w:val="6"/>
        <w:tblW w:w="0" w:type="auto"/>
        <w:tblLook w:val="04A0" w:firstRow="1" w:lastRow="0" w:firstColumn="1" w:lastColumn="0" w:noHBand="0" w:noVBand="1"/>
      </w:tblPr>
      <w:tblGrid>
        <w:gridCol w:w="1560"/>
        <w:gridCol w:w="1701"/>
        <w:gridCol w:w="1417"/>
        <w:gridCol w:w="1418"/>
        <w:gridCol w:w="1559"/>
        <w:gridCol w:w="1415"/>
      </w:tblGrid>
      <w:tr w:rsidR="00B6086D" w:rsidRPr="00BC6B3E" w14:paraId="6FD7F996" w14:textId="77777777" w:rsidTr="00151DB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70" w:type="dxa"/>
            <w:gridSpan w:val="6"/>
            <w:tcBorders>
              <w:top w:val="nil"/>
              <w:bottom w:val="single" w:sz="8" w:space="0" w:color="auto"/>
            </w:tcBorders>
            <w:shd w:val="clear" w:color="auto" w:fill="auto"/>
          </w:tcPr>
          <w:p w14:paraId="7E57229E" w14:textId="538E05D3" w:rsidR="00B6086D" w:rsidRPr="00BC6D94" w:rsidRDefault="00B6086D" w:rsidP="00151DB7">
            <w:pPr>
              <w:pStyle w:val="16"/>
              <w:rPr>
                <w:b w:val="0"/>
                <w:bCs/>
              </w:rPr>
            </w:pPr>
            <w:r w:rsidRPr="00C475C0">
              <w:rPr>
                <w:rFonts w:hint="eastAsia"/>
              </w:rPr>
              <w:t>表</w:t>
            </w:r>
            <w:r>
              <w:rPr>
                <w:rFonts w:hint="eastAsia"/>
                <w:b w:val="0"/>
                <w:bCs/>
              </w:rPr>
              <w:t xml:space="preserve"> </w:t>
            </w:r>
            <w:r>
              <w:rPr>
                <w:rFonts w:hint="eastAsia"/>
              </w:rPr>
              <w:t>模型的消融实验</w:t>
            </w:r>
            <w:r>
              <w:rPr>
                <w:rFonts w:hint="eastAsia"/>
              </w:rPr>
              <w:t>-</w:t>
            </w:r>
            <w:r>
              <w:rPr>
                <w:rFonts w:hint="eastAsia"/>
              </w:rPr>
              <w:t>数据集</w:t>
            </w:r>
            <w:r w:rsidR="00B26A59">
              <w:rPr>
                <w:rFonts w:hint="eastAsia"/>
              </w:rPr>
              <w:t>M</w:t>
            </w:r>
            <w:r w:rsidR="00B26A59">
              <w:t>IMIC</w:t>
            </w:r>
            <w:r w:rsidR="0084359E">
              <w:t>IV-HF</w:t>
            </w:r>
          </w:p>
        </w:tc>
      </w:tr>
      <w:tr w:rsidR="007F2057" w:rsidRPr="00BC6B3E" w14:paraId="1BF44567"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8" w:space="0" w:color="auto"/>
            </w:tcBorders>
            <w:shd w:val="clear" w:color="auto" w:fill="auto"/>
          </w:tcPr>
          <w:p w14:paraId="4B8EE8CD" w14:textId="77777777" w:rsidR="00B6086D" w:rsidRDefault="00B6086D" w:rsidP="00151DB7">
            <w:pPr>
              <w:pStyle w:val="16"/>
            </w:pPr>
          </w:p>
        </w:tc>
        <w:tc>
          <w:tcPr>
            <w:tcW w:w="1701" w:type="dxa"/>
            <w:tcBorders>
              <w:top w:val="single" w:sz="12" w:space="0" w:color="auto"/>
              <w:bottom w:val="single" w:sz="8" w:space="0" w:color="auto"/>
            </w:tcBorders>
            <w:shd w:val="clear" w:color="auto" w:fill="auto"/>
            <w:vAlign w:val="bottom"/>
          </w:tcPr>
          <w:p w14:paraId="4485DD4F" w14:textId="77777777" w:rsidR="00B6086D" w:rsidRPr="00BC6B3E" w:rsidRDefault="00B6086D" w:rsidP="00151DB7">
            <w:pPr>
              <w:pStyle w:val="16"/>
              <w:cnfStyle w:val="000000100000" w:firstRow="0" w:lastRow="0" w:firstColumn="0" w:lastColumn="0" w:oddVBand="0" w:evenVBand="0" w:oddHBand="1" w:evenHBand="0" w:firstRowFirstColumn="0" w:firstRowLastColumn="0" w:lastRowFirstColumn="0" w:lastRowLastColumn="0"/>
            </w:pPr>
            <w:r w:rsidRPr="00BC6B3E">
              <w:rPr>
                <w:b/>
                <w:bCs w:val="0"/>
              </w:rPr>
              <w:t>Model</w:t>
            </w:r>
          </w:p>
        </w:tc>
        <w:tc>
          <w:tcPr>
            <w:tcW w:w="1417" w:type="dxa"/>
            <w:tcBorders>
              <w:top w:val="single" w:sz="12" w:space="0" w:color="auto"/>
              <w:bottom w:val="single" w:sz="8" w:space="0" w:color="auto"/>
            </w:tcBorders>
            <w:shd w:val="clear" w:color="auto" w:fill="auto"/>
            <w:vAlign w:val="bottom"/>
          </w:tcPr>
          <w:p w14:paraId="5E87FB8F" w14:textId="77777777" w:rsidR="00B6086D" w:rsidRPr="00BC6D94"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rFonts w:hint="eastAsia"/>
                <w:b/>
                <w:bCs w:val="0"/>
              </w:rPr>
              <w:t>A</w:t>
            </w:r>
            <w:r w:rsidRPr="00BC6D94">
              <w:rPr>
                <w:b/>
                <w:bCs w:val="0"/>
              </w:rPr>
              <w:t>UROC</w:t>
            </w:r>
          </w:p>
        </w:tc>
        <w:tc>
          <w:tcPr>
            <w:tcW w:w="1418" w:type="dxa"/>
            <w:tcBorders>
              <w:top w:val="single" w:sz="12" w:space="0" w:color="auto"/>
              <w:bottom w:val="single" w:sz="8" w:space="0" w:color="auto"/>
            </w:tcBorders>
            <w:shd w:val="clear" w:color="auto" w:fill="auto"/>
            <w:vAlign w:val="bottom"/>
          </w:tcPr>
          <w:p w14:paraId="21CA9151" w14:textId="77777777" w:rsidR="00B6086D" w:rsidRPr="00BC6D94"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Sensitivity</w:t>
            </w:r>
          </w:p>
        </w:tc>
        <w:tc>
          <w:tcPr>
            <w:tcW w:w="1559" w:type="dxa"/>
            <w:tcBorders>
              <w:top w:val="single" w:sz="12" w:space="0" w:color="auto"/>
              <w:bottom w:val="single" w:sz="8" w:space="0" w:color="auto"/>
            </w:tcBorders>
            <w:shd w:val="clear" w:color="auto" w:fill="auto"/>
            <w:vAlign w:val="bottom"/>
          </w:tcPr>
          <w:p w14:paraId="73358745" w14:textId="77777777" w:rsidR="00B6086D" w:rsidRPr="00BC6D94"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Specificity</w:t>
            </w:r>
          </w:p>
        </w:tc>
        <w:tc>
          <w:tcPr>
            <w:tcW w:w="1415" w:type="dxa"/>
            <w:tcBorders>
              <w:top w:val="single" w:sz="12" w:space="0" w:color="auto"/>
              <w:bottom w:val="single" w:sz="8" w:space="0" w:color="auto"/>
            </w:tcBorders>
            <w:shd w:val="clear" w:color="auto" w:fill="auto"/>
            <w:vAlign w:val="bottom"/>
          </w:tcPr>
          <w:p w14:paraId="679360C5" w14:textId="77777777" w:rsidR="00B6086D" w:rsidRPr="00BC6D94"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D94">
              <w:rPr>
                <w:b/>
                <w:bCs w:val="0"/>
              </w:rPr>
              <w:t>F1-Score</w:t>
            </w:r>
          </w:p>
        </w:tc>
      </w:tr>
      <w:tr w:rsidR="007F2057" w:rsidRPr="00BC6B3E" w14:paraId="557082C9"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0517401C" w14:textId="77777777" w:rsidR="00B6086D" w:rsidRPr="00BC6B3E" w:rsidRDefault="00B6086D" w:rsidP="00151DB7">
            <w:pPr>
              <w:pStyle w:val="16"/>
            </w:pPr>
          </w:p>
        </w:tc>
        <w:tc>
          <w:tcPr>
            <w:tcW w:w="1701" w:type="dxa"/>
            <w:tcBorders>
              <w:top w:val="single" w:sz="8" w:space="0" w:color="auto"/>
              <w:bottom w:val="nil"/>
            </w:tcBorders>
            <w:shd w:val="clear" w:color="auto" w:fill="auto"/>
            <w:vAlign w:val="bottom"/>
          </w:tcPr>
          <w:p w14:paraId="680334C8" w14:textId="77777777" w:rsidR="00B6086D" w:rsidRPr="00BC6B3E" w:rsidRDefault="00B6086D"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5E0CC8DA" w14:textId="7C024E19" w:rsidR="00B6086D" w:rsidRPr="00BC6B3E" w:rsidRDefault="002E7CE6" w:rsidP="00151DB7">
            <w:pPr>
              <w:pStyle w:val="16"/>
              <w:cnfStyle w:val="000000000000" w:firstRow="0" w:lastRow="0" w:firstColumn="0" w:lastColumn="0" w:oddVBand="0" w:evenVBand="0" w:oddHBand="0" w:evenHBand="0" w:firstRowFirstColumn="0" w:firstRowLastColumn="0" w:lastRowFirstColumn="0" w:lastRowLastColumn="0"/>
            </w:pPr>
            <w:r w:rsidRPr="002E7CE6">
              <w:t>0.96</w:t>
            </w:r>
            <w:r w:rsidR="007B1C97">
              <w:t>6</w:t>
            </w:r>
          </w:p>
        </w:tc>
        <w:tc>
          <w:tcPr>
            <w:tcW w:w="1418" w:type="dxa"/>
            <w:tcBorders>
              <w:top w:val="single" w:sz="8" w:space="0" w:color="auto"/>
              <w:bottom w:val="nil"/>
            </w:tcBorders>
            <w:shd w:val="clear" w:color="auto" w:fill="auto"/>
            <w:vAlign w:val="bottom"/>
          </w:tcPr>
          <w:p w14:paraId="2B823820" w14:textId="38EFCD82" w:rsidR="00B6086D" w:rsidRPr="00BC6B3E" w:rsidRDefault="002E7CE6" w:rsidP="00151DB7">
            <w:pPr>
              <w:pStyle w:val="16"/>
              <w:cnfStyle w:val="000000000000" w:firstRow="0" w:lastRow="0" w:firstColumn="0" w:lastColumn="0" w:oddVBand="0" w:evenVBand="0" w:oddHBand="0" w:evenHBand="0" w:firstRowFirstColumn="0" w:firstRowLastColumn="0" w:lastRowFirstColumn="0" w:lastRowLastColumn="0"/>
            </w:pPr>
            <w:r w:rsidRPr="002E7CE6">
              <w:t>0.883</w:t>
            </w:r>
          </w:p>
        </w:tc>
        <w:tc>
          <w:tcPr>
            <w:tcW w:w="1559" w:type="dxa"/>
            <w:tcBorders>
              <w:top w:val="single" w:sz="8" w:space="0" w:color="auto"/>
              <w:bottom w:val="nil"/>
            </w:tcBorders>
            <w:shd w:val="clear" w:color="auto" w:fill="auto"/>
            <w:vAlign w:val="bottom"/>
          </w:tcPr>
          <w:p w14:paraId="3DAFF0CD" w14:textId="324D8DA1" w:rsidR="00B6086D" w:rsidRPr="00BC6B3E" w:rsidRDefault="002E7CE6" w:rsidP="00151DB7">
            <w:pPr>
              <w:pStyle w:val="16"/>
              <w:cnfStyle w:val="000000000000" w:firstRow="0" w:lastRow="0" w:firstColumn="0" w:lastColumn="0" w:oddVBand="0" w:evenVBand="0" w:oddHBand="0" w:evenHBand="0" w:firstRowFirstColumn="0" w:firstRowLastColumn="0" w:lastRowFirstColumn="0" w:lastRowLastColumn="0"/>
            </w:pPr>
            <w:r w:rsidRPr="002E7CE6">
              <w:t>0.93</w:t>
            </w:r>
            <w:r>
              <w:t>6</w:t>
            </w:r>
          </w:p>
        </w:tc>
        <w:tc>
          <w:tcPr>
            <w:tcW w:w="1415" w:type="dxa"/>
            <w:tcBorders>
              <w:top w:val="single" w:sz="8" w:space="0" w:color="auto"/>
              <w:bottom w:val="nil"/>
            </w:tcBorders>
            <w:shd w:val="clear" w:color="auto" w:fill="auto"/>
            <w:vAlign w:val="bottom"/>
          </w:tcPr>
          <w:p w14:paraId="21B5C5C3" w14:textId="6417C8B0" w:rsidR="00B6086D" w:rsidRPr="00BC6B3E" w:rsidRDefault="002E7CE6" w:rsidP="00151DB7">
            <w:pPr>
              <w:pStyle w:val="16"/>
              <w:cnfStyle w:val="000000000000" w:firstRow="0" w:lastRow="0" w:firstColumn="0" w:lastColumn="0" w:oddVBand="0" w:evenVBand="0" w:oddHBand="0" w:evenHBand="0" w:firstRowFirstColumn="0" w:firstRowLastColumn="0" w:lastRowFirstColumn="0" w:lastRowLastColumn="0"/>
            </w:pPr>
            <w:r w:rsidRPr="002E7CE6">
              <w:t>0.92</w:t>
            </w:r>
            <w:r>
              <w:t>3</w:t>
            </w:r>
          </w:p>
        </w:tc>
      </w:tr>
      <w:tr w:rsidR="007F2057" w:rsidRPr="00BC6B3E" w14:paraId="1F1B13B8"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585634A8" w14:textId="77777777" w:rsidR="00B6086D" w:rsidRPr="00BC6B3E" w:rsidRDefault="00B6086D" w:rsidP="00151DB7">
            <w:pPr>
              <w:pStyle w:val="16"/>
            </w:pPr>
            <w:r w:rsidRPr="00F97514">
              <w:rPr>
                <w:rFonts w:hint="eastAsia"/>
              </w:rPr>
              <w:t>2</w:t>
            </w:r>
            <w:r w:rsidRPr="00F97514">
              <w:t xml:space="preserve">4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7E2EF07D" w14:textId="77777777" w:rsidR="00B6086D" w:rsidRPr="00BC6B3E"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BC6B3E">
              <w:rPr>
                <w:rFonts w:hint="eastAsia"/>
              </w:rPr>
              <w:t>T</w:t>
            </w:r>
            <w:r w:rsidRPr="00BC6B3E">
              <w:t>ransformer</w:t>
            </w:r>
          </w:p>
        </w:tc>
        <w:tc>
          <w:tcPr>
            <w:tcW w:w="1417" w:type="dxa"/>
            <w:tcBorders>
              <w:top w:val="nil"/>
              <w:bottom w:val="nil"/>
            </w:tcBorders>
            <w:shd w:val="clear" w:color="auto" w:fill="auto"/>
            <w:vAlign w:val="bottom"/>
          </w:tcPr>
          <w:p w14:paraId="69CCD4FB" w14:textId="35B56788" w:rsidR="00B6086D" w:rsidRPr="00BC6B3E" w:rsidRDefault="007B1C97" w:rsidP="00151DB7">
            <w:pPr>
              <w:pStyle w:val="16"/>
              <w:cnfStyle w:val="000000100000" w:firstRow="0" w:lastRow="0" w:firstColumn="0" w:lastColumn="0" w:oddVBand="0" w:evenVBand="0" w:oddHBand="1" w:evenHBand="0" w:firstRowFirstColumn="0" w:firstRowLastColumn="0" w:lastRowFirstColumn="0" w:lastRowLastColumn="0"/>
            </w:pPr>
            <w:r w:rsidRPr="007B1C97">
              <w:t>0.9</w:t>
            </w:r>
            <w:r>
              <w:t>50</w:t>
            </w:r>
          </w:p>
        </w:tc>
        <w:tc>
          <w:tcPr>
            <w:tcW w:w="1418" w:type="dxa"/>
            <w:tcBorders>
              <w:top w:val="nil"/>
              <w:bottom w:val="nil"/>
            </w:tcBorders>
            <w:shd w:val="clear" w:color="auto" w:fill="auto"/>
            <w:vAlign w:val="bottom"/>
          </w:tcPr>
          <w:p w14:paraId="72139ED6" w14:textId="26EC0E98" w:rsidR="00B6086D" w:rsidRPr="00BC6B3E" w:rsidRDefault="007B1C97" w:rsidP="00151DB7">
            <w:pPr>
              <w:pStyle w:val="16"/>
              <w:cnfStyle w:val="000000100000" w:firstRow="0" w:lastRow="0" w:firstColumn="0" w:lastColumn="0" w:oddVBand="0" w:evenVBand="0" w:oddHBand="1" w:evenHBand="0" w:firstRowFirstColumn="0" w:firstRowLastColumn="0" w:lastRowFirstColumn="0" w:lastRowLastColumn="0"/>
            </w:pPr>
            <w:r w:rsidRPr="007B1C97">
              <w:t>0.85</w:t>
            </w:r>
            <w:r>
              <w:t>8</w:t>
            </w:r>
          </w:p>
        </w:tc>
        <w:tc>
          <w:tcPr>
            <w:tcW w:w="1559" w:type="dxa"/>
            <w:tcBorders>
              <w:top w:val="nil"/>
              <w:bottom w:val="nil"/>
            </w:tcBorders>
            <w:shd w:val="clear" w:color="auto" w:fill="auto"/>
            <w:vAlign w:val="bottom"/>
          </w:tcPr>
          <w:p w14:paraId="75C16908" w14:textId="72F708DC" w:rsidR="00B6086D" w:rsidRPr="00BC6B3E" w:rsidRDefault="007B1C97" w:rsidP="00151DB7">
            <w:pPr>
              <w:pStyle w:val="16"/>
              <w:cnfStyle w:val="000000100000" w:firstRow="0" w:lastRow="0" w:firstColumn="0" w:lastColumn="0" w:oddVBand="0" w:evenVBand="0" w:oddHBand="1" w:evenHBand="0" w:firstRowFirstColumn="0" w:firstRowLastColumn="0" w:lastRowFirstColumn="0" w:lastRowLastColumn="0"/>
            </w:pPr>
            <w:r w:rsidRPr="007B1C97">
              <w:t>0.916</w:t>
            </w:r>
          </w:p>
        </w:tc>
        <w:tc>
          <w:tcPr>
            <w:tcW w:w="1415" w:type="dxa"/>
            <w:tcBorders>
              <w:top w:val="nil"/>
              <w:bottom w:val="nil"/>
            </w:tcBorders>
            <w:shd w:val="clear" w:color="auto" w:fill="auto"/>
            <w:vAlign w:val="bottom"/>
          </w:tcPr>
          <w:p w14:paraId="17E74A53" w14:textId="2792DD86" w:rsidR="00B6086D" w:rsidRPr="00BC6B3E" w:rsidRDefault="007B1C97" w:rsidP="00151DB7">
            <w:pPr>
              <w:pStyle w:val="16"/>
              <w:cnfStyle w:val="000000100000" w:firstRow="0" w:lastRow="0" w:firstColumn="0" w:lastColumn="0" w:oddVBand="0" w:evenVBand="0" w:oddHBand="1" w:evenHBand="0" w:firstRowFirstColumn="0" w:firstRowLastColumn="0" w:lastRowFirstColumn="0" w:lastRowLastColumn="0"/>
            </w:pPr>
            <w:r w:rsidRPr="007B1C97">
              <w:t>0.90</w:t>
            </w:r>
            <w:r>
              <w:t>6</w:t>
            </w:r>
          </w:p>
        </w:tc>
      </w:tr>
      <w:tr w:rsidR="007F2057" w:rsidRPr="00BC6B3E" w14:paraId="7D882786"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6CD02AD8" w14:textId="77777777" w:rsidR="00B6086D" w:rsidRPr="00BC6B3E" w:rsidRDefault="00B6086D" w:rsidP="00151DB7">
            <w:pPr>
              <w:pStyle w:val="16"/>
            </w:pPr>
          </w:p>
        </w:tc>
        <w:tc>
          <w:tcPr>
            <w:tcW w:w="1701" w:type="dxa"/>
            <w:tcBorders>
              <w:top w:val="nil"/>
              <w:bottom w:val="single" w:sz="8" w:space="0" w:color="auto"/>
            </w:tcBorders>
            <w:shd w:val="clear" w:color="auto" w:fill="auto"/>
            <w:vAlign w:val="bottom"/>
          </w:tcPr>
          <w:p w14:paraId="090898BB" w14:textId="77777777" w:rsidR="00B6086D" w:rsidRPr="00BC6B3E" w:rsidRDefault="00B6086D" w:rsidP="00151DB7">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29D805F1" w14:textId="74C85455" w:rsidR="00B6086D" w:rsidRPr="00FC7BB1" w:rsidRDefault="0049460E"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49460E">
              <w:rPr>
                <w:b/>
                <w:bCs w:val="0"/>
              </w:rPr>
              <w:t>0.96</w:t>
            </w:r>
            <w:r>
              <w:rPr>
                <w:b/>
                <w:bCs w:val="0"/>
              </w:rPr>
              <w:t>8</w:t>
            </w:r>
          </w:p>
        </w:tc>
        <w:tc>
          <w:tcPr>
            <w:tcW w:w="1418" w:type="dxa"/>
            <w:tcBorders>
              <w:top w:val="nil"/>
              <w:bottom w:val="single" w:sz="8" w:space="0" w:color="auto"/>
            </w:tcBorders>
            <w:shd w:val="clear" w:color="auto" w:fill="auto"/>
            <w:vAlign w:val="bottom"/>
          </w:tcPr>
          <w:p w14:paraId="5F68B761" w14:textId="1CDCE544" w:rsidR="00B6086D" w:rsidRPr="002A5DD5" w:rsidRDefault="0049460E"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49460E">
              <w:rPr>
                <w:b/>
                <w:bCs w:val="0"/>
              </w:rPr>
              <w:t>0.912</w:t>
            </w:r>
          </w:p>
        </w:tc>
        <w:tc>
          <w:tcPr>
            <w:tcW w:w="1559" w:type="dxa"/>
            <w:tcBorders>
              <w:top w:val="nil"/>
              <w:bottom w:val="single" w:sz="8" w:space="0" w:color="auto"/>
            </w:tcBorders>
            <w:shd w:val="clear" w:color="auto" w:fill="auto"/>
            <w:vAlign w:val="bottom"/>
          </w:tcPr>
          <w:p w14:paraId="4F4FF35B" w14:textId="33C84DD9" w:rsidR="00B6086D" w:rsidRPr="00BC6B3E" w:rsidRDefault="0049460E" w:rsidP="00151DB7">
            <w:pPr>
              <w:pStyle w:val="16"/>
              <w:cnfStyle w:val="000000000000" w:firstRow="0" w:lastRow="0" w:firstColumn="0" w:lastColumn="0" w:oddVBand="0" w:evenVBand="0" w:oddHBand="0" w:evenHBand="0" w:firstRowFirstColumn="0" w:firstRowLastColumn="0" w:lastRowFirstColumn="0" w:lastRowLastColumn="0"/>
            </w:pPr>
            <w:r w:rsidRPr="0049460E">
              <w:rPr>
                <w:b/>
                <w:bCs w:val="0"/>
              </w:rPr>
              <w:t>0.91</w:t>
            </w:r>
            <w:r>
              <w:rPr>
                <w:b/>
                <w:bCs w:val="0"/>
              </w:rPr>
              <w:t>5</w:t>
            </w:r>
          </w:p>
        </w:tc>
        <w:tc>
          <w:tcPr>
            <w:tcW w:w="1415" w:type="dxa"/>
            <w:tcBorders>
              <w:top w:val="nil"/>
              <w:bottom w:val="single" w:sz="8" w:space="0" w:color="auto"/>
            </w:tcBorders>
            <w:shd w:val="clear" w:color="auto" w:fill="auto"/>
            <w:vAlign w:val="bottom"/>
          </w:tcPr>
          <w:p w14:paraId="4937D235" w14:textId="76FA428A" w:rsidR="00B6086D" w:rsidRPr="002A5DD5" w:rsidRDefault="0049460E"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49460E">
              <w:rPr>
                <w:b/>
                <w:bCs w:val="0"/>
              </w:rPr>
              <w:t>0.937</w:t>
            </w:r>
          </w:p>
        </w:tc>
      </w:tr>
      <w:tr w:rsidR="007F2057" w:rsidRPr="00BC6B3E" w14:paraId="304D52D4"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6B612B93" w14:textId="77777777" w:rsidR="00B6086D" w:rsidRPr="00124588" w:rsidRDefault="00B6086D" w:rsidP="00151DB7">
            <w:pPr>
              <w:pStyle w:val="16"/>
            </w:pPr>
          </w:p>
        </w:tc>
        <w:tc>
          <w:tcPr>
            <w:tcW w:w="1701" w:type="dxa"/>
            <w:tcBorders>
              <w:top w:val="single" w:sz="8" w:space="0" w:color="auto"/>
              <w:bottom w:val="nil"/>
            </w:tcBorders>
            <w:shd w:val="clear" w:color="auto" w:fill="auto"/>
            <w:vAlign w:val="bottom"/>
          </w:tcPr>
          <w:p w14:paraId="09D195D3" w14:textId="77777777" w:rsidR="00B6086D" w:rsidRPr="00124588"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124588">
              <w:rPr>
                <w:rFonts w:hint="eastAsia"/>
              </w:rPr>
              <w:t>L</w:t>
            </w:r>
            <w:r w:rsidRPr="00124588">
              <w:t>STM</w:t>
            </w:r>
          </w:p>
        </w:tc>
        <w:tc>
          <w:tcPr>
            <w:tcW w:w="1417" w:type="dxa"/>
            <w:tcBorders>
              <w:top w:val="single" w:sz="8" w:space="0" w:color="auto"/>
              <w:bottom w:val="nil"/>
            </w:tcBorders>
            <w:shd w:val="clear" w:color="auto" w:fill="auto"/>
            <w:vAlign w:val="bottom"/>
          </w:tcPr>
          <w:p w14:paraId="486D7706" w14:textId="6449FBB8" w:rsidR="00B6086D" w:rsidRPr="00BC6B3E" w:rsidRDefault="004D44FC" w:rsidP="00151DB7">
            <w:pPr>
              <w:pStyle w:val="16"/>
              <w:cnfStyle w:val="000000100000" w:firstRow="0" w:lastRow="0" w:firstColumn="0" w:lastColumn="0" w:oddVBand="0" w:evenVBand="0" w:oddHBand="1" w:evenHBand="0" w:firstRowFirstColumn="0" w:firstRowLastColumn="0" w:lastRowFirstColumn="0" w:lastRowLastColumn="0"/>
            </w:pPr>
            <w:r w:rsidRPr="004D44FC">
              <w:t>0.94</w:t>
            </w:r>
            <w:r>
              <w:t>8</w:t>
            </w:r>
          </w:p>
        </w:tc>
        <w:tc>
          <w:tcPr>
            <w:tcW w:w="1418" w:type="dxa"/>
            <w:tcBorders>
              <w:top w:val="single" w:sz="8" w:space="0" w:color="auto"/>
              <w:bottom w:val="nil"/>
            </w:tcBorders>
            <w:shd w:val="clear" w:color="auto" w:fill="auto"/>
            <w:vAlign w:val="bottom"/>
          </w:tcPr>
          <w:p w14:paraId="2A7C03F0" w14:textId="6B75219F" w:rsidR="00B6086D" w:rsidRPr="00BC6B3E" w:rsidRDefault="004D44FC" w:rsidP="00151DB7">
            <w:pPr>
              <w:pStyle w:val="16"/>
              <w:cnfStyle w:val="000000100000" w:firstRow="0" w:lastRow="0" w:firstColumn="0" w:lastColumn="0" w:oddVBand="0" w:evenVBand="0" w:oddHBand="1" w:evenHBand="0" w:firstRowFirstColumn="0" w:firstRowLastColumn="0" w:lastRowFirstColumn="0" w:lastRowLastColumn="0"/>
            </w:pPr>
            <w:r w:rsidRPr="004D44FC">
              <w:t>0.855</w:t>
            </w:r>
          </w:p>
        </w:tc>
        <w:tc>
          <w:tcPr>
            <w:tcW w:w="1559" w:type="dxa"/>
            <w:tcBorders>
              <w:top w:val="single" w:sz="8" w:space="0" w:color="auto"/>
              <w:bottom w:val="nil"/>
            </w:tcBorders>
            <w:shd w:val="clear" w:color="auto" w:fill="auto"/>
            <w:vAlign w:val="bottom"/>
          </w:tcPr>
          <w:p w14:paraId="72AFD118" w14:textId="41359643" w:rsidR="00B6086D" w:rsidRPr="00BC6B3E" w:rsidRDefault="004D44FC" w:rsidP="00151DB7">
            <w:pPr>
              <w:pStyle w:val="16"/>
              <w:cnfStyle w:val="000000100000" w:firstRow="0" w:lastRow="0" w:firstColumn="0" w:lastColumn="0" w:oddVBand="0" w:evenVBand="0" w:oddHBand="1" w:evenHBand="0" w:firstRowFirstColumn="0" w:firstRowLastColumn="0" w:lastRowFirstColumn="0" w:lastRowLastColumn="0"/>
            </w:pPr>
            <w:r w:rsidRPr="004D44FC">
              <w:t>0.91</w:t>
            </w:r>
            <w:r>
              <w:t>4</w:t>
            </w:r>
          </w:p>
        </w:tc>
        <w:tc>
          <w:tcPr>
            <w:tcW w:w="1415" w:type="dxa"/>
            <w:tcBorders>
              <w:top w:val="single" w:sz="8" w:space="0" w:color="auto"/>
              <w:bottom w:val="nil"/>
            </w:tcBorders>
            <w:shd w:val="clear" w:color="auto" w:fill="auto"/>
            <w:vAlign w:val="bottom"/>
          </w:tcPr>
          <w:p w14:paraId="5DF58DC9" w14:textId="5179034B" w:rsidR="00B6086D" w:rsidRPr="00BC6B3E" w:rsidRDefault="004D44FC" w:rsidP="00151DB7">
            <w:pPr>
              <w:pStyle w:val="16"/>
              <w:cnfStyle w:val="000000100000" w:firstRow="0" w:lastRow="0" w:firstColumn="0" w:lastColumn="0" w:oddVBand="0" w:evenVBand="0" w:oddHBand="1" w:evenHBand="0" w:firstRowFirstColumn="0" w:firstRowLastColumn="0" w:lastRowFirstColumn="0" w:lastRowLastColumn="0"/>
            </w:pPr>
            <w:r w:rsidRPr="004D44FC">
              <w:t>0.90</w:t>
            </w:r>
            <w:r>
              <w:t>4</w:t>
            </w:r>
          </w:p>
        </w:tc>
      </w:tr>
      <w:tr w:rsidR="007F2057" w:rsidRPr="00BC6B3E" w14:paraId="4F995EB1"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nil"/>
            </w:tcBorders>
            <w:shd w:val="clear" w:color="auto" w:fill="auto"/>
          </w:tcPr>
          <w:p w14:paraId="216F5DB1" w14:textId="77777777" w:rsidR="00B6086D" w:rsidRPr="00124588" w:rsidRDefault="00B6086D" w:rsidP="00151DB7">
            <w:pPr>
              <w:pStyle w:val="16"/>
            </w:pPr>
            <w:r w:rsidRPr="00F97514">
              <w:t xml:space="preserve">12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486A1E80" w14:textId="77777777" w:rsidR="00B6086D" w:rsidRPr="00124588" w:rsidRDefault="00B6086D"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124588">
              <w:rPr>
                <w:rFonts w:hint="eastAsia"/>
              </w:rPr>
              <w:t>T</w:t>
            </w:r>
            <w:r w:rsidRPr="00124588">
              <w:t>ransformer</w:t>
            </w:r>
          </w:p>
        </w:tc>
        <w:tc>
          <w:tcPr>
            <w:tcW w:w="1417" w:type="dxa"/>
            <w:tcBorders>
              <w:top w:val="nil"/>
              <w:bottom w:val="nil"/>
            </w:tcBorders>
            <w:shd w:val="clear" w:color="auto" w:fill="auto"/>
            <w:vAlign w:val="bottom"/>
          </w:tcPr>
          <w:p w14:paraId="2A20EE1E" w14:textId="1D9131D5" w:rsidR="00B6086D" w:rsidRPr="00BC6B3E" w:rsidRDefault="00537DA6" w:rsidP="00151DB7">
            <w:pPr>
              <w:pStyle w:val="16"/>
              <w:cnfStyle w:val="000000000000" w:firstRow="0" w:lastRow="0" w:firstColumn="0" w:lastColumn="0" w:oddVBand="0" w:evenVBand="0" w:oddHBand="0" w:evenHBand="0" w:firstRowFirstColumn="0" w:firstRowLastColumn="0" w:lastRowFirstColumn="0" w:lastRowLastColumn="0"/>
            </w:pPr>
            <w:r w:rsidRPr="00537DA6">
              <w:t>0.91</w:t>
            </w:r>
            <w:r>
              <w:t>5</w:t>
            </w:r>
          </w:p>
        </w:tc>
        <w:tc>
          <w:tcPr>
            <w:tcW w:w="1418" w:type="dxa"/>
            <w:tcBorders>
              <w:top w:val="nil"/>
              <w:bottom w:val="nil"/>
            </w:tcBorders>
            <w:shd w:val="clear" w:color="auto" w:fill="auto"/>
            <w:vAlign w:val="bottom"/>
          </w:tcPr>
          <w:p w14:paraId="4C5BB1AA" w14:textId="1B01F0F9" w:rsidR="00B6086D" w:rsidRPr="00BC6B3E" w:rsidRDefault="00537DA6" w:rsidP="00151DB7">
            <w:pPr>
              <w:pStyle w:val="16"/>
              <w:cnfStyle w:val="000000000000" w:firstRow="0" w:lastRow="0" w:firstColumn="0" w:lastColumn="0" w:oddVBand="0" w:evenVBand="0" w:oddHBand="0" w:evenHBand="0" w:firstRowFirstColumn="0" w:firstRowLastColumn="0" w:lastRowFirstColumn="0" w:lastRowLastColumn="0"/>
            </w:pPr>
            <w:r w:rsidRPr="00537DA6">
              <w:t>0.83</w:t>
            </w:r>
            <w:r>
              <w:t>2</w:t>
            </w:r>
          </w:p>
        </w:tc>
        <w:tc>
          <w:tcPr>
            <w:tcW w:w="1559" w:type="dxa"/>
            <w:tcBorders>
              <w:top w:val="nil"/>
              <w:bottom w:val="nil"/>
            </w:tcBorders>
            <w:shd w:val="clear" w:color="auto" w:fill="auto"/>
            <w:vAlign w:val="bottom"/>
          </w:tcPr>
          <w:p w14:paraId="74BBAC82" w14:textId="663D263F" w:rsidR="00B6086D" w:rsidRPr="00BC6B3E" w:rsidRDefault="00537DA6" w:rsidP="00151DB7">
            <w:pPr>
              <w:pStyle w:val="16"/>
              <w:cnfStyle w:val="000000000000" w:firstRow="0" w:lastRow="0" w:firstColumn="0" w:lastColumn="0" w:oddVBand="0" w:evenVBand="0" w:oddHBand="0" w:evenHBand="0" w:firstRowFirstColumn="0" w:firstRowLastColumn="0" w:lastRowFirstColumn="0" w:lastRowLastColumn="0"/>
            </w:pPr>
            <w:r w:rsidRPr="00537DA6">
              <w:t>0.862</w:t>
            </w:r>
          </w:p>
        </w:tc>
        <w:tc>
          <w:tcPr>
            <w:tcW w:w="1415" w:type="dxa"/>
            <w:tcBorders>
              <w:top w:val="nil"/>
              <w:bottom w:val="nil"/>
            </w:tcBorders>
            <w:shd w:val="clear" w:color="auto" w:fill="auto"/>
            <w:vAlign w:val="bottom"/>
          </w:tcPr>
          <w:p w14:paraId="5ED5EAB1" w14:textId="719E9F0F" w:rsidR="00B6086D" w:rsidRPr="00BC6B3E" w:rsidRDefault="00537DA6" w:rsidP="00151DB7">
            <w:pPr>
              <w:pStyle w:val="16"/>
              <w:cnfStyle w:val="000000000000" w:firstRow="0" w:lastRow="0" w:firstColumn="0" w:lastColumn="0" w:oddVBand="0" w:evenVBand="0" w:oddHBand="0" w:evenHBand="0" w:firstRowFirstColumn="0" w:firstRowLastColumn="0" w:lastRowFirstColumn="0" w:lastRowLastColumn="0"/>
            </w:pPr>
            <w:r w:rsidRPr="00537DA6">
              <w:t>0.8</w:t>
            </w:r>
            <w:r>
              <w:t>80</w:t>
            </w:r>
          </w:p>
        </w:tc>
      </w:tr>
      <w:tr w:rsidR="007F2057" w:rsidRPr="00BC6B3E" w14:paraId="0FFD43E6"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auto"/>
            </w:tcBorders>
            <w:shd w:val="clear" w:color="auto" w:fill="auto"/>
          </w:tcPr>
          <w:p w14:paraId="49D296B3" w14:textId="77777777" w:rsidR="00B6086D" w:rsidRPr="00124588" w:rsidRDefault="00B6086D" w:rsidP="00151DB7">
            <w:pPr>
              <w:pStyle w:val="16"/>
            </w:pPr>
          </w:p>
        </w:tc>
        <w:tc>
          <w:tcPr>
            <w:tcW w:w="1701" w:type="dxa"/>
            <w:tcBorders>
              <w:top w:val="nil"/>
              <w:bottom w:val="single" w:sz="8" w:space="0" w:color="auto"/>
            </w:tcBorders>
            <w:shd w:val="clear" w:color="auto" w:fill="auto"/>
            <w:vAlign w:val="bottom"/>
          </w:tcPr>
          <w:p w14:paraId="2EEC282C" w14:textId="77777777" w:rsidR="00B6086D" w:rsidRPr="00124588" w:rsidRDefault="00B6086D" w:rsidP="00151DB7">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124588">
              <w:rPr>
                <w:rFonts w:hint="eastAsia"/>
              </w:rPr>
              <w:t>T</w:t>
            </w:r>
            <w:r w:rsidRPr="00124588">
              <w:t>ransLSTM</w:t>
            </w:r>
            <w:proofErr w:type="spellEnd"/>
          </w:p>
        </w:tc>
        <w:tc>
          <w:tcPr>
            <w:tcW w:w="1417" w:type="dxa"/>
            <w:tcBorders>
              <w:top w:val="nil"/>
              <w:bottom w:val="single" w:sz="8" w:space="0" w:color="auto"/>
            </w:tcBorders>
            <w:shd w:val="clear" w:color="auto" w:fill="auto"/>
            <w:vAlign w:val="bottom"/>
          </w:tcPr>
          <w:p w14:paraId="34CDDCFA" w14:textId="1D23A181" w:rsidR="00B6086D" w:rsidRPr="00245C99" w:rsidRDefault="00831540"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831540">
              <w:rPr>
                <w:b/>
                <w:bCs w:val="0"/>
              </w:rPr>
              <w:t>0.94</w:t>
            </w:r>
            <w:r>
              <w:rPr>
                <w:b/>
                <w:bCs w:val="0"/>
              </w:rPr>
              <w:t>8</w:t>
            </w:r>
          </w:p>
        </w:tc>
        <w:tc>
          <w:tcPr>
            <w:tcW w:w="1418" w:type="dxa"/>
            <w:tcBorders>
              <w:top w:val="nil"/>
              <w:bottom w:val="single" w:sz="8" w:space="0" w:color="auto"/>
            </w:tcBorders>
            <w:shd w:val="clear" w:color="auto" w:fill="auto"/>
            <w:vAlign w:val="bottom"/>
          </w:tcPr>
          <w:p w14:paraId="58A3371D" w14:textId="13202828" w:rsidR="00B6086D" w:rsidRPr="002A5DD5" w:rsidRDefault="00831540"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831540">
              <w:rPr>
                <w:b/>
                <w:bCs w:val="0"/>
              </w:rPr>
              <w:t>0.86</w:t>
            </w:r>
            <w:r>
              <w:rPr>
                <w:b/>
                <w:bCs w:val="0"/>
              </w:rPr>
              <w:t>9</w:t>
            </w:r>
          </w:p>
        </w:tc>
        <w:tc>
          <w:tcPr>
            <w:tcW w:w="1559" w:type="dxa"/>
            <w:tcBorders>
              <w:top w:val="nil"/>
              <w:bottom w:val="single" w:sz="8" w:space="0" w:color="auto"/>
            </w:tcBorders>
            <w:shd w:val="clear" w:color="auto" w:fill="auto"/>
            <w:vAlign w:val="bottom"/>
          </w:tcPr>
          <w:p w14:paraId="08863AA4" w14:textId="1422C4B8" w:rsidR="00B6086D" w:rsidRPr="00BC6B3E" w:rsidRDefault="00831540" w:rsidP="00151DB7">
            <w:pPr>
              <w:pStyle w:val="16"/>
              <w:cnfStyle w:val="000000100000" w:firstRow="0" w:lastRow="0" w:firstColumn="0" w:lastColumn="0" w:oddVBand="0" w:evenVBand="0" w:oddHBand="1" w:evenHBand="0" w:firstRowFirstColumn="0" w:firstRowLastColumn="0" w:lastRowFirstColumn="0" w:lastRowLastColumn="0"/>
            </w:pPr>
            <w:r w:rsidRPr="00831540">
              <w:rPr>
                <w:b/>
                <w:bCs w:val="0"/>
              </w:rPr>
              <w:t>0.902</w:t>
            </w:r>
          </w:p>
        </w:tc>
        <w:tc>
          <w:tcPr>
            <w:tcW w:w="1415" w:type="dxa"/>
            <w:tcBorders>
              <w:top w:val="nil"/>
              <w:bottom w:val="single" w:sz="8" w:space="0" w:color="auto"/>
            </w:tcBorders>
            <w:shd w:val="clear" w:color="auto" w:fill="auto"/>
            <w:vAlign w:val="bottom"/>
          </w:tcPr>
          <w:p w14:paraId="208456A9" w14:textId="4F2F02E9" w:rsidR="00B6086D" w:rsidRPr="002A5DD5" w:rsidRDefault="00831540"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831540">
              <w:rPr>
                <w:b/>
                <w:bCs w:val="0"/>
              </w:rPr>
              <w:t>0.909</w:t>
            </w:r>
          </w:p>
        </w:tc>
      </w:tr>
      <w:tr w:rsidR="007F2057" w:rsidRPr="00BC6B3E" w14:paraId="3BDEF496"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0222925E" w14:textId="77777777" w:rsidR="00B6086D" w:rsidRPr="00BC6B3E" w:rsidRDefault="00B6086D" w:rsidP="00151DB7">
            <w:pPr>
              <w:pStyle w:val="16"/>
            </w:pPr>
          </w:p>
        </w:tc>
        <w:tc>
          <w:tcPr>
            <w:tcW w:w="1701" w:type="dxa"/>
            <w:tcBorders>
              <w:top w:val="single" w:sz="8" w:space="0" w:color="auto"/>
              <w:bottom w:val="nil"/>
            </w:tcBorders>
            <w:shd w:val="clear" w:color="auto" w:fill="auto"/>
            <w:vAlign w:val="bottom"/>
          </w:tcPr>
          <w:p w14:paraId="0355E264" w14:textId="77777777" w:rsidR="00B6086D" w:rsidRPr="00E90FF2" w:rsidRDefault="00B6086D"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10DAB953" w14:textId="49536A0A" w:rsidR="00B6086D" w:rsidRPr="00C26A2D" w:rsidRDefault="003E5663"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C26A2D">
              <w:rPr>
                <w:b/>
                <w:bCs w:val="0"/>
              </w:rPr>
              <w:t>0.936</w:t>
            </w:r>
          </w:p>
        </w:tc>
        <w:tc>
          <w:tcPr>
            <w:tcW w:w="1418" w:type="dxa"/>
            <w:tcBorders>
              <w:top w:val="single" w:sz="8" w:space="0" w:color="auto"/>
              <w:bottom w:val="nil"/>
            </w:tcBorders>
            <w:shd w:val="clear" w:color="auto" w:fill="auto"/>
            <w:vAlign w:val="bottom"/>
          </w:tcPr>
          <w:p w14:paraId="320468F5" w14:textId="2F2ABDEF" w:rsidR="00B6086D" w:rsidRPr="0073116C" w:rsidRDefault="003E5663" w:rsidP="00151DB7">
            <w:pPr>
              <w:pStyle w:val="16"/>
              <w:cnfStyle w:val="000000000000" w:firstRow="0" w:lastRow="0" w:firstColumn="0" w:lastColumn="0" w:oddVBand="0" w:evenVBand="0" w:oddHBand="0" w:evenHBand="0" w:firstRowFirstColumn="0" w:firstRowLastColumn="0" w:lastRowFirstColumn="0" w:lastRowLastColumn="0"/>
            </w:pPr>
            <w:r w:rsidRPr="003E5663">
              <w:t>0.86</w:t>
            </w:r>
            <w:r>
              <w:t>9</w:t>
            </w:r>
          </w:p>
        </w:tc>
        <w:tc>
          <w:tcPr>
            <w:tcW w:w="1559" w:type="dxa"/>
            <w:tcBorders>
              <w:top w:val="single" w:sz="8" w:space="0" w:color="auto"/>
              <w:bottom w:val="nil"/>
            </w:tcBorders>
            <w:shd w:val="clear" w:color="auto" w:fill="auto"/>
            <w:vAlign w:val="bottom"/>
          </w:tcPr>
          <w:p w14:paraId="6E3B5FFA" w14:textId="71A5A222" w:rsidR="00B6086D" w:rsidRPr="0073116C" w:rsidRDefault="003E5663" w:rsidP="00151DB7">
            <w:pPr>
              <w:pStyle w:val="16"/>
              <w:cnfStyle w:val="000000000000" w:firstRow="0" w:lastRow="0" w:firstColumn="0" w:lastColumn="0" w:oddVBand="0" w:evenVBand="0" w:oddHBand="0" w:evenHBand="0" w:firstRowFirstColumn="0" w:firstRowLastColumn="0" w:lastRowFirstColumn="0" w:lastRowLastColumn="0"/>
            </w:pPr>
            <w:r w:rsidRPr="003E5663">
              <w:t>0.85</w:t>
            </w:r>
            <w:r>
              <w:t>6</w:t>
            </w:r>
          </w:p>
        </w:tc>
        <w:tc>
          <w:tcPr>
            <w:tcW w:w="1415" w:type="dxa"/>
            <w:tcBorders>
              <w:top w:val="single" w:sz="8" w:space="0" w:color="auto"/>
              <w:bottom w:val="nil"/>
            </w:tcBorders>
            <w:shd w:val="clear" w:color="auto" w:fill="auto"/>
            <w:vAlign w:val="bottom"/>
          </w:tcPr>
          <w:p w14:paraId="76DDF3CD" w14:textId="040A337C" w:rsidR="00B6086D" w:rsidRPr="0073116C" w:rsidRDefault="003E5663" w:rsidP="00151DB7">
            <w:pPr>
              <w:pStyle w:val="16"/>
              <w:cnfStyle w:val="000000000000" w:firstRow="0" w:lastRow="0" w:firstColumn="0" w:lastColumn="0" w:oddVBand="0" w:evenVBand="0" w:oddHBand="0" w:evenHBand="0" w:firstRowFirstColumn="0" w:firstRowLastColumn="0" w:lastRowFirstColumn="0" w:lastRowLastColumn="0"/>
            </w:pPr>
            <w:r w:rsidRPr="003E5663">
              <w:t>0.900</w:t>
            </w:r>
          </w:p>
        </w:tc>
      </w:tr>
      <w:tr w:rsidR="007F2057" w:rsidRPr="00BC6B3E" w14:paraId="42EADFBE"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7359F4BB" w14:textId="77777777" w:rsidR="00B6086D" w:rsidRPr="00BC6B3E" w:rsidRDefault="00B6086D" w:rsidP="00151DB7">
            <w:pPr>
              <w:pStyle w:val="16"/>
            </w:pPr>
            <w:r w:rsidRPr="00F97514">
              <w:t xml:space="preserve">6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5D0EACC2" w14:textId="77777777" w:rsidR="00B6086D" w:rsidRPr="00E90FF2" w:rsidRDefault="00B6086D"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17066E03" w14:textId="44CCFAA3" w:rsidR="00B6086D" w:rsidRPr="0073116C" w:rsidRDefault="00D72D58" w:rsidP="00151DB7">
            <w:pPr>
              <w:pStyle w:val="16"/>
              <w:cnfStyle w:val="000000100000" w:firstRow="0" w:lastRow="0" w:firstColumn="0" w:lastColumn="0" w:oddVBand="0" w:evenVBand="0" w:oddHBand="1" w:evenHBand="0" w:firstRowFirstColumn="0" w:firstRowLastColumn="0" w:lastRowFirstColumn="0" w:lastRowLastColumn="0"/>
            </w:pPr>
            <w:r w:rsidRPr="00D72D58">
              <w:t>0.89</w:t>
            </w:r>
            <w:r>
              <w:t>8</w:t>
            </w:r>
          </w:p>
        </w:tc>
        <w:tc>
          <w:tcPr>
            <w:tcW w:w="1418" w:type="dxa"/>
            <w:tcBorders>
              <w:top w:val="nil"/>
              <w:bottom w:val="nil"/>
            </w:tcBorders>
            <w:shd w:val="clear" w:color="auto" w:fill="auto"/>
            <w:vAlign w:val="bottom"/>
          </w:tcPr>
          <w:p w14:paraId="6CB73344" w14:textId="790661AA" w:rsidR="00B6086D" w:rsidRPr="0073116C" w:rsidRDefault="00D72D58" w:rsidP="00151DB7">
            <w:pPr>
              <w:pStyle w:val="16"/>
              <w:cnfStyle w:val="000000100000" w:firstRow="0" w:lastRow="0" w:firstColumn="0" w:lastColumn="0" w:oddVBand="0" w:evenVBand="0" w:oddHBand="1" w:evenHBand="0" w:firstRowFirstColumn="0" w:firstRowLastColumn="0" w:lastRowFirstColumn="0" w:lastRowLastColumn="0"/>
            </w:pPr>
            <w:r w:rsidRPr="00D72D58">
              <w:t>0.814</w:t>
            </w:r>
          </w:p>
        </w:tc>
        <w:tc>
          <w:tcPr>
            <w:tcW w:w="1559" w:type="dxa"/>
            <w:tcBorders>
              <w:top w:val="nil"/>
              <w:bottom w:val="nil"/>
            </w:tcBorders>
            <w:shd w:val="clear" w:color="auto" w:fill="auto"/>
            <w:vAlign w:val="bottom"/>
          </w:tcPr>
          <w:p w14:paraId="4B36B129" w14:textId="03425900" w:rsidR="00B6086D" w:rsidRPr="0073116C" w:rsidRDefault="00D72D58" w:rsidP="00151DB7">
            <w:pPr>
              <w:pStyle w:val="16"/>
              <w:cnfStyle w:val="000000100000" w:firstRow="0" w:lastRow="0" w:firstColumn="0" w:lastColumn="0" w:oddVBand="0" w:evenVBand="0" w:oddHBand="1" w:evenHBand="0" w:firstRowFirstColumn="0" w:firstRowLastColumn="0" w:lastRowFirstColumn="0" w:lastRowLastColumn="0"/>
            </w:pPr>
            <w:r w:rsidRPr="00D72D58">
              <w:t>0.82</w:t>
            </w:r>
            <w:r>
              <w:t>8</w:t>
            </w:r>
          </w:p>
        </w:tc>
        <w:tc>
          <w:tcPr>
            <w:tcW w:w="1415" w:type="dxa"/>
            <w:tcBorders>
              <w:top w:val="nil"/>
              <w:bottom w:val="nil"/>
            </w:tcBorders>
            <w:shd w:val="clear" w:color="auto" w:fill="auto"/>
            <w:vAlign w:val="bottom"/>
          </w:tcPr>
          <w:p w14:paraId="0C375CAC" w14:textId="19AD4700" w:rsidR="00B6086D" w:rsidRPr="0073116C" w:rsidRDefault="00D72D58" w:rsidP="00151DB7">
            <w:pPr>
              <w:pStyle w:val="16"/>
              <w:cnfStyle w:val="000000100000" w:firstRow="0" w:lastRow="0" w:firstColumn="0" w:lastColumn="0" w:oddVBand="0" w:evenVBand="0" w:oddHBand="1" w:evenHBand="0" w:firstRowFirstColumn="0" w:firstRowLastColumn="0" w:lastRowFirstColumn="0" w:lastRowLastColumn="0"/>
            </w:pPr>
            <w:r w:rsidRPr="00D72D58">
              <w:t>0.86</w:t>
            </w:r>
            <w:r>
              <w:t>3</w:t>
            </w:r>
          </w:p>
        </w:tc>
      </w:tr>
      <w:tr w:rsidR="007F2057" w:rsidRPr="00BC6B3E" w14:paraId="6263342B"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47964AC6" w14:textId="77777777" w:rsidR="00B6086D" w:rsidRPr="00BC6B3E" w:rsidRDefault="00B6086D" w:rsidP="00151DB7">
            <w:pPr>
              <w:pStyle w:val="16"/>
            </w:pPr>
          </w:p>
        </w:tc>
        <w:tc>
          <w:tcPr>
            <w:tcW w:w="1701" w:type="dxa"/>
            <w:tcBorders>
              <w:top w:val="nil"/>
              <w:bottom w:val="single" w:sz="8" w:space="0" w:color="auto"/>
            </w:tcBorders>
            <w:shd w:val="clear" w:color="auto" w:fill="auto"/>
            <w:vAlign w:val="bottom"/>
          </w:tcPr>
          <w:p w14:paraId="6BBF6418" w14:textId="77777777" w:rsidR="00B6086D" w:rsidRPr="00E90FF2" w:rsidRDefault="00B6086D" w:rsidP="00151DB7">
            <w:pPr>
              <w:pStyle w:val="16"/>
              <w:cnfStyle w:val="000000000000" w:firstRow="0" w:lastRow="0" w:firstColumn="0" w:lastColumn="0" w:oddVBand="0" w:evenVBand="0" w:oddHBand="0"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286FE894" w14:textId="23675FA3" w:rsidR="00B6086D" w:rsidRPr="00245C99" w:rsidRDefault="005F2A55"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5F2A55">
              <w:rPr>
                <w:b/>
                <w:bCs w:val="0"/>
              </w:rPr>
              <w:t>0.93</w:t>
            </w:r>
            <w:r>
              <w:rPr>
                <w:b/>
                <w:bCs w:val="0"/>
              </w:rPr>
              <w:t>5</w:t>
            </w:r>
          </w:p>
        </w:tc>
        <w:tc>
          <w:tcPr>
            <w:tcW w:w="1418" w:type="dxa"/>
            <w:tcBorders>
              <w:top w:val="nil"/>
              <w:bottom w:val="single" w:sz="8" w:space="0" w:color="auto"/>
            </w:tcBorders>
            <w:shd w:val="clear" w:color="auto" w:fill="auto"/>
            <w:vAlign w:val="bottom"/>
          </w:tcPr>
          <w:p w14:paraId="683A32FB" w14:textId="06F603DE" w:rsidR="00B6086D" w:rsidRPr="002A5DD5" w:rsidRDefault="005F2A55"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5F2A55">
              <w:rPr>
                <w:b/>
                <w:bCs w:val="0"/>
              </w:rPr>
              <w:t>0.829</w:t>
            </w:r>
          </w:p>
        </w:tc>
        <w:tc>
          <w:tcPr>
            <w:tcW w:w="1559" w:type="dxa"/>
            <w:tcBorders>
              <w:top w:val="nil"/>
              <w:bottom w:val="single" w:sz="8" w:space="0" w:color="auto"/>
            </w:tcBorders>
            <w:shd w:val="clear" w:color="auto" w:fill="auto"/>
            <w:vAlign w:val="bottom"/>
          </w:tcPr>
          <w:p w14:paraId="1BC2B063" w14:textId="407C91FE" w:rsidR="00B6086D" w:rsidRPr="0073116C" w:rsidRDefault="005F2A55" w:rsidP="00151DB7">
            <w:pPr>
              <w:pStyle w:val="16"/>
              <w:cnfStyle w:val="000000000000" w:firstRow="0" w:lastRow="0" w:firstColumn="0" w:lastColumn="0" w:oddVBand="0" w:evenVBand="0" w:oddHBand="0" w:evenHBand="0" w:firstRowFirstColumn="0" w:firstRowLastColumn="0" w:lastRowFirstColumn="0" w:lastRowLastColumn="0"/>
            </w:pPr>
            <w:r w:rsidRPr="005F2A55">
              <w:rPr>
                <w:b/>
                <w:bCs w:val="0"/>
              </w:rPr>
              <w:t>0.904</w:t>
            </w:r>
          </w:p>
        </w:tc>
        <w:tc>
          <w:tcPr>
            <w:tcW w:w="1415" w:type="dxa"/>
            <w:tcBorders>
              <w:top w:val="nil"/>
              <w:bottom w:val="single" w:sz="8" w:space="0" w:color="auto"/>
            </w:tcBorders>
            <w:shd w:val="clear" w:color="auto" w:fill="auto"/>
            <w:vAlign w:val="bottom"/>
          </w:tcPr>
          <w:p w14:paraId="16F57A58" w14:textId="163E8605" w:rsidR="00B6086D" w:rsidRPr="0003246A" w:rsidRDefault="005F2A55"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5F2A55">
              <w:rPr>
                <w:b/>
                <w:bCs w:val="0"/>
              </w:rPr>
              <w:t>0.88</w:t>
            </w:r>
            <w:r>
              <w:rPr>
                <w:b/>
                <w:bCs w:val="0"/>
              </w:rPr>
              <w:t>7</w:t>
            </w:r>
          </w:p>
        </w:tc>
      </w:tr>
      <w:tr w:rsidR="007F2057" w:rsidRPr="00BC6B3E" w14:paraId="651415D8"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tcBorders>
            <w:shd w:val="clear" w:color="auto" w:fill="auto"/>
          </w:tcPr>
          <w:p w14:paraId="12D54A4A" w14:textId="77777777" w:rsidR="00B6086D" w:rsidRPr="00BC6B3E" w:rsidRDefault="00B6086D" w:rsidP="00151DB7">
            <w:pPr>
              <w:pStyle w:val="16"/>
            </w:pPr>
          </w:p>
        </w:tc>
        <w:tc>
          <w:tcPr>
            <w:tcW w:w="1701" w:type="dxa"/>
            <w:tcBorders>
              <w:top w:val="single" w:sz="8" w:space="0" w:color="auto"/>
              <w:bottom w:val="nil"/>
            </w:tcBorders>
            <w:shd w:val="clear" w:color="auto" w:fill="auto"/>
            <w:vAlign w:val="bottom"/>
          </w:tcPr>
          <w:p w14:paraId="1B8FA53E" w14:textId="77777777" w:rsidR="00B6086D" w:rsidRPr="00E90FF2" w:rsidRDefault="00B6086D"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70C30361" w14:textId="2A17389E" w:rsidR="00B6086D" w:rsidRPr="000529B2" w:rsidRDefault="00A624EE"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A624EE">
              <w:rPr>
                <w:b/>
                <w:bCs w:val="0"/>
              </w:rPr>
              <w:t>0.937</w:t>
            </w:r>
          </w:p>
        </w:tc>
        <w:tc>
          <w:tcPr>
            <w:tcW w:w="1418" w:type="dxa"/>
            <w:tcBorders>
              <w:top w:val="single" w:sz="8" w:space="0" w:color="auto"/>
              <w:bottom w:val="nil"/>
            </w:tcBorders>
            <w:shd w:val="clear" w:color="auto" w:fill="auto"/>
            <w:vAlign w:val="bottom"/>
          </w:tcPr>
          <w:p w14:paraId="04658180" w14:textId="26C336BA" w:rsidR="00B6086D" w:rsidRPr="0073116C" w:rsidRDefault="00A624EE" w:rsidP="00151DB7">
            <w:pPr>
              <w:pStyle w:val="16"/>
              <w:cnfStyle w:val="000000100000" w:firstRow="0" w:lastRow="0" w:firstColumn="0" w:lastColumn="0" w:oddVBand="0" w:evenVBand="0" w:oddHBand="1" w:evenHBand="0" w:firstRowFirstColumn="0" w:firstRowLastColumn="0" w:lastRowFirstColumn="0" w:lastRowLastColumn="0"/>
            </w:pPr>
            <w:r w:rsidRPr="00A624EE">
              <w:rPr>
                <w:b/>
                <w:bCs w:val="0"/>
              </w:rPr>
              <w:t>0.84</w:t>
            </w:r>
            <w:r>
              <w:rPr>
                <w:b/>
                <w:bCs w:val="0"/>
              </w:rPr>
              <w:t>9</w:t>
            </w:r>
          </w:p>
        </w:tc>
        <w:tc>
          <w:tcPr>
            <w:tcW w:w="1559" w:type="dxa"/>
            <w:tcBorders>
              <w:top w:val="single" w:sz="8" w:space="0" w:color="auto"/>
              <w:bottom w:val="nil"/>
            </w:tcBorders>
            <w:shd w:val="clear" w:color="auto" w:fill="auto"/>
            <w:vAlign w:val="bottom"/>
          </w:tcPr>
          <w:p w14:paraId="4525B649" w14:textId="0BA853EC" w:rsidR="00B6086D" w:rsidRPr="0073116C" w:rsidRDefault="00A624EE" w:rsidP="00151DB7">
            <w:pPr>
              <w:pStyle w:val="16"/>
              <w:cnfStyle w:val="000000100000" w:firstRow="0" w:lastRow="0" w:firstColumn="0" w:lastColumn="0" w:oddVBand="0" w:evenVBand="0" w:oddHBand="1" w:evenHBand="0" w:firstRowFirstColumn="0" w:firstRowLastColumn="0" w:lastRowFirstColumn="0" w:lastRowLastColumn="0"/>
            </w:pPr>
            <w:r w:rsidRPr="00A624EE">
              <w:rPr>
                <w:b/>
                <w:bCs w:val="0"/>
              </w:rPr>
              <w:t>0.880</w:t>
            </w:r>
          </w:p>
        </w:tc>
        <w:tc>
          <w:tcPr>
            <w:tcW w:w="1415" w:type="dxa"/>
            <w:tcBorders>
              <w:top w:val="single" w:sz="8" w:space="0" w:color="auto"/>
              <w:bottom w:val="nil"/>
            </w:tcBorders>
            <w:shd w:val="clear" w:color="auto" w:fill="auto"/>
            <w:vAlign w:val="bottom"/>
          </w:tcPr>
          <w:p w14:paraId="52CEDD7E" w14:textId="46844B2A" w:rsidR="00B6086D" w:rsidRPr="0073116C" w:rsidRDefault="00A624EE" w:rsidP="00151DB7">
            <w:pPr>
              <w:pStyle w:val="16"/>
              <w:cnfStyle w:val="000000100000" w:firstRow="0" w:lastRow="0" w:firstColumn="0" w:lastColumn="0" w:oddVBand="0" w:evenVBand="0" w:oddHBand="1" w:evenHBand="0" w:firstRowFirstColumn="0" w:firstRowLastColumn="0" w:lastRowFirstColumn="0" w:lastRowLastColumn="0"/>
            </w:pPr>
            <w:r w:rsidRPr="00A624EE">
              <w:rPr>
                <w:b/>
                <w:bCs w:val="0"/>
              </w:rPr>
              <w:t>0.893</w:t>
            </w:r>
          </w:p>
        </w:tc>
      </w:tr>
      <w:tr w:rsidR="007F2057" w:rsidRPr="00BC6B3E" w14:paraId="35965D99"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E96EEF6" w14:textId="77777777" w:rsidR="00B6086D" w:rsidRPr="00BC6B3E" w:rsidRDefault="00B6086D" w:rsidP="00151DB7">
            <w:pPr>
              <w:pStyle w:val="16"/>
            </w:pPr>
            <w:r w:rsidRPr="00F97514">
              <w:t xml:space="preserve">3 </w:t>
            </w:r>
            <w:proofErr w:type="gramStart"/>
            <w:r w:rsidRPr="00F97514">
              <w:rPr>
                <w:rFonts w:hint="eastAsia"/>
              </w:rPr>
              <w:t>hour</w:t>
            </w:r>
            <w:proofErr w:type="gramEnd"/>
            <w:r w:rsidRPr="00F97514">
              <w:t xml:space="preserve"> early</w:t>
            </w:r>
          </w:p>
        </w:tc>
        <w:tc>
          <w:tcPr>
            <w:tcW w:w="1701" w:type="dxa"/>
            <w:tcBorders>
              <w:top w:val="nil"/>
              <w:bottom w:val="nil"/>
            </w:tcBorders>
            <w:shd w:val="clear" w:color="auto" w:fill="auto"/>
            <w:vAlign w:val="bottom"/>
          </w:tcPr>
          <w:p w14:paraId="0F5A3800" w14:textId="77777777" w:rsidR="00B6086D" w:rsidRPr="00E90FF2" w:rsidRDefault="00B6086D"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1323094E" w14:textId="08EB6521" w:rsidR="00B6086D" w:rsidRPr="0073116C" w:rsidRDefault="008433A7" w:rsidP="00151DB7">
            <w:pPr>
              <w:pStyle w:val="16"/>
              <w:cnfStyle w:val="000000000000" w:firstRow="0" w:lastRow="0" w:firstColumn="0" w:lastColumn="0" w:oddVBand="0" w:evenVBand="0" w:oddHBand="0" w:evenHBand="0" w:firstRowFirstColumn="0" w:firstRowLastColumn="0" w:lastRowFirstColumn="0" w:lastRowLastColumn="0"/>
            </w:pPr>
            <w:r w:rsidRPr="008433A7">
              <w:t>0.901</w:t>
            </w:r>
          </w:p>
        </w:tc>
        <w:tc>
          <w:tcPr>
            <w:tcW w:w="1418" w:type="dxa"/>
            <w:tcBorders>
              <w:top w:val="nil"/>
              <w:bottom w:val="nil"/>
            </w:tcBorders>
            <w:shd w:val="clear" w:color="auto" w:fill="auto"/>
            <w:vAlign w:val="bottom"/>
          </w:tcPr>
          <w:p w14:paraId="4228BCBE" w14:textId="1284BA4A" w:rsidR="00B6086D" w:rsidRPr="0073116C" w:rsidRDefault="008433A7" w:rsidP="00151DB7">
            <w:pPr>
              <w:pStyle w:val="16"/>
              <w:cnfStyle w:val="000000000000" w:firstRow="0" w:lastRow="0" w:firstColumn="0" w:lastColumn="0" w:oddVBand="0" w:evenVBand="0" w:oddHBand="0" w:evenHBand="0" w:firstRowFirstColumn="0" w:firstRowLastColumn="0" w:lastRowFirstColumn="0" w:lastRowLastColumn="0"/>
            </w:pPr>
            <w:r w:rsidRPr="008433A7">
              <w:t>0.82</w:t>
            </w:r>
            <w:r>
              <w:t>3</w:t>
            </w:r>
          </w:p>
        </w:tc>
        <w:tc>
          <w:tcPr>
            <w:tcW w:w="1559" w:type="dxa"/>
            <w:tcBorders>
              <w:top w:val="nil"/>
              <w:bottom w:val="nil"/>
            </w:tcBorders>
            <w:shd w:val="clear" w:color="auto" w:fill="auto"/>
            <w:vAlign w:val="bottom"/>
          </w:tcPr>
          <w:p w14:paraId="2FDDA2D6" w14:textId="5A4114A5" w:rsidR="00B6086D" w:rsidRPr="0073116C" w:rsidRDefault="008433A7" w:rsidP="00151DB7">
            <w:pPr>
              <w:pStyle w:val="16"/>
              <w:cnfStyle w:val="000000000000" w:firstRow="0" w:lastRow="0" w:firstColumn="0" w:lastColumn="0" w:oddVBand="0" w:evenVBand="0" w:oddHBand="0" w:evenHBand="0" w:firstRowFirstColumn="0" w:firstRowLastColumn="0" w:lastRowFirstColumn="0" w:lastRowLastColumn="0"/>
            </w:pPr>
            <w:r w:rsidRPr="008433A7">
              <w:t>0.822</w:t>
            </w:r>
          </w:p>
        </w:tc>
        <w:tc>
          <w:tcPr>
            <w:tcW w:w="1415" w:type="dxa"/>
            <w:tcBorders>
              <w:top w:val="nil"/>
              <w:bottom w:val="nil"/>
            </w:tcBorders>
            <w:shd w:val="clear" w:color="auto" w:fill="auto"/>
            <w:vAlign w:val="bottom"/>
          </w:tcPr>
          <w:p w14:paraId="64BCAF1A" w14:textId="729D9FF5" w:rsidR="00B6086D" w:rsidRPr="0073116C" w:rsidRDefault="008433A7" w:rsidP="00151DB7">
            <w:pPr>
              <w:pStyle w:val="16"/>
              <w:cnfStyle w:val="000000000000" w:firstRow="0" w:lastRow="0" w:firstColumn="0" w:lastColumn="0" w:oddVBand="0" w:evenVBand="0" w:oddHBand="0" w:evenHBand="0" w:firstRowFirstColumn="0" w:firstRowLastColumn="0" w:lastRowFirstColumn="0" w:lastRowLastColumn="0"/>
            </w:pPr>
            <w:r w:rsidRPr="008433A7">
              <w:t>0.86</w:t>
            </w:r>
            <w:r>
              <w:t>7</w:t>
            </w:r>
          </w:p>
        </w:tc>
      </w:tr>
      <w:tr w:rsidR="007F2057" w:rsidRPr="00BC6B3E" w14:paraId="41DA9019" w14:textId="77777777" w:rsidTr="009E3FB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auto"/>
            </w:tcBorders>
            <w:shd w:val="clear" w:color="auto" w:fill="auto"/>
          </w:tcPr>
          <w:p w14:paraId="649198A9" w14:textId="77777777" w:rsidR="00B6086D" w:rsidRPr="00BC6B3E" w:rsidRDefault="00B6086D" w:rsidP="00151DB7">
            <w:pPr>
              <w:pStyle w:val="16"/>
            </w:pPr>
          </w:p>
        </w:tc>
        <w:tc>
          <w:tcPr>
            <w:tcW w:w="1701" w:type="dxa"/>
            <w:tcBorders>
              <w:top w:val="nil"/>
              <w:bottom w:val="single" w:sz="8" w:space="0" w:color="auto"/>
            </w:tcBorders>
            <w:shd w:val="clear" w:color="auto" w:fill="auto"/>
            <w:vAlign w:val="bottom"/>
          </w:tcPr>
          <w:p w14:paraId="409A82AE" w14:textId="77777777" w:rsidR="00B6086D" w:rsidRPr="00E90FF2" w:rsidRDefault="00B6086D" w:rsidP="00151DB7">
            <w:pPr>
              <w:pStyle w:val="16"/>
              <w:cnfStyle w:val="000000100000" w:firstRow="0" w:lastRow="0" w:firstColumn="0" w:lastColumn="0" w:oddVBand="0" w:evenVBand="0" w:oddHBand="1" w:evenHBand="0" w:firstRowFirstColumn="0" w:firstRowLastColumn="0" w:lastRowFirstColumn="0" w:lastRowLastColumn="0"/>
            </w:pPr>
            <w:proofErr w:type="spellStart"/>
            <w:r w:rsidRPr="00BC6B3E">
              <w:rPr>
                <w:rFonts w:hint="eastAsia"/>
              </w:rPr>
              <w:t>T</w:t>
            </w:r>
            <w:r w:rsidRPr="00BC6B3E">
              <w:t>ransLSTM</w:t>
            </w:r>
            <w:proofErr w:type="spellEnd"/>
          </w:p>
        </w:tc>
        <w:tc>
          <w:tcPr>
            <w:tcW w:w="1417" w:type="dxa"/>
            <w:tcBorders>
              <w:top w:val="nil"/>
              <w:bottom w:val="single" w:sz="8" w:space="0" w:color="auto"/>
            </w:tcBorders>
            <w:shd w:val="clear" w:color="auto" w:fill="auto"/>
            <w:vAlign w:val="bottom"/>
          </w:tcPr>
          <w:p w14:paraId="02942DA6" w14:textId="6B8A2C13" w:rsidR="00B6086D" w:rsidRPr="00245C99" w:rsidRDefault="003A6D53"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3A6D53">
              <w:rPr>
                <w:b/>
                <w:bCs w:val="0"/>
              </w:rPr>
              <w:t>0.93</w:t>
            </w:r>
            <w:r>
              <w:rPr>
                <w:b/>
                <w:bCs w:val="0"/>
              </w:rPr>
              <w:t>7</w:t>
            </w:r>
          </w:p>
        </w:tc>
        <w:tc>
          <w:tcPr>
            <w:tcW w:w="1418" w:type="dxa"/>
            <w:tcBorders>
              <w:top w:val="nil"/>
              <w:bottom w:val="single" w:sz="8" w:space="0" w:color="auto"/>
            </w:tcBorders>
            <w:shd w:val="clear" w:color="auto" w:fill="auto"/>
            <w:vAlign w:val="bottom"/>
          </w:tcPr>
          <w:p w14:paraId="09A7E404" w14:textId="621CC288" w:rsidR="00B6086D" w:rsidRPr="002A5DD5" w:rsidRDefault="003A6D53"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3A6D53">
              <w:rPr>
                <w:b/>
                <w:bCs w:val="0"/>
              </w:rPr>
              <w:t>0.87</w:t>
            </w:r>
            <w:r>
              <w:rPr>
                <w:b/>
                <w:bCs w:val="0"/>
              </w:rPr>
              <w:t>1</w:t>
            </w:r>
          </w:p>
        </w:tc>
        <w:tc>
          <w:tcPr>
            <w:tcW w:w="1559" w:type="dxa"/>
            <w:tcBorders>
              <w:top w:val="nil"/>
              <w:bottom w:val="single" w:sz="8" w:space="0" w:color="auto"/>
            </w:tcBorders>
            <w:shd w:val="clear" w:color="auto" w:fill="auto"/>
            <w:vAlign w:val="bottom"/>
          </w:tcPr>
          <w:p w14:paraId="08E33577" w14:textId="3AD70EAE" w:rsidR="00B6086D" w:rsidRPr="005462DB" w:rsidRDefault="003A6D53" w:rsidP="00151DB7">
            <w:pPr>
              <w:pStyle w:val="16"/>
              <w:cnfStyle w:val="000000100000" w:firstRow="0" w:lastRow="0" w:firstColumn="0" w:lastColumn="0" w:oddVBand="0" w:evenVBand="0" w:oddHBand="1" w:evenHBand="0" w:firstRowFirstColumn="0" w:firstRowLastColumn="0" w:lastRowFirstColumn="0" w:lastRowLastColumn="0"/>
            </w:pPr>
            <w:r w:rsidRPr="003A6D53">
              <w:rPr>
                <w:b/>
                <w:bCs w:val="0"/>
              </w:rPr>
              <w:t>0.8</w:t>
            </w:r>
            <w:r>
              <w:rPr>
                <w:b/>
                <w:bCs w:val="0"/>
              </w:rPr>
              <w:t>50</w:t>
            </w:r>
          </w:p>
        </w:tc>
        <w:tc>
          <w:tcPr>
            <w:tcW w:w="1415" w:type="dxa"/>
            <w:tcBorders>
              <w:top w:val="nil"/>
              <w:bottom w:val="single" w:sz="8" w:space="0" w:color="auto"/>
            </w:tcBorders>
            <w:shd w:val="clear" w:color="auto" w:fill="auto"/>
            <w:vAlign w:val="bottom"/>
          </w:tcPr>
          <w:p w14:paraId="0F86CFB2" w14:textId="77793EA5" w:rsidR="00B6086D" w:rsidRPr="005462DB" w:rsidRDefault="003A6D53" w:rsidP="00151DB7">
            <w:pPr>
              <w:pStyle w:val="16"/>
              <w:cnfStyle w:val="000000100000" w:firstRow="0" w:lastRow="0" w:firstColumn="0" w:lastColumn="0" w:oddVBand="0" w:evenVBand="0" w:oddHBand="1" w:evenHBand="0" w:firstRowFirstColumn="0" w:firstRowLastColumn="0" w:lastRowFirstColumn="0" w:lastRowLastColumn="0"/>
            </w:pPr>
            <w:r w:rsidRPr="003A6D53">
              <w:rPr>
                <w:b/>
                <w:bCs w:val="0"/>
              </w:rPr>
              <w:t>0.900</w:t>
            </w:r>
          </w:p>
        </w:tc>
      </w:tr>
      <w:tr w:rsidR="007F2057" w:rsidRPr="00BC6B3E" w14:paraId="46ECF9BF" w14:textId="77777777" w:rsidTr="009E3FB1">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bottom w:val="nil"/>
            </w:tcBorders>
            <w:shd w:val="clear" w:color="auto" w:fill="auto"/>
          </w:tcPr>
          <w:p w14:paraId="78D6D703" w14:textId="77777777" w:rsidR="00B6086D" w:rsidRPr="00BC6B3E" w:rsidRDefault="00B6086D" w:rsidP="00151DB7">
            <w:pPr>
              <w:pStyle w:val="16"/>
            </w:pPr>
          </w:p>
        </w:tc>
        <w:tc>
          <w:tcPr>
            <w:tcW w:w="1701" w:type="dxa"/>
            <w:tcBorders>
              <w:top w:val="single" w:sz="8" w:space="0" w:color="auto"/>
              <w:bottom w:val="nil"/>
            </w:tcBorders>
            <w:shd w:val="clear" w:color="auto" w:fill="auto"/>
            <w:vAlign w:val="bottom"/>
          </w:tcPr>
          <w:p w14:paraId="65037650" w14:textId="77777777" w:rsidR="00B6086D" w:rsidRPr="00E90FF2" w:rsidRDefault="00B6086D" w:rsidP="00151DB7">
            <w:pPr>
              <w:pStyle w:val="16"/>
              <w:cnfStyle w:val="000000000000" w:firstRow="0" w:lastRow="0" w:firstColumn="0" w:lastColumn="0" w:oddVBand="0" w:evenVBand="0" w:oddHBand="0" w:evenHBand="0" w:firstRowFirstColumn="0" w:firstRowLastColumn="0" w:lastRowFirstColumn="0" w:lastRowLastColumn="0"/>
            </w:pPr>
            <w:r w:rsidRPr="00BC6B3E">
              <w:rPr>
                <w:rFonts w:hint="eastAsia"/>
              </w:rPr>
              <w:t>L</w:t>
            </w:r>
            <w:r w:rsidRPr="00BC6B3E">
              <w:t>STM</w:t>
            </w:r>
          </w:p>
        </w:tc>
        <w:tc>
          <w:tcPr>
            <w:tcW w:w="1417" w:type="dxa"/>
            <w:tcBorders>
              <w:top w:val="single" w:sz="8" w:space="0" w:color="auto"/>
              <w:bottom w:val="nil"/>
            </w:tcBorders>
            <w:shd w:val="clear" w:color="auto" w:fill="auto"/>
            <w:vAlign w:val="bottom"/>
          </w:tcPr>
          <w:p w14:paraId="50DECE60" w14:textId="10B4D248" w:rsidR="00B6086D" w:rsidRPr="0073116C" w:rsidRDefault="000B174E" w:rsidP="00151DB7">
            <w:pPr>
              <w:pStyle w:val="16"/>
              <w:cnfStyle w:val="000000000000" w:firstRow="0" w:lastRow="0" w:firstColumn="0" w:lastColumn="0" w:oddVBand="0" w:evenVBand="0" w:oddHBand="0" w:evenHBand="0" w:firstRowFirstColumn="0" w:firstRowLastColumn="0" w:lastRowFirstColumn="0" w:lastRowLastColumn="0"/>
            </w:pPr>
            <w:r w:rsidRPr="000B174E">
              <w:t>0.94</w:t>
            </w:r>
            <w:r>
              <w:t>1</w:t>
            </w:r>
          </w:p>
        </w:tc>
        <w:tc>
          <w:tcPr>
            <w:tcW w:w="1418" w:type="dxa"/>
            <w:tcBorders>
              <w:top w:val="single" w:sz="8" w:space="0" w:color="auto"/>
              <w:bottom w:val="nil"/>
            </w:tcBorders>
            <w:shd w:val="clear" w:color="auto" w:fill="auto"/>
            <w:vAlign w:val="bottom"/>
          </w:tcPr>
          <w:p w14:paraId="0EA0279F" w14:textId="3A6B9EB3" w:rsidR="00B6086D" w:rsidRPr="0073116C" w:rsidRDefault="000B174E" w:rsidP="00151DB7">
            <w:pPr>
              <w:pStyle w:val="16"/>
              <w:cnfStyle w:val="000000000000" w:firstRow="0" w:lastRow="0" w:firstColumn="0" w:lastColumn="0" w:oddVBand="0" w:evenVBand="0" w:oddHBand="0" w:evenHBand="0" w:firstRowFirstColumn="0" w:firstRowLastColumn="0" w:lastRowFirstColumn="0" w:lastRowLastColumn="0"/>
            </w:pPr>
            <w:r w:rsidRPr="000B174E">
              <w:t>0.865</w:t>
            </w:r>
          </w:p>
        </w:tc>
        <w:tc>
          <w:tcPr>
            <w:tcW w:w="1559" w:type="dxa"/>
            <w:tcBorders>
              <w:top w:val="single" w:sz="8" w:space="0" w:color="auto"/>
              <w:bottom w:val="nil"/>
            </w:tcBorders>
            <w:shd w:val="clear" w:color="auto" w:fill="auto"/>
            <w:vAlign w:val="bottom"/>
          </w:tcPr>
          <w:p w14:paraId="311CC412" w14:textId="485BB978" w:rsidR="00B6086D" w:rsidRPr="0073116C" w:rsidRDefault="000B174E" w:rsidP="00151DB7">
            <w:pPr>
              <w:pStyle w:val="16"/>
              <w:cnfStyle w:val="000000000000" w:firstRow="0" w:lastRow="0" w:firstColumn="0" w:lastColumn="0" w:oddVBand="0" w:evenVBand="0" w:oddHBand="0" w:evenHBand="0" w:firstRowFirstColumn="0" w:firstRowLastColumn="0" w:lastRowFirstColumn="0" w:lastRowLastColumn="0"/>
            </w:pPr>
            <w:r w:rsidRPr="000B174E">
              <w:t>0.862</w:t>
            </w:r>
          </w:p>
        </w:tc>
        <w:tc>
          <w:tcPr>
            <w:tcW w:w="1415" w:type="dxa"/>
            <w:tcBorders>
              <w:top w:val="single" w:sz="8" w:space="0" w:color="auto"/>
              <w:bottom w:val="nil"/>
            </w:tcBorders>
            <w:shd w:val="clear" w:color="auto" w:fill="auto"/>
            <w:vAlign w:val="bottom"/>
          </w:tcPr>
          <w:p w14:paraId="379AC10E" w14:textId="20E63EFE" w:rsidR="00B6086D" w:rsidRPr="0073116C" w:rsidRDefault="000B174E" w:rsidP="00151DB7">
            <w:pPr>
              <w:pStyle w:val="16"/>
              <w:cnfStyle w:val="000000000000" w:firstRow="0" w:lastRow="0" w:firstColumn="0" w:lastColumn="0" w:oddVBand="0" w:evenVBand="0" w:oddHBand="0" w:evenHBand="0" w:firstRowFirstColumn="0" w:firstRowLastColumn="0" w:lastRowFirstColumn="0" w:lastRowLastColumn="0"/>
            </w:pPr>
            <w:r w:rsidRPr="000B174E">
              <w:t>0.899</w:t>
            </w:r>
          </w:p>
        </w:tc>
      </w:tr>
      <w:tr w:rsidR="007F2057" w:rsidRPr="00BC6B3E" w14:paraId="74B26D59"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14:paraId="0C35EF0E" w14:textId="77777777" w:rsidR="00B6086D" w:rsidRPr="00BC6B3E" w:rsidRDefault="00B6086D" w:rsidP="00151DB7">
            <w:pPr>
              <w:pStyle w:val="16"/>
            </w:pPr>
            <w:r w:rsidRPr="00F97514">
              <w:t xml:space="preserve">0 </w:t>
            </w:r>
            <w:r w:rsidRPr="00F97514">
              <w:rPr>
                <w:rFonts w:hint="eastAsia"/>
              </w:rPr>
              <w:t>hour</w:t>
            </w:r>
            <w:r w:rsidRPr="00F97514">
              <w:t xml:space="preserve"> early</w:t>
            </w:r>
          </w:p>
        </w:tc>
        <w:tc>
          <w:tcPr>
            <w:tcW w:w="1701" w:type="dxa"/>
            <w:tcBorders>
              <w:top w:val="nil"/>
              <w:bottom w:val="nil"/>
            </w:tcBorders>
            <w:shd w:val="clear" w:color="auto" w:fill="auto"/>
            <w:vAlign w:val="bottom"/>
          </w:tcPr>
          <w:p w14:paraId="0C209753" w14:textId="77777777" w:rsidR="00B6086D" w:rsidRPr="00E90FF2" w:rsidRDefault="00B6086D" w:rsidP="00151DB7">
            <w:pPr>
              <w:pStyle w:val="16"/>
              <w:cnfStyle w:val="000000100000" w:firstRow="0" w:lastRow="0" w:firstColumn="0" w:lastColumn="0" w:oddVBand="0" w:evenVBand="0" w:oddHBand="1" w:evenHBand="0" w:firstRowFirstColumn="0" w:firstRowLastColumn="0" w:lastRowFirstColumn="0" w:lastRowLastColumn="0"/>
            </w:pPr>
            <w:r w:rsidRPr="00BC6B3E">
              <w:rPr>
                <w:rFonts w:hint="eastAsia"/>
              </w:rPr>
              <w:t>T</w:t>
            </w:r>
            <w:r w:rsidRPr="00BC6B3E">
              <w:t>ransformer</w:t>
            </w:r>
          </w:p>
        </w:tc>
        <w:tc>
          <w:tcPr>
            <w:tcW w:w="1417" w:type="dxa"/>
            <w:tcBorders>
              <w:top w:val="nil"/>
              <w:bottom w:val="nil"/>
            </w:tcBorders>
            <w:shd w:val="clear" w:color="auto" w:fill="auto"/>
            <w:vAlign w:val="bottom"/>
          </w:tcPr>
          <w:p w14:paraId="5959F735" w14:textId="02B40086" w:rsidR="00B6086D" w:rsidRPr="0073116C" w:rsidRDefault="00FC714D" w:rsidP="00151DB7">
            <w:pPr>
              <w:pStyle w:val="16"/>
              <w:cnfStyle w:val="000000100000" w:firstRow="0" w:lastRow="0" w:firstColumn="0" w:lastColumn="0" w:oddVBand="0" w:evenVBand="0" w:oddHBand="1" w:evenHBand="0" w:firstRowFirstColumn="0" w:firstRowLastColumn="0" w:lastRowFirstColumn="0" w:lastRowLastColumn="0"/>
            </w:pPr>
            <w:r w:rsidRPr="00FC714D">
              <w:t>0.895</w:t>
            </w:r>
          </w:p>
        </w:tc>
        <w:tc>
          <w:tcPr>
            <w:tcW w:w="1418" w:type="dxa"/>
            <w:tcBorders>
              <w:top w:val="nil"/>
              <w:bottom w:val="nil"/>
            </w:tcBorders>
            <w:shd w:val="clear" w:color="auto" w:fill="auto"/>
            <w:vAlign w:val="bottom"/>
          </w:tcPr>
          <w:p w14:paraId="6B6DA4F6" w14:textId="1EFA484A" w:rsidR="00B6086D" w:rsidRPr="0073116C" w:rsidRDefault="00FC714D" w:rsidP="00151DB7">
            <w:pPr>
              <w:pStyle w:val="16"/>
              <w:cnfStyle w:val="000000100000" w:firstRow="0" w:lastRow="0" w:firstColumn="0" w:lastColumn="0" w:oddVBand="0" w:evenVBand="0" w:oddHBand="1" w:evenHBand="0" w:firstRowFirstColumn="0" w:firstRowLastColumn="0" w:lastRowFirstColumn="0" w:lastRowLastColumn="0"/>
            </w:pPr>
            <w:r w:rsidRPr="00FC714D">
              <w:t>0.755</w:t>
            </w:r>
          </w:p>
        </w:tc>
        <w:tc>
          <w:tcPr>
            <w:tcW w:w="1559" w:type="dxa"/>
            <w:tcBorders>
              <w:top w:val="nil"/>
              <w:bottom w:val="nil"/>
            </w:tcBorders>
            <w:shd w:val="clear" w:color="auto" w:fill="auto"/>
            <w:vAlign w:val="bottom"/>
          </w:tcPr>
          <w:p w14:paraId="685E631B" w14:textId="14CE4513" w:rsidR="00B6086D" w:rsidRPr="0073116C" w:rsidRDefault="00FC714D" w:rsidP="00151DB7">
            <w:pPr>
              <w:pStyle w:val="16"/>
              <w:cnfStyle w:val="000000100000" w:firstRow="0" w:lastRow="0" w:firstColumn="0" w:lastColumn="0" w:oddVBand="0" w:evenVBand="0" w:oddHBand="1" w:evenHBand="0" w:firstRowFirstColumn="0" w:firstRowLastColumn="0" w:lastRowFirstColumn="0" w:lastRowLastColumn="0"/>
            </w:pPr>
            <w:r w:rsidRPr="00FC714D">
              <w:t>0.877</w:t>
            </w:r>
          </w:p>
        </w:tc>
        <w:tc>
          <w:tcPr>
            <w:tcW w:w="1415" w:type="dxa"/>
            <w:tcBorders>
              <w:top w:val="nil"/>
              <w:bottom w:val="nil"/>
            </w:tcBorders>
            <w:shd w:val="clear" w:color="auto" w:fill="auto"/>
            <w:vAlign w:val="bottom"/>
          </w:tcPr>
          <w:p w14:paraId="080CF8D3" w14:textId="1CCE974B" w:rsidR="00B6086D" w:rsidRPr="0073116C" w:rsidRDefault="00FC714D" w:rsidP="00151DB7">
            <w:pPr>
              <w:pStyle w:val="16"/>
              <w:cnfStyle w:val="000000100000" w:firstRow="0" w:lastRow="0" w:firstColumn="0" w:lastColumn="0" w:oddVBand="0" w:evenVBand="0" w:oddHBand="1" w:evenHBand="0" w:firstRowFirstColumn="0" w:firstRowLastColumn="0" w:lastRowFirstColumn="0" w:lastRowLastColumn="0"/>
            </w:pPr>
            <w:r w:rsidRPr="00FC714D">
              <w:t>0.835</w:t>
            </w:r>
          </w:p>
        </w:tc>
      </w:tr>
      <w:tr w:rsidR="00341BDF" w:rsidRPr="00BC6B3E" w14:paraId="3F7C3715"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shd w:val="clear" w:color="auto" w:fill="auto"/>
          </w:tcPr>
          <w:p w14:paraId="7C19E019" w14:textId="77777777" w:rsidR="00341BDF" w:rsidRPr="00BC6B3E" w:rsidRDefault="00341BDF" w:rsidP="00341BDF">
            <w:pPr>
              <w:pStyle w:val="16"/>
            </w:pPr>
          </w:p>
        </w:tc>
        <w:tc>
          <w:tcPr>
            <w:tcW w:w="1701" w:type="dxa"/>
            <w:tcBorders>
              <w:top w:val="nil"/>
              <w:bottom w:val="single" w:sz="12" w:space="0" w:color="auto"/>
            </w:tcBorders>
            <w:shd w:val="clear" w:color="auto" w:fill="auto"/>
            <w:vAlign w:val="bottom"/>
          </w:tcPr>
          <w:p w14:paraId="07B70729" w14:textId="77777777" w:rsidR="00341BDF" w:rsidRPr="00BC6B3E" w:rsidRDefault="00341BDF" w:rsidP="00341BDF">
            <w:pPr>
              <w:pStyle w:val="16"/>
              <w:cnfStyle w:val="000000000000" w:firstRow="0" w:lastRow="0" w:firstColumn="0" w:lastColumn="0" w:oddVBand="0" w:evenVBand="0" w:oddHBand="0" w:evenHBand="0" w:firstRowFirstColumn="0" w:firstRowLastColumn="0" w:lastRowFirstColumn="0" w:lastRowLastColumn="0"/>
              <w:rPr>
                <w:b/>
                <w:bCs w:val="0"/>
              </w:rPr>
            </w:pPr>
            <w:proofErr w:type="spellStart"/>
            <w:r w:rsidRPr="00BC6B3E">
              <w:rPr>
                <w:rFonts w:hint="eastAsia"/>
              </w:rPr>
              <w:t>T</w:t>
            </w:r>
            <w:r w:rsidRPr="00BC6B3E">
              <w:t>ransLSTM</w:t>
            </w:r>
            <w:proofErr w:type="spellEnd"/>
          </w:p>
        </w:tc>
        <w:tc>
          <w:tcPr>
            <w:tcW w:w="1417" w:type="dxa"/>
            <w:tcBorders>
              <w:top w:val="nil"/>
              <w:bottom w:val="single" w:sz="12" w:space="0" w:color="auto"/>
            </w:tcBorders>
            <w:shd w:val="clear" w:color="auto" w:fill="auto"/>
            <w:vAlign w:val="bottom"/>
          </w:tcPr>
          <w:p w14:paraId="139A6EEA" w14:textId="6F2B9C88" w:rsidR="00341BDF" w:rsidRPr="00245C99" w:rsidRDefault="00341BDF" w:rsidP="00341BDF">
            <w:pPr>
              <w:pStyle w:val="16"/>
              <w:cnfStyle w:val="000000000000" w:firstRow="0" w:lastRow="0" w:firstColumn="0" w:lastColumn="0" w:oddVBand="0" w:evenVBand="0" w:oddHBand="0" w:evenHBand="0" w:firstRowFirstColumn="0" w:firstRowLastColumn="0" w:lastRowFirstColumn="0" w:lastRowLastColumn="0"/>
              <w:rPr>
                <w:b/>
                <w:bCs w:val="0"/>
              </w:rPr>
            </w:pPr>
            <w:r w:rsidRPr="006774B3">
              <w:rPr>
                <w:b/>
                <w:bCs w:val="0"/>
              </w:rPr>
              <w:t>0.94</w:t>
            </w:r>
            <w:r>
              <w:rPr>
                <w:b/>
                <w:bCs w:val="0"/>
              </w:rPr>
              <w:t>5</w:t>
            </w:r>
          </w:p>
        </w:tc>
        <w:tc>
          <w:tcPr>
            <w:tcW w:w="1418" w:type="dxa"/>
            <w:tcBorders>
              <w:top w:val="nil"/>
              <w:bottom w:val="single" w:sz="12" w:space="0" w:color="auto"/>
            </w:tcBorders>
            <w:shd w:val="clear" w:color="auto" w:fill="auto"/>
            <w:vAlign w:val="bottom"/>
          </w:tcPr>
          <w:p w14:paraId="269DB145" w14:textId="46063A2E" w:rsidR="00341BDF" w:rsidRPr="002A5DD5" w:rsidRDefault="00341BDF" w:rsidP="00341BDF">
            <w:pPr>
              <w:pStyle w:val="16"/>
              <w:cnfStyle w:val="000000000000" w:firstRow="0" w:lastRow="0" w:firstColumn="0" w:lastColumn="0" w:oddVBand="0" w:evenVBand="0" w:oddHBand="0" w:evenHBand="0" w:firstRowFirstColumn="0" w:firstRowLastColumn="0" w:lastRowFirstColumn="0" w:lastRowLastColumn="0"/>
              <w:rPr>
                <w:b/>
                <w:bCs w:val="0"/>
              </w:rPr>
            </w:pPr>
            <w:r w:rsidRPr="006774B3">
              <w:rPr>
                <w:b/>
                <w:bCs w:val="0"/>
              </w:rPr>
              <w:t>0.862</w:t>
            </w:r>
          </w:p>
        </w:tc>
        <w:tc>
          <w:tcPr>
            <w:tcW w:w="1559" w:type="dxa"/>
            <w:tcBorders>
              <w:top w:val="nil"/>
              <w:bottom w:val="single" w:sz="12" w:space="0" w:color="auto"/>
            </w:tcBorders>
            <w:shd w:val="clear" w:color="auto" w:fill="auto"/>
            <w:vAlign w:val="bottom"/>
          </w:tcPr>
          <w:p w14:paraId="0AA668A1" w14:textId="39FAFA1A" w:rsidR="00341BDF" w:rsidRPr="003C6205" w:rsidRDefault="00341BDF" w:rsidP="00341BDF">
            <w:pPr>
              <w:pStyle w:val="16"/>
              <w:cnfStyle w:val="000000000000" w:firstRow="0" w:lastRow="0" w:firstColumn="0" w:lastColumn="0" w:oddVBand="0" w:evenVBand="0" w:oddHBand="0" w:evenHBand="0" w:firstRowFirstColumn="0" w:firstRowLastColumn="0" w:lastRowFirstColumn="0" w:lastRowLastColumn="0"/>
            </w:pPr>
            <w:r w:rsidRPr="006774B3">
              <w:rPr>
                <w:b/>
                <w:bCs w:val="0"/>
              </w:rPr>
              <w:t>0.88</w:t>
            </w:r>
            <w:r>
              <w:rPr>
                <w:b/>
                <w:bCs w:val="0"/>
              </w:rPr>
              <w:t>9</w:t>
            </w:r>
          </w:p>
        </w:tc>
        <w:tc>
          <w:tcPr>
            <w:tcW w:w="1415" w:type="dxa"/>
            <w:tcBorders>
              <w:top w:val="nil"/>
              <w:bottom w:val="single" w:sz="12" w:space="0" w:color="auto"/>
            </w:tcBorders>
            <w:shd w:val="clear" w:color="auto" w:fill="auto"/>
            <w:vAlign w:val="bottom"/>
          </w:tcPr>
          <w:p w14:paraId="2D08A3AF" w14:textId="415B83E2" w:rsidR="00341BDF" w:rsidRPr="0003246A" w:rsidRDefault="00341BDF" w:rsidP="00341BDF">
            <w:pPr>
              <w:pStyle w:val="16"/>
              <w:cnfStyle w:val="000000000000" w:firstRow="0" w:lastRow="0" w:firstColumn="0" w:lastColumn="0" w:oddVBand="0" w:evenVBand="0" w:oddHBand="0" w:evenHBand="0" w:firstRowFirstColumn="0" w:firstRowLastColumn="0" w:lastRowFirstColumn="0" w:lastRowLastColumn="0"/>
              <w:rPr>
                <w:b/>
                <w:bCs w:val="0"/>
              </w:rPr>
            </w:pPr>
            <w:r w:rsidRPr="006774B3">
              <w:rPr>
                <w:b/>
                <w:bCs w:val="0"/>
              </w:rPr>
              <w:t>0.90</w:t>
            </w:r>
            <w:r>
              <w:rPr>
                <w:b/>
                <w:bCs w:val="0"/>
              </w:rPr>
              <w:t>3</w:t>
            </w:r>
          </w:p>
        </w:tc>
      </w:tr>
    </w:tbl>
    <w:p w14:paraId="47F909AE" w14:textId="77777777" w:rsidR="0032539B" w:rsidRDefault="0032539B" w:rsidP="00466563">
      <w:pPr>
        <w:pStyle w:val="a1"/>
        <w:ind w:firstLine="0"/>
        <w:rPr>
          <w:rFonts w:cs="Times New Roman"/>
        </w:rPr>
      </w:pPr>
    </w:p>
    <w:p w14:paraId="7A4CD511" w14:textId="292D20C2" w:rsidR="007F100F" w:rsidRDefault="00776BBB" w:rsidP="00776BBB">
      <w:pPr>
        <w:pStyle w:val="3"/>
        <w:spacing w:before="120" w:after="120"/>
      </w:pPr>
      <w:bookmarkStart w:id="83" w:name="_Toc192623950"/>
      <w:r w:rsidRPr="00776BBB">
        <w:rPr>
          <w:rFonts w:hint="eastAsia"/>
        </w:rPr>
        <w:t>4</w:t>
      </w:r>
      <w:r w:rsidRPr="00776BBB">
        <w:t>.3.2</w:t>
      </w:r>
      <w:r>
        <w:t xml:space="preserve"> </w:t>
      </w:r>
      <w:r w:rsidRPr="00776BBB">
        <w:rPr>
          <w:rFonts w:hint="eastAsia"/>
        </w:rPr>
        <w:t>与传统机器学习对比试验</w:t>
      </w:r>
      <w:r w:rsidR="007F100F" w:rsidRPr="00776BBB">
        <w:rPr>
          <w:rFonts w:hint="eastAsia"/>
        </w:rPr>
        <w:t>结果</w:t>
      </w:r>
      <w:bookmarkEnd w:id="83"/>
    </w:p>
    <w:p w14:paraId="55480379" w14:textId="050AFB1D" w:rsidR="00B2132F" w:rsidRPr="00B2132F" w:rsidRDefault="00583305" w:rsidP="00B87451">
      <w:pPr>
        <w:pStyle w:val="a1"/>
      </w:pPr>
      <w:r w:rsidRPr="00F53905">
        <w:t>我们将</w:t>
      </w:r>
      <w:proofErr w:type="spellStart"/>
      <w:r w:rsidRPr="00F53905">
        <w:t>TransLSTM</w:t>
      </w:r>
      <w:proofErr w:type="spellEnd"/>
      <w:r w:rsidRPr="00F53905">
        <w:t>与几种传统的代表性机器学习模型（如随机森林、</w:t>
      </w:r>
      <w:r w:rsidRPr="00F53905">
        <w:t>MLP</w:t>
      </w:r>
      <w:r w:rsidRPr="00F53905">
        <w:t>、线性模型）进行了对比，</w:t>
      </w:r>
      <w:r w:rsidR="00B2132F" w:rsidRPr="00F53905">
        <w:t>为了</w:t>
      </w:r>
      <w:r w:rsidR="00E25B19">
        <w:rPr>
          <w:rFonts w:hint="eastAsia"/>
        </w:rPr>
        <w:t>保留</w:t>
      </w:r>
      <w:r w:rsidR="00275D68">
        <w:rPr>
          <w:rFonts w:hint="eastAsia"/>
        </w:rPr>
        <w:t>数据的完整性和对比实验的公平性，</w:t>
      </w:r>
      <w:r w:rsidR="00B2132F" w:rsidRPr="00F53905">
        <w:t>我们将每个时间点的相同输入变量的值表示为不同的变量来</w:t>
      </w:r>
      <w:r w:rsidR="00B2132F" w:rsidRPr="00F53905">
        <w:t>“</w:t>
      </w:r>
      <w:r w:rsidR="00B2132F" w:rsidRPr="00F53905">
        <w:t>扁平化</w:t>
      </w:r>
      <w:r w:rsidR="00B2132F" w:rsidRPr="00F53905">
        <w:t>”</w:t>
      </w:r>
      <w:r w:rsidR="00F53905" w:rsidRPr="00F53905">
        <w:rPr>
          <w:rFonts w:hint="eastAsia"/>
        </w:rPr>
        <w:t>（</w:t>
      </w:r>
      <w:r w:rsidR="00F53905" w:rsidRPr="00F53905">
        <w:rPr>
          <w:rFonts w:hint="eastAsia"/>
        </w:rPr>
        <w:t>flattening</w:t>
      </w:r>
      <w:r w:rsidR="00F53905" w:rsidRPr="00F53905">
        <w:rPr>
          <w:rFonts w:hint="eastAsia"/>
        </w:rPr>
        <w:t>）</w:t>
      </w:r>
      <w:r w:rsidR="00B2132F" w:rsidRPr="00F53905">
        <w:t>数据</w:t>
      </w:r>
      <w:r w:rsidR="00B97082">
        <w:rPr>
          <w:rFonts w:hint="eastAsia"/>
        </w:rPr>
        <w:t>，即</w:t>
      </w:r>
      <w:r w:rsidR="00B97082">
        <w:t>通过将不同时间点的相同输入变量展开为多个特征列（如</w:t>
      </w:r>
      <m:oMath>
        <m:r>
          <m:rPr>
            <m:sty m:val="p"/>
          </m:rPr>
          <w:rPr>
            <w:rStyle w:val="HTML0"/>
            <w:rFonts w:ascii="Cambria Math" w:hAnsi="Cambria Math"/>
          </w:rPr>
          <m:t>变</m:t>
        </m:r>
        <m:sSub>
          <m:sSubPr>
            <m:ctrlPr>
              <w:rPr>
                <w:rStyle w:val="HTML0"/>
                <w:rFonts w:ascii="Cambria Math" w:hAnsi="Cambria Math"/>
                <w:iCs/>
              </w:rPr>
            </m:ctrlPr>
          </m:sSubPr>
          <m:e>
            <m:r>
              <m:rPr>
                <m:sty m:val="p"/>
              </m:rPr>
              <w:rPr>
                <w:rStyle w:val="HTML0"/>
                <w:rFonts w:ascii="Cambria Math" w:hAnsi="Cambria Math"/>
              </w:rPr>
              <m:t>量</m:t>
            </m:r>
          </m:e>
          <m:sub>
            <m:sSub>
              <m:sSubPr>
                <m:ctrlPr>
                  <w:rPr>
                    <w:rStyle w:val="HTML0"/>
                    <w:rFonts w:ascii="Cambria Math" w:hAnsi="Cambria Math"/>
                    <w:iCs/>
                  </w:rPr>
                </m:ctrlPr>
              </m:sSubPr>
              <m:e>
                <m:r>
                  <m:rPr>
                    <m:sty m:val="p"/>
                  </m:rPr>
                  <w:rPr>
                    <w:rStyle w:val="HTML0"/>
                    <w:rFonts w:ascii="Cambria Math" w:hAnsi="Cambria Math"/>
                  </w:rPr>
                  <m:t>t</m:t>
                </m:r>
              </m:e>
              <m:sub>
                <m:r>
                  <m:rPr>
                    <m:sty m:val="p"/>
                  </m:rPr>
                  <w:rPr>
                    <w:rStyle w:val="HTML0"/>
                    <w:rFonts w:ascii="Cambria Math" w:hAnsi="Cambria Math"/>
                  </w:rPr>
                  <m:t>1</m:t>
                </m:r>
              </m:sub>
            </m:sSub>
          </m:sub>
        </m:sSub>
        <m:r>
          <m:rPr>
            <m:sty m:val="p"/>
          </m:rPr>
          <w:rPr>
            <w:rFonts w:ascii="Cambria Math" w:hAnsi="Cambria Math"/>
          </w:rPr>
          <m:t xml:space="preserve">, </m:t>
        </m:r>
        <m:r>
          <m:rPr>
            <m:sty m:val="p"/>
          </m:rPr>
          <w:rPr>
            <w:rStyle w:val="HTML0"/>
            <w:rFonts w:ascii="Cambria Math" w:hAnsi="Cambria Math"/>
          </w:rPr>
          <m:t>变</m:t>
        </m:r>
        <m:sSub>
          <m:sSubPr>
            <m:ctrlPr>
              <w:rPr>
                <w:rStyle w:val="HTML0"/>
                <w:rFonts w:ascii="Cambria Math" w:hAnsi="Cambria Math"/>
                <w:iCs/>
              </w:rPr>
            </m:ctrlPr>
          </m:sSubPr>
          <m:e>
            <m:r>
              <m:rPr>
                <m:sty m:val="p"/>
              </m:rPr>
              <w:rPr>
                <w:rStyle w:val="HTML0"/>
                <w:rFonts w:ascii="Cambria Math" w:hAnsi="Cambria Math"/>
              </w:rPr>
              <m:t>量</m:t>
            </m:r>
          </m:e>
          <m:sub>
            <m:sSub>
              <m:sSubPr>
                <m:ctrlPr>
                  <w:rPr>
                    <w:rStyle w:val="HTML0"/>
                    <w:rFonts w:ascii="Cambria Math" w:hAnsi="Cambria Math"/>
                    <w:iCs/>
                  </w:rPr>
                </m:ctrlPr>
              </m:sSubPr>
              <m:e>
                <m:r>
                  <m:rPr>
                    <m:sty m:val="p"/>
                  </m:rPr>
                  <w:rPr>
                    <w:rStyle w:val="HTML0"/>
                    <w:rFonts w:ascii="Cambria Math" w:hAnsi="Cambria Math"/>
                  </w:rPr>
                  <m:t>t</m:t>
                </m:r>
              </m:e>
              <m:sub>
                <m:r>
                  <m:rPr>
                    <m:sty m:val="p"/>
                  </m:rPr>
                  <w:rPr>
                    <w:rStyle w:val="HTML0"/>
                    <w:rFonts w:ascii="Cambria Math" w:hAnsi="Cambria Math"/>
                  </w:rPr>
                  <m:t>2</m:t>
                </m:r>
              </m:sub>
            </m:sSub>
          </m:sub>
        </m:sSub>
        <m:r>
          <m:rPr>
            <m:sty m:val="p"/>
          </m:rPr>
          <w:rPr>
            <w:rFonts w:ascii="Cambria Math" w:hAnsi="Cambria Math"/>
          </w:rPr>
          <m:t>, …</m:t>
        </m:r>
      </m:oMath>
      <w:r w:rsidR="00B97082">
        <w:t>）</w:t>
      </w:r>
      <w:r w:rsidR="00E25B19">
        <w:t>,</w:t>
      </w:r>
      <w:r w:rsidR="00E25B19" w:rsidRPr="00E25B19">
        <w:rPr>
          <w:rFonts w:hint="eastAsia"/>
        </w:rPr>
        <w:t>保留每个时间点的变量信息</w:t>
      </w:r>
      <w:r w:rsidR="00A7161D">
        <w:rPr>
          <w:rFonts w:hint="eastAsia"/>
        </w:rPr>
        <w:t>，从而</w:t>
      </w:r>
      <w:r w:rsidR="00A7161D" w:rsidRPr="00F53905">
        <w:t>使传统模型能够处理患者的时间序列数据</w:t>
      </w:r>
      <w:r w:rsidR="00A7161D">
        <w:rPr>
          <w:rFonts w:hint="eastAsia"/>
        </w:rPr>
        <w:t>。</w:t>
      </w:r>
    </w:p>
    <w:p w14:paraId="76E33A33" w14:textId="7A17E9A2" w:rsidR="00583305" w:rsidRDefault="00041AD2" w:rsidP="00B2132F">
      <w:pPr>
        <w:pStyle w:val="a1"/>
      </w:pPr>
      <w:r w:rsidRPr="00041AD2">
        <w:rPr>
          <w:rFonts w:hint="eastAsia"/>
        </w:rPr>
        <w:lastRenderedPageBreak/>
        <w:t>在</w:t>
      </w:r>
      <w:r w:rsidRPr="00041AD2">
        <w:rPr>
          <w:rFonts w:hint="eastAsia"/>
        </w:rPr>
        <w:t>MIMICIII-HF</w:t>
      </w:r>
      <w:r w:rsidRPr="00041AD2">
        <w:rPr>
          <w:rFonts w:hint="eastAsia"/>
        </w:rPr>
        <w:t>数据集上，</w:t>
      </w:r>
      <w:proofErr w:type="spellStart"/>
      <w:r w:rsidRPr="00041AD2">
        <w:rPr>
          <w:rFonts w:hint="eastAsia"/>
        </w:rPr>
        <w:t>TransLSTM</w:t>
      </w:r>
      <w:proofErr w:type="spellEnd"/>
      <w:r w:rsidRPr="00041AD2">
        <w:rPr>
          <w:rFonts w:hint="eastAsia"/>
        </w:rPr>
        <w:t>在所有预测时间点（</w:t>
      </w:r>
      <w:r w:rsidRPr="00041AD2">
        <w:rPr>
          <w:rFonts w:hint="eastAsia"/>
        </w:rPr>
        <w:t>24</w:t>
      </w:r>
      <w:r w:rsidRPr="00041AD2">
        <w:rPr>
          <w:rFonts w:hint="eastAsia"/>
        </w:rPr>
        <w:t>小时至</w:t>
      </w:r>
      <w:r w:rsidRPr="00041AD2">
        <w:rPr>
          <w:rFonts w:hint="eastAsia"/>
        </w:rPr>
        <w:t>0</w:t>
      </w:r>
      <w:r w:rsidRPr="00041AD2">
        <w:rPr>
          <w:rFonts w:hint="eastAsia"/>
        </w:rPr>
        <w:t>小时）的</w:t>
      </w:r>
      <w:r w:rsidRPr="00041AD2">
        <w:rPr>
          <w:rFonts w:hint="eastAsia"/>
        </w:rPr>
        <w:t>AUROC</w:t>
      </w:r>
      <w:r w:rsidRPr="00041AD2">
        <w:rPr>
          <w:rFonts w:hint="eastAsia"/>
        </w:rPr>
        <w:t>指标均达到最高值，尤其在</w:t>
      </w:r>
      <w:r w:rsidRPr="00041AD2">
        <w:rPr>
          <w:rFonts w:hint="eastAsia"/>
        </w:rPr>
        <w:t>24</w:t>
      </w:r>
      <w:r w:rsidRPr="00041AD2">
        <w:rPr>
          <w:rFonts w:hint="eastAsia"/>
        </w:rPr>
        <w:t>小时预警任务中，其</w:t>
      </w:r>
      <w:r w:rsidRPr="00041AD2">
        <w:rPr>
          <w:rFonts w:hint="eastAsia"/>
        </w:rPr>
        <w:t>AUROC</w:t>
      </w:r>
      <w:r w:rsidRPr="00041AD2">
        <w:rPr>
          <w:rFonts w:hint="eastAsia"/>
        </w:rPr>
        <w:t>高达</w:t>
      </w:r>
      <w:r w:rsidRPr="00041AD2">
        <w:rPr>
          <w:rFonts w:hint="eastAsia"/>
        </w:rPr>
        <w:t>0.964</w:t>
      </w:r>
      <w:r w:rsidRPr="00041AD2">
        <w:rPr>
          <w:rFonts w:hint="eastAsia"/>
        </w:rPr>
        <w:t>，显著优于</w:t>
      </w:r>
      <w:r w:rsidRPr="00041AD2">
        <w:rPr>
          <w:rFonts w:hint="eastAsia"/>
        </w:rPr>
        <w:t>MLP</w:t>
      </w:r>
      <w:r w:rsidRPr="00041AD2">
        <w:rPr>
          <w:rFonts w:hint="eastAsia"/>
        </w:rPr>
        <w:t>（</w:t>
      </w:r>
      <w:r w:rsidRPr="00041AD2">
        <w:rPr>
          <w:rFonts w:hint="eastAsia"/>
        </w:rPr>
        <w:t>0.857</w:t>
      </w:r>
      <w:r w:rsidRPr="00041AD2">
        <w:rPr>
          <w:rFonts w:hint="eastAsia"/>
        </w:rPr>
        <w:t>）和线性回归（</w:t>
      </w:r>
      <w:r w:rsidRPr="00041AD2">
        <w:rPr>
          <w:rFonts w:hint="eastAsia"/>
        </w:rPr>
        <w:t>0.883</w:t>
      </w:r>
      <w:r w:rsidRPr="00041AD2">
        <w:rPr>
          <w:rFonts w:hint="eastAsia"/>
        </w:rPr>
        <w:t>），略高于随机森林（</w:t>
      </w:r>
      <w:r w:rsidRPr="00041AD2">
        <w:rPr>
          <w:rFonts w:hint="eastAsia"/>
        </w:rPr>
        <w:t>0.963</w:t>
      </w:r>
      <w:r w:rsidRPr="00041AD2">
        <w:rPr>
          <w:rFonts w:hint="eastAsia"/>
        </w:rPr>
        <w:t>）。在敏感度方面，</w:t>
      </w:r>
      <w:proofErr w:type="spellStart"/>
      <w:r w:rsidRPr="00041AD2">
        <w:rPr>
          <w:rFonts w:hint="eastAsia"/>
        </w:rPr>
        <w:t>TransLSTM</w:t>
      </w:r>
      <w:proofErr w:type="spellEnd"/>
      <w:r w:rsidRPr="00041AD2">
        <w:rPr>
          <w:rFonts w:hint="eastAsia"/>
        </w:rPr>
        <w:t>在</w:t>
      </w:r>
      <w:r w:rsidRPr="00041AD2">
        <w:rPr>
          <w:rFonts w:hint="eastAsia"/>
        </w:rPr>
        <w:t>24</w:t>
      </w:r>
      <w:r w:rsidRPr="00041AD2">
        <w:rPr>
          <w:rFonts w:hint="eastAsia"/>
        </w:rPr>
        <w:t>小时、</w:t>
      </w:r>
      <w:r w:rsidRPr="00041AD2">
        <w:rPr>
          <w:rFonts w:hint="eastAsia"/>
        </w:rPr>
        <w:t>12</w:t>
      </w:r>
      <w:r w:rsidRPr="00041AD2">
        <w:rPr>
          <w:rFonts w:hint="eastAsia"/>
        </w:rPr>
        <w:t>小时和</w:t>
      </w:r>
      <w:r w:rsidRPr="00041AD2">
        <w:rPr>
          <w:rFonts w:hint="eastAsia"/>
        </w:rPr>
        <w:t>0</w:t>
      </w:r>
      <w:r w:rsidRPr="00041AD2">
        <w:rPr>
          <w:rFonts w:hint="eastAsia"/>
        </w:rPr>
        <w:t>小时预警任务中分别达到</w:t>
      </w:r>
      <w:r w:rsidRPr="00041AD2">
        <w:rPr>
          <w:rFonts w:hint="eastAsia"/>
        </w:rPr>
        <w:t>0.967</w:t>
      </w:r>
      <w:r w:rsidRPr="00041AD2">
        <w:rPr>
          <w:rFonts w:hint="eastAsia"/>
        </w:rPr>
        <w:t>、</w:t>
      </w:r>
      <w:r w:rsidRPr="00041AD2">
        <w:rPr>
          <w:rFonts w:hint="eastAsia"/>
        </w:rPr>
        <w:t>0.953</w:t>
      </w:r>
      <w:r w:rsidRPr="00041AD2">
        <w:rPr>
          <w:rFonts w:hint="eastAsia"/>
        </w:rPr>
        <w:t>和</w:t>
      </w:r>
      <w:r w:rsidRPr="00041AD2">
        <w:rPr>
          <w:rFonts w:hint="eastAsia"/>
        </w:rPr>
        <w:t>0.931</w:t>
      </w:r>
      <w:r w:rsidRPr="00041AD2">
        <w:rPr>
          <w:rFonts w:hint="eastAsia"/>
        </w:rPr>
        <w:t>。</w:t>
      </w:r>
      <w:r w:rsidR="002B3A88">
        <w:rPr>
          <w:rFonts w:hint="eastAsia"/>
        </w:rPr>
        <w:t>同时我们也发现，</w:t>
      </w:r>
      <w:r w:rsidR="00EC3084">
        <w:rPr>
          <w:rFonts w:hint="eastAsia"/>
        </w:rPr>
        <w:t>随机森林</w:t>
      </w:r>
      <w:r w:rsidRPr="00041AD2">
        <w:rPr>
          <w:rFonts w:hint="eastAsia"/>
        </w:rPr>
        <w:t>在特异度指标上多个时间</w:t>
      </w:r>
      <w:proofErr w:type="gramStart"/>
      <w:r w:rsidRPr="00041AD2">
        <w:rPr>
          <w:rFonts w:hint="eastAsia"/>
        </w:rPr>
        <w:t>点表现</w:t>
      </w:r>
      <w:proofErr w:type="gramEnd"/>
      <w:r w:rsidR="00EC3084">
        <w:rPr>
          <w:rFonts w:hint="eastAsia"/>
        </w:rPr>
        <w:t>突出</w:t>
      </w:r>
      <w:r w:rsidRPr="00041AD2">
        <w:rPr>
          <w:rFonts w:hint="eastAsia"/>
        </w:rPr>
        <w:t>，但</w:t>
      </w:r>
      <w:proofErr w:type="spellStart"/>
      <w:r w:rsidRPr="00041AD2">
        <w:rPr>
          <w:rFonts w:hint="eastAsia"/>
        </w:rPr>
        <w:t>TransLSTM</w:t>
      </w:r>
      <w:proofErr w:type="spellEnd"/>
      <w:r w:rsidRPr="00041AD2">
        <w:rPr>
          <w:rFonts w:hint="eastAsia"/>
        </w:rPr>
        <w:t>在</w:t>
      </w:r>
      <w:r w:rsidRPr="00041AD2">
        <w:rPr>
          <w:rFonts w:hint="eastAsia"/>
        </w:rPr>
        <w:t>F1-Score</w:t>
      </w:r>
      <w:r w:rsidRPr="00041AD2">
        <w:rPr>
          <w:rFonts w:hint="eastAsia"/>
        </w:rPr>
        <w:t>这一综合指标上</w:t>
      </w:r>
      <w:r w:rsidR="006408B4">
        <w:rPr>
          <w:rFonts w:hint="eastAsia"/>
        </w:rPr>
        <w:t>较高</w:t>
      </w:r>
      <w:r w:rsidRPr="00041AD2">
        <w:rPr>
          <w:rFonts w:hint="eastAsia"/>
        </w:rPr>
        <w:t>，显示了其在平衡敏感度和特异度方面的优越性。</w:t>
      </w:r>
    </w:p>
    <w:tbl>
      <w:tblPr>
        <w:tblStyle w:val="6"/>
        <w:tblW w:w="0" w:type="auto"/>
        <w:tblInd w:w="142" w:type="dxa"/>
        <w:tblLayout w:type="fixed"/>
        <w:tblLook w:val="04A0" w:firstRow="1" w:lastRow="0" w:firstColumn="1" w:lastColumn="0" w:noHBand="0" w:noVBand="1"/>
      </w:tblPr>
      <w:tblGrid>
        <w:gridCol w:w="1418"/>
        <w:gridCol w:w="1417"/>
        <w:gridCol w:w="1418"/>
        <w:gridCol w:w="1574"/>
        <w:gridCol w:w="1632"/>
        <w:gridCol w:w="1469"/>
      </w:tblGrid>
      <w:tr w:rsidR="009210B6" w:rsidRPr="00BC6B3E" w14:paraId="57267122" w14:textId="77777777" w:rsidTr="00863B5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12" w:space="0" w:color="auto"/>
            </w:tcBorders>
          </w:tcPr>
          <w:p w14:paraId="6FFC8886" w14:textId="77777777" w:rsidR="009210B6" w:rsidRDefault="009210B6" w:rsidP="00205868">
            <w:pPr>
              <w:pStyle w:val="16"/>
              <w:rPr>
                <w:rFonts w:ascii="FZSSJW--GB1-0" w:hAnsi="FZSSJW--GB1-0" w:hint="eastAsia"/>
              </w:rPr>
            </w:pPr>
          </w:p>
        </w:tc>
        <w:tc>
          <w:tcPr>
            <w:tcW w:w="7510" w:type="dxa"/>
            <w:gridSpan w:val="5"/>
            <w:tcBorders>
              <w:top w:val="nil"/>
              <w:bottom w:val="single" w:sz="12" w:space="0" w:color="auto"/>
            </w:tcBorders>
            <w:shd w:val="clear" w:color="auto" w:fill="auto"/>
            <w:vAlign w:val="bottom"/>
          </w:tcPr>
          <w:p w14:paraId="454A86E9" w14:textId="1FDC10B7" w:rsidR="009210B6" w:rsidRPr="00AD5B29" w:rsidRDefault="0037289F" w:rsidP="00205868">
            <w:pPr>
              <w:pStyle w:val="16"/>
              <w:cnfStyle w:val="100000000000" w:firstRow="1" w:lastRow="0" w:firstColumn="0" w:lastColumn="0" w:oddVBand="0" w:evenVBand="0" w:oddHBand="0" w:evenHBand="0" w:firstRowFirstColumn="0" w:firstRowLastColumn="0" w:lastRowFirstColumn="0" w:lastRowLastColumn="0"/>
            </w:pPr>
            <w:r>
              <w:rPr>
                <w:rFonts w:ascii="FZSSJW--GB1-0" w:hAnsi="FZSSJW--GB1-0" w:hint="eastAsia"/>
              </w:rPr>
              <w:t>表</w:t>
            </w:r>
            <w:r>
              <w:rPr>
                <w:rFonts w:ascii="FZSSJW--GB1-0" w:hAnsi="FZSSJW--GB1-0" w:hint="eastAsia"/>
              </w:rPr>
              <w:t xml:space="preserve"> </w:t>
            </w:r>
            <w:r w:rsidR="009210B6">
              <w:rPr>
                <w:rFonts w:ascii="FZSSJW--GB1-0" w:hAnsi="FZSSJW--GB1-0"/>
              </w:rPr>
              <w:t>不同模型的性能对比</w:t>
            </w:r>
            <w:r w:rsidR="00B26A59">
              <w:rPr>
                <w:rFonts w:ascii="FZSSJW--GB1-0" w:hAnsi="FZSSJW--GB1-0" w:hint="eastAsia"/>
              </w:rPr>
              <w:t>M</w:t>
            </w:r>
            <w:r w:rsidR="00B26A59">
              <w:rPr>
                <w:rFonts w:ascii="FZSSJW--GB1-0" w:hAnsi="FZSSJW--GB1-0"/>
              </w:rPr>
              <w:t>IMIC</w:t>
            </w:r>
            <w:r w:rsidR="0084359E">
              <w:rPr>
                <w:rFonts w:ascii="FZSSJW--GB1-0" w:hAnsi="FZSSJW--GB1-0"/>
              </w:rPr>
              <w:t>III-HF</w:t>
            </w:r>
          </w:p>
        </w:tc>
      </w:tr>
      <w:tr w:rsidR="00C01B3C" w:rsidRPr="00BC6B3E" w14:paraId="2BBD7AB8"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12" w:space="0" w:color="auto"/>
            </w:tcBorders>
            <w:shd w:val="clear" w:color="auto" w:fill="auto"/>
          </w:tcPr>
          <w:p w14:paraId="3CE3C602" w14:textId="77777777" w:rsidR="00C01B3C" w:rsidRPr="00BC6B3E" w:rsidRDefault="00C01B3C" w:rsidP="00C01B3C">
            <w:pPr>
              <w:pStyle w:val="16"/>
              <w:rPr>
                <w:b w:val="0"/>
                <w:bCs/>
              </w:rPr>
            </w:pPr>
          </w:p>
        </w:tc>
        <w:tc>
          <w:tcPr>
            <w:tcW w:w="1417" w:type="dxa"/>
            <w:tcBorders>
              <w:top w:val="single" w:sz="12" w:space="0" w:color="auto"/>
              <w:bottom w:val="single" w:sz="12" w:space="0" w:color="auto"/>
            </w:tcBorders>
            <w:shd w:val="clear" w:color="auto" w:fill="auto"/>
            <w:vAlign w:val="bottom"/>
          </w:tcPr>
          <w:p w14:paraId="48E6F3B9" w14:textId="043183F2" w:rsidR="00C01B3C" w:rsidRPr="00BC6B3E" w:rsidRDefault="00C01B3C"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EC4362">
              <w:t>Model</w:t>
            </w:r>
          </w:p>
        </w:tc>
        <w:tc>
          <w:tcPr>
            <w:tcW w:w="1418" w:type="dxa"/>
            <w:tcBorders>
              <w:top w:val="single" w:sz="12" w:space="0" w:color="auto"/>
              <w:bottom w:val="single" w:sz="12" w:space="0" w:color="auto"/>
            </w:tcBorders>
            <w:shd w:val="clear" w:color="auto" w:fill="auto"/>
            <w:vAlign w:val="bottom"/>
          </w:tcPr>
          <w:p w14:paraId="5F20E043" w14:textId="7A9F7B81" w:rsidR="00C01B3C" w:rsidRPr="00EC4362" w:rsidRDefault="00C01B3C" w:rsidP="00C01B3C">
            <w:pPr>
              <w:pStyle w:val="16"/>
              <w:cnfStyle w:val="000000100000" w:firstRow="0" w:lastRow="0" w:firstColumn="0" w:lastColumn="0" w:oddVBand="0" w:evenVBand="0" w:oddHBand="1" w:evenHBand="0" w:firstRowFirstColumn="0" w:firstRowLastColumn="0" w:lastRowFirstColumn="0" w:lastRowLastColumn="0"/>
            </w:pPr>
            <w:r w:rsidRPr="005E2F18">
              <w:rPr>
                <w:rFonts w:hint="eastAsia"/>
              </w:rPr>
              <w:t>A</w:t>
            </w:r>
            <w:r w:rsidRPr="005E2F18">
              <w:t>UROC</w:t>
            </w:r>
          </w:p>
        </w:tc>
        <w:tc>
          <w:tcPr>
            <w:tcW w:w="1574" w:type="dxa"/>
            <w:tcBorders>
              <w:top w:val="single" w:sz="12" w:space="0" w:color="auto"/>
              <w:bottom w:val="single" w:sz="12" w:space="0" w:color="auto"/>
            </w:tcBorders>
            <w:shd w:val="clear" w:color="auto" w:fill="auto"/>
            <w:vAlign w:val="bottom"/>
          </w:tcPr>
          <w:p w14:paraId="0B48654D" w14:textId="53520497" w:rsidR="00C01B3C" w:rsidRPr="00BC6B3E" w:rsidRDefault="00C01B3C"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5E2F18">
              <w:t>Sensitivity</w:t>
            </w:r>
          </w:p>
        </w:tc>
        <w:tc>
          <w:tcPr>
            <w:tcW w:w="1632" w:type="dxa"/>
            <w:tcBorders>
              <w:top w:val="single" w:sz="12" w:space="0" w:color="auto"/>
              <w:bottom w:val="single" w:sz="12" w:space="0" w:color="auto"/>
            </w:tcBorders>
            <w:shd w:val="clear" w:color="auto" w:fill="auto"/>
            <w:vAlign w:val="bottom"/>
          </w:tcPr>
          <w:p w14:paraId="7362F138" w14:textId="0C86F118" w:rsidR="00C01B3C" w:rsidRPr="00BC6B3E" w:rsidRDefault="00C01B3C"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5E2F18">
              <w:t>Specificity</w:t>
            </w:r>
          </w:p>
        </w:tc>
        <w:tc>
          <w:tcPr>
            <w:tcW w:w="1469" w:type="dxa"/>
            <w:tcBorders>
              <w:top w:val="single" w:sz="12" w:space="0" w:color="auto"/>
              <w:bottom w:val="single" w:sz="12" w:space="0" w:color="auto"/>
            </w:tcBorders>
            <w:shd w:val="clear" w:color="auto" w:fill="auto"/>
            <w:vAlign w:val="bottom"/>
          </w:tcPr>
          <w:p w14:paraId="35CCDEAA" w14:textId="2FDBF033" w:rsidR="00C01B3C" w:rsidRPr="00BC6B3E" w:rsidRDefault="00C01B3C"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5E2F18">
              <w:t>F1-Score</w:t>
            </w:r>
          </w:p>
        </w:tc>
      </w:tr>
      <w:tr w:rsidR="0037289F" w:rsidRPr="00BC6B3E" w14:paraId="5350BDED"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12" w:space="0" w:color="auto"/>
            </w:tcBorders>
            <w:shd w:val="clear" w:color="auto" w:fill="auto"/>
            <w:vAlign w:val="center"/>
          </w:tcPr>
          <w:p w14:paraId="48AAD513" w14:textId="7DB7958F" w:rsidR="0037289F" w:rsidRPr="00865450" w:rsidRDefault="0037289F" w:rsidP="0037289F">
            <w:pPr>
              <w:pStyle w:val="16"/>
              <w:rPr>
                <w:b w:val="0"/>
                <w:bCs/>
              </w:rPr>
            </w:pPr>
            <w:r w:rsidRPr="00865450">
              <w:rPr>
                <w:rFonts w:hint="eastAsia"/>
              </w:rPr>
              <w:t>2</w:t>
            </w:r>
            <w:r w:rsidRPr="00865450">
              <w:t xml:space="preserve">4 </w:t>
            </w:r>
            <w:proofErr w:type="gramStart"/>
            <w:r w:rsidRPr="00865450">
              <w:rPr>
                <w:rFonts w:hint="eastAsia"/>
              </w:rPr>
              <w:t>hour</w:t>
            </w:r>
            <w:proofErr w:type="gramEnd"/>
            <w:r w:rsidRPr="00865450">
              <w:t xml:space="preserve"> early</w:t>
            </w:r>
          </w:p>
        </w:tc>
        <w:tc>
          <w:tcPr>
            <w:tcW w:w="1417" w:type="dxa"/>
            <w:tcBorders>
              <w:top w:val="single" w:sz="12" w:space="0" w:color="auto"/>
              <w:bottom w:val="nil"/>
            </w:tcBorders>
            <w:shd w:val="clear" w:color="auto" w:fill="auto"/>
            <w:vAlign w:val="bottom"/>
          </w:tcPr>
          <w:p w14:paraId="4A4CCAE5" w14:textId="1C8C2D19"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C01B3C">
              <w:rPr>
                <w:rFonts w:hint="eastAsia"/>
              </w:rPr>
              <w:t>M</w:t>
            </w:r>
            <w:r w:rsidRPr="00C01B3C">
              <w:t>LP</w:t>
            </w:r>
          </w:p>
        </w:tc>
        <w:tc>
          <w:tcPr>
            <w:tcW w:w="1418" w:type="dxa"/>
            <w:tcBorders>
              <w:top w:val="single" w:sz="12" w:space="0" w:color="auto"/>
              <w:bottom w:val="nil"/>
            </w:tcBorders>
            <w:shd w:val="clear" w:color="auto" w:fill="auto"/>
            <w:vAlign w:val="bottom"/>
          </w:tcPr>
          <w:p w14:paraId="7F108130" w14:textId="05E840A5" w:rsidR="0037289F" w:rsidRPr="00C01B3C" w:rsidRDefault="00C15C27" w:rsidP="00C01B3C">
            <w:pPr>
              <w:pStyle w:val="16"/>
              <w:cnfStyle w:val="000000000000" w:firstRow="0" w:lastRow="0" w:firstColumn="0" w:lastColumn="0" w:oddVBand="0" w:evenVBand="0" w:oddHBand="0" w:evenHBand="0" w:firstRowFirstColumn="0" w:firstRowLastColumn="0" w:lastRowFirstColumn="0" w:lastRowLastColumn="0"/>
            </w:pPr>
            <w:r w:rsidRPr="00C15C27">
              <w:t>0.939</w:t>
            </w:r>
          </w:p>
        </w:tc>
        <w:tc>
          <w:tcPr>
            <w:tcW w:w="1574" w:type="dxa"/>
            <w:tcBorders>
              <w:top w:val="single" w:sz="12" w:space="0" w:color="auto"/>
              <w:bottom w:val="nil"/>
            </w:tcBorders>
            <w:shd w:val="clear" w:color="auto" w:fill="auto"/>
            <w:vAlign w:val="bottom"/>
          </w:tcPr>
          <w:p w14:paraId="37391203" w14:textId="7B660606" w:rsidR="0037289F" w:rsidRPr="00C01B3C" w:rsidRDefault="00DF1B2F" w:rsidP="00C01B3C">
            <w:pPr>
              <w:pStyle w:val="16"/>
              <w:cnfStyle w:val="000000000000" w:firstRow="0" w:lastRow="0" w:firstColumn="0" w:lastColumn="0" w:oddVBand="0" w:evenVBand="0" w:oddHBand="0" w:evenHBand="0" w:firstRowFirstColumn="0" w:firstRowLastColumn="0" w:lastRowFirstColumn="0" w:lastRowLastColumn="0"/>
            </w:pPr>
            <w:r w:rsidRPr="003C12B5">
              <w:t>0.9</w:t>
            </w:r>
            <w:r w:rsidR="00C15C27">
              <w:t>21</w:t>
            </w:r>
          </w:p>
        </w:tc>
        <w:tc>
          <w:tcPr>
            <w:tcW w:w="1632" w:type="dxa"/>
            <w:tcBorders>
              <w:top w:val="single" w:sz="12" w:space="0" w:color="auto"/>
              <w:bottom w:val="nil"/>
            </w:tcBorders>
            <w:shd w:val="clear" w:color="auto" w:fill="auto"/>
            <w:vAlign w:val="bottom"/>
          </w:tcPr>
          <w:p w14:paraId="2374D56F" w14:textId="08C8AF32"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C01B3C">
              <w:t>0.</w:t>
            </w:r>
            <w:r w:rsidR="00C15C27">
              <w:t>810</w:t>
            </w:r>
          </w:p>
        </w:tc>
        <w:tc>
          <w:tcPr>
            <w:tcW w:w="1469" w:type="dxa"/>
            <w:tcBorders>
              <w:top w:val="single" w:sz="12" w:space="0" w:color="auto"/>
              <w:bottom w:val="nil"/>
            </w:tcBorders>
            <w:shd w:val="clear" w:color="auto" w:fill="auto"/>
            <w:vAlign w:val="bottom"/>
          </w:tcPr>
          <w:p w14:paraId="542CBCB8" w14:textId="60A01714" w:rsidR="0037289F" w:rsidRPr="00C01B3C" w:rsidRDefault="003C12B5" w:rsidP="00C01B3C">
            <w:pPr>
              <w:pStyle w:val="16"/>
              <w:cnfStyle w:val="000000000000" w:firstRow="0" w:lastRow="0" w:firstColumn="0" w:lastColumn="0" w:oddVBand="0" w:evenVBand="0" w:oddHBand="0" w:evenHBand="0" w:firstRowFirstColumn="0" w:firstRowLastColumn="0" w:lastRowFirstColumn="0" w:lastRowLastColumn="0"/>
            </w:pPr>
            <w:r w:rsidRPr="003C12B5">
              <w:t>0.</w:t>
            </w:r>
            <w:r w:rsidR="003C48D6">
              <w:t>927</w:t>
            </w:r>
          </w:p>
        </w:tc>
      </w:tr>
      <w:tr w:rsidR="0037289F" w:rsidRPr="00BC6B3E" w14:paraId="735ACC25"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16D5DF4F" w14:textId="253531A9" w:rsidR="0037289F" w:rsidRPr="00865450" w:rsidRDefault="0037289F" w:rsidP="00C01B3C">
            <w:pPr>
              <w:pStyle w:val="16"/>
              <w:rPr>
                <w:b w:val="0"/>
                <w:bCs/>
              </w:rPr>
            </w:pPr>
          </w:p>
        </w:tc>
        <w:tc>
          <w:tcPr>
            <w:tcW w:w="1417" w:type="dxa"/>
            <w:tcBorders>
              <w:top w:val="nil"/>
              <w:bottom w:val="nil"/>
            </w:tcBorders>
            <w:shd w:val="clear" w:color="auto" w:fill="auto"/>
            <w:vAlign w:val="bottom"/>
          </w:tcPr>
          <w:p w14:paraId="5B931A31" w14:textId="4E43B725"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C01B3C">
              <w:t>RF</w:t>
            </w:r>
          </w:p>
        </w:tc>
        <w:tc>
          <w:tcPr>
            <w:tcW w:w="1418" w:type="dxa"/>
            <w:tcBorders>
              <w:top w:val="nil"/>
              <w:bottom w:val="nil"/>
            </w:tcBorders>
            <w:shd w:val="clear" w:color="auto" w:fill="auto"/>
            <w:vAlign w:val="bottom"/>
          </w:tcPr>
          <w:p w14:paraId="3560B5A0" w14:textId="2E5DF2E6"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C01B3C">
              <w:t>0.96</w:t>
            </w:r>
            <w:r>
              <w:t>3</w:t>
            </w:r>
          </w:p>
        </w:tc>
        <w:tc>
          <w:tcPr>
            <w:tcW w:w="1574" w:type="dxa"/>
            <w:tcBorders>
              <w:top w:val="nil"/>
              <w:bottom w:val="nil"/>
            </w:tcBorders>
            <w:shd w:val="clear" w:color="auto" w:fill="auto"/>
            <w:vAlign w:val="bottom"/>
          </w:tcPr>
          <w:p w14:paraId="5A247D36" w14:textId="2E30849E" w:rsidR="0037289F" w:rsidRPr="00C01B3C" w:rsidRDefault="008A559B" w:rsidP="00C01B3C">
            <w:pPr>
              <w:pStyle w:val="16"/>
              <w:cnfStyle w:val="000000100000" w:firstRow="0" w:lastRow="0" w:firstColumn="0" w:lastColumn="0" w:oddVBand="0" w:evenVBand="0" w:oddHBand="1" w:evenHBand="0" w:firstRowFirstColumn="0" w:firstRowLastColumn="0" w:lastRowFirstColumn="0" w:lastRowLastColumn="0"/>
            </w:pPr>
            <w:r w:rsidRPr="00DF1B2F">
              <w:t>0.878</w:t>
            </w:r>
          </w:p>
        </w:tc>
        <w:tc>
          <w:tcPr>
            <w:tcW w:w="1632" w:type="dxa"/>
            <w:tcBorders>
              <w:top w:val="nil"/>
              <w:bottom w:val="nil"/>
            </w:tcBorders>
            <w:shd w:val="clear" w:color="auto" w:fill="auto"/>
            <w:vAlign w:val="bottom"/>
          </w:tcPr>
          <w:p w14:paraId="44E46266" w14:textId="57E906F1" w:rsidR="0037289F" w:rsidRPr="00C01B3C" w:rsidRDefault="008A559B" w:rsidP="00C01B3C">
            <w:pPr>
              <w:pStyle w:val="16"/>
              <w:cnfStyle w:val="000000100000" w:firstRow="0" w:lastRow="0" w:firstColumn="0" w:lastColumn="0" w:oddVBand="0" w:evenVBand="0" w:oddHBand="1" w:evenHBand="0" w:firstRowFirstColumn="0" w:firstRowLastColumn="0" w:lastRowFirstColumn="0" w:lastRowLastColumn="0"/>
            </w:pPr>
            <w:r w:rsidRPr="00DF1B2F">
              <w:t>0.93</w:t>
            </w:r>
            <w:r>
              <w:t>3</w:t>
            </w:r>
          </w:p>
        </w:tc>
        <w:tc>
          <w:tcPr>
            <w:tcW w:w="1469" w:type="dxa"/>
            <w:tcBorders>
              <w:top w:val="nil"/>
              <w:bottom w:val="nil"/>
            </w:tcBorders>
            <w:shd w:val="clear" w:color="auto" w:fill="auto"/>
            <w:vAlign w:val="bottom"/>
          </w:tcPr>
          <w:p w14:paraId="089FBE79" w14:textId="59FA759C" w:rsidR="0037289F" w:rsidRPr="00C01B3C" w:rsidRDefault="00DF1B2F" w:rsidP="00C01B3C">
            <w:pPr>
              <w:pStyle w:val="16"/>
              <w:cnfStyle w:val="000000100000" w:firstRow="0" w:lastRow="0" w:firstColumn="0" w:lastColumn="0" w:oddVBand="0" w:evenVBand="0" w:oddHBand="1" w:evenHBand="0" w:firstRowFirstColumn="0" w:firstRowLastColumn="0" w:lastRowFirstColumn="0" w:lastRowLastColumn="0"/>
            </w:pPr>
            <w:r w:rsidRPr="00DF1B2F">
              <w:t>0.92</w:t>
            </w:r>
            <w:r w:rsidR="008A559B">
              <w:t>4</w:t>
            </w:r>
          </w:p>
        </w:tc>
      </w:tr>
      <w:tr w:rsidR="0037289F" w:rsidRPr="00BC6B3E" w14:paraId="20F3067D"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690271AE" w14:textId="77777777" w:rsidR="0037289F" w:rsidRPr="00865450" w:rsidRDefault="0037289F" w:rsidP="00C01B3C">
            <w:pPr>
              <w:pStyle w:val="16"/>
              <w:rPr>
                <w:b w:val="0"/>
                <w:bCs/>
              </w:rPr>
            </w:pPr>
          </w:p>
        </w:tc>
        <w:tc>
          <w:tcPr>
            <w:tcW w:w="1417" w:type="dxa"/>
            <w:tcBorders>
              <w:top w:val="nil"/>
              <w:bottom w:val="nil"/>
            </w:tcBorders>
            <w:shd w:val="clear" w:color="auto" w:fill="auto"/>
            <w:vAlign w:val="bottom"/>
          </w:tcPr>
          <w:p w14:paraId="7D569D60" w14:textId="700ACA5E"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C01B3C">
              <w:t>LR</w:t>
            </w:r>
          </w:p>
        </w:tc>
        <w:tc>
          <w:tcPr>
            <w:tcW w:w="1418" w:type="dxa"/>
            <w:tcBorders>
              <w:top w:val="nil"/>
              <w:bottom w:val="nil"/>
            </w:tcBorders>
            <w:shd w:val="clear" w:color="auto" w:fill="auto"/>
            <w:vAlign w:val="bottom"/>
          </w:tcPr>
          <w:p w14:paraId="7EE0687A" w14:textId="653C1E9F"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EB64FC">
              <w:t>0.883</w:t>
            </w:r>
          </w:p>
        </w:tc>
        <w:tc>
          <w:tcPr>
            <w:tcW w:w="1574" w:type="dxa"/>
            <w:tcBorders>
              <w:top w:val="nil"/>
              <w:bottom w:val="nil"/>
            </w:tcBorders>
            <w:shd w:val="clear" w:color="auto" w:fill="auto"/>
            <w:vAlign w:val="bottom"/>
          </w:tcPr>
          <w:p w14:paraId="02151339" w14:textId="3A5EB439" w:rsidR="0037289F" w:rsidRPr="00477A0F" w:rsidRDefault="00477A0F" w:rsidP="00C01B3C">
            <w:pPr>
              <w:pStyle w:val="16"/>
              <w:cnfStyle w:val="000000000000" w:firstRow="0" w:lastRow="0" w:firstColumn="0" w:lastColumn="0" w:oddVBand="0" w:evenVBand="0" w:oddHBand="0" w:evenHBand="0" w:firstRowFirstColumn="0" w:firstRowLastColumn="0" w:lastRowFirstColumn="0" w:lastRowLastColumn="0"/>
              <w:rPr>
                <w:b/>
                <w:bCs w:val="0"/>
              </w:rPr>
            </w:pPr>
            <w:r w:rsidRPr="00477A0F">
              <w:rPr>
                <w:bCs w:val="0"/>
                <w:color w:val="auto"/>
                <w:kern w:val="0"/>
              </w:rPr>
              <w:t>0.876</w:t>
            </w:r>
          </w:p>
        </w:tc>
        <w:tc>
          <w:tcPr>
            <w:tcW w:w="1632" w:type="dxa"/>
            <w:tcBorders>
              <w:top w:val="nil"/>
              <w:bottom w:val="nil"/>
            </w:tcBorders>
            <w:shd w:val="clear" w:color="auto" w:fill="auto"/>
            <w:vAlign w:val="bottom"/>
          </w:tcPr>
          <w:p w14:paraId="7D8F31C4" w14:textId="7DAC7E0A" w:rsidR="0037289F" w:rsidRPr="00C01B3C" w:rsidRDefault="00477A0F" w:rsidP="00C01B3C">
            <w:pPr>
              <w:pStyle w:val="16"/>
              <w:cnfStyle w:val="000000000000" w:firstRow="0" w:lastRow="0" w:firstColumn="0" w:lastColumn="0" w:oddVBand="0" w:evenVBand="0" w:oddHBand="0" w:evenHBand="0" w:firstRowFirstColumn="0" w:firstRowLastColumn="0" w:lastRowFirstColumn="0" w:lastRowLastColumn="0"/>
            </w:pPr>
            <w:r w:rsidRPr="00477A0F">
              <w:t>0.697</w:t>
            </w:r>
          </w:p>
        </w:tc>
        <w:tc>
          <w:tcPr>
            <w:tcW w:w="1469" w:type="dxa"/>
            <w:tcBorders>
              <w:top w:val="nil"/>
              <w:bottom w:val="nil"/>
            </w:tcBorders>
            <w:shd w:val="clear" w:color="auto" w:fill="auto"/>
            <w:vAlign w:val="bottom"/>
          </w:tcPr>
          <w:p w14:paraId="79753805" w14:textId="45D72AFE" w:rsidR="0037289F" w:rsidRPr="00477A0F" w:rsidRDefault="00B366AC" w:rsidP="00C01B3C">
            <w:pPr>
              <w:pStyle w:val="16"/>
              <w:cnfStyle w:val="000000000000" w:firstRow="0" w:lastRow="0" w:firstColumn="0" w:lastColumn="0" w:oddVBand="0" w:evenVBand="0" w:oddHBand="0" w:evenHBand="0" w:firstRowFirstColumn="0" w:firstRowLastColumn="0" w:lastRowFirstColumn="0" w:lastRowLastColumn="0"/>
            </w:pPr>
            <w:r w:rsidRPr="00477A0F">
              <w:t>0.884</w:t>
            </w:r>
          </w:p>
        </w:tc>
      </w:tr>
      <w:tr w:rsidR="0037289F" w:rsidRPr="00BC6B3E" w14:paraId="5BBB81D0"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shd w:val="clear" w:color="auto" w:fill="auto"/>
          </w:tcPr>
          <w:p w14:paraId="3AB286BD" w14:textId="77777777" w:rsidR="0037289F" w:rsidRPr="00865450" w:rsidRDefault="0037289F" w:rsidP="00C01B3C">
            <w:pPr>
              <w:pStyle w:val="16"/>
              <w:rPr>
                <w:b w:val="0"/>
                <w:bCs/>
              </w:rPr>
            </w:pPr>
          </w:p>
        </w:tc>
        <w:tc>
          <w:tcPr>
            <w:tcW w:w="1417" w:type="dxa"/>
            <w:tcBorders>
              <w:top w:val="nil"/>
              <w:bottom w:val="single" w:sz="8" w:space="0" w:color="auto"/>
            </w:tcBorders>
            <w:shd w:val="clear" w:color="auto" w:fill="auto"/>
            <w:vAlign w:val="bottom"/>
          </w:tcPr>
          <w:p w14:paraId="4A05462A" w14:textId="7272D717"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proofErr w:type="spellStart"/>
            <w:r w:rsidRPr="00C01B3C">
              <w:rPr>
                <w:rFonts w:hint="eastAsia"/>
              </w:rPr>
              <w:t>T</w:t>
            </w:r>
            <w:r w:rsidRPr="00C01B3C">
              <w:t>ransLSTM</w:t>
            </w:r>
            <w:proofErr w:type="spellEnd"/>
          </w:p>
        </w:tc>
        <w:tc>
          <w:tcPr>
            <w:tcW w:w="1418" w:type="dxa"/>
            <w:tcBorders>
              <w:top w:val="nil"/>
              <w:bottom w:val="single" w:sz="8" w:space="0" w:color="auto"/>
            </w:tcBorders>
            <w:shd w:val="clear" w:color="auto" w:fill="auto"/>
            <w:vAlign w:val="bottom"/>
          </w:tcPr>
          <w:p w14:paraId="47619CFD" w14:textId="0168C945"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0.964</w:t>
            </w:r>
          </w:p>
        </w:tc>
        <w:tc>
          <w:tcPr>
            <w:tcW w:w="1574" w:type="dxa"/>
            <w:tcBorders>
              <w:top w:val="nil"/>
              <w:bottom w:val="single" w:sz="8" w:space="0" w:color="auto"/>
            </w:tcBorders>
            <w:shd w:val="clear" w:color="auto" w:fill="auto"/>
            <w:vAlign w:val="bottom"/>
          </w:tcPr>
          <w:p w14:paraId="06D066B0" w14:textId="2BFE0774"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0.967</w:t>
            </w:r>
          </w:p>
        </w:tc>
        <w:tc>
          <w:tcPr>
            <w:tcW w:w="1632" w:type="dxa"/>
            <w:tcBorders>
              <w:top w:val="nil"/>
              <w:bottom w:val="single" w:sz="8" w:space="0" w:color="auto"/>
            </w:tcBorders>
            <w:shd w:val="clear" w:color="auto" w:fill="auto"/>
            <w:vAlign w:val="bottom"/>
          </w:tcPr>
          <w:p w14:paraId="04001A13" w14:textId="4B70A723"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C01B3C">
              <w:t>0.824</w:t>
            </w:r>
          </w:p>
        </w:tc>
        <w:tc>
          <w:tcPr>
            <w:tcW w:w="1469" w:type="dxa"/>
            <w:tcBorders>
              <w:top w:val="nil"/>
              <w:bottom w:val="single" w:sz="8" w:space="0" w:color="auto"/>
            </w:tcBorders>
            <w:shd w:val="clear" w:color="auto" w:fill="auto"/>
            <w:vAlign w:val="bottom"/>
          </w:tcPr>
          <w:p w14:paraId="12F4FDDB" w14:textId="3BC8BF52"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0.954</w:t>
            </w:r>
          </w:p>
        </w:tc>
      </w:tr>
      <w:tr w:rsidR="0037289F" w:rsidRPr="00BC6B3E" w14:paraId="6C97097A"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shd w:val="clear" w:color="auto" w:fill="auto"/>
            <w:vAlign w:val="center"/>
          </w:tcPr>
          <w:p w14:paraId="75E800CE" w14:textId="5D6C4030" w:rsidR="0037289F" w:rsidRPr="00865450" w:rsidRDefault="0037289F" w:rsidP="0037289F">
            <w:pPr>
              <w:pStyle w:val="16"/>
              <w:rPr>
                <w:b w:val="0"/>
                <w:bCs/>
              </w:rPr>
            </w:pPr>
            <w:r w:rsidRPr="00865450">
              <w:t xml:space="preserve">12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408B60F7" w14:textId="54C07226" w:rsidR="0037289F" w:rsidRPr="0037289F"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3E13B7CD" w14:textId="2C78D2A9"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6B4D0E">
              <w:t>0.</w:t>
            </w:r>
            <w:r w:rsidR="005B52F8">
              <w:t>891</w:t>
            </w:r>
          </w:p>
        </w:tc>
        <w:tc>
          <w:tcPr>
            <w:tcW w:w="1574" w:type="dxa"/>
            <w:tcBorders>
              <w:top w:val="single" w:sz="8" w:space="0" w:color="auto"/>
              <w:bottom w:val="nil"/>
            </w:tcBorders>
            <w:shd w:val="clear" w:color="auto" w:fill="auto"/>
            <w:vAlign w:val="bottom"/>
          </w:tcPr>
          <w:p w14:paraId="157F05AC" w14:textId="100AF48E" w:rsidR="0037289F" w:rsidRPr="00C01B3C" w:rsidRDefault="00E11423" w:rsidP="00C01B3C">
            <w:pPr>
              <w:pStyle w:val="16"/>
              <w:cnfStyle w:val="000000000000" w:firstRow="0" w:lastRow="0" w:firstColumn="0" w:lastColumn="0" w:oddVBand="0" w:evenVBand="0" w:oddHBand="0" w:evenHBand="0" w:firstRowFirstColumn="0" w:firstRowLastColumn="0" w:lastRowFirstColumn="0" w:lastRowLastColumn="0"/>
            </w:pPr>
            <w:r w:rsidRPr="00E11423">
              <w:t>0.</w:t>
            </w:r>
            <w:r w:rsidR="005B52F8">
              <w:t>830</w:t>
            </w:r>
          </w:p>
        </w:tc>
        <w:tc>
          <w:tcPr>
            <w:tcW w:w="1632" w:type="dxa"/>
            <w:tcBorders>
              <w:top w:val="single" w:sz="8" w:space="0" w:color="auto"/>
              <w:bottom w:val="nil"/>
            </w:tcBorders>
            <w:shd w:val="clear" w:color="auto" w:fill="auto"/>
            <w:vAlign w:val="bottom"/>
          </w:tcPr>
          <w:p w14:paraId="450954ED" w14:textId="773FDB55" w:rsidR="0037289F" w:rsidRPr="00C01B3C" w:rsidRDefault="00E11423" w:rsidP="00C01B3C">
            <w:pPr>
              <w:pStyle w:val="16"/>
              <w:cnfStyle w:val="000000000000" w:firstRow="0" w:lastRow="0" w:firstColumn="0" w:lastColumn="0" w:oddVBand="0" w:evenVBand="0" w:oddHBand="0" w:evenHBand="0" w:firstRowFirstColumn="0" w:firstRowLastColumn="0" w:lastRowFirstColumn="0" w:lastRowLastColumn="0"/>
            </w:pPr>
            <w:r w:rsidRPr="00E11423">
              <w:t>0.</w:t>
            </w:r>
            <w:r w:rsidR="0078600A">
              <w:t>817</w:t>
            </w:r>
          </w:p>
        </w:tc>
        <w:tc>
          <w:tcPr>
            <w:tcW w:w="1469" w:type="dxa"/>
            <w:tcBorders>
              <w:top w:val="single" w:sz="8" w:space="0" w:color="auto"/>
              <w:bottom w:val="nil"/>
            </w:tcBorders>
            <w:shd w:val="clear" w:color="auto" w:fill="auto"/>
            <w:vAlign w:val="bottom"/>
          </w:tcPr>
          <w:p w14:paraId="120BDFD8" w14:textId="65740433" w:rsidR="0037289F" w:rsidRPr="00C01B3C" w:rsidRDefault="00E11423" w:rsidP="00C01B3C">
            <w:pPr>
              <w:pStyle w:val="16"/>
              <w:cnfStyle w:val="000000000000" w:firstRow="0" w:lastRow="0" w:firstColumn="0" w:lastColumn="0" w:oddVBand="0" w:evenVBand="0" w:oddHBand="0" w:evenHBand="0" w:firstRowFirstColumn="0" w:firstRowLastColumn="0" w:lastRowFirstColumn="0" w:lastRowLastColumn="0"/>
            </w:pPr>
            <w:r w:rsidRPr="00E11423">
              <w:t>0.</w:t>
            </w:r>
            <w:r w:rsidR="0078600A">
              <w:t>876</w:t>
            </w:r>
          </w:p>
        </w:tc>
      </w:tr>
      <w:tr w:rsidR="0037289F" w:rsidRPr="00BC6B3E" w14:paraId="3BD903D2"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7F8D0146" w14:textId="199BA137" w:rsidR="0037289F" w:rsidRPr="00865450" w:rsidRDefault="0037289F" w:rsidP="00C01B3C">
            <w:pPr>
              <w:pStyle w:val="16"/>
              <w:rPr>
                <w:b w:val="0"/>
                <w:bCs/>
              </w:rPr>
            </w:pPr>
          </w:p>
        </w:tc>
        <w:tc>
          <w:tcPr>
            <w:tcW w:w="1417" w:type="dxa"/>
            <w:tcBorders>
              <w:top w:val="nil"/>
              <w:bottom w:val="nil"/>
            </w:tcBorders>
            <w:shd w:val="clear" w:color="auto" w:fill="auto"/>
            <w:vAlign w:val="bottom"/>
          </w:tcPr>
          <w:p w14:paraId="79538D5F" w14:textId="7A0A7DE7" w:rsidR="0037289F" w:rsidRPr="0037289F"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15635FB0" w14:textId="6512F28F"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C01B3C">
              <w:t>0.93</w:t>
            </w:r>
            <w:r w:rsidR="009C24E5">
              <w:t>2</w:t>
            </w:r>
          </w:p>
        </w:tc>
        <w:tc>
          <w:tcPr>
            <w:tcW w:w="1574" w:type="dxa"/>
            <w:tcBorders>
              <w:top w:val="nil"/>
              <w:bottom w:val="nil"/>
            </w:tcBorders>
            <w:shd w:val="clear" w:color="auto" w:fill="auto"/>
            <w:vAlign w:val="bottom"/>
          </w:tcPr>
          <w:p w14:paraId="205AA540" w14:textId="3D50EB82" w:rsidR="0037289F" w:rsidRPr="00C01B3C" w:rsidRDefault="00F3625F" w:rsidP="00C01B3C">
            <w:pPr>
              <w:pStyle w:val="16"/>
              <w:cnfStyle w:val="000000100000" w:firstRow="0" w:lastRow="0" w:firstColumn="0" w:lastColumn="0" w:oddVBand="0" w:evenVBand="0" w:oddHBand="1" w:evenHBand="0" w:firstRowFirstColumn="0" w:firstRowLastColumn="0" w:lastRowFirstColumn="0" w:lastRowLastColumn="0"/>
            </w:pPr>
            <w:r w:rsidRPr="00F3625F">
              <w:t>0.813</w:t>
            </w:r>
          </w:p>
        </w:tc>
        <w:tc>
          <w:tcPr>
            <w:tcW w:w="1632" w:type="dxa"/>
            <w:tcBorders>
              <w:top w:val="nil"/>
              <w:bottom w:val="nil"/>
            </w:tcBorders>
            <w:shd w:val="clear" w:color="auto" w:fill="auto"/>
            <w:vAlign w:val="bottom"/>
          </w:tcPr>
          <w:p w14:paraId="50825893" w14:textId="4A0A3E13" w:rsidR="0037289F" w:rsidRPr="00C01B3C" w:rsidRDefault="00F3625F" w:rsidP="00C01B3C">
            <w:pPr>
              <w:pStyle w:val="16"/>
              <w:cnfStyle w:val="000000100000" w:firstRow="0" w:lastRow="0" w:firstColumn="0" w:lastColumn="0" w:oddVBand="0" w:evenVBand="0" w:oddHBand="1" w:evenHBand="0" w:firstRowFirstColumn="0" w:firstRowLastColumn="0" w:lastRowFirstColumn="0" w:lastRowLastColumn="0"/>
            </w:pPr>
            <w:r w:rsidRPr="00F3625F">
              <w:t>0.92</w:t>
            </w:r>
            <w:r>
              <w:t>4</w:t>
            </w:r>
          </w:p>
        </w:tc>
        <w:tc>
          <w:tcPr>
            <w:tcW w:w="1469" w:type="dxa"/>
            <w:tcBorders>
              <w:top w:val="nil"/>
              <w:bottom w:val="nil"/>
            </w:tcBorders>
            <w:shd w:val="clear" w:color="auto" w:fill="auto"/>
            <w:vAlign w:val="bottom"/>
          </w:tcPr>
          <w:p w14:paraId="338CCE74" w14:textId="553DC239" w:rsidR="0037289F" w:rsidRPr="00C01B3C" w:rsidRDefault="00F3625F" w:rsidP="00C01B3C">
            <w:pPr>
              <w:pStyle w:val="16"/>
              <w:cnfStyle w:val="000000100000" w:firstRow="0" w:lastRow="0" w:firstColumn="0" w:lastColumn="0" w:oddVBand="0" w:evenVBand="0" w:oddHBand="1" w:evenHBand="0" w:firstRowFirstColumn="0" w:firstRowLastColumn="0" w:lastRowFirstColumn="0" w:lastRowLastColumn="0"/>
            </w:pPr>
            <w:r w:rsidRPr="00F3625F">
              <w:t>0.88</w:t>
            </w:r>
            <w:r>
              <w:t>4</w:t>
            </w:r>
          </w:p>
        </w:tc>
      </w:tr>
      <w:tr w:rsidR="0037289F" w:rsidRPr="00BC6B3E" w14:paraId="4DFD4674"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4845B351" w14:textId="77777777" w:rsidR="0037289F" w:rsidRPr="00865450" w:rsidRDefault="0037289F" w:rsidP="00C01B3C">
            <w:pPr>
              <w:pStyle w:val="16"/>
              <w:rPr>
                <w:b w:val="0"/>
                <w:bCs/>
              </w:rPr>
            </w:pPr>
          </w:p>
        </w:tc>
        <w:tc>
          <w:tcPr>
            <w:tcW w:w="1417" w:type="dxa"/>
            <w:tcBorders>
              <w:top w:val="nil"/>
              <w:bottom w:val="nil"/>
            </w:tcBorders>
            <w:shd w:val="clear" w:color="auto" w:fill="auto"/>
            <w:vAlign w:val="bottom"/>
          </w:tcPr>
          <w:p w14:paraId="0F74544D" w14:textId="41147127" w:rsidR="0037289F" w:rsidRPr="0037289F"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7CD2CC9C" w14:textId="1203B358" w:rsidR="0037289F" w:rsidRPr="00C01B3C" w:rsidRDefault="0037289F" w:rsidP="00C01B3C">
            <w:pPr>
              <w:pStyle w:val="16"/>
              <w:cnfStyle w:val="000000000000" w:firstRow="0" w:lastRow="0" w:firstColumn="0" w:lastColumn="0" w:oddVBand="0" w:evenVBand="0" w:oddHBand="0" w:evenHBand="0" w:firstRowFirstColumn="0" w:firstRowLastColumn="0" w:lastRowFirstColumn="0" w:lastRowLastColumn="0"/>
            </w:pPr>
            <w:r w:rsidRPr="00C01B3C">
              <w:t>0.812</w:t>
            </w:r>
          </w:p>
        </w:tc>
        <w:tc>
          <w:tcPr>
            <w:tcW w:w="1574" w:type="dxa"/>
            <w:tcBorders>
              <w:top w:val="nil"/>
              <w:bottom w:val="nil"/>
            </w:tcBorders>
            <w:shd w:val="clear" w:color="auto" w:fill="auto"/>
            <w:vAlign w:val="bottom"/>
          </w:tcPr>
          <w:p w14:paraId="3E00772E" w14:textId="3DB45F09" w:rsidR="0037289F" w:rsidRPr="00C61959" w:rsidRDefault="00C61959" w:rsidP="00C01B3C">
            <w:pPr>
              <w:pStyle w:val="16"/>
              <w:cnfStyle w:val="000000000000" w:firstRow="0" w:lastRow="0" w:firstColumn="0" w:lastColumn="0" w:oddVBand="0" w:evenVBand="0" w:oddHBand="0" w:evenHBand="0" w:firstRowFirstColumn="0" w:firstRowLastColumn="0" w:lastRowFirstColumn="0" w:lastRowLastColumn="0"/>
            </w:pPr>
            <w:r w:rsidRPr="00C61959">
              <w:t>0.948</w:t>
            </w:r>
          </w:p>
        </w:tc>
        <w:tc>
          <w:tcPr>
            <w:tcW w:w="1632" w:type="dxa"/>
            <w:tcBorders>
              <w:top w:val="nil"/>
              <w:bottom w:val="nil"/>
            </w:tcBorders>
            <w:shd w:val="clear" w:color="auto" w:fill="auto"/>
            <w:vAlign w:val="bottom"/>
          </w:tcPr>
          <w:p w14:paraId="32E8F8F4" w14:textId="1A157819" w:rsidR="0037289F" w:rsidRPr="00C61959" w:rsidRDefault="00C61959" w:rsidP="00C01B3C">
            <w:pPr>
              <w:pStyle w:val="16"/>
              <w:cnfStyle w:val="000000000000" w:firstRow="0" w:lastRow="0" w:firstColumn="0" w:lastColumn="0" w:oddVBand="0" w:evenVBand="0" w:oddHBand="0" w:evenHBand="0" w:firstRowFirstColumn="0" w:firstRowLastColumn="0" w:lastRowFirstColumn="0" w:lastRowLastColumn="0"/>
            </w:pPr>
            <w:r w:rsidRPr="00C61959">
              <w:t>0.223</w:t>
            </w:r>
          </w:p>
        </w:tc>
        <w:tc>
          <w:tcPr>
            <w:tcW w:w="1469" w:type="dxa"/>
            <w:tcBorders>
              <w:top w:val="nil"/>
              <w:bottom w:val="nil"/>
            </w:tcBorders>
            <w:shd w:val="clear" w:color="auto" w:fill="auto"/>
            <w:vAlign w:val="bottom"/>
          </w:tcPr>
          <w:p w14:paraId="2EA368EE" w14:textId="0CA4FA73" w:rsidR="0037289F" w:rsidRPr="00C61959" w:rsidRDefault="00C61959" w:rsidP="00C01B3C">
            <w:pPr>
              <w:pStyle w:val="16"/>
              <w:cnfStyle w:val="000000000000" w:firstRow="0" w:lastRow="0" w:firstColumn="0" w:lastColumn="0" w:oddVBand="0" w:evenVBand="0" w:oddHBand="0" w:evenHBand="0" w:firstRowFirstColumn="0" w:firstRowLastColumn="0" w:lastRowFirstColumn="0" w:lastRowLastColumn="0"/>
            </w:pPr>
            <w:r w:rsidRPr="00C61959">
              <w:t>0.854</w:t>
            </w:r>
          </w:p>
        </w:tc>
      </w:tr>
      <w:tr w:rsidR="0037289F" w:rsidRPr="00BC6B3E" w14:paraId="509BB17C"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shd w:val="clear" w:color="auto" w:fill="auto"/>
          </w:tcPr>
          <w:p w14:paraId="385BCFC5" w14:textId="77777777" w:rsidR="0037289F" w:rsidRPr="00865450" w:rsidRDefault="0037289F" w:rsidP="00C01B3C">
            <w:pPr>
              <w:pStyle w:val="16"/>
              <w:rPr>
                <w:b w:val="0"/>
                <w:bCs/>
              </w:rPr>
            </w:pPr>
          </w:p>
        </w:tc>
        <w:tc>
          <w:tcPr>
            <w:tcW w:w="1417" w:type="dxa"/>
            <w:tcBorders>
              <w:top w:val="nil"/>
              <w:bottom w:val="single" w:sz="8" w:space="0" w:color="auto"/>
            </w:tcBorders>
            <w:shd w:val="clear" w:color="auto" w:fill="auto"/>
            <w:vAlign w:val="bottom"/>
          </w:tcPr>
          <w:p w14:paraId="2E9B3FE7" w14:textId="40E8A702" w:rsidR="0037289F" w:rsidRPr="0037289F" w:rsidRDefault="0037289F" w:rsidP="00C01B3C">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14EF4ED9" w14:textId="24CA521B"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0.940</w:t>
            </w:r>
          </w:p>
        </w:tc>
        <w:tc>
          <w:tcPr>
            <w:tcW w:w="1574" w:type="dxa"/>
            <w:tcBorders>
              <w:top w:val="nil"/>
              <w:bottom w:val="single" w:sz="8" w:space="0" w:color="auto"/>
            </w:tcBorders>
            <w:shd w:val="clear" w:color="auto" w:fill="auto"/>
            <w:vAlign w:val="bottom"/>
          </w:tcPr>
          <w:p w14:paraId="3BB08AB6" w14:textId="00BCA743"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0.953</w:t>
            </w:r>
          </w:p>
        </w:tc>
        <w:tc>
          <w:tcPr>
            <w:tcW w:w="1632" w:type="dxa"/>
            <w:tcBorders>
              <w:top w:val="nil"/>
              <w:bottom w:val="single" w:sz="8" w:space="0" w:color="auto"/>
            </w:tcBorders>
            <w:shd w:val="clear" w:color="auto" w:fill="auto"/>
            <w:vAlign w:val="bottom"/>
          </w:tcPr>
          <w:p w14:paraId="7EC64493" w14:textId="60695376"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pPr>
            <w:r w:rsidRPr="00C01B3C">
              <w:t>0.640</w:t>
            </w:r>
          </w:p>
        </w:tc>
        <w:tc>
          <w:tcPr>
            <w:tcW w:w="1469" w:type="dxa"/>
            <w:tcBorders>
              <w:top w:val="nil"/>
              <w:bottom w:val="single" w:sz="8" w:space="0" w:color="auto"/>
            </w:tcBorders>
            <w:shd w:val="clear" w:color="auto" w:fill="auto"/>
            <w:vAlign w:val="bottom"/>
          </w:tcPr>
          <w:p w14:paraId="1741C127" w14:textId="43B3B075" w:rsidR="0037289F" w:rsidRPr="00C01B3C" w:rsidRDefault="0037289F" w:rsidP="00C01B3C">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0.918</w:t>
            </w:r>
          </w:p>
        </w:tc>
      </w:tr>
      <w:tr w:rsidR="0037289F" w:rsidRPr="00BC6B3E" w14:paraId="41EE8A1C"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shd w:val="clear" w:color="auto" w:fill="auto"/>
            <w:vAlign w:val="center"/>
          </w:tcPr>
          <w:p w14:paraId="7A523D56" w14:textId="7B258E0D" w:rsidR="0037289F" w:rsidRPr="00865450" w:rsidRDefault="0037289F" w:rsidP="0037289F">
            <w:pPr>
              <w:pStyle w:val="16"/>
            </w:pPr>
            <w:r w:rsidRPr="00865450">
              <w:t xml:space="preserve">6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06FC82CD" w14:textId="4885B4FA" w:rsidR="0037289F" w:rsidRPr="0037289F" w:rsidRDefault="0037289F" w:rsidP="0037289F">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2032947E" w14:textId="4AC0AC54" w:rsidR="0037289F" w:rsidRPr="00C01B3C" w:rsidRDefault="00CA0D15" w:rsidP="0037289F">
            <w:pPr>
              <w:pStyle w:val="16"/>
              <w:cnfStyle w:val="000000000000" w:firstRow="0" w:lastRow="0" w:firstColumn="0" w:lastColumn="0" w:oddVBand="0" w:evenVBand="0" w:oddHBand="0" w:evenHBand="0" w:firstRowFirstColumn="0" w:firstRowLastColumn="0" w:lastRowFirstColumn="0" w:lastRowLastColumn="0"/>
            </w:pPr>
            <w:r w:rsidRPr="00CA0D15">
              <w:t>0.</w:t>
            </w:r>
            <w:r w:rsidR="0078600A">
              <w:t>882</w:t>
            </w:r>
          </w:p>
        </w:tc>
        <w:tc>
          <w:tcPr>
            <w:tcW w:w="1574" w:type="dxa"/>
            <w:tcBorders>
              <w:top w:val="single" w:sz="8" w:space="0" w:color="auto"/>
              <w:bottom w:val="nil"/>
            </w:tcBorders>
            <w:shd w:val="clear" w:color="auto" w:fill="auto"/>
            <w:vAlign w:val="bottom"/>
          </w:tcPr>
          <w:p w14:paraId="4F776B15" w14:textId="502E0ABF" w:rsidR="0037289F" w:rsidRPr="00C01B3C" w:rsidRDefault="00E66444" w:rsidP="0037289F">
            <w:pPr>
              <w:pStyle w:val="16"/>
              <w:cnfStyle w:val="000000000000" w:firstRow="0" w:lastRow="0" w:firstColumn="0" w:lastColumn="0" w:oddVBand="0" w:evenVBand="0" w:oddHBand="0" w:evenHBand="0" w:firstRowFirstColumn="0" w:firstRowLastColumn="0" w:lastRowFirstColumn="0" w:lastRowLastColumn="0"/>
            </w:pPr>
            <w:r w:rsidRPr="00E66444">
              <w:t>0.</w:t>
            </w:r>
            <w:r w:rsidR="005C2520">
              <w:t>817</w:t>
            </w:r>
          </w:p>
        </w:tc>
        <w:tc>
          <w:tcPr>
            <w:tcW w:w="1632" w:type="dxa"/>
            <w:tcBorders>
              <w:top w:val="single" w:sz="8" w:space="0" w:color="auto"/>
              <w:bottom w:val="nil"/>
            </w:tcBorders>
            <w:shd w:val="clear" w:color="auto" w:fill="auto"/>
            <w:vAlign w:val="bottom"/>
          </w:tcPr>
          <w:p w14:paraId="3353DF25" w14:textId="4904D8F4" w:rsidR="0037289F" w:rsidRPr="00C01B3C" w:rsidRDefault="00E66444" w:rsidP="0037289F">
            <w:pPr>
              <w:pStyle w:val="16"/>
              <w:cnfStyle w:val="000000000000" w:firstRow="0" w:lastRow="0" w:firstColumn="0" w:lastColumn="0" w:oddVBand="0" w:evenVBand="0" w:oddHBand="0" w:evenHBand="0" w:firstRowFirstColumn="0" w:firstRowLastColumn="0" w:lastRowFirstColumn="0" w:lastRowLastColumn="0"/>
            </w:pPr>
            <w:r w:rsidRPr="00E66444">
              <w:t>0.</w:t>
            </w:r>
            <w:r w:rsidR="005C2520">
              <w:t>798</w:t>
            </w:r>
          </w:p>
        </w:tc>
        <w:tc>
          <w:tcPr>
            <w:tcW w:w="1469" w:type="dxa"/>
            <w:tcBorders>
              <w:top w:val="single" w:sz="8" w:space="0" w:color="auto"/>
              <w:bottom w:val="nil"/>
            </w:tcBorders>
            <w:shd w:val="clear" w:color="auto" w:fill="auto"/>
            <w:vAlign w:val="bottom"/>
          </w:tcPr>
          <w:p w14:paraId="33A4521A" w14:textId="10CBFB46" w:rsidR="0037289F" w:rsidRPr="00C01B3C" w:rsidRDefault="00E66444" w:rsidP="0037289F">
            <w:pPr>
              <w:pStyle w:val="16"/>
              <w:cnfStyle w:val="000000000000" w:firstRow="0" w:lastRow="0" w:firstColumn="0" w:lastColumn="0" w:oddVBand="0" w:evenVBand="0" w:oddHBand="0" w:evenHBand="0" w:firstRowFirstColumn="0" w:firstRowLastColumn="0" w:lastRowFirstColumn="0" w:lastRowLastColumn="0"/>
            </w:pPr>
            <w:r w:rsidRPr="00E66444">
              <w:t>0.</w:t>
            </w:r>
            <w:r w:rsidR="005C2520">
              <w:t>866</w:t>
            </w:r>
          </w:p>
        </w:tc>
      </w:tr>
      <w:tr w:rsidR="0037289F" w:rsidRPr="00BC6B3E" w14:paraId="347B0213"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vAlign w:val="center"/>
          </w:tcPr>
          <w:p w14:paraId="16A28F39" w14:textId="77777777" w:rsidR="0037289F" w:rsidRPr="00865450" w:rsidRDefault="0037289F" w:rsidP="0037289F">
            <w:pPr>
              <w:pStyle w:val="16"/>
            </w:pPr>
          </w:p>
        </w:tc>
        <w:tc>
          <w:tcPr>
            <w:tcW w:w="1417" w:type="dxa"/>
            <w:tcBorders>
              <w:top w:val="nil"/>
              <w:bottom w:val="nil"/>
            </w:tcBorders>
            <w:shd w:val="clear" w:color="auto" w:fill="auto"/>
            <w:vAlign w:val="bottom"/>
          </w:tcPr>
          <w:p w14:paraId="773525C4" w14:textId="4C7CA73F" w:rsidR="0037289F" w:rsidRPr="0037289F" w:rsidRDefault="0037289F" w:rsidP="0037289F">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4CF6C8FD" w14:textId="42D46776" w:rsidR="0037289F" w:rsidRPr="00C01B3C" w:rsidRDefault="00F661F4" w:rsidP="0037289F">
            <w:pPr>
              <w:pStyle w:val="16"/>
              <w:cnfStyle w:val="000000100000" w:firstRow="0" w:lastRow="0" w:firstColumn="0" w:lastColumn="0" w:oddVBand="0" w:evenVBand="0" w:oddHBand="1" w:evenHBand="0" w:firstRowFirstColumn="0" w:firstRowLastColumn="0" w:lastRowFirstColumn="0" w:lastRowLastColumn="0"/>
            </w:pPr>
            <w:r w:rsidRPr="00F661F4">
              <w:t>0.925</w:t>
            </w:r>
          </w:p>
        </w:tc>
        <w:tc>
          <w:tcPr>
            <w:tcW w:w="1574" w:type="dxa"/>
            <w:tcBorders>
              <w:top w:val="nil"/>
              <w:bottom w:val="nil"/>
            </w:tcBorders>
            <w:shd w:val="clear" w:color="auto" w:fill="auto"/>
            <w:vAlign w:val="bottom"/>
          </w:tcPr>
          <w:p w14:paraId="32896442" w14:textId="151BDC85" w:rsidR="0037289F" w:rsidRPr="00C01B3C" w:rsidRDefault="005D6288" w:rsidP="0037289F">
            <w:pPr>
              <w:pStyle w:val="16"/>
              <w:cnfStyle w:val="000000100000" w:firstRow="0" w:lastRow="0" w:firstColumn="0" w:lastColumn="0" w:oddVBand="0" w:evenVBand="0" w:oddHBand="1" w:evenHBand="0" w:firstRowFirstColumn="0" w:firstRowLastColumn="0" w:lastRowFirstColumn="0" w:lastRowLastColumn="0"/>
            </w:pPr>
            <w:r w:rsidRPr="005D6288">
              <w:t>0.813</w:t>
            </w:r>
          </w:p>
        </w:tc>
        <w:tc>
          <w:tcPr>
            <w:tcW w:w="1632" w:type="dxa"/>
            <w:tcBorders>
              <w:top w:val="nil"/>
              <w:bottom w:val="nil"/>
            </w:tcBorders>
            <w:shd w:val="clear" w:color="auto" w:fill="auto"/>
            <w:vAlign w:val="bottom"/>
          </w:tcPr>
          <w:p w14:paraId="5BD8035A" w14:textId="23155F17" w:rsidR="0037289F" w:rsidRPr="00C01B3C" w:rsidRDefault="005D6288" w:rsidP="0037289F">
            <w:pPr>
              <w:pStyle w:val="16"/>
              <w:cnfStyle w:val="000000100000" w:firstRow="0" w:lastRow="0" w:firstColumn="0" w:lastColumn="0" w:oddVBand="0" w:evenVBand="0" w:oddHBand="1" w:evenHBand="0" w:firstRowFirstColumn="0" w:firstRowLastColumn="0" w:lastRowFirstColumn="0" w:lastRowLastColumn="0"/>
            </w:pPr>
            <w:r w:rsidRPr="005D6288">
              <w:t>0.899</w:t>
            </w:r>
          </w:p>
        </w:tc>
        <w:tc>
          <w:tcPr>
            <w:tcW w:w="1469" w:type="dxa"/>
            <w:tcBorders>
              <w:top w:val="nil"/>
              <w:bottom w:val="nil"/>
            </w:tcBorders>
            <w:shd w:val="clear" w:color="auto" w:fill="auto"/>
            <w:vAlign w:val="bottom"/>
          </w:tcPr>
          <w:p w14:paraId="09058990" w14:textId="60C23298" w:rsidR="0037289F" w:rsidRPr="00C01B3C" w:rsidRDefault="005D6288" w:rsidP="0037289F">
            <w:pPr>
              <w:pStyle w:val="16"/>
              <w:cnfStyle w:val="000000100000" w:firstRow="0" w:lastRow="0" w:firstColumn="0" w:lastColumn="0" w:oddVBand="0" w:evenVBand="0" w:oddHBand="1" w:evenHBand="0" w:firstRowFirstColumn="0" w:firstRowLastColumn="0" w:lastRowFirstColumn="0" w:lastRowLastColumn="0"/>
            </w:pPr>
            <w:r w:rsidRPr="005D6288">
              <w:t>0.8</w:t>
            </w:r>
            <w:r>
              <w:t>80</w:t>
            </w:r>
          </w:p>
        </w:tc>
      </w:tr>
      <w:tr w:rsidR="0037289F" w:rsidRPr="00BC6B3E" w14:paraId="292EB24B"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vAlign w:val="center"/>
          </w:tcPr>
          <w:p w14:paraId="45826AA0" w14:textId="77777777" w:rsidR="0037289F" w:rsidRPr="00865450" w:rsidRDefault="0037289F" w:rsidP="0037289F">
            <w:pPr>
              <w:pStyle w:val="16"/>
            </w:pPr>
          </w:p>
        </w:tc>
        <w:tc>
          <w:tcPr>
            <w:tcW w:w="1417" w:type="dxa"/>
            <w:tcBorders>
              <w:top w:val="nil"/>
              <w:bottom w:val="nil"/>
            </w:tcBorders>
            <w:shd w:val="clear" w:color="auto" w:fill="auto"/>
            <w:vAlign w:val="bottom"/>
          </w:tcPr>
          <w:p w14:paraId="6E0B658C" w14:textId="65290037" w:rsidR="0037289F" w:rsidRPr="0037289F" w:rsidRDefault="0037289F" w:rsidP="0037289F">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4643931C" w14:textId="7149E8CC" w:rsidR="0037289F" w:rsidRPr="00F661F4" w:rsidRDefault="00F661F4" w:rsidP="0037289F">
            <w:pPr>
              <w:pStyle w:val="16"/>
              <w:cnfStyle w:val="000000000000" w:firstRow="0" w:lastRow="0" w:firstColumn="0" w:lastColumn="0" w:oddVBand="0" w:evenVBand="0" w:oddHBand="0" w:evenHBand="0" w:firstRowFirstColumn="0" w:firstRowLastColumn="0" w:lastRowFirstColumn="0" w:lastRowLastColumn="0"/>
            </w:pPr>
            <w:r w:rsidRPr="00F661F4">
              <w:t>0.767</w:t>
            </w:r>
          </w:p>
        </w:tc>
        <w:tc>
          <w:tcPr>
            <w:tcW w:w="1574" w:type="dxa"/>
            <w:tcBorders>
              <w:top w:val="nil"/>
              <w:bottom w:val="nil"/>
            </w:tcBorders>
            <w:shd w:val="clear" w:color="auto" w:fill="auto"/>
            <w:vAlign w:val="bottom"/>
          </w:tcPr>
          <w:p w14:paraId="296F7EB4" w14:textId="746000ED" w:rsidR="0037289F" w:rsidRPr="00A17CE1" w:rsidRDefault="00A17CE1" w:rsidP="0037289F">
            <w:pPr>
              <w:pStyle w:val="16"/>
              <w:cnfStyle w:val="000000000000" w:firstRow="0" w:lastRow="0" w:firstColumn="0" w:lastColumn="0" w:oddVBand="0" w:evenVBand="0" w:oddHBand="0" w:evenHBand="0" w:firstRowFirstColumn="0" w:firstRowLastColumn="0" w:lastRowFirstColumn="0" w:lastRowLastColumn="0"/>
            </w:pPr>
            <w:r w:rsidRPr="00A17CE1">
              <w:t>0.943</w:t>
            </w:r>
          </w:p>
        </w:tc>
        <w:tc>
          <w:tcPr>
            <w:tcW w:w="1632" w:type="dxa"/>
            <w:tcBorders>
              <w:top w:val="nil"/>
              <w:bottom w:val="nil"/>
            </w:tcBorders>
            <w:shd w:val="clear" w:color="auto" w:fill="auto"/>
            <w:vAlign w:val="bottom"/>
          </w:tcPr>
          <w:p w14:paraId="355C7796" w14:textId="54AE5079" w:rsidR="0037289F" w:rsidRPr="00A17CE1" w:rsidRDefault="00A17CE1" w:rsidP="0037289F">
            <w:pPr>
              <w:pStyle w:val="16"/>
              <w:cnfStyle w:val="000000000000" w:firstRow="0" w:lastRow="0" w:firstColumn="0" w:lastColumn="0" w:oddVBand="0" w:evenVBand="0" w:oddHBand="0" w:evenHBand="0" w:firstRowFirstColumn="0" w:firstRowLastColumn="0" w:lastRowFirstColumn="0" w:lastRowLastColumn="0"/>
            </w:pPr>
            <w:r w:rsidRPr="00A17CE1">
              <w:t>0.205</w:t>
            </w:r>
          </w:p>
        </w:tc>
        <w:tc>
          <w:tcPr>
            <w:tcW w:w="1469" w:type="dxa"/>
            <w:tcBorders>
              <w:top w:val="nil"/>
              <w:bottom w:val="nil"/>
            </w:tcBorders>
            <w:shd w:val="clear" w:color="auto" w:fill="auto"/>
            <w:vAlign w:val="bottom"/>
          </w:tcPr>
          <w:p w14:paraId="3764982C" w14:textId="16E4A22D" w:rsidR="0037289F" w:rsidRPr="00A17CE1" w:rsidRDefault="00A17CE1" w:rsidP="0037289F">
            <w:pPr>
              <w:pStyle w:val="16"/>
              <w:cnfStyle w:val="000000000000" w:firstRow="0" w:lastRow="0" w:firstColumn="0" w:lastColumn="0" w:oddVBand="0" w:evenVBand="0" w:oddHBand="0" w:evenHBand="0" w:firstRowFirstColumn="0" w:firstRowLastColumn="0" w:lastRowFirstColumn="0" w:lastRowLastColumn="0"/>
            </w:pPr>
            <w:r w:rsidRPr="00A17CE1">
              <w:t>0.849</w:t>
            </w:r>
          </w:p>
        </w:tc>
      </w:tr>
      <w:tr w:rsidR="0037289F" w:rsidRPr="00BC6B3E" w14:paraId="3C08362C"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shd w:val="clear" w:color="auto" w:fill="auto"/>
            <w:vAlign w:val="center"/>
          </w:tcPr>
          <w:p w14:paraId="0FDD64A3" w14:textId="77777777" w:rsidR="0037289F" w:rsidRPr="00865450" w:rsidRDefault="0037289F" w:rsidP="0037289F">
            <w:pPr>
              <w:pStyle w:val="16"/>
              <w:rPr>
                <w:b w:val="0"/>
                <w:bCs/>
              </w:rPr>
            </w:pPr>
          </w:p>
        </w:tc>
        <w:tc>
          <w:tcPr>
            <w:tcW w:w="1417" w:type="dxa"/>
            <w:tcBorders>
              <w:top w:val="nil"/>
              <w:bottom w:val="single" w:sz="8" w:space="0" w:color="auto"/>
            </w:tcBorders>
            <w:shd w:val="clear" w:color="auto" w:fill="auto"/>
            <w:vAlign w:val="bottom"/>
          </w:tcPr>
          <w:p w14:paraId="4AE8DCD4" w14:textId="46AFB69B" w:rsidR="0037289F" w:rsidRPr="0037289F" w:rsidRDefault="0037289F" w:rsidP="0037289F">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626C8A2E" w14:textId="6AE0349E" w:rsidR="0037289F" w:rsidRPr="00C01B3C" w:rsidRDefault="0037289F" w:rsidP="0037289F">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0.938</w:t>
            </w:r>
          </w:p>
        </w:tc>
        <w:tc>
          <w:tcPr>
            <w:tcW w:w="1574" w:type="dxa"/>
            <w:tcBorders>
              <w:top w:val="nil"/>
              <w:bottom w:val="single" w:sz="8" w:space="0" w:color="auto"/>
            </w:tcBorders>
            <w:shd w:val="clear" w:color="auto" w:fill="auto"/>
            <w:vAlign w:val="bottom"/>
          </w:tcPr>
          <w:p w14:paraId="78FDE664" w14:textId="364F877D" w:rsidR="0037289F" w:rsidRPr="00CE6221" w:rsidRDefault="0037289F" w:rsidP="0037289F">
            <w:pPr>
              <w:pStyle w:val="16"/>
              <w:cnfStyle w:val="000000100000" w:firstRow="0" w:lastRow="0" w:firstColumn="0" w:lastColumn="0" w:oddVBand="0" w:evenVBand="0" w:oddHBand="1" w:evenHBand="0" w:firstRowFirstColumn="0" w:firstRowLastColumn="0" w:lastRowFirstColumn="0" w:lastRowLastColumn="0"/>
            </w:pPr>
            <w:r w:rsidRPr="00CE6221">
              <w:t>0.933</w:t>
            </w:r>
          </w:p>
        </w:tc>
        <w:tc>
          <w:tcPr>
            <w:tcW w:w="1632" w:type="dxa"/>
            <w:tcBorders>
              <w:top w:val="nil"/>
              <w:bottom w:val="single" w:sz="8" w:space="0" w:color="auto"/>
            </w:tcBorders>
            <w:shd w:val="clear" w:color="auto" w:fill="auto"/>
            <w:vAlign w:val="bottom"/>
          </w:tcPr>
          <w:p w14:paraId="3F7C88CF" w14:textId="240D8414" w:rsidR="0037289F" w:rsidRPr="00C01B3C" w:rsidRDefault="0037289F" w:rsidP="0037289F">
            <w:pPr>
              <w:pStyle w:val="16"/>
              <w:cnfStyle w:val="000000100000" w:firstRow="0" w:lastRow="0" w:firstColumn="0" w:lastColumn="0" w:oddVBand="0" w:evenVBand="0" w:oddHBand="1" w:evenHBand="0" w:firstRowFirstColumn="0" w:firstRowLastColumn="0" w:lastRowFirstColumn="0" w:lastRowLastColumn="0"/>
            </w:pPr>
            <w:r w:rsidRPr="00C01B3C">
              <w:t>0.702</w:t>
            </w:r>
          </w:p>
        </w:tc>
        <w:tc>
          <w:tcPr>
            <w:tcW w:w="1469" w:type="dxa"/>
            <w:tcBorders>
              <w:top w:val="nil"/>
              <w:bottom w:val="single" w:sz="8" w:space="0" w:color="auto"/>
            </w:tcBorders>
            <w:shd w:val="clear" w:color="auto" w:fill="auto"/>
            <w:vAlign w:val="bottom"/>
          </w:tcPr>
          <w:p w14:paraId="2799380E" w14:textId="3590B98D" w:rsidR="0037289F" w:rsidRPr="00C01B3C" w:rsidRDefault="0037289F" w:rsidP="0037289F">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0.917</w:t>
            </w:r>
          </w:p>
        </w:tc>
      </w:tr>
      <w:tr w:rsidR="00663B6E" w:rsidRPr="00BC6B3E" w14:paraId="78D7C6CD"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shd w:val="clear" w:color="auto" w:fill="auto"/>
            <w:vAlign w:val="center"/>
          </w:tcPr>
          <w:p w14:paraId="4FF33526" w14:textId="0C7FBABE" w:rsidR="00663B6E" w:rsidRPr="00865450" w:rsidRDefault="00663B6E" w:rsidP="00663B6E">
            <w:pPr>
              <w:pStyle w:val="16"/>
            </w:pPr>
            <w:r w:rsidRPr="00865450">
              <w:t xml:space="preserve">3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04D93BC4" w14:textId="532840D6" w:rsidR="00663B6E" w:rsidRPr="00865450" w:rsidRDefault="00663B6E" w:rsidP="00663B6E">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1CD68F18" w14:textId="11038B0D" w:rsidR="00663B6E" w:rsidRPr="00C01B3C" w:rsidRDefault="00663B6E" w:rsidP="00663B6E">
            <w:pPr>
              <w:pStyle w:val="16"/>
              <w:cnfStyle w:val="000000000000" w:firstRow="0" w:lastRow="0" w:firstColumn="0" w:lastColumn="0" w:oddVBand="0" w:evenVBand="0" w:oddHBand="0" w:evenHBand="0" w:firstRowFirstColumn="0" w:firstRowLastColumn="0" w:lastRowFirstColumn="0" w:lastRowLastColumn="0"/>
            </w:pPr>
            <w:r w:rsidRPr="00663B6E">
              <w:t>0.8</w:t>
            </w:r>
            <w:r w:rsidR="00831687">
              <w:t>87</w:t>
            </w:r>
          </w:p>
        </w:tc>
        <w:tc>
          <w:tcPr>
            <w:tcW w:w="1574" w:type="dxa"/>
            <w:tcBorders>
              <w:top w:val="single" w:sz="8" w:space="0" w:color="auto"/>
              <w:bottom w:val="nil"/>
            </w:tcBorders>
            <w:shd w:val="clear" w:color="auto" w:fill="auto"/>
            <w:vAlign w:val="bottom"/>
          </w:tcPr>
          <w:p w14:paraId="6E3C4ABB" w14:textId="1BB53F33" w:rsidR="00663B6E" w:rsidRPr="00C01B3C" w:rsidRDefault="00DF26E5" w:rsidP="00663B6E">
            <w:pPr>
              <w:pStyle w:val="16"/>
              <w:cnfStyle w:val="000000000000" w:firstRow="0" w:lastRow="0" w:firstColumn="0" w:lastColumn="0" w:oddVBand="0" w:evenVBand="0" w:oddHBand="0" w:evenHBand="0" w:firstRowFirstColumn="0" w:firstRowLastColumn="0" w:lastRowFirstColumn="0" w:lastRowLastColumn="0"/>
            </w:pPr>
            <w:r w:rsidRPr="00DF26E5">
              <w:t>0.</w:t>
            </w:r>
            <w:r w:rsidR="003549B8">
              <w:t>802</w:t>
            </w:r>
          </w:p>
        </w:tc>
        <w:tc>
          <w:tcPr>
            <w:tcW w:w="1632" w:type="dxa"/>
            <w:tcBorders>
              <w:top w:val="single" w:sz="8" w:space="0" w:color="auto"/>
              <w:bottom w:val="nil"/>
            </w:tcBorders>
            <w:shd w:val="clear" w:color="auto" w:fill="auto"/>
            <w:vAlign w:val="bottom"/>
          </w:tcPr>
          <w:p w14:paraId="1A0BDEEC" w14:textId="529F4A4E" w:rsidR="00663B6E" w:rsidRPr="00C01B3C" w:rsidRDefault="00D376C1" w:rsidP="00663B6E">
            <w:pPr>
              <w:pStyle w:val="16"/>
              <w:cnfStyle w:val="000000000000" w:firstRow="0" w:lastRow="0" w:firstColumn="0" w:lastColumn="0" w:oddVBand="0" w:evenVBand="0" w:oddHBand="0" w:evenHBand="0" w:firstRowFirstColumn="0" w:firstRowLastColumn="0" w:lastRowFirstColumn="0" w:lastRowLastColumn="0"/>
            </w:pPr>
            <w:r w:rsidRPr="00DF26E5">
              <w:t>0.8</w:t>
            </w:r>
            <w:r w:rsidR="003549B8">
              <w:t>01</w:t>
            </w:r>
          </w:p>
        </w:tc>
        <w:tc>
          <w:tcPr>
            <w:tcW w:w="1469" w:type="dxa"/>
            <w:tcBorders>
              <w:top w:val="single" w:sz="8" w:space="0" w:color="auto"/>
              <w:bottom w:val="nil"/>
            </w:tcBorders>
            <w:shd w:val="clear" w:color="auto" w:fill="auto"/>
            <w:vAlign w:val="bottom"/>
          </w:tcPr>
          <w:p w14:paraId="5473C84B" w14:textId="59A9A300" w:rsidR="00663B6E" w:rsidRPr="00C01B3C" w:rsidRDefault="00A82B4A" w:rsidP="00663B6E">
            <w:pPr>
              <w:pStyle w:val="16"/>
              <w:cnfStyle w:val="000000000000" w:firstRow="0" w:lastRow="0" w:firstColumn="0" w:lastColumn="0" w:oddVBand="0" w:evenVBand="0" w:oddHBand="0" w:evenHBand="0" w:firstRowFirstColumn="0" w:firstRowLastColumn="0" w:lastRowFirstColumn="0" w:lastRowLastColumn="0"/>
            </w:pPr>
            <w:r>
              <w:t>0</w:t>
            </w:r>
            <w:r w:rsidR="00D376C1" w:rsidRPr="00DF26E5">
              <w:t>.</w:t>
            </w:r>
            <w:r w:rsidR="003549B8">
              <w:t>857</w:t>
            </w:r>
          </w:p>
        </w:tc>
      </w:tr>
      <w:tr w:rsidR="00663B6E" w:rsidRPr="00BC6B3E" w14:paraId="1E8EB8AD"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64FDFA4E" w14:textId="5A3FFEDF" w:rsidR="00663B6E" w:rsidRPr="00865450" w:rsidRDefault="00663B6E" w:rsidP="00663B6E">
            <w:pPr>
              <w:pStyle w:val="16"/>
            </w:pPr>
          </w:p>
        </w:tc>
        <w:tc>
          <w:tcPr>
            <w:tcW w:w="1417" w:type="dxa"/>
            <w:tcBorders>
              <w:top w:val="nil"/>
              <w:bottom w:val="nil"/>
            </w:tcBorders>
            <w:shd w:val="clear" w:color="auto" w:fill="auto"/>
            <w:vAlign w:val="bottom"/>
          </w:tcPr>
          <w:p w14:paraId="08F29359" w14:textId="4A4C22E4" w:rsidR="00663B6E" w:rsidRPr="00865450"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5D0B6DF6" w14:textId="58BFD8A6"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663B6E">
              <w:t>0.92</w:t>
            </w:r>
            <w:r w:rsidR="009C24E5">
              <w:t>0</w:t>
            </w:r>
          </w:p>
        </w:tc>
        <w:tc>
          <w:tcPr>
            <w:tcW w:w="1574" w:type="dxa"/>
            <w:tcBorders>
              <w:top w:val="nil"/>
              <w:bottom w:val="nil"/>
            </w:tcBorders>
            <w:shd w:val="clear" w:color="auto" w:fill="auto"/>
            <w:vAlign w:val="bottom"/>
          </w:tcPr>
          <w:p w14:paraId="1A864BCA" w14:textId="4CCC36F2" w:rsidR="00663B6E" w:rsidRPr="00C01B3C" w:rsidRDefault="00190971" w:rsidP="00663B6E">
            <w:pPr>
              <w:pStyle w:val="16"/>
              <w:cnfStyle w:val="000000100000" w:firstRow="0" w:lastRow="0" w:firstColumn="0" w:lastColumn="0" w:oddVBand="0" w:evenVBand="0" w:oddHBand="1" w:evenHBand="0" w:firstRowFirstColumn="0" w:firstRowLastColumn="0" w:lastRowFirstColumn="0" w:lastRowLastColumn="0"/>
            </w:pPr>
            <w:r w:rsidRPr="00190971">
              <w:t>0.813</w:t>
            </w:r>
          </w:p>
        </w:tc>
        <w:tc>
          <w:tcPr>
            <w:tcW w:w="1632" w:type="dxa"/>
            <w:tcBorders>
              <w:top w:val="nil"/>
              <w:bottom w:val="nil"/>
            </w:tcBorders>
            <w:shd w:val="clear" w:color="auto" w:fill="auto"/>
            <w:vAlign w:val="bottom"/>
          </w:tcPr>
          <w:p w14:paraId="2D163A8F" w14:textId="273C3BBB" w:rsidR="00663B6E" w:rsidRPr="00C01B3C" w:rsidRDefault="00155CCB" w:rsidP="00663B6E">
            <w:pPr>
              <w:pStyle w:val="16"/>
              <w:cnfStyle w:val="000000100000" w:firstRow="0" w:lastRow="0" w:firstColumn="0" w:lastColumn="0" w:oddVBand="0" w:evenVBand="0" w:oddHBand="1" w:evenHBand="0" w:firstRowFirstColumn="0" w:firstRowLastColumn="0" w:lastRowFirstColumn="0" w:lastRowLastColumn="0"/>
            </w:pPr>
            <w:r>
              <w:t>0</w:t>
            </w:r>
            <w:r w:rsidRPr="00190971">
              <w:t>.899</w:t>
            </w:r>
          </w:p>
        </w:tc>
        <w:tc>
          <w:tcPr>
            <w:tcW w:w="1469" w:type="dxa"/>
            <w:tcBorders>
              <w:top w:val="nil"/>
              <w:bottom w:val="nil"/>
            </w:tcBorders>
            <w:shd w:val="clear" w:color="auto" w:fill="auto"/>
            <w:vAlign w:val="bottom"/>
          </w:tcPr>
          <w:p w14:paraId="48D13FF0" w14:textId="1B04DDAA" w:rsidR="00663B6E" w:rsidRPr="00C01B3C" w:rsidRDefault="00155CCB" w:rsidP="00663B6E">
            <w:pPr>
              <w:pStyle w:val="16"/>
              <w:cnfStyle w:val="000000100000" w:firstRow="0" w:lastRow="0" w:firstColumn="0" w:lastColumn="0" w:oddVBand="0" w:evenVBand="0" w:oddHBand="1" w:evenHBand="0" w:firstRowFirstColumn="0" w:firstRowLastColumn="0" w:lastRowFirstColumn="0" w:lastRowLastColumn="0"/>
            </w:pPr>
            <w:r w:rsidRPr="00190971">
              <w:t>0.879</w:t>
            </w:r>
          </w:p>
        </w:tc>
      </w:tr>
      <w:tr w:rsidR="00663B6E" w:rsidRPr="00BC6B3E" w14:paraId="04B4B661"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2427833F" w14:textId="77777777" w:rsidR="00663B6E" w:rsidRPr="00865450" w:rsidRDefault="00663B6E" w:rsidP="00663B6E">
            <w:pPr>
              <w:pStyle w:val="16"/>
            </w:pPr>
          </w:p>
        </w:tc>
        <w:tc>
          <w:tcPr>
            <w:tcW w:w="1417" w:type="dxa"/>
            <w:tcBorders>
              <w:top w:val="nil"/>
              <w:bottom w:val="nil"/>
            </w:tcBorders>
            <w:shd w:val="clear" w:color="auto" w:fill="auto"/>
            <w:vAlign w:val="bottom"/>
          </w:tcPr>
          <w:p w14:paraId="644F7A32" w14:textId="65E353CD" w:rsidR="00663B6E" w:rsidRPr="00865450" w:rsidRDefault="00663B6E" w:rsidP="00663B6E">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580FB697" w14:textId="71C3675B" w:rsidR="00663B6E" w:rsidRPr="00C01B3C" w:rsidRDefault="00663B6E" w:rsidP="00663B6E">
            <w:pPr>
              <w:pStyle w:val="16"/>
              <w:cnfStyle w:val="000000000000" w:firstRow="0" w:lastRow="0" w:firstColumn="0" w:lastColumn="0" w:oddVBand="0" w:evenVBand="0" w:oddHBand="0" w:evenHBand="0" w:firstRowFirstColumn="0" w:firstRowLastColumn="0" w:lastRowFirstColumn="0" w:lastRowLastColumn="0"/>
              <w:rPr>
                <w:b/>
                <w:bCs w:val="0"/>
              </w:rPr>
            </w:pPr>
            <w:r w:rsidRPr="00663B6E">
              <w:t>0.836</w:t>
            </w:r>
          </w:p>
        </w:tc>
        <w:tc>
          <w:tcPr>
            <w:tcW w:w="1574" w:type="dxa"/>
            <w:tcBorders>
              <w:top w:val="nil"/>
              <w:bottom w:val="nil"/>
            </w:tcBorders>
            <w:shd w:val="clear" w:color="auto" w:fill="auto"/>
            <w:vAlign w:val="bottom"/>
          </w:tcPr>
          <w:p w14:paraId="6DDCA44E" w14:textId="75692A06" w:rsidR="00663B6E" w:rsidRPr="00F05128" w:rsidRDefault="00F05128" w:rsidP="00663B6E">
            <w:pPr>
              <w:pStyle w:val="16"/>
              <w:cnfStyle w:val="000000000000" w:firstRow="0" w:lastRow="0" w:firstColumn="0" w:lastColumn="0" w:oddVBand="0" w:evenVBand="0" w:oddHBand="0" w:evenHBand="0" w:firstRowFirstColumn="0" w:firstRowLastColumn="0" w:lastRowFirstColumn="0" w:lastRowLastColumn="0"/>
            </w:pPr>
            <w:r w:rsidRPr="00F05128">
              <w:t>0.963</w:t>
            </w:r>
          </w:p>
        </w:tc>
        <w:tc>
          <w:tcPr>
            <w:tcW w:w="1632" w:type="dxa"/>
            <w:tcBorders>
              <w:top w:val="nil"/>
              <w:bottom w:val="nil"/>
            </w:tcBorders>
            <w:shd w:val="clear" w:color="auto" w:fill="auto"/>
            <w:vAlign w:val="bottom"/>
          </w:tcPr>
          <w:p w14:paraId="4498424A" w14:textId="2D31590E" w:rsidR="00663B6E" w:rsidRPr="00F05128" w:rsidRDefault="00F05128" w:rsidP="00663B6E">
            <w:pPr>
              <w:pStyle w:val="16"/>
              <w:cnfStyle w:val="000000000000" w:firstRow="0" w:lastRow="0" w:firstColumn="0" w:lastColumn="0" w:oddVBand="0" w:evenVBand="0" w:oddHBand="0" w:evenHBand="0" w:firstRowFirstColumn="0" w:firstRowLastColumn="0" w:lastRowFirstColumn="0" w:lastRowLastColumn="0"/>
            </w:pPr>
            <w:r w:rsidRPr="00F05128">
              <w:t>0.275</w:t>
            </w:r>
          </w:p>
        </w:tc>
        <w:tc>
          <w:tcPr>
            <w:tcW w:w="1469" w:type="dxa"/>
            <w:tcBorders>
              <w:top w:val="nil"/>
              <w:bottom w:val="nil"/>
            </w:tcBorders>
            <w:shd w:val="clear" w:color="auto" w:fill="auto"/>
            <w:vAlign w:val="bottom"/>
          </w:tcPr>
          <w:p w14:paraId="2033F7C3" w14:textId="0F4CEE69" w:rsidR="00663B6E" w:rsidRPr="00F05128" w:rsidRDefault="00F05128" w:rsidP="00663B6E">
            <w:pPr>
              <w:pStyle w:val="16"/>
              <w:cnfStyle w:val="000000000000" w:firstRow="0" w:lastRow="0" w:firstColumn="0" w:lastColumn="0" w:oddVBand="0" w:evenVBand="0" w:oddHBand="0" w:evenHBand="0" w:firstRowFirstColumn="0" w:firstRowLastColumn="0" w:lastRowFirstColumn="0" w:lastRowLastColumn="0"/>
            </w:pPr>
            <w:r w:rsidRPr="00F05128">
              <w:t>0.869</w:t>
            </w:r>
          </w:p>
        </w:tc>
      </w:tr>
      <w:tr w:rsidR="00663B6E" w:rsidRPr="00BC6B3E" w14:paraId="509A31B8"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shd w:val="clear" w:color="auto" w:fill="auto"/>
          </w:tcPr>
          <w:p w14:paraId="7DB1563D" w14:textId="77777777" w:rsidR="00663B6E" w:rsidRPr="00865450" w:rsidRDefault="00663B6E" w:rsidP="00663B6E">
            <w:pPr>
              <w:pStyle w:val="16"/>
              <w:rPr>
                <w:b w:val="0"/>
                <w:bCs/>
              </w:rPr>
            </w:pPr>
          </w:p>
        </w:tc>
        <w:tc>
          <w:tcPr>
            <w:tcW w:w="1417" w:type="dxa"/>
            <w:tcBorders>
              <w:top w:val="nil"/>
              <w:bottom w:val="single" w:sz="8" w:space="0" w:color="auto"/>
            </w:tcBorders>
            <w:shd w:val="clear" w:color="auto" w:fill="auto"/>
            <w:vAlign w:val="bottom"/>
          </w:tcPr>
          <w:p w14:paraId="612FFE9B" w14:textId="34F125FE" w:rsidR="00663B6E" w:rsidRPr="00865450" w:rsidRDefault="00663B6E" w:rsidP="00663B6E">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09475A27" w14:textId="60ADF3D1"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0.936</w:t>
            </w:r>
          </w:p>
        </w:tc>
        <w:tc>
          <w:tcPr>
            <w:tcW w:w="1574" w:type="dxa"/>
            <w:tcBorders>
              <w:top w:val="nil"/>
              <w:bottom w:val="single" w:sz="8" w:space="0" w:color="auto"/>
            </w:tcBorders>
            <w:shd w:val="clear" w:color="auto" w:fill="auto"/>
            <w:vAlign w:val="bottom"/>
          </w:tcPr>
          <w:p w14:paraId="115A357B" w14:textId="0C6F76BD" w:rsidR="00663B6E" w:rsidRPr="00CE6221"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CE6221">
              <w:t>0.899</w:t>
            </w:r>
          </w:p>
        </w:tc>
        <w:tc>
          <w:tcPr>
            <w:tcW w:w="1632" w:type="dxa"/>
            <w:tcBorders>
              <w:top w:val="nil"/>
              <w:bottom w:val="single" w:sz="8" w:space="0" w:color="auto"/>
            </w:tcBorders>
            <w:shd w:val="clear" w:color="auto" w:fill="auto"/>
            <w:vAlign w:val="bottom"/>
          </w:tcPr>
          <w:p w14:paraId="4CC262B6" w14:textId="2B2AF406"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C01B3C">
              <w:t>0.754</w:t>
            </w:r>
          </w:p>
        </w:tc>
        <w:tc>
          <w:tcPr>
            <w:tcW w:w="1469" w:type="dxa"/>
            <w:tcBorders>
              <w:top w:val="nil"/>
              <w:bottom w:val="single" w:sz="8" w:space="0" w:color="auto"/>
            </w:tcBorders>
            <w:shd w:val="clear" w:color="auto" w:fill="auto"/>
            <w:vAlign w:val="bottom"/>
          </w:tcPr>
          <w:p w14:paraId="5851AE57" w14:textId="29E048F9"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0.906</w:t>
            </w:r>
          </w:p>
        </w:tc>
      </w:tr>
      <w:tr w:rsidR="00663B6E" w:rsidRPr="00BC6B3E" w14:paraId="0A23C6EB"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shd w:val="clear" w:color="auto" w:fill="auto"/>
            <w:vAlign w:val="center"/>
          </w:tcPr>
          <w:p w14:paraId="7D3424E6" w14:textId="4D3CD897" w:rsidR="00663B6E" w:rsidRPr="00865450" w:rsidRDefault="00663B6E" w:rsidP="00663B6E">
            <w:pPr>
              <w:pStyle w:val="16"/>
            </w:pPr>
            <w:r w:rsidRPr="00865450">
              <w:t xml:space="preserve">0 </w:t>
            </w:r>
            <w:r w:rsidRPr="00865450">
              <w:rPr>
                <w:rFonts w:hint="eastAsia"/>
              </w:rPr>
              <w:t>hour</w:t>
            </w:r>
            <w:r w:rsidRPr="00865450">
              <w:t xml:space="preserve"> early</w:t>
            </w:r>
          </w:p>
        </w:tc>
        <w:tc>
          <w:tcPr>
            <w:tcW w:w="1417" w:type="dxa"/>
            <w:tcBorders>
              <w:bottom w:val="nil"/>
            </w:tcBorders>
            <w:shd w:val="clear" w:color="auto" w:fill="auto"/>
            <w:vAlign w:val="bottom"/>
          </w:tcPr>
          <w:p w14:paraId="0D32AB99" w14:textId="57B55B2D" w:rsidR="00663B6E" w:rsidRPr="00865450" w:rsidRDefault="00663B6E" w:rsidP="00663B6E">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bottom w:val="nil"/>
            </w:tcBorders>
            <w:shd w:val="clear" w:color="auto" w:fill="auto"/>
            <w:vAlign w:val="bottom"/>
          </w:tcPr>
          <w:p w14:paraId="6BEDC3BA" w14:textId="72F5D3B1" w:rsidR="00663B6E" w:rsidRPr="00C01B3C" w:rsidRDefault="00655425" w:rsidP="00663B6E">
            <w:pPr>
              <w:pStyle w:val="16"/>
              <w:cnfStyle w:val="000000000000" w:firstRow="0" w:lastRow="0" w:firstColumn="0" w:lastColumn="0" w:oddVBand="0" w:evenVBand="0" w:oddHBand="0" w:evenHBand="0" w:firstRowFirstColumn="0" w:firstRowLastColumn="0" w:lastRowFirstColumn="0" w:lastRowLastColumn="0"/>
            </w:pPr>
            <w:r w:rsidRPr="00655425">
              <w:t>0.</w:t>
            </w:r>
            <w:r w:rsidR="00FD4D21">
              <w:t>904</w:t>
            </w:r>
          </w:p>
        </w:tc>
        <w:tc>
          <w:tcPr>
            <w:tcW w:w="1574" w:type="dxa"/>
            <w:tcBorders>
              <w:bottom w:val="nil"/>
            </w:tcBorders>
            <w:shd w:val="clear" w:color="auto" w:fill="auto"/>
            <w:vAlign w:val="bottom"/>
          </w:tcPr>
          <w:p w14:paraId="1B7AAAC9" w14:textId="34658567" w:rsidR="00663B6E" w:rsidRPr="00C01B3C" w:rsidRDefault="00A83692" w:rsidP="00663B6E">
            <w:pPr>
              <w:pStyle w:val="16"/>
              <w:cnfStyle w:val="000000000000" w:firstRow="0" w:lastRow="0" w:firstColumn="0" w:lastColumn="0" w:oddVBand="0" w:evenVBand="0" w:oddHBand="0" w:evenHBand="0" w:firstRowFirstColumn="0" w:firstRowLastColumn="0" w:lastRowFirstColumn="0" w:lastRowLastColumn="0"/>
            </w:pPr>
            <w:r w:rsidRPr="00A83692">
              <w:t>0.</w:t>
            </w:r>
            <w:r w:rsidR="0098500E">
              <w:t>813</w:t>
            </w:r>
          </w:p>
        </w:tc>
        <w:tc>
          <w:tcPr>
            <w:tcW w:w="1632" w:type="dxa"/>
            <w:tcBorders>
              <w:bottom w:val="nil"/>
            </w:tcBorders>
            <w:shd w:val="clear" w:color="auto" w:fill="auto"/>
            <w:vAlign w:val="bottom"/>
          </w:tcPr>
          <w:p w14:paraId="4BF6B05E" w14:textId="79ECFF3A" w:rsidR="00663B6E" w:rsidRPr="00C01B3C" w:rsidRDefault="00A83692" w:rsidP="00663B6E">
            <w:pPr>
              <w:pStyle w:val="16"/>
              <w:cnfStyle w:val="000000000000" w:firstRow="0" w:lastRow="0" w:firstColumn="0" w:lastColumn="0" w:oddVBand="0" w:evenVBand="0" w:oddHBand="0" w:evenHBand="0" w:firstRowFirstColumn="0" w:firstRowLastColumn="0" w:lastRowFirstColumn="0" w:lastRowLastColumn="0"/>
            </w:pPr>
            <w:r w:rsidRPr="00A83692">
              <w:t>0.</w:t>
            </w:r>
            <w:r w:rsidR="005A78B3">
              <w:t>841</w:t>
            </w:r>
          </w:p>
        </w:tc>
        <w:tc>
          <w:tcPr>
            <w:tcW w:w="1469" w:type="dxa"/>
            <w:tcBorders>
              <w:bottom w:val="nil"/>
            </w:tcBorders>
            <w:shd w:val="clear" w:color="auto" w:fill="auto"/>
            <w:vAlign w:val="bottom"/>
          </w:tcPr>
          <w:p w14:paraId="51D8EDB3" w14:textId="0E691A6D" w:rsidR="00663B6E" w:rsidRPr="00C01B3C" w:rsidRDefault="00A83692" w:rsidP="00663B6E">
            <w:pPr>
              <w:pStyle w:val="16"/>
              <w:cnfStyle w:val="000000000000" w:firstRow="0" w:lastRow="0" w:firstColumn="0" w:lastColumn="0" w:oddVBand="0" w:evenVBand="0" w:oddHBand="0" w:evenHBand="0" w:firstRowFirstColumn="0" w:firstRowLastColumn="0" w:lastRowFirstColumn="0" w:lastRowLastColumn="0"/>
            </w:pPr>
            <w:r w:rsidRPr="00A83692">
              <w:t>0.8</w:t>
            </w:r>
            <w:r w:rsidR="001F5AC0">
              <w:t>70</w:t>
            </w:r>
          </w:p>
        </w:tc>
      </w:tr>
      <w:tr w:rsidR="00663B6E" w:rsidRPr="00BC6B3E" w14:paraId="298E3D17"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383AF6B2" w14:textId="77777777" w:rsidR="00663B6E" w:rsidRPr="00865450" w:rsidRDefault="00663B6E" w:rsidP="00663B6E">
            <w:pPr>
              <w:pStyle w:val="16"/>
            </w:pPr>
          </w:p>
        </w:tc>
        <w:tc>
          <w:tcPr>
            <w:tcW w:w="1417" w:type="dxa"/>
            <w:tcBorders>
              <w:top w:val="nil"/>
              <w:bottom w:val="nil"/>
            </w:tcBorders>
            <w:shd w:val="clear" w:color="auto" w:fill="auto"/>
            <w:vAlign w:val="bottom"/>
          </w:tcPr>
          <w:p w14:paraId="1992E583" w14:textId="6377A34A" w:rsidR="00663B6E" w:rsidRPr="00865450"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337B98A6" w14:textId="7B2F52CC" w:rsidR="00663B6E" w:rsidRPr="00C01B3C" w:rsidRDefault="00655425" w:rsidP="00663B6E">
            <w:pPr>
              <w:pStyle w:val="16"/>
              <w:cnfStyle w:val="000000100000" w:firstRow="0" w:lastRow="0" w:firstColumn="0" w:lastColumn="0" w:oddVBand="0" w:evenVBand="0" w:oddHBand="1" w:evenHBand="0" w:firstRowFirstColumn="0" w:firstRowLastColumn="0" w:lastRowFirstColumn="0" w:lastRowLastColumn="0"/>
            </w:pPr>
            <w:r w:rsidRPr="00655425">
              <w:t>0.9</w:t>
            </w:r>
            <w:r w:rsidR="007B640E">
              <w:t>16</w:t>
            </w:r>
          </w:p>
        </w:tc>
        <w:tc>
          <w:tcPr>
            <w:tcW w:w="1574" w:type="dxa"/>
            <w:tcBorders>
              <w:top w:val="nil"/>
              <w:bottom w:val="nil"/>
            </w:tcBorders>
            <w:shd w:val="clear" w:color="auto" w:fill="auto"/>
            <w:vAlign w:val="bottom"/>
          </w:tcPr>
          <w:p w14:paraId="279BEBC7" w14:textId="74A04970" w:rsidR="00663B6E" w:rsidRPr="00C01B3C" w:rsidRDefault="0057220D" w:rsidP="00663B6E">
            <w:pPr>
              <w:pStyle w:val="16"/>
              <w:cnfStyle w:val="000000100000" w:firstRow="0" w:lastRow="0" w:firstColumn="0" w:lastColumn="0" w:oddVBand="0" w:evenVBand="0" w:oddHBand="1" w:evenHBand="0" w:firstRowFirstColumn="0" w:firstRowLastColumn="0" w:lastRowFirstColumn="0" w:lastRowLastColumn="0"/>
            </w:pPr>
            <w:r w:rsidRPr="0057220D">
              <w:t>0.</w:t>
            </w:r>
            <w:r w:rsidR="00685A7C">
              <w:t>797</w:t>
            </w:r>
          </w:p>
        </w:tc>
        <w:tc>
          <w:tcPr>
            <w:tcW w:w="1632" w:type="dxa"/>
            <w:tcBorders>
              <w:top w:val="nil"/>
              <w:bottom w:val="nil"/>
            </w:tcBorders>
            <w:shd w:val="clear" w:color="auto" w:fill="auto"/>
            <w:vAlign w:val="bottom"/>
          </w:tcPr>
          <w:p w14:paraId="23B0F21C" w14:textId="5A54A220" w:rsidR="00663B6E" w:rsidRPr="00C01B3C" w:rsidRDefault="0057220D" w:rsidP="00663B6E">
            <w:pPr>
              <w:pStyle w:val="16"/>
              <w:cnfStyle w:val="000000100000" w:firstRow="0" w:lastRow="0" w:firstColumn="0" w:lastColumn="0" w:oddVBand="0" w:evenVBand="0" w:oddHBand="1" w:evenHBand="0" w:firstRowFirstColumn="0" w:firstRowLastColumn="0" w:lastRowFirstColumn="0" w:lastRowLastColumn="0"/>
            </w:pPr>
            <w:r w:rsidRPr="0057220D">
              <w:t>0.8</w:t>
            </w:r>
            <w:r w:rsidR="00685A7C">
              <w:t>69</w:t>
            </w:r>
          </w:p>
        </w:tc>
        <w:tc>
          <w:tcPr>
            <w:tcW w:w="1469" w:type="dxa"/>
            <w:tcBorders>
              <w:top w:val="nil"/>
              <w:bottom w:val="nil"/>
            </w:tcBorders>
            <w:shd w:val="clear" w:color="auto" w:fill="auto"/>
            <w:vAlign w:val="bottom"/>
          </w:tcPr>
          <w:p w14:paraId="5644D438" w14:textId="30CD1197" w:rsidR="00663B6E" w:rsidRPr="00C01B3C" w:rsidRDefault="0057220D" w:rsidP="00663B6E">
            <w:pPr>
              <w:pStyle w:val="16"/>
              <w:cnfStyle w:val="000000100000" w:firstRow="0" w:lastRow="0" w:firstColumn="0" w:lastColumn="0" w:oddVBand="0" w:evenVBand="0" w:oddHBand="1" w:evenHBand="0" w:firstRowFirstColumn="0" w:firstRowLastColumn="0" w:lastRowFirstColumn="0" w:lastRowLastColumn="0"/>
            </w:pPr>
            <w:r w:rsidRPr="0057220D">
              <w:t>0.8</w:t>
            </w:r>
            <w:r w:rsidR="00685A7C">
              <w:t>65</w:t>
            </w:r>
          </w:p>
        </w:tc>
      </w:tr>
      <w:tr w:rsidR="00663B6E" w:rsidRPr="00BC6B3E" w14:paraId="08032BAB" w14:textId="77777777" w:rsidTr="00863B5B">
        <w:trPr>
          <w:trHeight w:val="283"/>
        </w:trPr>
        <w:tc>
          <w:tcPr>
            <w:cnfStyle w:val="001000000000" w:firstRow="0" w:lastRow="0" w:firstColumn="1" w:lastColumn="0" w:oddVBand="0" w:evenVBand="0" w:oddHBand="0" w:evenHBand="0" w:firstRowFirstColumn="0" w:firstRowLastColumn="0" w:lastRowFirstColumn="0" w:lastRowLastColumn="0"/>
            <w:tcW w:w="1418" w:type="dxa"/>
            <w:vMerge/>
            <w:shd w:val="clear" w:color="auto" w:fill="auto"/>
          </w:tcPr>
          <w:p w14:paraId="23A56C51" w14:textId="77777777" w:rsidR="00663B6E" w:rsidRPr="00865450" w:rsidRDefault="00663B6E" w:rsidP="00663B6E">
            <w:pPr>
              <w:pStyle w:val="16"/>
            </w:pPr>
          </w:p>
        </w:tc>
        <w:tc>
          <w:tcPr>
            <w:tcW w:w="1417" w:type="dxa"/>
            <w:tcBorders>
              <w:top w:val="nil"/>
              <w:bottom w:val="nil"/>
            </w:tcBorders>
            <w:shd w:val="clear" w:color="auto" w:fill="auto"/>
            <w:vAlign w:val="bottom"/>
          </w:tcPr>
          <w:p w14:paraId="1609566D" w14:textId="7FC034D5" w:rsidR="00663B6E" w:rsidRPr="00865450" w:rsidRDefault="00663B6E" w:rsidP="00663B6E">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7F454CD7" w14:textId="1F31CE01" w:rsidR="00663B6E" w:rsidRPr="00C01B3C" w:rsidRDefault="00655425" w:rsidP="00663B6E">
            <w:pPr>
              <w:pStyle w:val="16"/>
              <w:cnfStyle w:val="000000000000" w:firstRow="0" w:lastRow="0" w:firstColumn="0" w:lastColumn="0" w:oddVBand="0" w:evenVBand="0" w:oddHBand="0" w:evenHBand="0" w:firstRowFirstColumn="0" w:firstRowLastColumn="0" w:lastRowFirstColumn="0" w:lastRowLastColumn="0"/>
            </w:pPr>
            <w:r w:rsidRPr="00655425">
              <w:t>0.85</w:t>
            </w:r>
            <w:r>
              <w:t>9</w:t>
            </w:r>
          </w:p>
        </w:tc>
        <w:tc>
          <w:tcPr>
            <w:tcW w:w="1574" w:type="dxa"/>
            <w:tcBorders>
              <w:top w:val="nil"/>
              <w:bottom w:val="nil"/>
            </w:tcBorders>
            <w:shd w:val="clear" w:color="auto" w:fill="auto"/>
            <w:vAlign w:val="bottom"/>
          </w:tcPr>
          <w:p w14:paraId="20A1CB9E" w14:textId="5B9151E4" w:rsidR="00663B6E" w:rsidRPr="00C01B3C" w:rsidRDefault="00C4296E" w:rsidP="00663B6E">
            <w:pPr>
              <w:pStyle w:val="16"/>
              <w:cnfStyle w:val="000000000000" w:firstRow="0" w:lastRow="0" w:firstColumn="0" w:lastColumn="0" w:oddVBand="0" w:evenVBand="0" w:oddHBand="0" w:evenHBand="0" w:firstRowFirstColumn="0" w:firstRowLastColumn="0" w:lastRowFirstColumn="0" w:lastRowLastColumn="0"/>
            </w:pPr>
            <w:r w:rsidRPr="00C4296E">
              <w:t>0.95</w:t>
            </w:r>
            <w:r>
              <w:t>3</w:t>
            </w:r>
          </w:p>
        </w:tc>
        <w:tc>
          <w:tcPr>
            <w:tcW w:w="1632" w:type="dxa"/>
            <w:tcBorders>
              <w:top w:val="nil"/>
              <w:bottom w:val="nil"/>
            </w:tcBorders>
            <w:shd w:val="clear" w:color="auto" w:fill="auto"/>
            <w:vAlign w:val="bottom"/>
          </w:tcPr>
          <w:p w14:paraId="7A0D3B72" w14:textId="10FB9C22" w:rsidR="00663B6E" w:rsidRPr="00C01B3C" w:rsidRDefault="00C4296E" w:rsidP="00663B6E">
            <w:pPr>
              <w:pStyle w:val="16"/>
              <w:cnfStyle w:val="000000000000" w:firstRow="0" w:lastRow="0" w:firstColumn="0" w:lastColumn="0" w:oddVBand="0" w:evenVBand="0" w:oddHBand="0" w:evenHBand="0" w:firstRowFirstColumn="0" w:firstRowLastColumn="0" w:lastRowFirstColumn="0" w:lastRowLastColumn="0"/>
            </w:pPr>
            <w:r w:rsidRPr="00C4296E">
              <w:t>0.333</w:t>
            </w:r>
          </w:p>
        </w:tc>
        <w:tc>
          <w:tcPr>
            <w:tcW w:w="1469" w:type="dxa"/>
            <w:tcBorders>
              <w:top w:val="nil"/>
              <w:bottom w:val="nil"/>
            </w:tcBorders>
            <w:shd w:val="clear" w:color="auto" w:fill="auto"/>
            <w:vAlign w:val="bottom"/>
          </w:tcPr>
          <w:p w14:paraId="68AE7674" w14:textId="396A136D" w:rsidR="00663B6E" w:rsidRPr="00C01B3C" w:rsidRDefault="00C4296E" w:rsidP="00663B6E">
            <w:pPr>
              <w:pStyle w:val="16"/>
              <w:cnfStyle w:val="000000000000" w:firstRow="0" w:lastRow="0" w:firstColumn="0" w:lastColumn="0" w:oddVBand="0" w:evenVBand="0" w:oddHBand="0" w:evenHBand="0" w:firstRowFirstColumn="0" w:firstRowLastColumn="0" w:lastRowFirstColumn="0" w:lastRowLastColumn="0"/>
            </w:pPr>
            <w:r w:rsidRPr="00C4296E">
              <w:t>0.87</w:t>
            </w:r>
            <w:r>
              <w:t>2</w:t>
            </w:r>
          </w:p>
        </w:tc>
      </w:tr>
      <w:tr w:rsidR="00663B6E" w:rsidRPr="00BC6B3E" w14:paraId="7565A454" w14:textId="77777777" w:rsidTr="00863B5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12" w:space="0" w:color="auto"/>
            </w:tcBorders>
            <w:shd w:val="clear" w:color="auto" w:fill="auto"/>
          </w:tcPr>
          <w:p w14:paraId="38D46F4B" w14:textId="77777777" w:rsidR="00663B6E" w:rsidRPr="00865450" w:rsidRDefault="00663B6E" w:rsidP="00663B6E">
            <w:pPr>
              <w:pStyle w:val="16"/>
              <w:rPr>
                <w:b w:val="0"/>
                <w:bCs/>
              </w:rPr>
            </w:pPr>
          </w:p>
        </w:tc>
        <w:tc>
          <w:tcPr>
            <w:tcW w:w="1417" w:type="dxa"/>
            <w:tcBorders>
              <w:top w:val="nil"/>
              <w:bottom w:val="single" w:sz="12" w:space="0" w:color="auto"/>
            </w:tcBorders>
            <w:shd w:val="clear" w:color="auto" w:fill="auto"/>
            <w:vAlign w:val="bottom"/>
          </w:tcPr>
          <w:p w14:paraId="50CA5F8A" w14:textId="2330B512" w:rsidR="00663B6E" w:rsidRPr="00865450" w:rsidRDefault="00663B6E" w:rsidP="00663B6E">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37289F">
              <w:rPr>
                <w:rFonts w:hint="eastAsia"/>
              </w:rPr>
              <w:t>T</w:t>
            </w:r>
            <w:r w:rsidRPr="0037289F">
              <w:t>ransLSTM</w:t>
            </w:r>
            <w:proofErr w:type="spellEnd"/>
          </w:p>
        </w:tc>
        <w:tc>
          <w:tcPr>
            <w:tcW w:w="1418" w:type="dxa"/>
            <w:tcBorders>
              <w:top w:val="nil"/>
              <w:bottom w:val="single" w:sz="12" w:space="0" w:color="auto"/>
            </w:tcBorders>
            <w:shd w:val="clear" w:color="auto" w:fill="auto"/>
            <w:vAlign w:val="bottom"/>
          </w:tcPr>
          <w:p w14:paraId="7EC01635" w14:textId="77777777"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0.949</w:t>
            </w:r>
          </w:p>
        </w:tc>
        <w:tc>
          <w:tcPr>
            <w:tcW w:w="1574" w:type="dxa"/>
            <w:tcBorders>
              <w:top w:val="nil"/>
              <w:bottom w:val="single" w:sz="12" w:space="0" w:color="auto"/>
            </w:tcBorders>
            <w:shd w:val="clear" w:color="auto" w:fill="auto"/>
            <w:vAlign w:val="bottom"/>
          </w:tcPr>
          <w:p w14:paraId="2A20F0BB" w14:textId="77777777" w:rsidR="00663B6E" w:rsidRPr="00CE6221"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CE6221">
              <w:t>0.931</w:t>
            </w:r>
          </w:p>
        </w:tc>
        <w:tc>
          <w:tcPr>
            <w:tcW w:w="1632" w:type="dxa"/>
            <w:tcBorders>
              <w:top w:val="nil"/>
              <w:bottom w:val="single" w:sz="12" w:space="0" w:color="auto"/>
            </w:tcBorders>
            <w:shd w:val="clear" w:color="auto" w:fill="auto"/>
            <w:vAlign w:val="bottom"/>
          </w:tcPr>
          <w:p w14:paraId="4CC00AFA" w14:textId="77777777"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pPr>
            <w:r w:rsidRPr="00C01B3C">
              <w:t>0.758</w:t>
            </w:r>
          </w:p>
        </w:tc>
        <w:tc>
          <w:tcPr>
            <w:tcW w:w="1469" w:type="dxa"/>
            <w:tcBorders>
              <w:top w:val="nil"/>
              <w:bottom w:val="single" w:sz="12" w:space="0" w:color="auto"/>
            </w:tcBorders>
            <w:shd w:val="clear" w:color="auto" w:fill="auto"/>
            <w:vAlign w:val="bottom"/>
          </w:tcPr>
          <w:p w14:paraId="7E71F8E0" w14:textId="77777777" w:rsidR="00663B6E" w:rsidRPr="00C01B3C" w:rsidRDefault="00663B6E" w:rsidP="00663B6E">
            <w:pPr>
              <w:pStyle w:val="16"/>
              <w:cnfStyle w:val="000000100000" w:firstRow="0" w:lastRow="0" w:firstColumn="0" w:lastColumn="0" w:oddVBand="0" w:evenVBand="0" w:oddHBand="1" w:evenHBand="0" w:firstRowFirstColumn="0" w:firstRowLastColumn="0" w:lastRowFirstColumn="0" w:lastRowLastColumn="0"/>
              <w:rPr>
                <w:b/>
                <w:bCs w:val="0"/>
              </w:rPr>
            </w:pPr>
            <w:r w:rsidRPr="00C01B3C">
              <w:rPr>
                <w:b/>
                <w:bCs w:val="0"/>
              </w:rPr>
              <w:t>0.925</w:t>
            </w:r>
          </w:p>
        </w:tc>
      </w:tr>
    </w:tbl>
    <w:p w14:paraId="21BB6526" w14:textId="2881F5BC" w:rsidR="00407623" w:rsidRDefault="00407623" w:rsidP="00407623">
      <w:pPr>
        <w:pStyle w:val="a1"/>
        <w:ind w:firstLine="0"/>
      </w:pPr>
    </w:p>
    <w:p w14:paraId="1CBCFA67" w14:textId="31458588" w:rsidR="00407623" w:rsidRPr="00407623" w:rsidRDefault="00407623" w:rsidP="00407623">
      <w:pPr>
        <w:pStyle w:val="a1"/>
      </w:pPr>
      <w:r w:rsidRPr="00407623">
        <w:rPr>
          <w:rFonts w:hint="eastAsia"/>
        </w:rPr>
        <w:t>在</w:t>
      </w:r>
      <w:r w:rsidRPr="00407623">
        <w:rPr>
          <w:rFonts w:hint="eastAsia"/>
        </w:rPr>
        <w:t>MIMICIII-NO-HF</w:t>
      </w:r>
      <w:r w:rsidRPr="00407623">
        <w:rPr>
          <w:rFonts w:hint="eastAsia"/>
        </w:rPr>
        <w:t>数据集上，</w:t>
      </w:r>
      <w:proofErr w:type="spellStart"/>
      <w:r w:rsidRPr="00407623">
        <w:rPr>
          <w:rFonts w:hint="eastAsia"/>
        </w:rPr>
        <w:t>TransLSTM</w:t>
      </w:r>
      <w:proofErr w:type="spellEnd"/>
      <w:r w:rsidRPr="00407623">
        <w:rPr>
          <w:rFonts w:hint="eastAsia"/>
        </w:rPr>
        <w:t>同样展现出了稳定的性能优势。在</w:t>
      </w:r>
      <w:r w:rsidRPr="00407623">
        <w:rPr>
          <w:rFonts w:hint="eastAsia"/>
        </w:rPr>
        <w:t>AUROC</w:t>
      </w:r>
      <w:r w:rsidRPr="00407623">
        <w:rPr>
          <w:rFonts w:hint="eastAsia"/>
        </w:rPr>
        <w:t>指标上，</w:t>
      </w:r>
      <w:proofErr w:type="spellStart"/>
      <w:r w:rsidRPr="00407623">
        <w:rPr>
          <w:rFonts w:hint="eastAsia"/>
        </w:rPr>
        <w:t>TransLSTM</w:t>
      </w:r>
      <w:proofErr w:type="spellEnd"/>
      <w:r w:rsidRPr="00407623">
        <w:rPr>
          <w:rFonts w:hint="eastAsia"/>
        </w:rPr>
        <w:t>在</w:t>
      </w:r>
      <w:r w:rsidRPr="00407623">
        <w:rPr>
          <w:rFonts w:hint="eastAsia"/>
        </w:rPr>
        <w:t>24</w:t>
      </w:r>
      <w:r w:rsidRPr="00407623">
        <w:rPr>
          <w:rFonts w:hint="eastAsia"/>
        </w:rPr>
        <w:t>小时、</w:t>
      </w:r>
      <w:r w:rsidRPr="00407623">
        <w:rPr>
          <w:rFonts w:hint="eastAsia"/>
        </w:rPr>
        <w:t>12</w:t>
      </w:r>
      <w:r w:rsidRPr="00407623">
        <w:rPr>
          <w:rFonts w:hint="eastAsia"/>
        </w:rPr>
        <w:t>小时和</w:t>
      </w:r>
      <w:r w:rsidRPr="00407623">
        <w:rPr>
          <w:rFonts w:hint="eastAsia"/>
        </w:rPr>
        <w:t>6</w:t>
      </w:r>
      <w:r w:rsidRPr="00407623">
        <w:rPr>
          <w:rFonts w:hint="eastAsia"/>
        </w:rPr>
        <w:t>小时预警任务中均取得最高值，分别为</w:t>
      </w:r>
      <w:r w:rsidRPr="00407623">
        <w:rPr>
          <w:rFonts w:hint="eastAsia"/>
        </w:rPr>
        <w:t>0.961</w:t>
      </w:r>
      <w:r w:rsidRPr="00407623">
        <w:rPr>
          <w:rFonts w:hint="eastAsia"/>
        </w:rPr>
        <w:t>、</w:t>
      </w:r>
      <w:r w:rsidRPr="00407623">
        <w:rPr>
          <w:rFonts w:hint="eastAsia"/>
        </w:rPr>
        <w:t>0.925</w:t>
      </w:r>
      <w:r w:rsidRPr="00407623">
        <w:rPr>
          <w:rFonts w:hint="eastAsia"/>
        </w:rPr>
        <w:t>和</w:t>
      </w:r>
      <w:r w:rsidRPr="00407623">
        <w:rPr>
          <w:rFonts w:hint="eastAsia"/>
        </w:rPr>
        <w:t>0.912</w:t>
      </w:r>
      <w:r w:rsidRPr="00407623">
        <w:rPr>
          <w:rFonts w:hint="eastAsia"/>
        </w:rPr>
        <w:t>。特别是在</w:t>
      </w:r>
      <w:r w:rsidRPr="00407623">
        <w:rPr>
          <w:rFonts w:hint="eastAsia"/>
        </w:rPr>
        <w:t>24</w:t>
      </w:r>
      <w:r w:rsidRPr="00407623">
        <w:rPr>
          <w:rFonts w:hint="eastAsia"/>
        </w:rPr>
        <w:t>小时预警任务中，</w:t>
      </w:r>
      <w:proofErr w:type="spellStart"/>
      <w:r w:rsidRPr="00407623">
        <w:rPr>
          <w:rFonts w:hint="eastAsia"/>
        </w:rPr>
        <w:t>TransLSTM</w:t>
      </w:r>
      <w:proofErr w:type="spellEnd"/>
      <w:r w:rsidRPr="00407623">
        <w:rPr>
          <w:rFonts w:hint="eastAsia"/>
        </w:rPr>
        <w:t>的</w:t>
      </w:r>
      <w:r w:rsidRPr="00407623">
        <w:rPr>
          <w:rFonts w:hint="eastAsia"/>
        </w:rPr>
        <w:t>F1-Score</w:t>
      </w:r>
      <w:r w:rsidRPr="00407623">
        <w:rPr>
          <w:rFonts w:hint="eastAsia"/>
        </w:rPr>
        <w:t>达到</w:t>
      </w:r>
      <w:r w:rsidRPr="00407623">
        <w:rPr>
          <w:rFonts w:hint="eastAsia"/>
        </w:rPr>
        <w:t>0.924</w:t>
      </w:r>
      <w:r w:rsidRPr="00407623">
        <w:rPr>
          <w:rFonts w:hint="eastAsia"/>
        </w:rPr>
        <w:t>，明显高于其他模型。值得关注的是，线性回归模型在该数据集上表现出明显的局限性，尤其在特异度方面，多个时间点接近于</w:t>
      </w:r>
      <w:r w:rsidRPr="00407623">
        <w:rPr>
          <w:rFonts w:hint="eastAsia"/>
        </w:rPr>
        <w:t>0</w:t>
      </w:r>
      <w:r w:rsidRPr="00407623">
        <w:rPr>
          <w:rFonts w:hint="eastAsia"/>
        </w:rPr>
        <w:t>，表明其无法有效区分阴性样本。</w:t>
      </w:r>
    </w:p>
    <w:p w14:paraId="3B9F4EDE" w14:textId="6495E220" w:rsidR="00700FB5" w:rsidRDefault="00700FB5" w:rsidP="007F100F">
      <w:pPr>
        <w:pStyle w:val="a1"/>
      </w:pPr>
    </w:p>
    <w:tbl>
      <w:tblPr>
        <w:tblStyle w:val="6"/>
        <w:tblW w:w="0" w:type="auto"/>
        <w:tblLayout w:type="fixed"/>
        <w:tblLook w:val="04A0" w:firstRow="1" w:lastRow="0" w:firstColumn="1" w:lastColumn="0" w:noHBand="0" w:noVBand="1"/>
      </w:tblPr>
      <w:tblGrid>
        <w:gridCol w:w="1560"/>
        <w:gridCol w:w="1417"/>
        <w:gridCol w:w="1418"/>
        <w:gridCol w:w="1574"/>
        <w:gridCol w:w="1632"/>
        <w:gridCol w:w="1469"/>
      </w:tblGrid>
      <w:tr w:rsidR="00700FB5" w:rsidRPr="00BC6B3E" w14:paraId="20F6993E" w14:textId="77777777" w:rsidTr="00151DB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tcPr>
          <w:p w14:paraId="5119384C" w14:textId="77777777" w:rsidR="00700FB5" w:rsidRDefault="00700FB5" w:rsidP="00151DB7">
            <w:pPr>
              <w:pStyle w:val="16"/>
              <w:rPr>
                <w:rFonts w:ascii="FZSSJW--GB1-0" w:hAnsi="FZSSJW--GB1-0" w:hint="eastAsia"/>
              </w:rPr>
            </w:pPr>
          </w:p>
        </w:tc>
        <w:tc>
          <w:tcPr>
            <w:tcW w:w="7510" w:type="dxa"/>
            <w:gridSpan w:val="5"/>
            <w:tcBorders>
              <w:top w:val="nil"/>
              <w:bottom w:val="single" w:sz="12" w:space="0" w:color="auto"/>
            </w:tcBorders>
            <w:shd w:val="clear" w:color="auto" w:fill="auto"/>
            <w:vAlign w:val="bottom"/>
          </w:tcPr>
          <w:p w14:paraId="4F91A1BC" w14:textId="024848A1" w:rsidR="00700FB5" w:rsidRPr="00AD5B29" w:rsidRDefault="00700FB5" w:rsidP="00151DB7">
            <w:pPr>
              <w:pStyle w:val="16"/>
              <w:cnfStyle w:val="100000000000" w:firstRow="1" w:lastRow="0" w:firstColumn="0" w:lastColumn="0" w:oddVBand="0" w:evenVBand="0" w:oddHBand="0" w:evenHBand="0" w:firstRowFirstColumn="0" w:firstRowLastColumn="0" w:lastRowFirstColumn="0" w:lastRowLastColumn="0"/>
            </w:pPr>
            <w:r>
              <w:rPr>
                <w:rFonts w:ascii="FZSSJW--GB1-0" w:hAnsi="FZSSJW--GB1-0" w:hint="eastAsia"/>
              </w:rPr>
              <w:t>表</w:t>
            </w:r>
            <w:r>
              <w:rPr>
                <w:rFonts w:ascii="FZSSJW--GB1-0" w:hAnsi="FZSSJW--GB1-0" w:hint="eastAsia"/>
              </w:rPr>
              <w:t xml:space="preserve"> </w:t>
            </w:r>
            <w:r>
              <w:rPr>
                <w:rFonts w:ascii="FZSSJW--GB1-0" w:hAnsi="FZSSJW--GB1-0"/>
              </w:rPr>
              <w:t>不同模型的性能对比</w:t>
            </w:r>
            <w:r>
              <w:rPr>
                <w:rFonts w:ascii="FZSSJW--GB1-0" w:hAnsi="FZSSJW--GB1-0" w:hint="eastAsia"/>
              </w:rPr>
              <w:t>-</w:t>
            </w:r>
            <w:r w:rsidR="00B26A59">
              <w:rPr>
                <w:rFonts w:ascii="FZSSJW--GB1-0" w:hAnsi="FZSSJW--GB1-0"/>
              </w:rPr>
              <w:t>MIMIC</w:t>
            </w:r>
            <w:r w:rsidR="0010667F">
              <w:rPr>
                <w:rFonts w:ascii="FZSSJW--GB1-0" w:hAnsi="FZSSJW--GB1-0"/>
              </w:rPr>
              <w:t>III-</w:t>
            </w:r>
            <w:r w:rsidR="00B26A59">
              <w:rPr>
                <w:rFonts w:ascii="FZSSJW--GB1-0" w:hAnsi="FZSSJW--GB1-0"/>
              </w:rPr>
              <w:t>NO-HF</w:t>
            </w:r>
          </w:p>
        </w:tc>
      </w:tr>
      <w:tr w:rsidR="00700FB5" w:rsidRPr="00BC6B3E" w14:paraId="4C310098"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shd w:val="clear" w:color="auto" w:fill="auto"/>
          </w:tcPr>
          <w:p w14:paraId="2F61A13D" w14:textId="77777777" w:rsidR="00700FB5" w:rsidRPr="00BC6B3E" w:rsidRDefault="00700FB5" w:rsidP="00151DB7">
            <w:pPr>
              <w:pStyle w:val="16"/>
              <w:rPr>
                <w:b w:val="0"/>
                <w:bCs/>
              </w:rPr>
            </w:pPr>
          </w:p>
        </w:tc>
        <w:tc>
          <w:tcPr>
            <w:tcW w:w="1417" w:type="dxa"/>
            <w:tcBorders>
              <w:top w:val="single" w:sz="12" w:space="0" w:color="auto"/>
              <w:bottom w:val="single" w:sz="12" w:space="0" w:color="auto"/>
            </w:tcBorders>
            <w:shd w:val="clear" w:color="auto" w:fill="auto"/>
            <w:vAlign w:val="bottom"/>
          </w:tcPr>
          <w:p w14:paraId="4F736019" w14:textId="77777777" w:rsidR="00700FB5" w:rsidRPr="00BC6B3E" w:rsidRDefault="00700FB5"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C4362">
              <w:t>Model</w:t>
            </w:r>
          </w:p>
        </w:tc>
        <w:tc>
          <w:tcPr>
            <w:tcW w:w="1418" w:type="dxa"/>
            <w:tcBorders>
              <w:top w:val="single" w:sz="12" w:space="0" w:color="auto"/>
              <w:bottom w:val="single" w:sz="12" w:space="0" w:color="auto"/>
            </w:tcBorders>
            <w:shd w:val="clear" w:color="auto" w:fill="auto"/>
            <w:vAlign w:val="bottom"/>
          </w:tcPr>
          <w:p w14:paraId="183A8F1A" w14:textId="77777777" w:rsidR="00700FB5" w:rsidRPr="00EC4362"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5E2F18">
              <w:rPr>
                <w:rFonts w:hint="eastAsia"/>
              </w:rPr>
              <w:t>A</w:t>
            </w:r>
            <w:r w:rsidRPr="005E2F18">
              <w:t>UROC</w:t>
            </w:r>
          </w:p>
        </w:tc>
        <w:tc>
          <w:tcPr>
            <w:tcW w:w="1574" w:type="dxa"/>
            <w:tcBorders>
              <w:top w:val="single" w:sz="12" w:space="0" w:color="auto"/>
              <w:bottom w:val="single" w:sz="12" w:space="0" w:color="auto"/>
            </w:tcBorders>
            <w:shd w:val="clear" w:color="auto" w:fill="auto"/>
            <w:vAlign w:val="bottom"/>
          </w:tcPr>
          <w:p w14:paraId="1990A121" w14:textId="77777777" w:rsidR="00700FB5" w:rsidRPr="00BC6B3E" w:rsidRDefault="00700FB5"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Sensitivity</w:t>
            </w:r>
          </w:p>
        </w:tc>
        <w:tc>
          <w:tcPr>
            <w:tcW w:w="1632" w:type="dxa"/>
            <w:tcBorders>
              <w:top w:val="single" w:sz="12" w:space="0" w:color="auto"/>
              <w:bottom w:val="single" w:sz="12" w:space="0" w:color="auto"/>
            </w:tcBorders>
            <w:shd w:val="clear" w:color="auto" w:fill="auto"/>
            <w:vAlign w:val="bottom"/>
          </w:tcPr>
          <w:p w14:paraId="5C8229CE" w14:textId="77777777" w:rsidR="00700FB5" w:rsidRPr="00BC6B3E" w:rsidRDefault="00700FB5"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Specificity</w:t>
            </w:r>
          </w:p>
        </w:tc>
        <w:tc>
          <w:tcPr>
            <w:tcW w:w="1469" w:type="dxa"/>
            <w:tcBorders>
              <w:top w:val="single" w:sz="12" w:space="0" w:color="auto"/>
              <w:bottom w:val="single" w:sz="12" w:space="0" w:color="auto"/>
            </w:tcBorders>
            <w:shd w:val="clear" w:color="auto" w:fill="auto"/>
            <w:vAlign w:val="bottom"/>
          </w:tcPr>
          <w:p w14:paraId="088AB43B" w14:textId="77777777" w:rsidR="00700FB5" w:rsidRPr="00BC6B3E" w:rsidRDefault="00700FB5"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F1-Score</w:t>
            </w:r>
          </w:p>
        </w:tc>
      </w:tr>
      <w:tr w:rsidR="00700FB5" w:rsidRPr="00BC6B3E" w14:paraId="19E78144"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12" w:space="0" w:color="auto"/>
            </w:tcBorders>
            <w:shd w:val="clear" w:color="auto" w:fill="auto"/>
            <w:vAlign w:val="center"/>
          </w:tcPr>
          <w:p w14:paraId="0EF093CC" w14:textId="77777777" w:rsidR="00700FB5" w:rsidRPr="00865450" w:rsidRDefault="00700FB5" w:rsidP="00151DB7">
            <w:pPr>
              <w:pStyle w:val="16"/>
              <w:rPr>
                <w:b w:val="0"/>
                <w:bCs/>
              </w:rPr>
            </w:pPr>
            <w:r w:rsidRPr="00865450">
              <w:rPr>
                <w:rFonts w:hint="eastAsia"/>
              </w:rPr>
              <w:t>2</w:t>
            </w:r>
            <w:r w:rsidRPr="00865450">
              <w:t xml:space="preserve">4 </w:t>
            </w:r>
            <w:proofErr w:type="gramStart"/>
            <w:r w:rsidRPr="00865450">
              <w:rPr>
                <w:rFonts w:hint="eastAsia"/>
              </w:rPr>
              <w:t>hour</w:t>
            </w:r>
            <w:proofErr w:type="gramEnd"/>
            <w:r w:rsidRPr="00865450">
              <w:t xml:space="preserve"> early</w:t>
            </w:r>
          </w:p>
        </w:tc>
        <w:tc>
          <w:tcPr>
            <w:tcW w:w="1417" w:type="dxa"/>
            <w:tcBorders>
              <w:top w:val="single" w:sz="12" w:space="0" w:color="auto"/>
              <w:bottom w:val="nil"/>
            </w:tcBorders>
            <w:shd w:val="clear" w:color="auto" w:fill="auto"/>
            <w:vAlign w:val="bottom"/>
          </w:tcPr>
          <w:p w14:paraId="3E62C503" w14:textId="77777777" w:rsidR="00700FB5" w:rsidRPr="00C01B3C"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C01B3C">
              <w:rPr>
                <w:rFonts w:hint="eastAsia"/>
              </w:rPr>
              <w:t>M</w:t>
            </w:r>
            <w:r w:rsidRPr="00C01B3C">
              <w:t>LP</w:t>
            </w:r>
          </w:p>
        </w:tc>
        <w:tc>
          <w:tcPr>
            <w:tcW w:w="1418" w:type="dxa"/>
            <w:tcBorders>
              <w:top w:val="single" w:sz="12" w:space="0" w:color="auto"/>
              <w:bottom w:val="nil"/>
            </w:tcBorders>
            <w:shd w:val="clear" w:color="auto" w:fill="auto"/>
            <w:vAlign w:val="bottom"/>
          </w:tcPr>
          <w:p w14:paraId="6E2CDE00" w14:textId="202705BB" w:rsidR="00700FB5" w:rsidRPr="00C01B3C" w:rsidRDefault="00867535" w:rsidP="00151DB7">
            <w:pPr>
              <w:pStyle w:val="16"/>
              <w:cnfStyle w:val="000000000000" w:firstRow="0" w:lastRow="0" w:firstColumn="0" w:lastColumn="0" w:oddVBand="0" w:evenVBand="0" w:oddHBand="0" w:evenHBand="0" w:firstRowFirstColumn="0" w:firstRowLastColumn="0" w:lastRowFirstColumn="0" w:lastRowLastColumn="0"/>
            </w:pPr>
            <w:r w:rsidRPr="00867535">
              <w:t>0.944</w:t>
            </w:r>
            <w:r w:rsidR="00700FB5" w:rsidRPr="00C01B3C">
              <w:t xml:space="preserve"> </w:t>
            </w:r>
          </w:p>
        </w:tc>
        <w:tc>
          <w:tcPr>
            <w:tcW w:w="1574" w:type="dxa"/>
            <w:tcBorders>
              <w:top w:val="single" w:sz="12" w:space="0" w:color="auto"/>
              <w:bottom w:val="nil"/>
            </w:tcBorders>
            <w:shd w:val="clear" w:color="auto" w:fill="auto"/>
            <w:vAlign w:val="bottom"/>
          </w:tcPr>
          <w:p w14:paraId="4A4DA501" w14:textId="1F7CEC31" w:rsidR="00700FB5" w:rsidRPr="00C01B3C" w:rsidRDefault="00867535" w:rsidP="00151DB7">
            <w:pPr>
              <w:pStyle w:val="16"/>
              <w:cnfStyle w:val="000000000000" w:firstRow="0" w:lastRow="0" w:firstColumn="0" w:lastColumn="0" w:oddVBand="0" w:evenVBand="0" w:oddHBand="0" w:evenHBand="0" w:firstRowFirstColumn="0" w:firstRowLastColumn="0" w:lastRowFirstColumn="0" w:lastRowLastColumn="0"/>
            </w:pPr>
            <w:r w:rsidRPr="00867535">
              <w:t>0.90</w:t>
            </w:r>
            <w:r>
              <w:t>4</w:t>
            </w:r>
          </w:p>
        </w:tc>
        <w:tc>
          <w:tcPr>
            <w:tcW w:w="1632" w:type="dxa"/>
            <w:tcBorders>
              <w:top w:val="single" w:sz="12" w:space="0" w:color="auto"/>
              <w:bottom w:val="nil"/>
            </w:tcBorders>
            <w:shd w:val="clear" w:color="auto" w:fill="auto"/>
            <w:vAlign w:val="bottom"/>
          </w:tcPr>
          <w:p w14:paraId="1FBFECB5" w14:textId="56489BC2" w:rsidR="00700FB5" w:rsidRPr="00C01B3C" w:rsidRDefault="00867535" w:rsidP="00151DB7">
            <w:pPr>
              <w:pStyle w:val="16"/>
              <w:cnfStyle w:val="000000000000" w:firstRow="0" w:lastRow="0" w:firstColumn="0" w:lastColumn="0" w:oddVBand="0" w:evenVBand="0" w:oddHBand="0" w:evenHBand="0" w:firstRowFirstColumn="0" w:firstRowLastColumn="0" w:lastRowFirstColumn="0" w:lastRowLastColumn="0"/>
            </w:pPr>
            <w:r w:rsidRPr="00867535">
              <w:t>0.862</w:t>
            </w:r>
          </w:p>
        </w:tc>
        <w:tc>
          <w:tcPr>
            <w:tcW w:w="1469" w:type="dxa"/>
            <w:tcBorders>
              <w:top w:val="single" w:sz="12" w:space="0" w:color="auto"/>
              <w:bottom w:val="nil"/>
            </w:tcBorders>
            <w:shd w:val="clear" w:color="auto" w:fill="auto"/>
            <w:vAlign w:val="bottom"/>
          </w:tcPr>
          <w:p w14:paraId="20E8B153" w14:textId="6A24C85A" w:rsidR="00700FB5" w:rsidRPr="00C01B3C" w:rsidRDefault="00867535" w:rsidP="00151DB7">
            <w:pPr>
              <w:pStyle w:val="16"/>
              <w:cnfStyle w:val="000000000000" w:firstRow="0" w:lastRow="0" w:firstColumn="0" w:lastColumn="0" w:oddVBand="0" w:evenVBand="0" w:oddHBand="0" w:evenHBand="0" w:firstRowFirstColumn="0" w:firstRowLastColumn="0" w:lastRowFirstColumn="0" w:lastRowLastColumn="0"/>
            </w:pPr>
            <w:r w:rsidRPr="00867535">
              <w:t>0.90</w:t>
            </w:r>
            <w:r>
              <w:t>6</w:t>
            </w:r>
          </w:p>
        </w:tc>
      </w:tr>
      <w:tr w:rsidR="00700FB5" w:rsidRPr="00BC6B3E" w14:paraId="16C60E8B"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6156C573" w14:textId="77777777" w:rsidR="00700FB5" w:rsidRPr="00865450" w:rsidRDefault="00700FB5" w:rsidP="00151DB7">
            <w:pPr>
              <w:pStyle w:val="16"/>
              <w:rPr>
                <w:b w:val="0"/>
                <w:bCs/>
              </w:rPr>
            </w:pPr>
          </w:p>
        </w:tc>
        <w:tc>
          <w:tcPr>
            <w:tcW w:w="1417" w:type="dxa"/>
            <w:tcBorders>
              <w:top w:val="nil"/>
              <w:bottom w:val="nil"/>
            </w:tcBorders>
            <w:shd w:val="clear" w:color="auto" w:fill="auto"/>
            <w:vAlign w:val="bottom"/>
          </w:tcPr>
          <w:p w14:paraId="58E1AC03" w14:textId="77777777" w:rsidR="00700FB5" w:rsidRPr="00C01B3C"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C01B3C">
              <w:t>RF</w:t>
            </w:r>
          </w:p>
        </w:tc>
        <w:tc>
          <w:tcPr>
            <w:tcW w:w="1418" w:type="dxa"/>
            <w:tcBorders>
              <w:top w:val="nil"/>
              <w:bottom w:val="nil"/>
            </w:tcBorders>
            <w:shd w:val="clear" w:color="auto" w:fill="auto"/>
            <w:vAlign w:val="bottom"/>
          </w:tcPr>
          <w:p w14:paraId="6490C3C2" w14:textId="071DC360" w:rsidR="00700FB5" w:rsidRPr="00C01B3C" w:rsidRDefault="00284000" w:rsidP="00151DB7">
            <w:pPr>
              <w:pStyle w:val="16"/>
              <w:cnfStyle w:val="000000100000" w:firstRow="0" w:lastRow="0" w:firstColumn="0" w:lastColumn="0" w:oddVBand="0" w:evenVBand="0" w:oddHBand="1" w:evenHBand="0" w:firstRowFirstColumn="0" w:firstRowLastColumn="0" w:lastRowFirstColumn="0" w:lastRowLastColumn="0"/>
            </w:pPr>
            <w:r w:rsidRPr="00284000">
              <w:t>0.94</w:t>
            </w:r>
            <w:r>
              <w:t>7</w:t>
            </w:r>
          </w:p>
        </w:tc>
        <w:tc>
          <w:tcPr>
            <w:tcW w:w="1574" w:type="dxa"/>
            <w:tcBorders>
              <w:top w:val="nil"/>
              <w:bottom w:val="nil"/>
            </w:tcBorders>
            <w:shd w:val="clear" w:color="auto" w:fill="auto"/>
            <w:vAlign w:val="bottom"/>
          </w:tcPr>
          <w:p w14:paraId="20B2CD0F" w14:textId="25CB6E7B" w:rsidR="00700FB5" w:rsidRPr="00C01B3C" w:rsidRDefault="00284000" w:rsidP="00151DB7">
            <w:pPr>
              <w:pStyle w:val="16"/>
              <w:cnfStyle w:val="000000100000" w:firstRow="0" w:lastRow="0" w:firstColumn="0" w:lastColumn="0" w:oddVBand="0" w:evenVBand="0" w:oddHBand="1" w:evenHBand="0" w:firstRowFirstColumn="0" w:firstRowLastColumn="0" w:lastRowFirstColumn="0" w:lastRowLastColumn="0"/>
            </w:pPr>
            <w:r w:rsidRPr="00284000">
              <w:t>0.856</w:t>
            </w:r>
          </w:p>
        </w:tc>
        <w:tc>
          <w:tcPr>
            <w:tcW w:w="1632" w:type="dxa"/>
            <w:tcBorders>
              <w:top w:val="nil"/>
              <w:bottom w:val="nil"/>
            </w:tcBorders>
            <w:shd w:val="clear" w:color="auto" w:fill="auto"/>
            <w:vAlign w:val="bottom"/>
          </w:tcPr>
          <w:p w14:paraId="06717B4A" w14:textId="14F1AC52" w:rsidR="00700FB5" w:rsidRPr="00C01B3C" w:rsidRDefault="00284000" w:rsidP="00151DB7">
            <w:pPr>
              <w:pStyle w:val="16"/>
              <w:cnfStyle w:val="000000100000" w:firstRow="0" w:lastRow="0" w:firstColumn="0" w:lastColumn="0" w:oddVBand="0" w:evenVBand="0" w:oddHBand="1" w:evenHBand="0" w:firstRowFirstColumn="0" w:firstRowLastColumn="0" w:lastRowFirstColumn="0" w:lastRowLastColumn="0"/>
            </w:pPr>
            <w:r w:rsidRPr="00284000">
              <w:t>0.937</w:t>
            </w:r>
          </w:p>
        </w:tc>
        <w:tc>
          <w:tcPr>
            <w:tcW w:w="1469" w:type="dxa"/>
            <w:tcBorders>
              <w:top w:val="nil"/>
              <w:bottom w:val="nil"/>
            </w:tcBorders>
            <w:shd w:val="clear" w:color="auto" w:fill="auto"/>
            <w:vAlign w:val="bottom"/>
          </w:tcPr>
          <w:p w14:paraId="4A937A42" w14:textId="2F028EFB" w:rsidR="00700FB5" w:rsidRPr="00C01B3C" w:rsidRDefault="00284000" w:rsidP="00151DB7">
            <w:pPr>
              <w:pStyle w:val="16"/>
              <w:cnfStyle w:val="000000100000" w:firstRow="0" w:lastRow="0" w:firstColumn="0" w:lastColumn="0" w:oddVBand="0" w:evenVBand="0" w:oddHBand="1" w:evenHBand="0" w:firstRowFirstColumn="0" w:firstRowLastColumn="0" w:lastRowFirstColumn="0" w:lastRowLastColumn="0"/>
            </w:pPr>
            <w:r w:rsidRPr="00284000">
              <w:t>0.902</w:t>
            </w:r>
          </w:p>
        </w:tc>
      </w:tr>
      <w:tr w:rsidR="00700FB5" w:rsidRPr="00BC6B3E" w14:paraId="7158C7BC"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4728B8CC" w14:textId="77777777" w:rsidR="00700FB5" w:rsidRPr="00865450" w:rsidRDefault="00700FB5" w:rsidP="00151DB7">
            <w:pPr>
              <w:pStyle w:val="16"/>
              <w:rPr>
                <w:b w:val="0"/>
                <w:bCs/>
              </w:rPr>
            </w:pPr>
          </w:p>
        </w:tc>
        <w:tc>
          <w:tcPr>
            <w:tcW w:w="1417" w:type="dxa"/>
            <w:tcBorders>
              <w:top w:val="nil"/>
              <w:bottom w:val="nil"/>
            </w:tcBorders>
            <w:shd w:val="clear" w:color="auto" w:fill="auto"/>
            <w:vAlign w:val="bottom"/>
          </w:tcPr>
          <w:p w14:paraId="00463CD6" w14:textId="77777777" w:rsidR="00700FB5" w:rsidRPr="00C01B3C"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C01B3C">
              <w:t>LR</w:t>
            </w:r>
          </w:p>
        </w:tc>
        <w:tc>
          <w:tcPr>
            <w:tcW w:w="1418" w:type="dxa"/>
            <w:tcBorders>
              <w:top w:val="nil"/>
              <w:bottom w:val="nil"/>
            </w:tcBorders>
            <w:shd w:val="clear" w:color="auto" w:fill="auto"/>
            <w:vAlign w:val="bottom"/>
          </w:tcPr>
          <w:p w14:paraId="21987F3D" w14:textId="7B971BA6" w:rsidR="00700FB5" w:rsidRPr="00C01B3C" w:rsidRDefault="00BA6EF7" w:rsidP="00151DB7">
            <w:pPr>
              <w:pStyle w:val="16"/>
              <w:cnfStyle w:val="000000000000" w:firstRow="0" w:lastRow="0" w:firstColumn="0" w:lastColumn="0" w:oddVBand="0" w:evenVBand="0" w:oddHBand="0" w:evenHBand="0" w:firstRowFirstColumn="0" w:firstRowLastColumn="0" w:lastRowFirstColumn="0" w:lastRowLastColumn="0"/>
            </w:pPr>
            <w:r w:rsidRPr="00BA6EF7">
              <w:t>0.83</w:t>
            </w:r>
            <w:r>
              <w:t>2</w:t>
            </w:r>
          </w:p>
        </w:tc>
        <w:tc>
          <w:tcPr>
            <w:tcW w:w="1574" w:type="dxa"/>
            <w:tcBorders>
              <w:top w:val="nil"/>
              <w:bottom w:val="nil"/>
            </w:tcBorders>
            <w:shd w:val="clear" w:color="auto" w:fill="auto"/>
            <w:vAlign w:val="bottom"/>
          </w:tcPr>
          <w:p w14:paraId="7256020D" w14:textId="49E592F7" w:rsidR="00700FB5" w:rsidRPr="00477A0F" w:rsidRDefault="00BA6EF7"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BA6EF7">
              <w:t>0.998</w:t>
            </w:r>
          </w:p>
        </w:tc>
        <w:tc>
          <w:tcPr>
            <w:tcW w:w="1632" w:type="dxa"/>
            <w:tcBorders>
              <w:top w:val="nil"/>
              <w:bottom w:val="nil"/>
            </w:tcBorders>
            <w:shd w:val="clear" w:color="auto" w:fill="auto"/>
            <w:vAlign w:val="bottom"/>
          </w:tcPr>
          <w:p w14:paraId="6899B278" w14:textId="37031586" w:rsidR="00700FB5" w:rsidRPr="00C01B3C" w:rsidRDefault="00BA6EF7" w:rsidP="00151DB7">
            <w:pPr>
              <w:pStyle w:val="16"/>
              <w:cnfStyle w:val="000000000000" w:firstRow="0" w:lastRow="0" w:firstColumn="0" w:lastColumn="0" w:oddVBand="0" w:evenVBand="0" w:oddHBand="0" w:evenHBand="0" w:firstRowFirstColumn="0" w:firstRowLastColumn="0" w:lastRowFirstColumn="0" w:lastRowLastColumn="0"/>
            </w:pPr>
            <w:r w:rsidRPr="00BA6EF7">
              <w:t>0.008</w:t>
            </w:r>
          </w:p>
        </w:tc>
        <w:tc>
          <w:tcPr>
            <w:tcW w:w="1469" w:type="dxa"/>
            <w:tcBorders>
              <w:top w:val="nil"/>
              <w:bottom w:val="nil"/>
            </w:tcBorders>
            <w:shd w:val="clear" w:color="auto" w:fill="auto"/>
            <w:vAlign w:val="bottom"/>
          </w:tcPr>
          <w:p w14:paraId="6B608846" w14:textId="1CE08FD0" w:rsidR="00700FB5" w:rsidRPr="00477A0F" w:rsidRDefault="00BA6EF7" w:rsidP="00151DB7">
            <w:pPr>
              <w:pStyle w:val="16"/>
              <w:cnfStyle w:val="000000000000" w:firstRow="0" w:lastRow="0" w:firstColumn="0" w:lastColumn="0" w:oddVBand="0" w:evenVBand="0" w:oddHBand="0" w:evenHBand="0" w:firstRowFirstColumn="0" w:firstRowLastColumn="0" w:lastRowFirstColumn="0" w:lastRowLastColumn="0"/>
            </w:pPr>
            <w:r w:rsidRPr="00BA6EF7">
              <w:t>0.7</w:t>
            </w:r>
            <w:r>
              <w:t>50</w:t>
            </w:r>
          </w:p>
        </w:tc>
      </w:tr>
      <w:tr w:rsidR="00700FB5" w:rsidRPr="00BC6B3E" w14:paraId="29B097A7"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75F35D1F" w14:textId="77777777" w:rsidR="00700FB5" w:rsidRPr="00865450" w:rsidRDefault="00700FB5" w:rsidP="00151DB7">
            <w:pPr>
              <w:pStyle w:val="16"/>
              <w:rPr>
                <w:b w:val="0"/>
                <w:bCs/>
              </w:rPr>
            </w:pPr>
          </w:p>
        </w:tc>
        <w:tc>
          <w:tcPr>
            <w:tcW w:w="1417" w:type="dxa"/>
            <w:tcBorders>
              <w:top w:val="nil"/>
              <w:bottom w:val="single" w:sz="8" w:space="0" w:color="auto"/>
            </w:tcBorders>
            <w:shd w:val="clear" w:color="auto" w:fill="auto"/>
            <w:vAlign w:val="bottom"/>
          </w:tcPr>
          <w:p w14:paraId="144868C6" w14:textId="77777777" w:rsidR="00700FB5" w:rsidRPr="00C01B3C" w:rsidRDefault="00700FB5" w:rsidP="00151DB7">
            <w:pPr>
              <w:pStyle w:val="16"/>
              <w:cnfStyle w:val="000000100000" w:firstRow="0" w:lastRow="0" w:firstColumn="0" w:lastColumn="0" w:oddVBand="0" w:evenVBand="0" w:oddHBand="1" w:evenHBand="0" w:firstRowFirstColumn="0" w:firstRowLastColumn="0" w:lastRowFirstColumn="0" w:lastRowLastColumn="0"/>
            </w:pPr>
            <w:proofErr w:type="spellStart"/>
            <w:r w:rsidRPr="00C01B3C">
              <w:rPr>
                <w:rFonts w:hint="eastAsia"/>
              </w:rPr>
              <w:t>T</w:t>
            </w:r>
            <w:r w:rsidRPr="00C01B3C">
              <w:t>ransLSTM</w:t>
            </w:r>
            <w:proofErr w:type="spellEnd"/>
          </w:p>
        </w:tc>
        <w:tc>
          <w:tcPr>
            <w:tcW w:w="1418" w:type="dxa"/>
            <w:tcBorders>
              <w:top w:val="nil"/>
              <w:bottom w:val="single" w:sz="8" w:space="0" w:color="auto"/>
            </w:tcBorders>
            <w:shd w:val="clear" w:color="auto" w:fill="auto"/>
            <w:vAlign w:val="bottom"/>
          </w:tcPr>
          <w:p w14:paraId="38E826CF" w14:textId="4D0B403D" w:rsidR="00700FB5" w:rsidRPr="00C01B3C" w:rsidRDefault="00C040BF"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C040BF">
              <w:rPr>
                <w:b/>
                <w:bCs w:val="0"/>
              </w:rPr>
              <w:t>0.96</w:t>
            </w:r>
            <w:r>
              <w:rPr>
                <w:b/>
                <w:bCs w:val="0"/>
              </w:rPr>
              <w:t>1</w:t>
            </w:r>
          </w:p>
        </w:tc>
        <w:tc>
          <w:tcPr>
            <w:tcW w:w="1574" w:type="dxa"/>
            <w:tcBorders>
              <w:top w:val="nil"/>
              <w:bottom w:val="single" w:sz="8" w:space="0" w:color="auto"/>
            </w:tcBorders>
            <w:shd w:val="clear" w:color="auto" w:fill="auto"/>
            <w:vAlign w:val="bottom"/>
          </w:tcPr>
          <w:p w14:paraId="3D25937D" w14:textId="12D0CB8A" w:rsidR="00700FB5" w:rsidRPr="00A13A55" w:rsidRDefault="00C040BF" w:rsidP="00151DB7">
            <w:pPr>
              <w:pStyle w:val="16"/>
              <w:cnfStyle w:val="000000100000" w:firstRow="0" w:lastRow="0" w:firstColumn="0" w:lastColumn="0" w:oddVBand="0" w:evenVBand="0" w:oddHBand="1" w:evenHBand="0" w:firstRowFirstColumn="0" w:firstRowLastColumn="0" w:lastRowFirstColumn="0" w:lastRowLastColumn="0"/>
            </w:pPr>
            <w:r w:rsidRPr="00A13A55">
              <w:t>0.925</w:t>
            </w:r>
          </w:p>
        </w:tc>
        <w:tc>
          <w:tcPr>
            <w:tcW w:w="1632" w:type="dxa"/>
            <w:tcBorders>
              <w:top w:val="nil"/>
              <w:bottom w:val="single" w:sz="8" w:space="0" w:color="auto"/>
            </w:tcBorders>
            <w:shd w:val="clear" w:color="auto" w:fill="auto"/>
            <w:vAlign w:val="bottom"/>
          </w:tcPr>
          <w:p w14:paraId="6597F667" w14:textId="157F8ABD" w:rsidR="00700FB5" w:rsidRPr="00A13A55" w:rsidRDefault="00C040BF" w:rsidP="00151DB7">
            <w:pPr>
              <w:pStyle w:val="16"/>
              <w:cnfStyle w:val="000000100000" w:firstRow="0" w:lastRow="0" w:firstColumn="0" w:lastColumn="0" w:oddVBand="0" w:evenVBand="0" w:oddHBand="1" w:evenHBand="0" w:firstRowFirstColumn="0" w:firstRowLastColumn="0" w:lastRowFirstColumn="0" w:lastRowLastColumn="0"/>
            </w:pPr>
            <w:r w:rsidRPr="00A13A55">
              <w:t>0.885</w:t>
            </w:r>
          </w:p>
        </w:tc>
        <w:tc>
          <w:tcPr>
            <w:tcW w:w="1469" w:type="dxa"/>
            <w:tcBorders>
              <w:top w:val="nil"/>
              <w:bottom w:val="single" w:sz="8" w:space="0" w:color="auto"/>
            </w:tcBorders>
            <w:shd w:val="clear" w:color="auto" w:fill="auto"/>
            <w:vAlign w:val="bottom"/>
          </w:tcPr>
          <w:p w14:paraId="11D4BF03" w14:textId="44090BF0" w:rsidR="00700FB5" w:rsidRPr="00C01B3C" w:rsidRDefault="00C040BF"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C040BF">
              <w:rPr>
                <w:b/>
                <w:bCs w:val="0"/>
              </w:rPr>
              <w:t>0.924</w:t>
            </w:r>
          </w:p>
        </w:tc>
      </w:tr>
      <w:tr w:rsidR="00700FB5" w:rsidRPr="00BC6B3E" w14:paraId="67830A36"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76B6B908" w14:textId="77777777" w:rsidR="00700FB5" w:rsidRPr="00865450" w:rsidRDefault="00700FB5" w:rsidP="00151DB7">
            <w:pPr>
              <w:pStyle w:val="16"/>
              <w:rPr>
                <w:b w:val="0"/>
                <w:bCs/>
              </w:rPr>
            </w:pPr>
            <w:r w:rsidRPr="00865450">
              <w:t xml:space="preserve">12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5AE5602A" w14:textId="77777777" w:rsidR="00700FB5" w:rsidRPr="0037289F"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2CA719A1" w14:textId="55AFFB31" w:rsidR="00700FB5" w:rsidRPr="00C01B3C" w:rsidRDefault="00183005" w:rsidP="00151DB7">
            <w:pPr>
              <w:pStyle w:val="16"/>
              <w:cnfStyle w:val="000000000000" w:firstRow="0" w:lastRow="0" w:firstColumn="0" w:lastColumn="0" w:oddVBand="0" w:evenVBand="0" w:oddHBand="0" w:evenHBand="0" w:firstRowFirstColumn="0" w:firstRowLastColumn="0" w:lastRowFirstColumn="0" w:lastRowLastColumn="0"/>
            </w:pPr>
            <w:r w:rsidRPr="00183005">
              <w:t>0.904</w:t>
            </w:r>
          </w:p>
        </w:tc>
        <w:tc>
          <w:tcPr>
            <w:tcW w:w="1574" w:type="dxa"/>
            <w:tcBorders>
              <w:top w:val="single" w:sz="8" w:space="0" w:color="auto"/>
              <w:bottom w:val="nil"/>
            </w:tcBorders>
            <w:shd w:val="clear" w:color="auto" w:fill="auto"/>
            <w:vAlign w:val="bottom"/>
          </w:tcPr>
          <w:p w14:paraId="218EFE52" w14:textId="269C4FD9" w:rsidR="00700FB5" w:rsidRPr="00C01B3C" w:rsidRDefault="00183005" w:rsidP="00151DB7">
            <w:pPr>
              <w:pStyle w:val="16"/>
              <w:cnfStyle w:val="000000000000" w:firstRow="0" w:lastRow="0" w:firstColumn="0" w:lastColumn="0" w:oddVBand="0" w:evenVBand="0" w:oddHBand="0" w:evenHBand="0" w:firstRowFirstColumn="0" w:firstRowLastColumn="0" w:lastRowFirstColumn="0" w:lastRowLastColumn="0"/>
            </w:pPr>
            <w:r w:rsidRPr="00183005">
              <w:t>0.888</w:t>
            </w:r>
          </w:p>
        </w:tc>
        <w:tc>
          <w:tcPr>
            <w:tcW w:w="1632" w:type="dxa"/>
            <w:tcBorders>
              <w:top w:val="single" w:sz="8" w:space="0" w:color="auto"/>
              <w:bottom w:val="nil"/>
            </w:tcBorders>
            <w:shd w:val="clear" w:color="auto" w:fill="auto"/>
            <w:vAlign w:val="bottom"/>
          </w:tcPr>
          <w:p w14:paraId="05BF588C" w14:textId="502236F9" w:rsidR="00700FB5" w:rsidRPr="00C01B3C" w:rsidRDefault="00183005" w:rsidP="00151DB7">
            <w:pPr>
              <w:pStyle w:val="16"/>
              <w:cnfStyle w:val="000000000000" w:firstRow="0" w:lastRow="0" w:firstColumn="0" w:lastColumn="0" w:oddVBand="0" w:evenVBand="0" w:oddHBand="0" w:evenHBand="0" w:firstRowFirstColumn="0" w:firstRowLastColumn="0" w:lastRowFirstColumn="0" w:lastRowLastColumn="0"/>
            </w:pPr>
            <w:r w:rsidRPr="00183005">
              <w:t>0.72</w:t>
            </w:r>
            <w:r>
              <w:t>8</w:t>
            </w:r>
          </w:p>
        </w:tc>
        <w:tc>
          <w:tcPr>
            <w:tcW w:w="1469" w:type="dxa"/>
            <w:tcBorders>
              <w:top w:val="single" w:sz="8" w:space="0" w:color="auto"/>
              <w:bottom w:val="nil"/>
            </w:tcBorders>
            <w:shd w:val="clear" w:color="auto" w:fill="auto"/>
            <w:vAlign w:val="bottom"/>
          </w:tcPr>
          <w:p w14:paraId="18B4B4A6" w14:textId="2A67F7C2" w:rsidR="00700FB5" w:rsidRPr="00C01B3C" w:rsidRDefault="00183005" w:rsidP="00151DB7">
            <w:pPr>
              <w:pStyle w:val="16"/>
              <w:cnfStyle w:val="000000000000" w:firstRow="0" w:lastRow="0" w:firstColumn="0" w:lastColumn="0" w:oddVBand="0" w:evenVBand="0" w:oddHBand="0" w:evenHBand="0" w:firstRowFirstColumn="0" w:firstRowLastColumn="0" w:lastRowFirstColumn="0" w:lastRowLastColumn="0"/>
            </w:pPr>
            <w:r>
              <w:t>0</w:t>
            </w:r>
            <w:r w:rsidRPr="00183005">
              <w:t>.858</w:t>
            </w:r>
          </w:p>
        </w:tc>
      </w:tr>
      <w:tr w:rsidR="00700FB5" w:rsidRPr="00BC6B3E" w14:paraId="3D7BCDC9"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292BA584" w14:textId="77777777" w:rsidR="00700FB5" w:rsidRPr="00865450" w:rsidRDefault="00700FB5" w:rsidP="00151DB7">
            <w:pPr>
              <w:pStyle w:val="16"/>
              <w:rPr>
                <w:b w:val="0"/>
                <w:bCs/>
              </w:rPr>
            </w:pPr>
          </w:p>
        </w:tc>
        <w:tc>
          <w:tcPr>
            <w:tcW w:w="1417" w:type="dxa"/>
            <w:tcBorders>
              <w:top w:val="nil"/>
              <w:bottom w:val="nil"/>
            </w:tcBorders>
            <w:shd w:val="clear" w:color="auto" w:fill="auto"/>
            <w:vAlign w:val="bottom"/>
          </w:tcPr>
          <w:p w14:paraId="0A798203" w14:textId="77777777" w:rsidR="00700FB5" w:rsidRPr="0037289F"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727D6462" w14:textId="6EC5C01A" w:rsidR="00700FB5" w:rsidRPr="00C01B3C" w:rsidRDefault="00771D10" w:rsidP="00151DB7">
            <w:pPr>
              <w:pStyle w:val="16"/>
              <w:cnfStyle w:val="000000100000" w:firstRow="0" w:lastRow="0" w:firstColumn="0" w:lastColumn="0" w:oddVBand="0" w:evenVBand="0" w:oddHBand="1" w:evenHBand="0" w:firstRowFirstColumn="0" w:firstRowLastColumn="0" w:lastRowFirstColumn="0" w:lastRowLastColumn="0"/>
            </w:pPr>
            <w:r w:rsidRPr="00771D10">
              <w:t>0.920</w:t>
            </w:r>
          </w:p>
        </w:tc>
        <w:tc>
          <w:tcPr>
            <w:tcW w:w="1574" w:type="dxa"/>
            <w:tcBorders>
              <w:top w:val="nil"/>
              <w:bottom w:val="nil"/>
            </w:tcBorders>
            <w:shd w:val="clear" w:color="auto" w:fill="auto"/>
            <w:vAlign w:val="bottom"/>
          </w:tcPr>
          <w:p w14:paraId="4F8105C0" w14:textId="07270248" w:rsidR="00700FB5" w:rsidRPr="00C01B3C" w:rsidRDefault="00771D10" w:rsidP="00151DB7">
            <w:pPr>
              <w:pStyle w:val="16"/>
              <w:cnfStyle w:val="000000100000" w:firstRow="0" w:lastRow="0" w:firstColumn="0" w:lastColumn="0" w:oddVBand="0" w:evenVBand="0" w:oddHBand="1" w:evenHBand="0" w:firstRowFirstColumn="0" w:firstRowLastColumn="0" w:lastRowFirstColumn="0" w:lastRowLastColumn="0"/>
            </w:pPr>
            <w:r w:rsidRPr="00771D10">
              <w:t>0.796</w:t>
            </w:r>
          </w:p>
        </w:tc>
        <w:tc>
          <w:tcPr>
            <w:tcW w:w="1632" w:type="dxa"/>
            <w:tcBorders>
              <w:top w:val="nil"/>
              <w:bottom w:val="nil"/>
            </w:tcBorders>
            <w:shd w:val="clear" w:color="auto" w:fill="auto"/>
            <w:vAlign w:val="bottom"/>
          </w:tcPr>
          <w:p w14:paraId="23C68439" w14:textId="502D69B4" w:rsidR="00700FB5" w:rsidRPr="00C01B3C" w:rsidRDefault="00771D10" w:rsidP="00151DB7">
            <w:pPr>
              <w:pStyle w:val="16"/>
              <w:cnfStyle w:val="000000100000" w:firstRow="0" w:lastRow="0" w:firstColumn="0" w:lastColumn="0" w:oddVBand="0" w:evenVBand="0" w:oddHBand="1" w:evenHBand="0" w:firstRowFirstColumn="0" w:firstRowLastColumn="0" w:lastRowFirstColumn="0" w:lastRowLastColumn="0"/>
            </w:pPr>
            <w:r w:rsidRPr="00771D10">
              <w:t>0.9</w:t>
            </w:r>
            <w:r>
              <w:t>10</w:t>
            </w:r>
          </w:p>
        </w:tc>
        <w:tc>
          <w:tcPr>
            <w:tcW w:w="1469" w:type="dxa"/>
            <w:tcBorders>
              <w:top w:val="nil"/>
              <w:bottom w:val="nil"/>
            </w:tcBorders>
            <w:shd w:val="clear" w:color="auto" w:fill="auto"/>
            <w:vAlign w:val="bottom"/>
          </w:tcPr>
          <w:p w14:paraId="11CB40A6" w14:textId="00114ABF" w:rsidR="00700FB5" w:rsidRPr="00C01B3C" w:rsidRDefault="00771D10" w:rsidP="00151DB7">
            <w:pPr>
              <w:pStyle w:val="16"/>
              <w:cnfStyle w:val="000000100000" w:firstRow="0" w:lastRow="0" w:firstColumn="0" w:lastColumn="0" w:oddVBand="0" w:evenVBand="0" w:oddHBand="1" w:evenHBand="0" w:firstRowFirstColumn="0" w:firstRowLastColumn="0" w:lastRowFirstColumn="0" w:lastRowLastColumn="0"/>
            </w:pPr>
            <w:r w:rsidRPr="00771D10">
              <w:t>0.85</w:t>
            </w:r>
            <w:r>
              <w:t>8</w:t>
            </w:r>
          </w:p>
        </w:tc>
      </w:tr>
      <w:tr w:rsidR="00337031" w:rsidRPr="00BC6B3E" w14:paraId="128D3AF8"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51927BAC" w14:textId="77777777" w:rsidR="00337031" w:rsidRPr="00865450" w:rsidRDefault="00337031" w:rsidP="00337031">
            <w:pPr>
              <w:pStyle w:val="16"/>
              <w:rPr>
                <w:b w:val="0"/>
                <w:bCs/>
              </w:rPr>
            </w:pPr>
          </w:p>
        </w:tc>
        <w:tc>
          <w:tcPr>
            <w:tcW w:w="1417" w:type="dxa"/>
            <w:tcBorders>
              <w:top w:val="nil"/>
              <w:bottom w:val="nil"/>
            </w:tcBorders>
            <w:shd w:val="clear" w:color="auto" w:fill="auto"/>
            <w:vAlign w:val="bottom"/>
          </w:tcPr>
          <w:p w14:paraId="7B9F65A6" w14:textId="77777777" w:rsidR="00337031" w:rsidRPr="0037289F" w:rsidRDefault="00337031" w:rsidP="00337031">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2D0B8E49" w14:textId="763247D1" w:rsidR="00337031" w:rsidRPr="00C01B3C" w:rsidRDefault="00337031" w:rsidP="00337031">
            <w:pPr>
              <w:pStyle w:val="16"/>
              <w:cnfStyle w:val="000000000000" w:firstRow="0" w:lastRow="0" w:firstColumn="0" w:lastColumn="0" w:oddVBand="0" w:evenVBand="0" w:oddHBand="0" w:evenHBand="0" w:firstRowFirstColumn="0" w:firstRowLastColumn="0" w:lastRowFirstColumn="0" w:lastRowLastColumn="0"/>
            </w:pPr>
            <w:r w:rsidRPr="00F66C16">
              <w:t>0.81</w:t>
            </w:r>
            <w:r>
              <w:t>7</w:t>
            </w:r>
          </w:p>
        </w:tc>
        <w:tc>
          <w:tcPr>
            <w:tcW w:w="1574" w:type="dxa"/>
            <w:tcBorders>
              <w:top w:val="nil"/>
              <w:bottom w:val="nil"/>
            </w:tcBorders>
            <w:shd w:val="clear" w:color="auto" w:fill="auto"/>
            <w:vAlign w:val="bottom"/>
          </w:tcPr>
          <w:p w14:paraId="2F5E5F76" w14:textId="74645F7D" w:rsidR="00337031" w:rsidRPr="00C61959" w:rsidRDefault="00337031" w:rsidP="00337031">
            <w:pPr>
              <w:pStyle w:val="16"/>
              <w:cnfStyle w:val="000000000000" w:firstRow="0" w:lastRow="0" w:firstColumn="0" w:lastColumn="0" w:oddVBand="0" w:evenVBand="0" w:oddHBand="0" w:evenHBand="0" w:firstRowFirstColumn="0" w:firstRowLastColumn="0" w:lastRowFirstColumn="0" w:lastRowLastColumn="0"/>
            </w:pPr>
            <w:r w:rsidRPr="00F66C16">
              <w:t>0.26</w:t>
            </w:r>
            <w:r>
              <w:t>9</w:t>
            </w:r>
          </w:p>
        </w:tc>
        <w:tc>
          <w:tcPr>
            <w:tcW w:w="1632" w:type="dxa"/>
            <w:tcBorders>
              <w:top w:val="nil"/>
              <w:bottom w:val="nil"/>
            </w:tcBorders>
            <w:shd w:val="clear" w:color="auto" w:fill="auto"/>
            <w:vAlign w:val="bottom"/>
          </w:tcPr>
          <w:p w14:paraId="5280FCA5" w14:textId="0545C4FE" w:rsidR="00337031" w:rsidRPr="00C61959" w:rsidRDefault="00337031" w:rsidP="00337031">
            <w:pPr>
              <w:pStyle w:val="16"/>
              <w:cnfStyle w:val="000000000000" w:firstRow="0" w:lastRow="0" w:firstColumn="0" w:lastColumn="0" w:oddVBand="0" w:evenVBand="0" w:oddHBand="0" w:evenHBand="0" w:firstRowFirstColumn="0" w:firstRowLastColumn="0" w:lastRowFirstColumn="0" w:lastRowLastColumn="0"/>
            </w:pPr>
            <w:r w:rsidRPr="00F66C16">
              <w:t>0.98</w:t>
            </w:r>
            <w:r>
              <w:t>2</w:t>
            </w:r>
          </w:p>
        </w:tc>
        <w:tc>
          <w:tcPr>
            <w:tcW w:w="1469" w:type="dxa"/>
            <w:tcBorders>
              <w:top w:val="nil"/>
              <w:bottom w:val="nil"/>
            </w:tcBorders>
            <w:shd w:val="clear" w:color="auto" w:fill="auto"/>
            <w:vAlign w:val="bottom"/>
          </w:tcPr>
          <w:p w14:paraId="39692A6C" w14:textId="67D928FB" w:rsidR="00337031" w:rsidRPr="00C61959" w:rsidRDefault="00337031" w:rsidP="00337031">
            <w:pPr>
              <w:pStyle w:val="16"/>
              <w:cnfStyle w:val="000000000000" w:firstRow="0" w:lastRow="0" w:firstColumn="0" w:lastColumn="0" w:oddVBand="0" w:evenVBand="0" w:oddHBand="0" w:evenHBand="0" w:firstRowFirstColumn="0" w:firstRowLastColumn="0" w:lastRowFirstColumn="0" w:lastRowLastColumn="0"/>
            </w:pPr>
            <w:r w:rsidRPr="00F66C16">
              <w:t>0.419</w:t>
            </w:r>
          </w:p>
        </w:tc>
      </w:tr>
      <w:tr w:rsidR="00700FB5" w:rsidRPr="00BC6B3E" w14:paraId="075448B4"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4F1BE561" w14:textId="77777777" w:rsidR="00700FB5" w:rsidRPr="00865450" w:rsidRDefault="00700FB5" w:rsidP="00151DB7">
            <w:pPr>
              <w:pStyle w:val="16"/>
              <w:rPr>
                <w:b w:val="0"/>
                <w:bCs/>
              </w:rPr>
            </w:pPr>
          </w:p>
        </w:tc>
        <w:tc>
          <w:tcPr>
            <w:tcW w:w="1417" w:type="dxa"/>
            <w:tcBorders>
              <w:top w:val="nil"/>
              <w:bottom w:val="single" w:sz="8" w:space="0" w:color="auto"/>
            </w:tcBorders>
            <w:shd w:val="clear" w:color="auto" w:fill="auto"/>
            <w:vAlign w:val="bottom"/>
          </w:tcPr>
          <w:p w14:paraId="7C3B974C" w14:textId="77777777" w:rsidR="00700FB5" w:rsidRPr="0037289F" w:rsidRDefault="00700FB5" w:rsidP="00151DB7">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15282F61" w14:textId="57893A3A" w:rsidR="00700FB5" w:rsidRPr="00C01B3C" w:rsidRDefault="00E6536A"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6536A">
              <w:rPr>
                <w:b/>
                <w:bCs w:val="0"/>
              </w:rPr>
              <w:t>0.925</w:t>
            </w:r>
          </w:p>
        </w:tc>
        <w:tc>
          <w:tcPr>
            <w:tcW w:w="1574" w:type="dxa"/>
            <w:tcBorders>
              <w:top w:val="nil"/>
              <w:bottom w:val="single" w:sz="8" w:space="0" w:color="auto"/>
            </w:tcBorders>
            <w:shd w:val="clear" w:color="auto" w:fill="auto"/>
            <w:vAlign w:val="bottom"/>
          </w:tcPr>
          <w:p w14:paraId="41AE5DF3" w14:textId="620003C4" w:rsidR="00700FB5" w:rsidRPr="00A0752B" w:rsidRDefault="00A0752B" w:rsidP="00151DB7">
            <w:pPr>
              <w:pStyle w:val="16"/>
              <w:cnfStyle w:val="000000100000" w:firstRow="0" w:lastRow="0" w:firstColumn="0" w:lastColumn="0" w:oddVBand="0" w:evenVBand="0" w:oddHBand="1" w:evenHBand="0" w:firstRowFirstColumn="0" w:firstRowLastColumn="0" w:lastRowFirstColumn="0" w:lastRowLastColumn="0"/>
            </w:pPr>
            <w:r w:rsidRPr="00A0752B">
              <w:t>0.819</w:t>
            </w:r>
          </w:p>
        </w:tc>
        <w:tc>
          <w:tcPr>
            <w:tcW w:w="1632" w:type="dxa"/>
            <w:tcBorders>
              <w:top w:val="nil"/>
              <w:bottom w:val="single" w:sz="8" w:space="0" w:color="auto"/>
            </w:tcBorders>
            <w:shd w:val="clear" w:color="auto" w:fill="auto"/>
            <w:vAlign w:val="bottom"/>
          </w:tcPr>
          <w:p w14:paraId="59571894" w14:textId="65406FC4" w:rsidR="00700FB5" w:rsidRPr="00A0752B" w:rsidRDefault="00A0752B" w:rsidP="00151DB7">
            <w:pPr>
              <w:pStyle w:val="16"/>
              <w:cnfStyle w:val="000000100000" w:firstRow="0" w:lastRow="0" w:firstColumn="0" w:lastColumn="0" w:oddVBand="0" w:evenVBand="0" w:oddHBand="1" w:evenHBand="0" w:firstRowFirstColumn="0" w:firstRowLastColumn="0" w:lastRowFirstColumn="0" w:lastRowLastColumn="0"/>
            </w:pPr>
            <w:r w:rsidRPr="00A0752B">
              <w:t>0.865</w:t>
            </w:r>
          </w:p>
        </w:tc>
        <w:tc>
          <w:tcPr>
            <w:tcW w:w="1469" w:type="dxa"/>
            <w:tcBorders>
              <w:top w:val="nil"/>
              <w:bottom w:val="single" w:sz="8" w:space="0" w:color="auto"/>
            </w:tcBorders>
            <w:shd w:val="clear" w:color="auto" w:fill="auto"/>
            <w:vAlign w:val="bottom"/>
          </w:tcPr>
          <w:p w14:paraId="7D56D5C8" w14:textId="012A86FD" w:rsidR="00700FB5" w:rsidRPr="00A0752B" w:rsidRDefault="00A0752B" w:rsidP="00151DB7">
            <w:pPr>
              <w:pStyle w:val="16"/>
              <w:cnfStyle w:val="000000100000" w:firstRow="0" w:lastRow="0" w:firstColumn="0" w:lastColumn="0" w:oddVBand="0" w:evenVBand="0" w:oddHBand="1" w:evenHBand="0" w:firstRowFirstColumn="0" w:firstRowLastColumn="0" w:lastRowFirstColumn="0" w:lastRowLastColumn="0"/>
            </w:pPr>
            <w:r w:rsidRPr="00A0752B">
              <w:t>0.858</w:t>
            </w:r>
          </w:p>
        </w:tc>
      </w:tr>
      <w:tr w:rsidR="00700FB5" w:rsidRPr="00BC6B3E" w14:paraId="76BD213D"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4775DC5C" w14:textId="77777777" w:rsidR="00700FB5" w:rsidRPr="00865450" w:rsidRDefault="00700FB5" w:rsidP="00151DB7">
            <w:pPr>
              <w:pStyle w:val="16"/>
            </w:pPr>
            <w:r w:rsidRPr="00865450">
              <w:t xml:space="preserve">6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0F938D64" w14:textId="77777777" w:rsidR="00700FB5" w:rsidRPr="0037289F"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2AA3F23F" w14:textId="6CE2D02B" w:rsidR="00700FB5" w:rsidRPr="00C01B3C" w:rsidRDefault="006F554E" w:rsidP="00151DB7">
            <w:pPr>
              <w:pStyle w:val="16"/>
              <w:cnfStyle w:val="000000000000" w:firstRow="0" w:lastRow="0" w:firstColumn="0" w:lastColumn="0" w:oddVBand="0" w:evenVBand="0" w:oddHBand="0" w:evenHBand="0" w:firstRowFirstColumn="0" w:firstRowLastColumn="0" w:lastRowFirstColumn="0" w:lastRowLastColumn="0"/>
            </w:pPr>
            <w:r w:rsidRPr="006F554E">
              <w:t>0.88</w:t>
            </w:r>
            <w:r>
              <w:t>5</w:t>
            </w:r>
          </w:p>
        </w:tc>
        <w:tc>
          <w:tcPr>
            <w:tcW w:w="1574" w:type="dxa"/>
            <w:tcBorders>
              <w:top w:val="single" w:sz="8" w:space="0" w:color="auto"/>
              <w:bottom w:val="nil"/>
            </w:tcBorders>
            <w:shd w:val="clear" w:color="auto" w:fill="auto"/>
            <w:vAlign w:val="bottom"/>
          </w:tcPr>
          <w:p w14:paraId="6E912836" w14:textId="5A7F64B0" w:rsidR="00700FB5" w:rsidRPr="00C01B3C" w:rsidRDefault="006F554E" w:rsidP="00151DB7">
            <w:pPr>
              <w:pStyle w:val="16"/>
              <w:cnfStyle w:val="000000000000" w:firstRow="0" w:lastRow="0" w:firstColumn="0" w:lastColumn="0" w:oddVBand="0" w:evenVBand="0" w:oddHBand="0" w:evenHBand="0" w:firstRowFirstColumn="0" w:firstRowLastColumn="0" w:lastRowFirstColumn="0" w:lastRowLastColumn="0"/>
            </w:pPr>
            <w:r w:rsidRPr="006F554E">
              <w:t>0.754</w:t>
            </w:r>
          </w:p>
        </w:tc>
        <w:tc>
          <w:tcPr>
            <w:tcW w:w="1632" w:type="dxa"/>
            <w:tcBorders>
              <w:top w:val="single" w:sz="8" w:space="0" w:color="auto"/>
              <w:bottom w:val="nil"/>
            </w:tcBorders>
            <w:shd w:val="clear" w:color="auto" w:fill="auto"/>
            <w:vAlign w:val="bottom"/>
          </w:tcPr>
          <w:p w14:paraId="51C08AD7" w14:textId="5FBC4DE4" w:rsidR="00700FB5" w:rsidRPr="00C01B3C" w:rsidRDefault="006F554E" w:rsidP="00151DB7">
            <w:pPr>
              <w:pStyle w:val="16"/>
              <w:cnfStyle w:val="000000000000" w:firstRow="0" w:lastRow="0" w:firstColumn="0" w:lastColumn="0" w:oddVBand="0" w:evenVBand="0" w:oddHBand="0" w:evenHBand="0" w:firstRowFirstColumn="0" w:firstRowLastColumn="0" w:lastRowFirstColumn="0" w:lastRowLastColumn="0"/>
            </w:pPr>
            <w:r w:rsidRPr="006F554E">
              <w:t>0.86</w:t>
            </w:r>
            <w:r>
              <w:t>4</w:t>
            </w:r>
          </w:p>
        </w:tc>
        <w:tc>
          <w:tcPr>
            <w:tcW w:w="1469" w:type="dxa"/>
            <w:tcBorders>
              <w:top w:val="single" w:sz="8" w:space="0" w:color="auto"/>
              <w:bottom w:val="nil"/>
            </w:tcBorders>
            <w:shd w:val="clear" w:color="auto" w:fill="auto"/>
            <w:vAlign w:val="bottom"/>
          </w:tcPr>
          <w:p w14:paraId="629B313F" w14:textId="173E995B" w:rsidR="00700FB5" w:rsidRPr="00C01B3C" w:rsidRDefault="006F554E" w:rsidP="00151DB7">
            <w:pPr>
              <w:pStyle w:val="16"/>
              <w:cnfStyle w:val="000000000000" w:firstRow="0" w:lastRow="0" w:firstColumn="0" w:lastColumn="0" w:oddVBand="0" w:evenVBand="0" w:oddHBand="0" w:evenHBand="0" w:firstRowFirstColumn="0" w:firstRowLastColumn="0" w:lastRowFirstColumn="0" w:lastRowLastColumn="0"/>
            </w:pPr>
            <w:r w:rsidRPr="006F554E">
              <w:t>0.817</w:t>
            </w:r>
          </w:p>
        </w:tc>
      </w:tr>
      <w:tr w:rsidR="00700FB5" w:rsidRPr="00BC6B3E" w14:paraId="1DF291E2"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vAlign w:val="center"/>
          </w:tcPr>
          <w:p w14:paraId="50B11BD1" w14:textId="77777777" w:rsidR="00700FB5" w:rsidRPr="00865450" w:rsidRDefault="00700FB5" w:rsidP="00151DB7">
            <w:pPr>
              <w:pStyle w:val="16"/>
            </w:pPr>
          </w:p>
        </w:tc>
        <w:tc>
          <w:tcPr>
            <w:tcW w:w="1417" w:type="dxa"/>
            <w:tcBorders>
              <w:top w:val="nil"/>
              <w:bottom w:val="nil"/>
            </w:tcBorders>
            <w:shd w:val="clear" w:color="auto" w:fill="auto"/>
            <w:vAlign w:val="bottom"/>
          </w:tcPr>
          <w:p w14:paraId="3585081A" w14:textId="77777777" w:rsidR="00700FB5" w:rsidRPr="0037289F"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4B94ABDB" w14:textId="1B0F48EE" w:rsidR="00700FB5" w:rsidRPr="00C01B3C" w:rsidRDefault="00776005" w:rsidP="00151DB7">
            <w:pPr>
              <w:pStyle w:val="16"/>
              <w:cnfStyle w:val="000000100000" w:firstRow="0" w:lastRow="0" w:firstColumn="0" w:lastColumn="0" w:oddVBand="0" w:evenVBand="0" w:oddHBand="1" w:evenHBand="0" w:firstRowFirstColumn="0" w:firstRowLastColumn="0" w:lastRowFirstColumn="0" w:lastRowLastColumn="0"/>
            </w:pPr>
            <w:r w:rsidRPr="00776005">
              <w:t>0.90</w:t>
            </w:r>
            <w:r>
              <w:t>7</w:t>
            </w:r>
          </w:p>
        </w:tc>
        <w:tc>
          <w:tcPr>
            <w:tcW w:w="1574" w:type="dxa"/>
            <w:tcBorders>
              <w:top w:val="nil"/>
              <w:bottom w:val="nil"/>
            </w:tcBorders>
            <w:shd w:val="clear" w:color="auto" w:fill="auto"/>
            <w:vAlign w:val="bottom"/>
          </w:tcPr>
          <w:p w14:paraId="2191C54E" w14:textId="4CC4E670" w:rsidR="00700FB5" w:rsidRPr="00C01B3C" w:rsidRDefault="00776005" w:rsidP="00151DB7">
            <w:pPr>
              <w:pStyle w:val="16"/>
              <w:cnfStyle w:val="000000100000" w:firstRow="0" w:lastRow="0" w:firstColumn="0" w:lastColumn="0" w:oddVBand="0" w:evenVBand="0" w:oddHBand="1" w:evenHBand="0" w:firstRowFirstColumn="0" w:firstRowLastColumn="0" w:lastRowFirstColumn="0" w:lastRowLastColumn="0"/>
            </w:pPr>
            <w:r w:rsidRPr="00776005">
              <w:t>0.776</w:t>
            </w:r>
          </w:p>
        </w:tc>
        <w:tc>
          <w:tcPr>
            <w:tcW w:w="1632" w:type="dxa"/>
            <w:tcBorders>
              <w:top w:val="nil"/>
              <w:bottom w:val="nil"/>
            </w:tcBorders>
            <w:shd w:val="clear" w:color="auto" w:fill="auto"/>
            <w:vAlign w:val="bottom"/>
          </w:tcPr>
          <w:p w14:paraId="704B0585" w14:textId="381F5F2B" w:rsidR="00700FB5" w:rsidRPr="00C01B3C" w:rsidRDefault="00776005" w:rsidP="00151DB7">
            <w:pPr>
              <w:pStyle w:val="16"/>
              <w:cnfStyle w:val="000000100000" w:firstRow="0" w:lastRow="0" w:firstColumn="0" w:lastColumn="0" w:oddVBand="0" w:evenVBand="0" w:oddHBand="1" w:evenHBand="0" w:firstRowFirstColumn="0" w:firstRowLastColumn="0" w:lastRowFirstColumn="0" w:lastRowLastColumn="0"/>
            </w:pPr>
            <w:r w:rsidRPr="00776005">
              <w:t>0.88</w:t>
            </w:r>
            <w:r>
              <w:t>6</w:t>
            </w:r>
          </w:p>
        </w:tc>
        <w:tc>
          <w:tcPr>
            <w:tcW w:w="1469" w:type="dxa"/>
            <w:tcBorders>
              <w:top w:val="nil"/>
              <w:bottom w:val="nil"/>
            </w:tcBorders>
            <w:shd w:val="clear" w:color="auto" w:fill="auto"/>
            <w:vAlign w:val="bottom"/>
          </w:tcPr>
          <w:p w14:paraId="091FA466" w14:textId="49B89386" w:rsidR="00700FB5" w:rsidRPr="00C01B3C" w:rsidRDefault="00776005" w:rsidP="00151DB7">
            <w:pPr>
              <w:pStyle w:val="16"/>
              <w:cnfStyle w:val="000000100000" w:firstRow="0" w:lastRow="0" w:firstColumn="0" w:lastColumn="0" w:oddVBand="0" w:evenVBand="0" w:oddHBand="1" w:evenHBand="0" w:firstRowFirstColumn="0" w:firstRowLastColumn="0" w:lastRowFirstColumn="0" w:lastRowLastColumn="0"/>
            </w:pPr>
            <w:r w:rsidRPr="00776005">
              <w:t>0.838</w:t>
            </w:r>
          </w:p>
        </w:tc>
      </w:tr>
      <w:tr w:rsidR="00700FB5" w:rsidRPr="00BC6B3E" w14:paraId="032B008E"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vAlign w:val="center"/>
          </w:tcPr>
          <w:p w14:paraId="7DD340BF" w14:textId="77777777" w:rsidR="00700FB5" w:rsidRPr="00865450" w:rsidRDefault="00700FB5" w:rsidP="00151DB7">
            <w:pPr>
              <w:pStyle w:val="16"/>
            </w:pPr>
          </w:p>
        </w:tc>
        <w:tc>
          <w:tcPr>
            <w:tcW w:w="1417" w:type="dxa"/>
            <w:tcBorders>
              <w:top w:val="nil"/>
              <w:bottom w:val="nil"/>
            </w:tcBorders>
            <w:shd w:val="clear" w:color="auto" w:fill="auto"/>
            <w:vAlign w:val="bottom"/>
          </w:tcPr>
          <w:p w14:paraId="2C67E1B0" w14:textId="77777777" w:rsidR="00700FB5" w:rsidRPr="0037289F"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2849F1FC" w14:textId="4AD3113A" w:rsidR="00700FB5" w:rsidRPr="00F661F4" w:rsidRDefault="00F627AF" w:rsidP="00151DB7">
            <w:pPr>
              <w:pStyle w:val="16"/>
              <w:cnfStyle w:val="000000000000" w:firstRow="0" w:lastRow="0" w:firstColumn="0" w:lastColumn="0" w:oddVBand="0" w:evenVBand="0" w:oddHBand="0" w:evenHBand="0" w:firstRowFirstColumn="0" w:firstRowLastColumn="0" w:lastRowFirstColumn="0" w:lastRowLastColumn="0"/>
            </w:pPr>
            <w:r w:rsidRPr="00F627AF">
              <w:t>0.82</w:t>
            </w:r>
            <w:r>
              <w:t>5</w:t>
            </w:r>
          </w:p>
        </w:tc>
        <w:tc>
          <w:tcPr>
            <w:tcW w:w="1574" w:type="dxa"/>
            <w:tcBorders>
              <w:top w:val="nil"/>
              <w:bottom w:val="nil"/>
            </w:tcBorders>
            <w:shd w:val="clear" w:color="auto" w:fill="auto"/>
            <w:vAlign w:val="bottom"/>
          </w:tcPr>
          <w:p w14:paraId="37D50A3E" w14:textId="469CE673" w:rsidR="00700FB5" w:rsidRPr="00A17CE1" w:rsidRDefault="00F627AF" w:rsidP="00151DB7">
            <w:pPr>
              <w:pStyle w:val="16"/>
              <w:cnfStyle w:val="000000000000" w:firstRow="0" w:lastRow="0" w:firstColumn="0" w:lastColumn="0" w:oddVBand="0" w:evenVBand="0" w:oddHBand="0" w:evenHBand="0" w:firstRowFirstColumn="0" w:firstRowLastColumn="0" w:lastRowFirstColumn="0" w:lastRowLastColumn="0"/>
            </w:pPr>
            <w:r w:rsidRPr="00F627AF">
              <w:t>0.997</w:t>
            </w:r>
          </w:p>
        </w:tc>
        <w:tc>
          <w:tcPr>
            <w:tcW w:w="1632" w:type="dxa"/>
            <w:tcBorders>
              <w:top w:val="nil"/>
              <w:bottom w:val="nil"/>
            </w:tcBorders>
            <w:shd w:val="clear" w:color="auto" w:fill="auto"/>
            <w:vAlign w:val="bottom"/>
          </w:tcPr>
          <w:p w14:paraId="02F6C11F" w14:textId="7F8DD418" w:rsidR="00700FB5" w:rsidRPr="00A17CE1" w:rsidRDefault="00F627AF" w:rsidP="00151DB7">
            <w:pPr>
              <w:pStyle w:val="16"/>
              <w:cnfStyle w:val="000000000000" w:firstRow="0" w:lastRow="0" w:firstColumn="0" w:lastColumn="0" w:oddVBand="0" w:evenVBand="0" w:oddHBand="0" w:evenHBand="0" w:firstRowFirstColumn="0" w:firstRowLastColumn="0" w:lastRowFirstColumn="0" w:lastRowLastColumn="0"/>
            </w:pPr>
            <w:r w:rsidRPr="00F627AF">
              <w:t>0.029</w:t>
            </w:r>
          </w:p>
        </w:tc>
        <w:tc>
          <w:tcPr>
            <w:tcW w:w="1469" w:type="dxa"/>
            <w:tcBorders>
              <w:top w:val="nil"/>
              <w:bottom w:val="nil"/>
            </w:tcBorders>
            <w:shd w:val="clear" w:color="auto" w:fill="auto"/>
            <w:vAlign w:val="bottom"/>
          </w:tcPr>
          <w:p w14:paraId="4F5B7882" w14:textId="40434B0B" w:rsidR="00700FB5" w:rsidRPr="00A17CE1" w:rsidRDefault="00F627AF" w:rsidP="00151DB7">
            <w:pPr>
              <w:pStyle w:val="16"/>
              <w:cnfStyle w:val="000000000000" w:firstRow="0" w:lastRow="0" w:firstColumn="0" w:lastColumn="0" w:oddVBand="0" w:evenVBand="0" w:oddHBand="0" w:evenHBand="0" w:firstRowFirstColumn="0" w:firstRowLastColumn="0" w:lastRowFirstColumn="0" w:lastRowLastColumn="0"/>
            </w:pPr>
            <w:r w:rsidRPr="00F627AF">
              <w:t>0.75</w:t>
            </w:r>
            <w:r>
              <w:t>4</w:t>
            </w:r>
          </w:p>
        </w:tc>
      </w:tr>
      <w:tr w:rsidR="00700FB5" w:rsidRPr="00BC6B3E" w14:paraId="65CE3495"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vAlign w:val="center"/>
          </w:tcPr>
          <w:p w14:paraId="23C0EC3A" w14:textId="77777777" w:rsidR="00700FB5" w:rsidRPr="00865450" w:rsidRDefault="00700FB5" w:rsidP="00151DB7">
            <w:pPr>
              <w:pStyle w:val="16"/>
              <w:rPr>
                <w:b w:val="0"/>
                <w:bCs/>
              </w:rPr>
            </w:pPr>
          </w:p>
        </w:tc>
        <w:tc>
          <w:tcPr>
            <w:tcW w:w="1417" w:type="dxa"/>
            <w:tcBorders>
              <w:top w:val="nil"/>
              <w:bottom w:val="single" w:sz="8" w:space="0" w:color="auto"/>
            </w:tcBorders>
            <w:shd w:val="clear" w:color="auto" w:fill="auto"/>
            <w:vAlign w:val="bottom"/>
          </w:tcPr>
          <w:p w14:paraId="3B334018" w14:textId="77777777" w:rsidR="00700FB5" w:rsidRPr="0037289F" w:rsidRDefault="00700FB5" w:rsidP="00151DB7">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382EAD17" w14:textId="3F488F3D" w:rsidR="00700FB5" w:rsidRPr="00C01B3C" w:rsidRDefault="00CE5A21"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CE5A21">
              <w:rPr>
                <w:b/>
                <w:bCs w:val="0"/>
              </w:rPr>
              <w:t>0.91</w:t>
            </w:r>
            <w:r w:rsidR="00BA0339">
              <w:rPr>
                <w:b/>
                <w:bCs w:val="0"/>
              </w:rPr>
              <w:t>2</w:t>
            </w:r>
          </w:p>
        </w:tc>
        <w:tc>
          <w:tcPr>
            <w:tcW w:w="1574" w:type="dxa"/>
            <w:tcBorders>
              <w:top w:val="nil"/>
              <w:bottom w:val="single" w:sz="8" w:space="0" w:color="auto"/>
            </w:tcBorders>
            <w:shd w:val="clear" w:color="auto" w:fill="auto"/>
            <w:vAlign w:val="bottom"/>
          </w:tcPr>
          <w:p w14:paraId="71B3130F" w14:textId="39DE4116" w:rsidR="00700FB5" w:rsidRPr="00BA0339" w:rsidRDefault="00BA0339" w:rsidP="00151DB7">
            <w:pPr>
              <w:pStyle w:val="16"/>
              <w:cnfStyle w:val="000000100000" w:firstRow="0" w:lastRow="0" w:firstColumn="0" w:lastColumn="0" w:oddVBand="0" w:evenVBand="0" w:oddHBand="1" w:evenHBand="0" w:firstRowFirstColumn="0" w:firstRowLastColumn="0" w:lastRowFirstColumn="0" w:lastRowLastColumn="0"/>
            </w:pPr>
            <w:r w:rsidRPr="00BA0339">
              <w:t>0.799</w:t>
            </w:r>
          </w:p>
        </w:tc>
        <w:tc>
          <w:tcPr>
            <w:tcW w:w="1632" w:type="dxa"/>
            <w:tcBorders>
              <w:top w:val="nil"/>
              <w:bottom w:val="single" w:sz="8" w:space="0" w:color="auto"/>
            </w:tcBorders>
            <w:shd w:val="clear" w:color="auto" w:fill="auto"/>
            <w:vAlign w:val="bottom"/>
          </w:tcPr>
          <w:p w14:paraId="7DEF2021" w14:textId="17DBC286" w:rsidR="00700FB5" w:rsidRPr="00BA0339" w:rsidRDefault="00BA0339" w:rsidP="00151DB7">
            <w:pPr>
              <w:pStyle w:val="16"/>
              <w:cnfStyle w:val="000000100000" w:firstRow="0" w:lastRow="0" w:firstColumn="0" w:lastColumn="0" w:oddVBand="0" w:evenVBand="0" w:oddHBand="1" w:evenHBand="0" w:firstRowFirstColumn="0" w:firstRowLastColumn="0" w:lastRowFirstColumn="0" w:lastRowLastColumn="0"/>
            </w:pPr>
            <w:r w:rsidRPr="00BA0339">
              <w:t>0.854</w:t>
            </w:r>
          </w:p>
        </w:tc>
        <w:tc>
          <w:tcPr>
            <w:tcW w:w="1469" w:type="dxa"/>
            <w:tcBorders>
              <w:top w:val="nil"/>
              <w:bottom w:val="single" w:sz="8" w:space="0" w:color="auto"/>
            </w:tcBorders>
            <w:shd w:val="clear" w:color="auto" w:fill="auto"/>
            <w:vAlign w:val="bottom"/>
          </w:tcPr>
          <w:p w14:paraId="59B09197" w14:textId="2E61B67B" w:rsidR="00700FB5" w:rsidRPr="00C01B3C" w:rsidRDefault="00BA0339"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CE5A21">
              <w:rPr>
                <w:b/>
                <w:bCs w:val="0"/>
              </w:rPr>
              <w:t>0.842</w:t>
            </w:r>
          </w:p>
        </w:tc>
      </w:tr>
      <w:tr w:rsidR="00700FB5" w:rsidRPr="00BC6B3E" w14:paraId="1BA18BC9"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32C41318" w14:textId="77777777" w:rsidR="00700FB5" w:rsidRPr="00865450" w:rsidRDefault="00700FB5" w:rsidP="00151DB7">
            <w:pPr>
              <w:pStyle w:val="16"/>
            </w:pPr>
            <w:r w:rsidRPr="00865450">
              <w:t xml:space="preserve">3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271D46D4" w14:textId="77777777" w:rsidR="00700FB5" w:rsidRPr="00865450"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2932F4F4" w14:textId="79175B8E" w:rsidR="00700FB5" w:rsidRPr="00C01B3C" w:rsidRDefault="00E04A5E" w:rsidP="00151DB7">
            <w:pPr>
              <w:pStyle w:val="16"/>
              <w:cnfStyle w:val="000000000000" w:firstRow="0" w:lastRow="0" w:firstColumn="0" w:lastColumn="0" w:oddVBand="0" w:evenVBand="0" w:oddHBand="0" w:evenHBand="0" w:firstRowFirstColumn="0" w:firstRowLastColumn="0" w:lastRowFirstColumn="0" w:lastRowLastColumn="0"/>
            </w:pPr>
            <w:r w:rsidRPr="00E04A5E">
              <w:t>0.89</w:t>
            </w:r>
            <w:r w:rsidR="00A0320C">
              <w:t>9</w:t>
            </w:r>
          </w:p>
        </w:tc>
        <w:tc>
          <w:tcPr>
            <w:tcW w:w="1574" w:type="dxa"/>
            <w:tcBorders>
              <w:top w:val="single" w:sz="8" w:space="0" w:color="auto"/>
              <w:bottom w:val="nil"/>
            </w:tcBorders>
            <w:shd w:val="clear" w:color="auto" w:fill="auto"/>
            <w:vAlign w:val="bottom"/>
          </w:tcPr>
          <w:p w14:paraId="22EC087D" w14:textId="317C2E58" w:rsidR="00700FB5" w:rsidRPr="00C01B3C" w:rsidRDefault="00E04A5E" w:rsidP="00151DB7">
            <w:pPr>
              <w:pStyle w:val="16"/>
              <w:cnfStyle w:val="000000000000" w:firstRow="0" w:lastRow="0" w:firstColumn="0" w:lastColumn="0" w:oddVBand="0" w:evenVBand="0" w:oddHBand="0" w:evenHBand="0" w:firstRowFirstColumn="0" w:firstRowLastColumn="0" w:lastRowFirstColumn="0" w:lastRowLastColumn="0"/>
            </w:pPr>
            <w:r w:rsidRPr="00E04A5E">
              <w:t>0.847</w:t>
            </w:r>
          </w:p>
        </w:tc>
        <w:tc>
          <w:tcPr>
            <w:tcW w:w="1632" w:type="dxa"/>
            <w:tcBorders>
              <w:top w:val="single" w:sz="8" w:space="0" w:color="auto"/>
              <w:bottom w:val="nil"/>
            </w:tcBorders>
            <w:shd w:val="clear" w:color="auto" w:fill="auto"/>
            <w:vAlign w:val="bottom"/>
          </w:tcPr>
          <w:p w14:paraId="540E60B3" w14:textId="7ED538F2" w:rsidR="00700FB5" w:rsidRPr="00C01B3C" w:rsidRDefault="00E04A5E" w:rsidP="00151DB7">
            <w:pPr>
              <w:pStyle w:val="16"/>
              <w:cnfStyle w:val="000000000000" w:firstRow="0" w:lastRow="0" w:firstColumn="0" w:lastColumn="0" w:oddVBand="0" w:evenVBand="0" w:oddHBand="0" w:evenHBand="0" w:firstRowFirstColumn="0" w:firstRowLastColumn="0" w:lastRowFirstColumn="0" w:lastRowLastColumn="0"/>
            </w:pPr>
            <w:r w:rsidRPr="00E04A5E">
              <w:t>0.779</w:t>
            </w:r>
          </w:p>
        </w:tc>
        <w:tc>
          <w:tcPr>
            <w:tcW w:w="1469" w:type="dxa"/>
            <w:tcBorders>
              <w:top w:val="single" w:sz="8" w:space="0" w:color="auto"/>
              <w:bottom w:val="nil"/>
            </w:tcBorders>
            <w:shd w:val="clear" w:color="auto" w:fill="auto"/>
            <w:vAlign w:val="bottom"/>
          </w:tcPr>
          <w:p w14:paraId="46A0A332" w14:textId="700E3337" w:rsidR="00700FB5" w:rsidRPr="00C01B3C" w:rsidRDefault="00E04A5E" w:rsidP="00151DB7">
            <w:pPr>
              <w:pStyle w:val="16"/>
              <w:cnfStyle w:val="000000000000" w:firstRow="0" w:lastRow="0" w:firstColumn="0" w:lastColumn="0" w:oddVBand="0" w:evenVBand="0" w:oddHBand="0" w:evenHBand="0" w:firstRowFirstColumn="0" w:firstRowLastColumn="0" w:lastRowFirstColumn="0" w:lastRowLastColumn="0"/>
            </w:pPr>
            <w:r w:rsidRPr="00E04A5E">
              <w:t>0.849</w:t>
            </w:r>
          </w:p>
        </w:tc>
      </w:tr>
      <w:tr w:rsidR="00700FB5" w:rsidRPr="00BC6B3E" w14:paraId="78C2E5E2"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1F7C5099" w14:textId="77777777" w:rsidR="00700FB5" w:rsidRPr="00865450" w:rsidRDefault="00700FB5" w:rsidP="00151DB7">
            <w:pPr>
              <w:pStyle w:val="16"/>
            </w:pPr>
          </w:p>
        </w:tc>
        <w:tc>
          <w:tcPr>
            <w:tcW w:w="1417" w:type="dxa"/>
            <w:tcBorders>
              <w:top w:val="nil"/>
              <w:bottom w:val="nil"/>
            </w:tcBorders>
            <w:shd w:val="clear" w:color="auto" w:fill="auto"/>
            <w:vAlign w:val="bottom"/>
          </w:tcPr>
          <w:p w14:paraId="7F2CC85B" w14:textId="77777777" w:rsidR="00700FB5" w:rsidRPr="00865450"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740F55E6" w14:textId="3707C537" w:rsidR="00700FB5" w:rsidRPr="00E60BA0" w:rsidRDefault="00A0320C"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60BA0">
              <w:rPr>
                <w:b/>
                <w:bCs w:val="0"/>
              </w:rPr>
              <w:t>0.908</w:t>
            </w:r>
          </w:p>
        </w:tc>
        <w:tc>
          <w:tcPr>
            <w:tcW w:w="1574" w:type="dxa"/>
            <w:tcBorders>
              <w:top w:val="nil"/>
              <w:bottom w:val="nil"/>
            </w:tcBorders>
            <w:shd w:val="clear" w:color="auto" w:fill="auto"/>
            <w:vAlign w:val="bottom"/>
          </w:tcPr>
          <w:p w14:paraId="0B5F48BA" w14:textId="780AD6F2" w:rsidR="00700FB5" w:rsidRPr="00C01B3C" w:rsidRDefault="00A0320C" w:rsidP="00151DB7">
            <w:pPr>
              <w:pStyle w:val="16"/>
              <w:cnfStyle w:val="000000100000" w:firstRow="0" w:lastRow="0" w:firstColumn="0" w:lastColumn="0" w:oddVBand="0" w:evenVBand="0" w:oddHBand="1" w:evenHBand="0" w:firstRowFirstColumn="0" w:firstRowLastColumn="0" w:lastRowFirstColumn="0" w:lastRowLastColumn="0"/>
            </w:pPr>
            <w:r w:rsidRPr="00A0320C">
              <w:t>0.79</w:t>
            </w:r>
            <w:r>
              <w:t>5</w:t>
            </w:r>
          </w:p>
        </w:tc>
        <w:tc>
          <w:tcPr>
            <w:tcW w:w="1632" w:type="dxa"/>
            <w:tcBorders>
              <w:top w:val="nil"/>
              <w:bottom w:val="nil"/>
            </w:tcBorders>
            <w:shd w:val="clear" w:color="auto" w:fill="auto"/>
            <w:vAlign w:val="bottom"/>
          </w:tcPr>
          <w:p w14:paraId="6175B7E6" w14:textId="11E12916" w:rsidR="00700FB5" w:rsidRPr="00C01B3C" w:rsidRDefault="00A0320C" w:rsidP="00151DB7">
            <w:pPr>
              <w:pStyle w:val="16"/>
              <w:cnfStyle w:val="000000100000" w:firstRow="0" w:lastRow="0" w:firstColumn="0" w:lastColumn="0" w:oddVBand="0" w:evenVBand="0" w:oddHBand="1" w:evenHBand="0" w:firstRowFirstColumn="0" w:firstRowLastColumn="0" w:lastRowFirstColumn="0" w:lastRowLastColumn="0"/>
            </w:pPr>
            <w:r w:rsidRPr="00A0320C">
              <w:t>0.871</w:t>
            </w:r>
          </w:p>
        </w:tc>
        <w:tc>
          <w:tcPr>
            <w:tcW w:w="1469" w:type="dxa"/>
            <w:tcBorders>
              <w:top w:val="nil"/>
              <w:bottom w:val="nil"/>
            </w:tcBorders>
            <w:shd w:val="clear" w:color="auto" w:fill="auto"/>
            <w:vAlign w:val="bottom"/>
          </w:tcPr>
          <w:p w14:paraId="7C1CD276" w14:textId="08E2FCD4" w:rsidR="00700FB5" w:rsidRPr="00C01B3C" w:rsidRDefault="00A0320C" w:rsidP="00151DB7">
            <w:pPr>
              <w:pStyle w:val="16"/>
              <w:cnfStyle w:val="000000100000" w:firstRow="0" w:lastRow="0" w:firstColumn="0" w:lastColumn="0" w:oddVBand="0" w:evenVBand="0" w:oddHBand="1" w:evenHBand="0" w:firstRowFirstColumn="0" w:firstRowLastColumn="0" w:lastRowFirstColumn="0" w:lastRowLastColumn="0"/>
            </w:pPr>
            <w:r w:rsidRPr="00A0320C">
              <w:t>0.845</w:t>
            </w:r>
          </w:p>
        </w:tc>
      </w:tr>
      <w:tr w:rsidR="00700FB5" w:rsidRPr="00BC6B3E" w14:paraId="73AE89E6"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67FA1A64" w14:textId="77777777" w:rsidR="00700FB5" w:rsidRPr="00865450" w:rsidRDefault="00700FB5" w:rsidP="00151DB7">
            <w:pPr>
              <w:pStyle w:val="16"/>
            </w:pPr>
          </w:p>
        </w:tc>
        <w:tc>
          <w:tcPr>
            <w:tcW w:w="1417" w:type="dxa"/>
            <w:tcBorders>
              <w:top w:val="nil"/>
              <w:bottom w:val="nil"/>
            </w:tcBorders>
            <w:shd w:val="clear" w:color="auto" w:fill="auto"/>
            <w:vAlign w:val="bottom"/>
          </w:tcPr>
          <w:p w14:paraId="00D361F2" w14:textId="77777777" w:rsidR="00700FB5" w:rsidRPr="00865450"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48613ECE" w14:textId="4F41C6E1" w:rsidR="00700FB5" w:rsidRPr="00C01B3C" w:rsidRDefault="00696173"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696173">
              <w:t>0.837</w:t>
            </w:r>
          </w:p>
        </w:tc>
        <w:tc>
          <w:tcPr>
            <w:tcW w:w="1574" w:type="dxa"/>
            <w:tcBorders>
              <w:top w:val="nil"/>
              <w:bottom w:val="nil"/>
            </w:tcBorders>
            <w:shd w:val="clear" w:color="auto" w:fill="auto"/>
            <w:vAlign w:val="bottom"/>
          </w:tcPr>
          <w:p w14:paraId="55B34006" w14:textId="29778353" w:rsidR="00700FB5" w:rsidRPr="00F05128" w:rsidRDefault="00696173" w:rsidP="00151DB7">
            <w:pPr>
              <w:pStyle w:val="16"/>
              <w:cnfStyle w:val="000000000000" w:firstRow="0" w:lastRow="0" w:firstColumn="0" w:lastColumn="0" w:oddVBand="0" w:evenVBand="0" w:oddHBand="0" w:evenHBand="0" w:firstRowFirstColumn="0" w:firstRowLastColumn="0" w:lastRowFirstColumn="0" w:lastRowLastColumn="0"/>
            </w:pPr>
            <w:r w:rsidRPr="00696173">
              <w:t>1.0</w:t>
            </w:r>
            <w:r>
              <w:t>0</w:t>
            </w:r>
          </w:p>
        </w:tc>
        <w:tc>
          <w:tcPr>
            <w:tcW w:w="1632" w:type="dxa"/>
            <w:tcBorders>
              <w:top w:val="nil"/>
              <w:bottom w:val="nil"/>
            </w:tcBorders>
            <w:shd w:val="clear" w:color="auto" w:fill="auto"/>
            <w:vAlign w:val="bottom"/>
          </w:tcPr>
          <w:p w14:paraId="58AC0DA8" w14:textId="3C9EFEC5" w:rsidR="00700FB5" w:rsidRPr="00F05128" w:rsidRDefault="00696173" w:rsidP="00151DB7">
            <w:pPr>
              <w:pStyle w:val="16"/>
              <w:cnfStyle w:val="000000000000" w:firstRow="0" w:lastRow="0" w:firstColumn="0" w:lastColumn="0" w:oddVBand="0" w:evenVBand="0" w:oddHBand="0" w:evenHBand="0" w:firstRowFirstColumn="0" w:firstRowLastColumn="0" w:lastRowFirstColumn="0" w:lastRowLastColumn="0"/>
            </w:pPr>
            <w:r w:rsidRPr="00696173">
              <w:t>0.00</w:t>
            </w:r>
          </w:p>
        </w:tc>
        <w:tc>
          <w:tcPr>
            <w:tcW w:w="1469" w:type="dxa"/>
            <w:tcBorders>
              <w:top w:val="nil"/>
              <w:bottom w:val="nil"/>
            </w:tcBorders>
            <w:shd w:val="clear" w:color="auto" w:fill="auto"/>
            <w:vAlign w:val="bottom"/>
          </w:tcPr>
          <w:p w14:paraId="5B94B9F3" w14:textId="61A00E81" w:rsidR="00700FB5" w:rsidRPr="00F05128" w:rsidRDefault="00696173" w:rsidP="00151DB7">
            <w:pPr>
              <w:pStyle w:val="16"/>
              <w:cnfStyle w:val="000000000000" w:firstRow="0" w:lastRow="0" w:firstColumn="0" w:lastColumn="0" w:oddVBand="0" w:evenVBand="0" w:oddHBand="0" w:evenHBand="0" w:firstRowFirstColumn="0" w:firstRowLastColumn="0" w:lastRowFirstColumn="0" w:lastRowLastColumn="0"/>
            </w:pPr>
            <w:r w:rsidRPr="00696173">
              <w:t>0.749</w:t>
            </w:r>
          </w:p>
        </w:tc>
      </w:tr>
      <w:tr w:rsidR="00700FB5" w:rsidRPr="00BC6B3E" w14:paraId="4A243374"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09ED289B" w14:textId="77777777" w:rsidR="00700FB5" w:rsidRPr="00865450" w:rsidRDefault="00700FB5" w:rsidP="00151DB7">
            <w:pPr>
              <w:pStyle w:val="16"/>
              <w:rPr>
                <w:b w:val="0"/>
                <w:bCs/>
              </w:rPr>
            </w:pPr>
          </w:p>
        </w:tc>
        <w:tc>
          <w:tcPr>
            <w:tcW w:w="1417" w:type="dxa"/>
            <w:tcBorders>
              <w:top w:val="nil"/>
              <w:bottom w:val="single" w:sz="8" w:space="0" w:color="auto"/>
            </w:tcBorders>
            <w:shd w:val="clear" w:color="auto" w:fill="auto"/>
            <w:vAlign w:val="bottom"/>
          </w:tcPr>
          <w:p w14:paraId="6A3B7316" w14:textId="77777777" w:rsidR="00700FB5" w:rsidRPr="00865450" w:rsidRDefault="00700FB5" w:rsidP="00151DB7">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05BAF65A" w14:textId="6F181C67" w:rsidR="00700FB5" w:rsidRPr="00C01B3C" w:rsidRDefault="008F5EEF"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8F5EEF">
              <w:rPr>
                <w:b/>
                <w:bCs w:val="0"/>
              </w:rPr>
              <w:t>0.904</w:t>
            </w:r>
          </w:p>
        </w:tc>
        <w:tc>
          <w:tcPr>
            <w:tcW w:w="1574" w:type="dxa"/>
            <w:tcBorders>
              <w:top w:val="nil"/>
              <w:bottom w:val="single" w:sz="8" w:space="0" w:color="auto"/>
            </w:tcBorders>
            <w:shd w:val="clear" w:color="auto" w:fill="auto"/>
            <w:vAlign w:val="bottom"/>
          </w:tcPr>
          <w:p w14:paraId="708988A0" w14:textId="7A822D7D" w:rsidR="00700FB5" w:rsidRPr="00E837ED" w:rsidRDefault="00E837ED" w:rsidP="00151DB7">
            <w:pPr>
              <w:pStyle w:val="16"/>
              <w:cnfStyle w:val="000000100000" w:firstRow="0" w:lastRow="0" w:firstColumn="0" w:lastColumn="0" w:oddVBand="0" w:evenVBand="0" w:oddHBand="1" w:evenHBand="0" w:firstRowFirstColumn="0" w:firstRowLastColumn="0" w:lastRowFirstColumn="0" w:lastRowLastColumn="0"/>
            </w:pPr>
            <w:r w:rsidRPr="00E837ED">
              <w:t>0.805</w:t>
            </w:r>
          </w:p>
        </w:tc>
        <w:tc>
          <w:tcPr>
            <w:tcW w:w="1632" w:type="dxa"/>
            <w:tcBorders>
              <w:top w:val="nil"/>
              <w:bottom w:val="single" w:sz="8" w:space="0" w:color="auto"/>
            </w:tcBorders>
            <w:shd w:val="clear" w:color="auto" w:fill="auto"/>
            <w:vAlign w:val="bottom"/>
          </w:tcPr>
          <w:p w14:paraId="674B4939" w14:textId="10867FD2" w:rsidR="00700FB5" w:rsidRPr="00C01B3C" w:rsidRDefault="00E837ED" w:rsidP="00151DB7">
            <w:pPr>
              <w:pStyle w:val="16"/>
              <w:cnfStyle w:val="000000100000" w:firstRow="0" w:lastRow="0" w:firstColumn="0" w:lastColumn="0" w:oddVBand="0" w:evenVBand="0" w:oddHBand="1" w:evenHBand="0" w:firstRowFirstColumn="0" w:firstRowLastColumn="0" w:lastRowFirstColumn="0" w:lastRowLastColumn="0"/>
            </w:pPr>
            <w:r w:rsidRPr="008F5EEF">
              <w:rPr>
                <w:b/>
                <w:bCs w:val="0"/>
              </w:rPr>
              <w:t>0.86</w:t>
            </w:r>
            <w:r>
              <w:rPr>
                <w:b/>
                <w:bCs w:val="0"/>
              </w:rPr>
              <w:t>7</w:t>
            </w:r>
          </w:p>
        </w:tc>
        <w:tc>
          <w:tcPr>
            <w:tcW w:w="1469" w:type="dxa"/>
            <w:tcBorders>
              <w:top w:val="nil"/>
              <w:bottom w:val="single" w:sz="8" w:space="0" w:color="auto"/>
            </w:tcBorders>
            <w:shd w:val="clear" w:color="auto" w:fill="auto"/>
            <w:vAlign w:val="bottom"/>
          </w:tcPr>
          <w:p w14:paraId="4E450D83" w14:textId="6D268752" w:rsidR="00700FB5" w:rsidRPr="00C01B3C" w:rsidRDefault="008F5EEF"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8F5EEF">
              <w:rPr>
                <w:b/>
                <w:bCs w:val="0"/>
              </w:rPr>
              <w:t>0.8</w:t>
            </w:r>
            <w:r>
              <w:rPr>
                <w:b/>
                <w:bCs w:val="0"/>
              </w:rPr>
              <w:t>50</w:t>
            </w:r>
          </w:p>
        </w:tc>
      </w:tr>
      <w:tr w:rsidR="00700FB5" w:rsidRPr="00BC6B3E" w14:paraId="239CB473"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69D6D350" w14:textId="77777777" w:rsidR="00700FB5" w:rsidRPr="00865450" w:rsidRDefault="00700FB5" w:rsidP="00151DB7">
            <w:pPr>
              <w:pStyle w:val="16"/>
            </w:pPr>
            <w:r w:rsidRPr="00865450">
              <w:t xml:space="preserve">0 </w:t>
            </w:r>
            <w:r w:rsidRPr="00865450">
              <w:rPr>
                <w:rFonts w:hint="eastAsia"/>
              </w:rPr>
              <w:t>hour</w:t>
            </w:r>
            <w:r w:rsidRPr="00865450">
              <w:t xml:space="preserve"> early</w:t>
            </w:r>
          </w:p>
        </w:tc>
        <w:tc>
          <w:tcPr>
            <w:tcW w:w="1417" w:type="dxa"/>
            <w:tcBorders>
              <w:bottom w:val="nil"/>
            </w:tcBorders>
            <w:shd w:val="clear" w:color="auto" w:fill="auto"/>
            <w:vAlign w:val="bottom"/>
          </w:tcPr>
          <w:p w14:paraId="71758CA9" w14:textId="77777777" w:rsidR="00700FB5" w:rsidRPr="00865450"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bottom w:val="nil"/>
            </w:tcBorders>
            <w:shd w:val="clear" w:color="auto" w:fill="auto"/>
            <w:vAlign w:val="bottom"/>
          </w:tcPr>
          <w:p w14:paraId="45A21F1D" w14:textId="23E3DD5E" w:rsidR="00700FB5" w:rsidRPr="00C01B3C" w:rsidRDefault="008D1921" w:rsidP="00151DB7">
            <w:pPr>
              <w:pStyle w:val="16"/>
              <w:cnfStyle w:val="000000000000" w:firstRow="0" w:lastRow="0" w:firstColumn="0" w:lastColumn="0" w:oddVBand="0" w:evenVBand="0" w:oddHBand="0" w:evenHBand="0" w:firstRowFirstColumn="0" w:firstRowLastColumn="0" w:lastRowFirstColumn="0" w:lastRowLastColumn="0"/>
            </w:pPr>
            <w:r w:rsidRPr="008D1921">
              <w:t>0.89</w:t>
            </w:r>
            <w:r>
              <w:t>6</w:t>
            </w:r>
          </w:p>
        </w:tc>
        <w:tc>
          <w:tcPr>
            <w:tcW w:w="1574" w:type="dxa"/>
            <w:tcBorders>
              <w:bottom w:val="nil"/>
            </w:tcBorders>
            <w:shd w:val="clear" w:color="auto" w:fill="auto"/>
            <w:vAlign w:val="bottom"/>
          </w:tcPr>
          <w:p w14:paraId="77906EC7" w14:textId="1D658B2F" w:rsidR="00700FB5" w:rsidRPr="00C01B3C" w:rsidRDefault="008D1921" w:rsidP="00151DB7">
            <w:pPr>
              <w:pStyle w:val="16"/>
              <w:cnfStyle w:val="000000000000" w:firstRow="0" w:lastRow="0" w:firstColumn="0" w:lastColumn="0" w:oddVBand="0" w:evenVBand="0" w:oddHBand="0" w:evenHBand="0" w:firstRowFirstColumn="0" w:firstRowLastColumn="0" w:lastRowFirstColumn="0" w:lastRowLastColumn="0"/>
            </w:pPr>
            <w:r w:rsidRPr="008D1921">
              <w:t>0.80</w:t>
            </w:r>
            <w:r>
              <w:t>3</w:t>
            </w:r>
          </w:p>
        </w:tc>
        <w:tc>
          <w:tcPr>
            <w:tcW w:w="1632" w:type="dxa"/>
            <w:tcBorders>
              <w:bottom w:val="nil"/>
            </w:tcBorders>
            <w:shd w:val="clear" w:color="auto" w:fill="auto"/>
            <w:vAlign w:val="bottom"/>
          </w:tcPr>
          <w:p w14:paraId="7AF6C0ED" w14:textId="5664A3E1" w:rsidR="00700FB5" w:rsidRPr="00C01B3C" w:rsidRDefault="008D1921" w:rsidP="00151DB7">
            <w:pPr>
              <w:pStyle w:val="16"/>
              <w:cnfStyle w:val="000000000000" w:firstRow="0" w:lastRow="0" w:firstColumn="0" w:lastColumn="0" w:oddVBand="0" w:evenVBand="0" w:oddHBand="0" w:evenHBand="0" w:firstRowFirstColumn="0" w:firstRowLastColumn="0" w:lastRowFirstColumn="0" w:lastRowLastColumn="0"/>
            </w:pPr>
            <w:r w:rsidRPr="008D1921">
              <w:t>0.82</w:t>
            </w:r>
            <w:r>
              <w:t>2</w:t>
            </w:r>
          </w:p>
        </w:tc>
        <w:tc>
          <w:tcPr>
            <w:tcW w:w="1469" w:type="dxa"/>
            <w:tcBorders>
              <w:bottom w:val="nil"/>
            </w:tcBorders>
            <w:shd w:val="clear" w:color="auto" w:fill="auto"/>
            <w:vAlign w:val="bottom"/>
          </w:tcPr>
          <w:p w14:paraId="67542F05" w14:textId="07DA79F7" w:rsidR="00700FB5" w:rsidRPr="00C01B3C" w:rsidRDefault="008D1921" w:rsidP="00151DB7">
            <w:pPr>
              <w:pStyle w:val="16"/>
              <w:cnfStyle w:val="000000000000" w:firstRow="0" w:lastRow="0" w:firstColumn="0" w:lastColumn="0" w:oddVBand="0" w:evenVBand="0" w:oddHBand="0" w:evenHBand="0" w:firstRowFirstColumn="0" w:firstRowLastColumn="0" w:lastRowFirstColumn="0" w:lastRowLastColumn="0"/>
            </w:pPr>
            <w:r w:rsidRPr="008D1921">
              <w:t>0.835</w:t>
            </w:r>
          </w:p>
        </w:tc>
      </w:tr>
      <w:tr w:rsidR="00700FB5" w:rsidRPr="00BC6B3E" w14:paraId="47B6D915"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4DC36D41" w14:textId="77777777" w:rsidR="00700FB5" w:rsidRPr="00865450" w:rsidRDefault="00700FB5" w:rsidP="00151DB7">
            <w:pPr>
              <w:pStyle w:val="16"/>
            </w:pPr>
          </w:p>
        </w:tc>
        <w:tc>
          <w:tcPr>
            <w:tcW w:w="1417" w:type="dxa"/>
            <w:tcBorders>
              <w:top w:val="nil"/>
              <w:bottom w:val="nil"/>
            </w:tcBorders>
            <w:shd w:val="clear" w:color="auto" w:fill="auto"/>
            <w:vAlign w:val="bottom"/>
          </w:tcPr>
          <w:p w14:paraId="5D432968" w14:textId="77777777" w:rsidR="00700FB5" w:rsidRPr="00865450" w:rsidRDefault="00700FB5" w:rsidP="00151DB7">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74986FF7" w14:textId="50B08FA0" w:rsidR="00700FB5" w:rsidRPr="00EB73D6" w:rsidRDefault="00C96706"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B73D6">
              <w:rPr>
                <w:b/>
                <w:bCs w:val="0"/>
              </w:rPr>
              <w:t>0.911</w:t>
            </w:r>
          </w:p>
        </w:tc>
        <w:tc>
          <w:tcPr>
            <w:tcW w:w="1574" w:type="dxa"/>
            <w:tcBorders>
              <w:top w:val="nil"/>
              <w:bottom w:val="nil"/>
            </w:tcBorders>
            <w:shd w:val="clear" w:color="auto" w:fill="auto"/>
            <w:vAlign w:val="bottom"/>
          </w:tcPr>
          <w:p w14:paraId="170C5A3C" w14:textId="0C2221E5" w:rsidR="00700FB5" w:rsidRPr="00C01B3C" w:rsidRDefault="00C96706" w:rsidP="00151DB7">
            <w:pPr>
              <w:pStyle w:val="16"/>
              <w:cnfStyle w:val="000000100000" w:firstRow="0" w:lastRow="0" w:firstColumn="0" w:lastColumn="0" w:oddVBand="0" w:evenVBand="0" w:oddHBand="1" w:evenHBand="0" w:firstRowFirstColumn="0" w:firstRowLastColumn="0" w:lastRowFirstColumn="0" w:lastRowLastColumn="0"/>
            </w:pPr>
            <w:r w:rsidRPr="00C96706">
              <w:t>0.799</w:t>
            </w:r>
          </w:p>
        </w:tc>
        <w:tc>
          <w:tcPr>
            <w:tcW w:w="1632" w:type="dxa"/>
            <w:tcBorders>
              <w:top w:val="nil"/>
              <w:bottom w:val="nil"/>
            </w:tcBorders>
            <w:shd w:val="clear" w:color="auto" w:fill="auto"/>
            <w:vAlign w:val="bottom"/>
          </w:tcPr>
          <w:p w14:paraId="4FEE5AE1" w14:textId="4A469CD6" w:rsidR="00700FB5" w:rsidRPr="00C01B3C" w:rsidRDefault="00C96706" w:rsidP="00151DB7">
            <w:pPr>
              <w:pStyle w:val="16"/>
              <w:cnfStyle w:val="000000100000" w:firstRow="0" w:lastRow="0" w:firstColumn="0" w:lastColumn="0" w:oddVBand="0" w:evenVBand="0" w:oddHBand="1" w:evenHBand="0" w:firstRowFirstColumn="0" w:firstRowLastColumn="0" w:lastRowFirstColumn="0" w:lastRowLastColumn="0"/>
            </w:pPr>
            <w:r w:rsidRPr="00C96706">
              <w:t>0.858</w:t>
            </w:r>
          </w:p>
        </w:tc>
        <w:tc>
          <w:tcPr>
            <w:tcW w:w="1469" w:type="dxa"/>
            <w:tcBorders>
              <w:top w:val="nil"/>
              <w:bottom w:val="nil"/>
            </w:tcBorders>
            <w:shd w:val="clear" w:color="auto" w:fill="auto"/>
            <w:vAlign w:val="bottom"/>
          </w:tcPr>
          <w:p w14:paraId="06215497" w14:textId="522C8A3D" w:rsidR="00700FB5" w:rsidRPr="00C01B3C" w:rsidRDefault="00C96706" w:rsidP="00151DB7">
            <w:pPr>
              <w:pStyle w:val="16"/>
              <w:cnfStyle w:val="000000100000" w:firstRow="0" w:lastRow="0" w:firstColumn="0" w:lastColumn="0" w:oddVBand="0" w:evenVBand="0" w:oddHBand="1" w:evenHBand="0" w:firstRowFirstColumn="0" w:firstRowLastColumn="0" w:lastRowFirstColumn="0" w:lastRowLastColumn="0"/>
            </w:pPr>
            <w:r w:rsidRPr="00C96706">
              <w:t>0.84</w:t>
            </w:r>
            <w:r>
              <w:t>4</w:t>
            </w:r>
          </w:p>
        </w:tc>
      </w:tr>
      <w:tr w:rsidR="00700FB5" w:rsidRPr="00BC6B3E" w14:paraId="7A94EE90"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4CB2C542" w14:textId="77777777" w:rsidR="00700FB5" w:rsidRPr="00865450" w:rsidRDefault="00700FB5" w:rsidP="00151DB7">
            <w:pPr>
              <w:pStyle w:val="16"/>
            </w:pPr>
          </w:p>
        </w:tc>
        <w:tc>
          <w:tcPr>
            <w:tcW w:w="1417" w:type="dxa"/>
            <w:tcBorders>
              <w:top w:val="nil"/>
              <w:bottom w:val="nil"/>
            </w:tcBorders>
            <w:shd w:val="clear" w:color="auto" w:fill="auto"/>
            <w:vAlign w:val="bottom"/>
          </w:tcPr>
          <w:p w14:paraId="01464B86" w14:textId="77777777" w:rsidR="00700FB5" w:rsidRPr="00865450" w:rsidRDefault="00700FB5" w:rsidP="00151DB7">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00CBFF4B" w14:textId="59E53786" w:rsidR="00700FB5" w:rsidRPr="00C01B3C" w:rsidRDefault="00220D02" w:rsidP="00151DB7">
            <w:pPr>
              <w:pStyle w:val="16"/>
              <w:cnfStyle w:val="000000000000" w:firstRow="0" w:lastRow="0" w:firstColumn="0" w:lastColumn="0" w:oddVBand="0" w:evenVBand="0" w:oddHBand="0" w:evenHBand="0" w:firstRowFirstColumn="0" w:firstRowLastColumn="0" w:lastRowFirstColumn="0" w:lastRowLastColumn="0"/>
            </w:pPr>
            <w:r w:rsidRPr="00220D02">
              <w:t>0.856</w:t>
            </w:r>
          </w:p>
        </w:tc>
        <w:tc>
          <w:tcPr>
            <w:tcW w:w="1574" w:type="dxa"/>
            <w:tcBorders>
              <w:top w:val="nil"/>
              <w:bottom w:val="nil"/>
            </w:tcBorders>
            <w:shd w:val="clear" w:color="auto" w:fill="auto"/>
            <w:vAlign w:val="bottom"/>
          </w:tcPr>
          <w:p w14:paraId="2D0D88C9" w14:textId="0F94C8BA" w:rsidR="00700FB5" w:rsidRPr="00C01B3C" w:rsidRDefault="00220D02" w:rsidP="00151DB7">
            <w:pPr>
              <w:pStyle w:val="16"/>
              <w:cnfStyle w:val="000000000000" w:firstRow="0" w:lastRow="0" w:firstColumn="0" w:lastColumn="0" w:oddVBand="0" w:evenVBand="0" w:oddHBand="0" w:evenHBand="0" w:firstRowFirstColumn="0" w:firstRowLastColumn="0" w:lastRowFirstColumn="0" w:lastRowLastColumn="0"/>
            </w:pPr>
            <w:r w:rsidRPr="00220D02">
              <w:t>0.97</w:t>
            </w:r>
            <w:r>
              <w:t>4</w:t>
            </w:r>
          </w:p>
        </w:tc>
        <w:tc>
          <w:tcPr>
            <w:tcW w:w="1632" w:type="dxa"/>
            <w:tcBorders>
              <w:top w:val="nil"/>
              <w:bottom w:val="nil"/>
            </w:tcBorders>
            <w:shd w:val="clear" w:color="auto" w:fill="auto"/>
            <w:vAlign w:val="bottom"/>
          </w:tcPr>
          <w:p w14:paraId="7B455042" w14:textId="4CBD3EC3" w:rsidR="00700FB5" w:rsidRPr="00C01B3C" w:rsidRDefault="00220D02" w:rsidP="00151DB7">
            <w:pPr>
              <w:pStyle w:val="16"/>
              <w:cnfStyle w:val="000000000000" w:firstRow="0" w:lastRow="0" w:firstColumn="0" w:lastColumn="0" w:oddVBand="0" w:evenVBand="0" w:oddHBand="0" w:evenHBand="0" w:firstRowFirstColumn="0" w:firstRowLastColumn="0" w:lastRowFirstColumn="0" w:lastRowLastColumn="0"/>
            </w:pPr>
            <w:r w:rsidRPr="00220D02">
              <w:t>0.229</w:t>
            </w:r>
          </w:p>
        </w:tc>
        <w:tc>
          <w:tcPr>
            <w:tcW w:w="1469" w:type="dxa"/>
            <w:tcBorders>
              <w:top w:val="nil"/>
              <w:bottom w:val="nil"/>
            </w:tcBorders>
            <w:shd w:val="clear" w:color="auto" w:fill="auto"/>
            <w:vAlign w:val="bottom"/>
          </w:tcPr>
          <w:p w14:paraId="2D24DF3D" w14:textId="0B3E2704" w:rsidR="00700FB5" w:rsidRPr="00C01B3C" w:rsidRDefault="00220D02" w:rsidP="00151DB7">
            <w:pPr>
              <w:pStyle w:val="16"/>
              <w:cnfStyle w:val="000000000000" w:firstRow="0" w:lastRow="0" w:firstColumn="0" w:lastColumn="0" w:oddVBand="0" w:evenVBand="0" w:oddHBand="0" w:evenHBand="0" w:firstRowFirstColumn="0" w:firstRowLastColumn="0" w:lastRowFirstColumn="0" w:lastRowLastColumn="0"/>
            </w:pPr>
            <w:r w:rsidRPr="00220D02">
              <w:t>0.78</w:t>
            </w:r>
            <w:r>
              <w:t>2</w:t>
            </w:r>
          </w:p>
        </w:tc>
      </w:tr>
      <w:tr w:rsidR="00700FB5" w:rsidRPr="00BC6B3E" w14:paraId="42681753"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12" w:space="0" w:color="auto"/>
            </w:tcBorders>
            <w:shd w:val="clear" w:color="auto" w:fill="auto"/>
          </w:tcPr>
          <w:p w14:paraId="3E910E7D" w14:textId="77777777" w:rsidR="00700FB5" w:rsidRPr="00865450" w:rsidRDefault="00700FB5" w:rsidP="00151DB7">
            <w:pPr>
              <w:pStyle w:val="16"/>
              <w:rPr>
                <w:b w:val="0"/>
                <w:bCs/>
              </w:rPr>
            </w:pPr>
          </w:p>
        </w:tc>
        <w:tc>
          <w:tcPr>
            <w:tcW w:w="1417" w:type="dxa"/>
            <w:tcBorders>
              <w:top w:val="nil"/>
              <w:bottom w:val="single" w:sz="12" w:space="0" w:color="auto"/>
            </w:tcBorders>
            <w:shd w:val="clear" w:color="auto" w:fill="auto"/>
            <w:vAlign w:val="bottom"/>
          </w:tcPr>
          <w:p w14:paraId="5DE594C5" w14:textId="77777777" w:rsidR="00700FB5" w:rsidRPr="00865450" w:rsidRDefault="00700FB5" w:rsidP="00151DB7">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37289F">
              <w:rPr>
                <w:rFonts w:hint="eastAsia"/>
              </w:rPr>
              <w:t>T</w:t>
            </w:r>
            <w:r w:rsidRPr="0037289F">
              <w:t>ransLSTM</w:t>
            </w:r>
            <w:proofErr w:type="spellEnd"/>
          </w:p>
        </w:tc>
        <w:tc>
          <w:tcPr>
            <w:tcW w:w="1418" w:type="dxa"/>
            <w:tcBorders>
              <w:top w:val="nil"/>
              <w:bottom w:val="single" w:sz="12" w:space="0" w:color="auto"/>
            </w:tcBorders>
            <w:shd w:val="clear" w:color="auto" w:fill="auto"/>
            <w:vAlign w:val="bottom"/>
          </w:tcPr>
          <w:p w14:paraId="4B892EB8" w14:textId="1A5423EB" w:rsidR="00700FB5" w:rsidRPr="00C01B3C" w:rsidRDefault="003D1A99"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3D1A99">
              <w:rPr>
                <w:b/>
                <w:bCs w:val="0"/>
              </w:rPr>
              <w:t>0.90</w:t>
            </w:r>
            <w:r w:rsidR="00E6371C">
              <w:rPr>
                <w:b/>
                <w:bCs w:val="0"/>
              </w:rPr>
              <w:t>8</w:t>
            </w:r>
          </w:p>
        </w:tc>
        <w:tc>
          <w:tcPr>
            <w:tcW w:w="1574" w:type="dxa"/>
            <w:tcBorders>
              <w:top w:val="nil"/>
              <w:bottom w:val="single" w:sz="12" w:space="0" w:color="auto"/>
            </w:tcBorders>
            <w:shd w:val="clear" w:color="auto" w:fill="auto"/>
            <w:vAlign w:val="bottom"/>
          </w:tcPr>
          <w:p w14:paraId="68D22AEC" w14:textId="523D55A5" w:rsidR="00700FB5" w:rsidRPr="003D1A99" w:rsidRDefault="003D1A99" w:rsidP="00151DB7">
            <w:pPr>
              <w:pStyle w:val="16"/>
              <w:cnfStyle w:val="000000100000" w:firstRow="0" w:lastRow="0" w:firstColumn="0" w:lastColumn="0" w:oddVBand="0" w:evenVBand="0" w:oddHBand="1" w:evenHBand="0" w:firstRowFirstColumn="0" w:firstRowLastColumn="0" w:lastRowFirstColumn="0" w:lastRowLastColumn="0"/>
            </w:pPr>
            <w:r w:rsidRPr="003D1A99">
              <w:t>0.840</w:t>
            </w:r>
          </w:p>
        </w:tc>
        <w:tc>
          <w:tcPr>
            <w:tcW w:w="1632" w:type="dxa"/>
            <w:tcBorders>
              <w:top w:val="nil"/>
              <w:bottom w:val="single" w:sz="12" w:space="0" w:color="auto"/>
            </w:tcBorders>
            <w:shd w:val="clear" w:color="auto" w:fill="auto"/>
            <w:vAlign w:val="bottom"/>
          </w:tcPr>
          <w:p w14:paraId="61C59705" w14:textId="59DD41A8" w:rsidR="00700FB5" w:rsidRPr="003D1A99" w:rsidRDefault="003D1A99" w:rsidP="00151DB7">
            <w:pPr>
              <w:pStyle w:val="16"/>
              <w:cnfStyle w:val="000000100000" w:firstRow="0" w:lastRow="0" w:firstColumn="0" w:lastColumn="0" w:oddVBand="0" w:evenVBand="0" w:oddHBand="1" w:evenHBand="0" w:firstRowFirstColumn="0" w:firstRowLastColumn="0" w:lastRowFirstColumn="0" w:lastRowLastColumn="0"/>
            </w:pPr>
            <w:r w:rsidRPr="003D1A99">
              <w:t>0.825</w:t>
            </w:r>
          </w:p>
        </w:tc>
        <w:tc>
          <w:tcPr>
            <w:tcW w:w="1469" w:type="dxa"/>
            <w:tcBorders>
              <w:top w:val="nil"/>
              <w:bottom w:val="single" w:sz="12" w:space="0" w:color="auto"/>
            </w:tcBorders>
            <w:shd w:val="clear" w:color="auto" w:fill="auto"/>
            <w:vAlign w:val="bottom"/>
          </w:tcPr>
          <w:p w14:paraId="743F7B3F" w14:textId="49BDD895" w:rsidR="00700FB5" w:rsidRPr="00EB73D6" w:rsidRDefault="003D1A99"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B73D6">
              <w:rPr>
                <w:b/>
                <w:bCs w:val="0"/>
              </w:rPr>
              <w:t>0.859</w:t>
            </w:r>
          </w:p>
        </w:tc>
      </w:tr>
    </w:tbl>
    <w:p w14:paraId="618666D2" w14:textId="065F423A" w:rsidR="004A4EA2" w:rsidRDefault="004A4EA2" w:rsidP="004A4EA2">
      <w:pPr>
        <w:pStyle w:val="a1"/>
        <w:ind w:firstLine="0"/>
      </w:pPr>
    </w:p>
    <w:p w14:paraId="0F7C63A5" w14:textId="0945A51D" w:rsidR="00BD2E1B" w:rsidRDefault="00BD2E1B" w:rsidP="00BD2E1B">
      <w:pPr>
        <w:pStyle w:val="a1"/>
      </w:pPr>
      <w:r w:rsidRPr="00BD2E1B">
        <w:rPr>
          <w:rFonts w:hint="eastAsia"/>
        </w:rPr>
        <w:t>在</w:t>
      </w:r>
      <w:r w:rsidRPr="00BD2E1B">
        <w:rPr>
          <w:rFonts w:hint="eastAsia"/>
        </w:rPr>
        <w:t>MIMICIV-HF</w:t>
      </w:r>
      <w:r w:rsidRPr="00BD2E1B">
        <w:rPr>
          <w:rFonts w:hint="eastAsia"/>
        </w:rPr>
        <w:t>数据集上，</w:t>
      </w:r>
      <w:proofErr w:type="spellStart"/>
      <w:r w:rsidRPr="00BD2E1B">
        <w:rPr>
          <w:rFonts w:hint="eastAsia"/>
        </w:rPr>
        <w:t>TransLSTM</w:t>
      </w:r>
      <w:proofErr w:type="spellEnd"/>
      <w:r w:rsidRPr="00BD2E1B">
        <w:rPr>
          <w:rFonts w:hint="eastAsia"/>
        </w:rPr>
        <w:t>的优势更</w:t>
      </w:r>
      <w:r>
        <w:rPr>
          <w:rFonts w:hint="eastAsia"/>
        </w:rPr>
        <w:t>加突出</w:t>
      </w:r>
      <w:r w:rsidRPr="00BD2E1B">
        <w:rPr>
          <w:rFonts w:hint="eastAsia"/>
        </w:rPr>
        <w:t>。在五个预测时间点上，</w:t>
      </w:r>
      <w:proofErr w:type="spellStart"/>
      <w:r w:rsidRPr="00BD2E1B">
        <w:rPr>
          <w:rFonts w:hint="eastAsia"/>
        </w:rPr>
        <w:t>TransLSTM</w:t>
      </w:r>
      <w:proofErr w:type="spellEnd"/>
      <w:r w:rsidRPr="00BD2E1B">
        <w:rPr>
          <w:rFonts w:hint="eastAsia"/>
        </w:rPr>
        <w:t>在</w:t>
      </w:r>
      <w:r w:rsidRPr="00BD2E1B">
        <w:rPr>
          <w:rFonts w:hint="eastAsia"/>
        </w:rPr>
        <w:t>AUROC</w:t>
      </w:r>
      <w:r w:rsidRPr="00BD2E1B">
        <w:rPr>
          <w:rFonts w:hint="eastAsia"/>
        </w:rPr>
        <w:t>、敏感度、特异度和</w:t>
      </w:r>
      <w:r w:rsidRPr="00BD2E1B">
        <w:rPr>
          <w:rFonts w:hint="eastAsia"/>
        </w:rPr>
        <w:t>F1-Score</w:t>
      </w:r>
      <w:r w:rsidRPr="00BD2E1B">
        <w:rPr>
          <w:rFonts w:hint="eastAsia"/>
        </w:rPr>
        <w:t>四项指标上几乎全部领先。特别是在</w:t>
      </w:r>
      <w:r w:rsidRPr="00BD2E1B">
        <w:rPr>
          <w:rFonts w:hint="eastAsia"/>
        </w:rPr>
        <w:t>24</w:t>
      </w:r>
      <w:r w:rsidRPr="00BD2E1B">
        <w:rPr>
          <w:rFonts w:hint="eastAsia"/>
        </w:rPr>
        <w:t>小时预警任务中，</w:t>
      </w:r>
      <w:proofErr w:type="spellStart"/>
      <w:r w:rsidRPr="00BD2E1B">
        <w:rPr>
          <w:rFonts w:hint="eastAsia"/>
        </w:rPr>
        <w:t>TransLSTM</w:t>
      </w:r>
      <w:proofErr w:type="spellEnd"/>
      <w:r w:rsidRPr="00BD2E1B">
        <w:rPr>
          <w:rFonts w:hint="eastAsia"/>
        </w:rPr>
        <w:t>的</w:t>
      </w:r>
      <w:r w:rsidRPr="00BD2E1B">
        <w:rPr>
          <w:rFonts w:hint="eastAsia"/>
        </w:rPr>
        <w:t>AUROC</w:t>
      </w:r>
      <w:r w:rsidRPr="00BD2E1B">
        <w:rPr>
          <w:rFonts w:hint="eastAsia"/>
        </w:rPr>
        <w:t>达到</w:t>
      </w:r>
      <w:r w:rsidRPr="00BD2E1B">
        <w:rPr>
          <w:rFonts w:hint="eastAsia"/>
        </w:rPr>
        <w:t>0.968</w:t>
      </w:r>
      <w:r w:rsidRPr="00BD2E1B">
        <w:rPr>
          <w:rFonts w:hint="eastAsia"/>
        </w:rPr>
        <w:t>，敏感度和特异度分别为</w:t>
      </w:r>
      <w:r w:rsidRPr="00BD2E1B">
        <w:rPr>
          <w:rFonts w:hint="eastAsia"/>
        </w:rPr>
        <w:t>0.912</w:t>
      </w:r>
      <w:r w:rsidRPr="00BD2E1B">
        <w:rPr>
          <w:rFonts w:hint="eastAsia"/>
        </w:rPr>
        <w:t>和</w:t>
      </w:r>
      <w:r w:rsidRPr="00BD2E1B">
        <w:rPr>
          <w:rFonts w:hint="eastAsia"/>
        </w:rPr>
        <w:t>0.915</w:t>
      </w:r>
      <w:r w:rsidRPr="00BD2E1B">
        <w:rPr>
          <w:rFonts w:hint="eastAsia"/>
        </w:rPr>
        <w:t>，</w:t>
      </w:r>
      <w:r w:rsidRPr="00BD2E1B">
        <w:rPr>
          <w:rFonts w:hint="eastAsia"/>
        </w:rPr>
        <w:t>F1-Score</w:t>
      </w:r>
      <w:r w:rsidRPr="00BD2E1B">
        <w:rPr>
          <w:rFonts w:hint="eastAsia"/>
        </w:rPr>
        <w:t>高达</w:t>
      </w:r>
      <w:r w:rsidRPr="00BD2E1B">
        <w:rPr>
          <w:rFonts w:hint="eastAsia"/>
        </w:rPr>
        <w:t>0.937</w:t>
      </w:r>
      <w:r w:rsidRPr="00BD2E1B">
        <w:rPr>
          <w:rFonts w:hint="eastAsia"/>
        </w:rPr>
        <w:t>，超越其他对比模型。这一结果充分证明了</w:t>
      </w:r>
      <w:proofErr w:type="spellStart"/>
      <w:r w:rsidRPr="00BD2E1B">
        <w:rPr>
          <w:rFonts w:hint="eastAsia"/>
        </w:rPr>
        <w:t>TransLSTM</w:t>
      </w:r>
      <w:proofErr w:type="spellEnd"/>
      <w:r w:rsidRPr="00BD2E1B">
        <w:rPr>
          <w:rFonts w:hint="eastAsia"/>
        </w:rPr>
        <w:t>在不同数据集上的泛化能力和稳定性。</w:t>
      </w:r>
    </w:p>
    <w:tbl>
      <w:tblPr>
        <w:tblStyle w:val="6"/>
        <w:tblW w:w="0" w:type="auto"/>
        <w:tblLayout w:type="fixed"/>
        <w:tblLook w:val="04A0" w:firstRow="1" w:lastRow="0" w:firstColumn="1" w:lastColumn="0" w:noHBand="0" w:noVBand="1"/>
      </w:tblPr>
      <w:tblGrid>
        <w:gridCol w:w="1560"/>
        <w:gridCol w:w="1417"/>
        <w:gridCol w:w="1418"/>
        <w:gridCol w:w="1574"/>
        <w:gridCol w:w="1632"/>
        <w:gridCol w:w="1469"/>
      </w:tblGrid>
      <w:tr w:rsidR="004A4EA2" w:rsidRPr="00BC6B3E" w14:paraId="30E88033" w14:textId="77777777" w:rsidTr="00151DB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tcPr>
          <w:p w14:paraId="4F57B77B" w14:textId="77777777" w:rsidR="004A4EA2" w:rsidRDefault="004A4EA2" w:rsidP="00151DB7">
            <w:pPr>
              <w:pStyle w:val="16"/>
              <w:rPr>
                <w:rFonts w:ascii="FZSSJW--GB1-0" w:hAnsi="FZSSJW--GB1-0" w:hint="eastAsia"/>
              </w:rPr>
            </w:pPr>
          </w:p>
        </w:tc>
        <w:tc>
          <w:tcPr>
            <w:tcW w:w="7510" w:type="dxa"/>
            <w:gridSpan w:val="5"/>
            <w:tcBorders>
              <w:top w:val="nil"/>
              <w:bottom w:val="single" w:sz="12" w:space="0" w:color="auto"/>
            </w:tcBorders>
            <w:shd w:val="clear" w:color="auto" w:fill="auto"/>
            <w:vAlign w:val="bottom"/>
          </w:tcPr>
          <w:p w14:paraId="7326C1DF" w14:textId="7F2431C0" w:rsidR="004A4EA2" w:rsidRPr="00AD5B29" w:rsidRDefault="004A4EA2" w:rsidP="00151DB7">
            <w:pPr>
              <w:pStyle w:val="16"/>
              <w:cnfStyle w:val="100000000000" w:firstRow="1" w:lastRow="0" w:firstColumn="0" w:lastColumn="0" w:oddVBand="0" w:evenVBand="0" w:oddHBand="0" w:evenHBand="0" w:firstRowFirstColumn="0" w:firstRowLastColumn="0" w:lastRowFirstColumn="0" w:lastRowLastColumn="0"/>
            </w:pPr>
            <w:r>
              <w:rPr>
                <w:rFonts w:ascii="FZSSJW--GB1-0" w:hAnsi="FZSSJW--GB1-0" w:hint="eastAsia"/>
              </w:rPr>
              <w:t>表</w:t>
            </w:r>
            <w:r>
              <w:rPr>
                <w:rFonts w:ascii="FZSSJW--GB1-0" w:hAnsi="FZSSJW--GB1-0" w:hint="eastAsia"/>
              </w:rPr>
              <w:t xml:space="preserve"> </w:t>
            </w:r>
            <w:r>
              <w:rPr>
                <w:rFonts w:ascii="FZSSJW--GB1-0" w:hAnsi="FZSSJW--GB1-0"/>
              </w:rPr>
              <w:t>不同模型的性能对比</w:t>
            </w:r>
            <w:r>
              <w:rPr>
                <w:rFonts w:ascii="FZSSJW--GB1-0" w:hAnsi="FZSSJW--GB1-0" w:hint="eastAsia"/>
              </w:rPr>
              <w:t>-</w:t>
            </w:r>
            <w:r w:rsidR="00B26A59">
              <w:rPr>
                <w:rFonts w:ascii="FZSSJW--GB1-0" w:hAnsi="FZSSJW--GB1-0"/>
              </w:rPr>
              <w:t>MIMC</w:t>
            </w:r>
            <w:r w:rsidR="0010667F">
              <w:rPr>
                <w:rFonts w:ascii="FZSSJW--GB1-0" w:hAnsi="FZSSJW--GB1-0"/>
              </w:rPr>
              <w:t>IV-HF</w:t>
            </w:r>
          </w:p>
        </w:tc>
      </w:tr>
      <w:tr w:rsidR="004A4EA2" w:rsidRPr="00BC6B3E" w14:paraId="29FF0C26"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shd w:val="clear" w:color="auto" w:fill="auto"/>
          </w:tcPr>
          <w:p w14:paraId="628AE57D" w14:textId="77777777" w:rsidR="004A4EA2" w:rsidRPr="00BC6B3E" w:rsidRDefault="004A4EA2" w:rsidP="00151DB7">
            <w:pPr>
              <w:pStyle w:val="16"/>
              <w:rPr>
                <w:b w:val="0"/>
                <w:bCs/>
              </w:rPr>
            </w:pPr>
          </w:p>
        </w:tc>
        <w:tc>
          <w:tcPr>
            <w:tcW w:w="1417" w:type="dxa"/>
            <w:tcBorders>
              <w:top w:val="single" w:sz="12" w:space="0" w:color="auto"/>
              <w:bottom w:val="single" w:sz="12" w:space="0" w:color="auto"/>
            </w:tcBorders>
            <w:shd w:val="clear" w:color="auto" w:fill="auto"/>
            <w:vAlign w:val="bottom"/>
          </w:tcPr>
          <w:p w14:paraId="0592D8C3" w14:textId="77777777" w:rsidR="004A4EA2" w:rsidRPr="00BC6B3E" w:rsidRDefault="004A4EA2"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EC4362">
              <w:t>Model</w:t>
            </w:r>
          </w:p>
        </w:tc>
        <w:tc>
          <w:tcPr>
            <w:tcW w:w="1418" w:type="dxa"/>
            <w:tcBorders>
              <w:top w:val="single" w:sz="12" w:space="0" w:color="auto"/>
              <w:bottom w:val="single" w:sz="12" w:space="0" w:color="auto"/>
            </w:tcBorders>
            <w:shd w:val="clear" w:color="auto" w:fill="auto"/>
            <w:vAlign w:val="bottom"/>
          </w:tcPr>
          <w:p w14:paraId="6D9256FA" w14:textId="77777777" w:rsidR="004A4EA2" w:rsidRPr="00EC4362" w:rsidRDefault="004A4EA2" w:rsidP="00151DB7">
            <w:pPr>
              <w:pStyle w:val="16"/>
              <w:cnfStyle w:val="000000100000" w:firstRow="0" w:lastRow="0" w:firstColumn="0" w:lastColumn="0" w:oddVBand="0" w:evenVBand="0" w:oddHBand="1" w:evenHBand="0" w:firstRowFirstColumn="0" w:firstRowLastColumn="0" w:lastRowFirstColumn="0" w:lastRowLastColumn="0"/>
            </w:pPr>
            <w:r w:rsidRPr="005E2F18">
              <w:rPr>
                <w:rFonts w:hint="eastAsia"/>
              </w:rPr>
              <w:t>A</w:t>
            </w:r>
            <w:r w:rsidRPr="005E2F18">
              <w:t>UROC</w:t>
            </w:r>
          </w:p>
        </w:tc>
        <w:tc>
          <w:tcPr>
            <w:tcW w:w="1574" w:type="dxa"/>
            <w:tcBorders>
              <w:top w:val="single" w:sz="12" w:space="0" w:color="auto"/>
              <w:bottom w:val="single" w:sz="12" w:space="0" w:color="auto"/>
            </w:tcBorders>
            <w:shd w:val="clear" w:color="auto" w:fill="auto"/>
            <w:vAlign w:val="bottom"/>
          </w:tcPr>
          <w:p w14:paraId="221FA01F" w14:textId="77777777" w:rsidR="004A4EA2" w:rsidRPr="00BC6B3E" w:rsidRDefault="004A4EA2"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Sensitivity</w:t>
            </w:r>
          </w:p>
        </w:tc>
        <w:tc>
          <w:tcPr>
            <w:tcW w:w="1632" w:type="dxa"/>
            <w:tcBorders>
              <w:top w:val="single" w:sz="12" w:space="0" w:color="auto"/>
              <w:bottom w:val="single" w:sz="12" w:space="0" w:color="auto"/>
            </w:tcBorders>
            <w:shd w:val="clear" w:color="auto" w:fill="auto"/>
            <w:vAlign w:val="bottom"/>
          </w:tcPr>
          <w:p w14:paraId="324E7CEF" w14:textId="77777777" w:rsidR="004A4EA2" w:rsidRPr="00BC6B3E" w:rsidRDefault="004A4EA2"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Specificity</w:t>
            </w:r>
          </w:p>
        </w:tc>
        <w:tc>
          <w:tcPr>
            <w:tcW w:w="1469" w:type="dxa"/>
            <w:tcBorders>
              <w:top w:val="single" w:sz="12" w:space="0" w:color="auto"/>
              <w:bottom w:val="single" w:sz="12" w:space="0" w:color="auto"/>
            </w:tcBorders>
            <w:shd w:val="clear" w:color="auto" w:fill="auto"/>
            <w:vAlign w:val="bottom"/>
          </w:tcPr>
          <w:p w14:paraId="081BB518" w14:textId="77777777" w:rsidR="004A4EA2" w:rsidRPr="00BC6B3E" w:rsidRDefault="004A4EA2" w:rsidP="00151DB7">
            <w:pPr>
              <w:pStyle w:val="16"/>
              <w:cnfStyle w:val="000000100000" w:firstRow="0" w:lastRow="0" w:firstColumn="0" w:lastColumn="0" w:oddVBand="0" w:evenVBand="0" w:oddHBand="1" w:evenHBand="0" w:firstRowFirstColumn="0" w:firstRowLastColumn="0" w:lastRowFirstColumn="0" w:lastRowLastColumn="0"/>
              <w:rPr>
                <w:b/>
                <w:bCs w:val="0"/>
              </w:rPr>
            </w:pPr>
            <w:r w:rsidRPr="005E2F18">
              <w:t>F1-Score</w:t>
            </w:r>
          </w:p>
        </w:tc>
      </w:tr>
      <w:tr w:rsidR="004A4EA2" w:rsidRPr="00BC6B3E" w14:paraId="6F59A579"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12" w:space="0" w:color="auto"/>
            </w:tcBorders>
            <w:shd w:val="clear" w:color="auto" w:fill="auto"/>
            <w:vAlign w:val="center"/>
          </w:tcPr>
          <w:p w14:paraId="3881CAA6" w14:textId="77777777" w:rsidR="004A4EA2" w:rsidRPr="00865450" w:rsidRDefault="004A4EA2" w:rsidP="00151DB7">
            <w:pPr>
              <w:pStyle w:val="16"/>
              <w:rPr>
                <w:b w:val="0"/>
                <w:bCs/>
              </w:rPr>
            </w:pPr>
            <w:r w:rsidRPr="00865450">
              <w:rPr>
                <w:rFonts w:hint="eastAsia"/>
              </w:rPr>
              <w:t>2</w:t>
            </w:r>
            <w:r w:rsidRPr="00865450">
              <w:t xml:space="preserve">4 </w:t>
            </w:r>
            <w:proofErr w:type="gramStart"/>
            <w:r w:rsidRPr="00865450">
              <w:rPr>
                <w:rFonts w:hint="eastAsia"/>
              </w:rPr>
              <w:t>hour</w:t>
            </w:r>
            <w:proofErr w:type="gramEnd"/>
            <w:r w:rsidRPr="00865450">
              <w:t xml:space="preserve"> early</w:t>
            </w:r>
          </w:p>
        </w:tc>
        <w:tc>
          <w:tcPr>
            <w:tcW w:w="1417" w:type="dxa"/>
            <w:tcBorders>
              <w:top w:val="single" w:sz="12" w:space="0" w:color="auto"/>
              <w:bottom w:val="nil"/>
            </w:tcBorders>
            <w:shd w:val="clear" w:color="auto" w:fill="auto"/>
            <w:vAlign w:val="bottom"/>
          </w:tcPr>
          <w:p w14:paraId="664808A9" w14:textId="77777777" w:rsidR="004A4EA2" w:rsidRPr="00C01B3C" w:rsidRDefault="004A4EA2" w:rsidP="00151DB7">
            <w:pPr>
              <w:pStyle w:val="16"/>
              <w:cnfStyle w:val="000000000000" w:firstRow="0" w:lastRow="0" w:firstColumn="0" w:lastColumn="0" w:oddVBand="0" w:evenVBand="0" w:oddHBand="0" w:evenHBand="0" w:firstRowFirstColumn="0" w:firstRowLastColumn="0" w:lastRowFirstColumn="0" w:lastRowLastColumn="0"/>
            </w:pPr>
            <w:r w:rsidRPr="00C01B3C">
              <w:rPr>
                <w:rFonts w:hint="eastAsia"/>
              </w:rPr>
              <w:t>M</w:t>
            </w:r>
            <w:r w:rsidRPr="00C01B3C">
              <w:t>LP</w:t>
            </w:r>
          </w:p>
        </w:tc>
        <w:tc>
          <w:tcPr>
            <w:tcW w:w="1418" w:type="dxa"/>
            <w:tcBorders>
              <w:top w:val="single" w:sz="12" w:space="0" w:color="auto"/>
              <w:bottom w:val="nil"/>
            </w:tcBorders>
            <w:shd w:val="clear" w:color="auto" w:fill="auto"/>
            <w:vAlign w:val="bottom"/>
          </w:tcPr>
          <w:p w14:paraId="74812ABC" w14:textId="7474EAFD" w:rsidR="004A4EA2" w:rsidRPr="00C01B3C" w:rsidRDefault="00121F14" w:rsidP="00151DB7">
            <w:pPr>
              <w:pStyle w:val="16"/>
              <w:cnfStyle w:val="000000000000" w:firstRow="0" w:lastRow="0" w:firstColumn="0" w:lastColumn="0" w:oddVBand="0" w:evenVBand="0" w:oddHBand="0" w:evenHBand="0" w:firstRowFirstColumn="0" w:firstRowLastColumn="0" w:lastRowFirstColumn="0" w:lastRowLastColumn="0"/>
            </w:pPr>
            <w:r w:rsidRPr="00121F14">
              <w:t>0.95</w:t>
            </w:r>
            <w:r>
              <w:t>7</w:t>
            </w:r>
          </w:p>
        </w:tc>
        <w:tc>
          <w:tcPr>
            <w:tcW w:w="1574" w:type="dxa"/>
            <w:tcBorders>
              <w:top w:val="single" w:sz="12" w:space="0" w:color="auto"/>
              <w:bottom w:val="nil"/>
            </w:tcBorders>
            <w:shd w:val="clear" w:color="auto" w:fill="auto"/>
            <w:vAlign w:val="bottom"/>
          </w:tcPr>
          <w:p w14:paraId="1A516B5B" w14:textId="1D9CC86B" w:rsidR="004A4EA2" w:rsidRPr="00C01B3C" w:rsidRDefault="00121F14" w:rsidP="00151DB7">
            <w:pPr>
              <w:pStyle w:val="16"/>
              <w:cnfStyle w:val="000000000000" w:firstRow="0" w:lastRow="0" w:firstColumn="0" w:lastColumn="0" w:oddVBand="0" w:evenVBand="0" w:oddHBand="0" w:evenHBand="0" w:firstRowFirstColumn="0" w:firstRowLastColumn="0" w:lastRowFirstColumn="0" w:lastRowLastColumn="0"/>
            </w:pPr>
            <w:r w:rsidRPr="00121F14">
              <w:t>0.887</w:t>
            </w:r>
          </w:p>
        </w:tc>
        <w:tc>
          <w:tcPr>
            <w:tcW w:w="1632" w:type="dxa"/>
            <w:tcBorders>
              <w:top w:val="single" w:sz="12" w:space="0" w:color="auto"/>
              <w:bottom w:val="nil"/>
            </w:tcBorders>
            <w:shd w:val="clear" w:color="auto" w:fill="auto"/>
            <w:vAlign w:val="bottom"/>
          </w:tcPr>
          <w:p w14:paraId="40903BAE" w14:textId="58AA6A9B" w:rsidR="004A4EA2" w:rsidRPr="00C01B3C" w:rsidRDefault="00121F14" w:rsidP="00151DB7">
            <w:pPr>
              <w:pStyle w:val="16"/>
              <w:cnfStyle w:val="000000000000" w:firstRow="0" w:lastRow="0" w:firstColumn="0" w:lastColumn="0" w:oddVBand="0" w:evenVBand="0" w:oddHBand="0" w:evenHBand="0" w:firstRowFirstColumn="0" w:firstRowLastColumn="0" w:lastRowFirstColumn="0" w:lastRowLastColumn="0"/>
            </w:pPr>
            <w:r w:rsidRPr="00121F14">
              <w:t>0.912</w:t>
            </w:r>
          </w:p>
        </w:tc>
        <w:tc>
          <w:tcPr>
            <w:tcW w:w="1469" w:type="dxa"/>
            <w:tcBorders>
              <w:top w:val="single" w:sz="12" w:space="0" w:color="auto"/>
              <w:bottom w:val="nil"/>
            </w:tcBorders>
            <w:shd w:val="clear" w:color="auto" w:fill="auto"/>
            <w:vAlign w:val="bottom"/>
          </w:tcPr>
          <w:p w14:paraId="784E4FD5" w14:textId="20EF3CA8" w:rsidR="004A4EA2" w:rsidRPr="00C01B3C" w:rsidRDefault="00121F14" w:rsidP="00151DB7">
            <w:pPr>
              <w:pStyle w:val="16"/>
              <w:cnfStyle w:val="000000000000" w:firstRow="0" w:lastRow="0" w:firstColumn="0" w:lastColumn="0" w:oddVBand="0" w:evenVBand="0" w:oddHBand="0" w:evenHBand="0" w:firstRowFirstColumn="0" w:firstRowLastColumn="0" w:lastRowFirstColumn="0" w:lastRowLastColumn="0"/>
            </w:pPr>
            <w:r w:rsidRPr="00121F14">
              <w:t>0.92</w:t>
            </w:r>
            <w:r>
              <w:t>2</w:t>
            </w:r>
          </w:p>
        </w:tc>
      </w:tr>
      <w:tr w:rsidR="004A4EA2" w:rsidRPr="00BC6B3E" w14:paraId="08D752B2"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5D2DFFFA" w14:textId="77777777" w:rsidR="004A4EA2" w:rsidRPr="00865450" w:rsidRDefault="004A4EA2" w:rsidP="00151DB7">
            <w:pPr>
              <w:pStyle w:val="16"/>
              <w:rPr>
                <w:b w:val="0"/>
                <w:bCs/>
              </w:rPr>
            </w:pPr>
          </w:p>
        </w:tc>
        <w:tc>
          <w:tcPr>
            <w:tcW w:w="1417" w:type="dxa"/>
            <w:tcBorders>
              <w:top w:val="nil"/>
              <w:bottom w:val="nil"/>
            </w:tcBorders>
            <w:shd w:val="clear" w:color="auto" w:fill="auto"/>
            <w:vAlign w:val="bottom"/>
          </w:tcPr>
          <w:p w14:paraId="48C1FEC0" w14:textId="77777777" w:rsidR="004A4EA2" w:rsidRPr="00C01B3C" w:rsidRDefault="004A4EA2" w:rsidP="00151DB7">
            <w:pPr>
              <w:pStyle w:val="16"/>
              <w:cnfStyle w:val="000000100000" w:firstRow="0" w:lastRow="0" w:firstColumn="0" w:lastColumn="0" w:oddVBand="0" w:evenVBand="0" w:oddHBand="1" w:evenHBand="0" w:firstRowFirstColumn="0" w:firstRowLastColumn="0" w:lastRowFirstColumn="0" w:lastRowLastColumn="0"/>
            </w:pPr>
            <w:r w:rsidRPr="00C01B3C">
              <w:t>RF</w:t>
            </w:r>
          </w:p>
        </w:tc>
        <w:tc>
          <w:tcPr>
            <w:tcW w:w="1418" w:type="dxa"/>
            <w:tcBorders>
              <w:top w:val="nil"/>
              <w:bottom w:val="nil"/>
            </w:tcBorders>
            <w:shd w:val="clear" w:color="auto" w:fill="auto"/>
            <w:vAlign w:val="bottom"/>
          </w:tcPr>
          <w:p w14:paraId="5556D8ED" w14:textId="2106D67E" w:rsidR="004A4EA2" w:rsidRPr="00C01B3C" w:rsidRDefault="00581709" w:rsidP="00151DB7">
            <w:pPr>
              <w:pStyle w:val="16"/>
              <w:cnfStyle w:val="000000100000" w:firstRow="0" w:lastRow="0" w:firstColumn="0" w:lastColumn="0" w:oddVBand="0" w:evenVBand="0" w:oddHBand="1" w:evenHBand="0" w:firstRowFirstColumn="0" w:firstRowLastColumn="0" w:lastRowFirstColumn="0" w:lastRowLastColumn="0"/>
            </w:pPr>
            <w:r w:rsidRPr="00581709">
              <w:t>0.93</w:t>
            </w:r>
            <w:r>
              <w:t>5</w:t>
            </w:r>
          </w:p>
        </w:tc>
        <w:tc>
          <w:tcPr>
            <w:tcW w:w="1574" w:type="dxa"/>
            <w:tcBorders>
              <w:top w:val="nil"/>
              <w:bottom w:val="nil"/>
            </w:tcBorders>
            <w:shd w:val="clear" w:color="auto" w:fill="auto"/>
            <w:vAlign w:val="bottom"/>
          </w:tcPr>
          <w:p w14:paraId="7FCCD961" w14:textId="07F59573" w:rsidR="004A4EA2" w:rsidRPr="00C01B3C" w:rsidRDefault="00581709" w:rsidP="00151DB7">
            <w:pPr>
              <w:pStyle w:val="16"/>
              <w:cnfStyle w:val="000000100000" w:firstRow="0" w:lastRow="0" w:firstColumn="0" w:lastColumn="0" w:oddVBand="0" w:evenVBand="0" w:oddHBand="1" w:evenHBand="0" w:firstRowFirstColumn="0" w:firstRowLastColumn="0" w:lastRowFirstColumn="0" w:lastRowLastColumn="0"/>
            </w:pPr>
            <w:r w:rsidRPr="00581709">
              <w:t>0.8</w:t>
            </w:r>
            <w:r>
              <w:t>40</w:t>
            </w:r>
          </w:p>
        </w:tc>
        <w:tc>
          <w:tcPr>
            <w:tcW w:w="1632" w:type="dxa"/>
            <w:tcBorders>
              <w:top w:val="nil"/>
              <w:bottom w:val="nil"/>
            </w:tcBorders>
            <w:shd w:val="clear" w:color="auto" w:fill="auto"/>
            <w:vAlign w:val="bottom"/>
          </w:tcPr>
          <w:p w14:paraId="70BC63E8" w14:textId="0A433F56" w:rsidR="004A4EA2" w:rsidRPr="00C01B3C" w:rsidRDefault="00581709" w:rsidP="00151DB7">
            <w:pPr>
              <w:pStyle w:val="16"/>
              <w:cnfStyle w:val="000000100000" w:firstRow="0" w:lastRow="0" w:firstColumn="0" w:lastColumn="0" w:oddVBand="0" w:evenVBand="0" w:oddHBand="1" w:evenHBand="0" w:firstRowFirstColumn="0" w:firstRowLastColumn="0" w:lastRowFirstColumn="0" w:lastRowLastColumn="0"/>
            </w:pPr>
            <w:r w:rsidRPr="00581709">
              <w:t>0.88</w:t>
            </w:r>
            <w:r>
              <w:t>7</w:t>
            </w:r>
          </w:p>
        </w:tc>
        <w:tc>
          <w:tcPr>
            <w:tcW w:w="1469" w:type="dxa"/>
            <w:tcBorders>
              <w:top w:val="nil"/>
              <w:bottom w:val="nil"/>
            </w:tcBorders>
            <w:shd w:val="clear" w:color="auto" w:fill="auto"/>
            <w:vAlign w:val="bottom"/>
          </w:tcPr>
          <w:p w14:paraId="0651BD49" w14:textId="1DC795CC" w:rsidR="004A4EA2" w:rsidRPr="00C01B3C" w:rsidRDefault="00581709" w:rsidP="00151DB7">
            <w:pPr>
              <w:pStyle w:val="16"/>
              <w:cnfStyle w:val="000000100000" w:firstRow="0" w:lastRow="0" w:firstColumn="0" w:lastColumn="0" w:oddVBand="0" w:evenVBand="0" w:oddHBand="1" w:evenHBand="0" w:firstRowFirstColumn="0" w:firstRowLastColumn="0" w:lastRowFirstColumn="0" w:lastRowLastColumn="0"/>
            </w:pPr>
            <w:r w:rsidRPr="00581709">
              <w:t>0.8</w:t>
            </w:r>
            <w:r>
              <w:t>90</w:t>
            </w:r>
          </w:p>
        </w:tc>
      </w:tr>
      <w:tr w:rsidR="004A4EA2" w:rsidRPr="00BC6B3E" w14:paraId="23894539"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478C1A7B" w14:textId="77777777" w:rsidR="004A4EA2" w:rsidRPr="00865450" w:rsidRDefault="004A4EA2" w:rsidP="00151DB7">
            <w:pPr>
              <w:pStyle w:val="16"/>
              <w:rPr>
                <w:b w:val="0"/>
                <w:bCs/>
              </w:rPr>
            </w:pPr>
          </w:p>
        </w:tc>
        <w:tc>
          <w:tcPr>
            <w:tcW w:w="1417" w:type="dxa"/>
            <w:tcBorders>
              <w:top w:val="nil"/>
              <w:bottom w:val="nil"/>
            </w:tcBorders>
            <w:shd w:val="clear" w:color="auto" w:fill="auto"/>
            <w:vAlign w:val="bottom"/>
          </w:tcPr>
          <w:p w14:paraId="64E0B3C7" w14:textId="77777777" w:rsidR="004A4EA2" w:rsidRPr="00C01B3C" w:rsidRDefault="004A4EA2" w:rsidP="00151DB7">
            <w:pPr>
              <w:pStyle w:val="16"/>
              <w:cnfStyle w:val="000000000000" w:firstRow="0" w:lastRow="0" w:firstColumn="0" w:lastColumn="0" w:oddVBand="0" w:evenVBand="0" w:oddHBand="0" w:evenHBand="0" w:firstRowFirstColumn="0" w:firstRowLastColumn="0" w:lastRowFirstColumn="0" w:lastRowLastColumn="0"/>
            </w:pPr>
            <w:r w:rsidRPr="00C01B3C">
              <w:t>LR</w:t>
            </w:r>
          </w:p>
        </w:tc>
        <w:tc>
          <w:tcPr>
            <w:tcW w:w="1418" w:type="dxa"/>
            <w:tcBorders>
              <w:top w:val="nil"/>
              <w:bottom w:val="nil"/>
            </w:tcBorders>
            <w:shd w:val="clear" w:color="auto" w:fill="auto"/>
            <w:vAlign w:val="bottom"/>
          </w:tcPr>
          <w:p w14:paraId="1B5DC3FE" w14:textId="6D7FF306" w:rsidR="004A4EA2" w:rsidRPr="00C01B3C" w:rsidRDefault="00F245F0" w:rsidP="00151DB7">
            <w:pPr>
              <w:pStyle w:val="16"/>
              <w:cnfStyle w:val="000000000000" w:firstRow="0" w:lastRow="0" w:firstColumn="0" w:lastColumn="0" w:oddVBand="0" w:evenVBand="0" w:oddHBand="0" w:evenHBand="0" w:firstRowFirstColumn="0" w:firstRowLastColumn="0" w:lastRowFirstColumn="0" w:lastRowLastColumn="0"/>
            </w:pPr>
            <w:r w:rsidRPr="00F245F0">
              <w:t>0.80</w:t>
            </w:r>
            <w:r>
              <w:t>4</w:t>
            </w:r>
          </w:p>
        </w:tc>
        <w:tc>
          <w:tcPr>
            <w:tcW w:w="1574" w:type="dxa"/>
            <w:tcBorders>
              <w:top w:val="nil"/>
              <w:bottom w:val="nil"/>
            </w:tcBorders>
            <w:shd w:val="clear" w:color="auto" w:fill="auto"/>
            <w:vAlign w:val="bottom"/>
          </w:tcPr>
          <w:p w14:paraId="7734B3EC" w14:textId="4A6C7993" w:rsidR="004A4EA2" w:rsidRPr="00477A0F" w:rsidRDefault="00F245F0" w:rsidP="00151DB7">
            <w:pPr>
              <w:pStyle w:val="16"/>
              <w:cnfStyle w:val="000000000000" w:firstRow="0" w:lastRow="0" w:firstColumn="0" w:lastColumn="0" w:oddVBand="0" w:evenVBand="0" w:oddHBand="0" w:evenHBand="0" w:firstRowFirstColumn="0" w:firstRowLastColumn="0" w:lastRowFirstColumn="0" w:lastRowLastColumn="0"/>
              <w:rPr>
                <w:b/>
                <w:bCs w:val="0"/>
              </w:rPr>
            </w:pPr>
            <w:r w:rsidRPr="00F245F0">
              <w:t>0.806</w:t>
            </w:r>
          </w:p>
        </w:tc>
        <w:tc>
          <w:tcPr>
            <w:tcW w:w="1632" w:type="dxa"/>
            <w:tcBorders>
              <w:top w:val="nil"/>
              <w:bottom w:val="nil"/>
            </w:tcBorders>
            <w:shd w:val="clear" w:color="auto" w:fill="auto"/>
            <w:vAlign w:val="bottom"/>
          </w:tcPr>
          <w:p w14:paraId="3BE75DF8" w14:textId="11E51B1B" w:rsidR="004A4EA2" w:rsidRPr="00C01B3C" w:rsidRDefault="00F245F0" w:rsidP="00151DB7">
            <w:pPr>
              <w:pStyle w:val="16"/>
              <w:cnfStyle w:val="000000000000" w:firstRow="0" w:lastRow="0" w:firstColumn="0" w:lastColumn="0" w:oddVBand="0" w:evenVBand="0" w:oddHBand="0" w:evenHBand="0" w:firstRowFirstColumn="0" w:firstRowLastColumn="0" w:lastRowFirstColumn="0" w:lastRowLastColumn="0"/>
            </w:pPr>
            <w:r w:rsidRPr="00F245F0">
              <w:t>0.62</w:t>
            </w:r>
            <w:r>
              <w:t>7</w:t>
            </w:r>
          </w:p>
        </w:tc>
        <w:tc>
          <w:tcPr>
            <w:tcW w:w="1469" w:type="dxa"/>
            <w:tcBorders>
              <w:top w:val="nil"/>
              <w:bottom w:val="nil"/>
            </w:tcBorders>
            <w:shd w:val="clear" w:color="auto" w:fill="auto"/>
            <w:vAlign w:val="bottom"/>
          </w:tcPr>
          <w:p w14:paraId="360CC90A" w14:textId="3FD15172" w:rsidR="004A4EA2" w:rsidRPr="00477A0F" w:rsidRDefault="00F245F0" w:rsidP="00151DB7">
            <w:pPr>
              <w:pStyle w:val="16"/>
              <w:cnfStyle w:val="000000000000" w:firstRow="0" w:lastRow="0" w:firstColumn="0" w:lastColumn="0" w:oddVBand="0" w:evenVBand="0" w:oddHBand="0" w:evenHBand="0" w:firstRowFirstColumn="0" w:firstRowLastColumn="0" w:lastRowFirstColumn="0" w:lastRowLastColumn="0"/>
            </w:pPr>
            <w:r w:rsidRPr="00F245F0">
              <w:t>0.820</w:t>
            </w:r>
          </w:p>
        </w:tc>
      </w:tr>
      <w:tr w:rsidR="00DE62BC" w:rsidRPr="00BC6B3E" w14:paraId="7639A13E"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64316536" w14:textId="77777777" w:rsidR="00DE62BC" w:rsidRPr="00865450" w:rsidRDefault="00DE62BC" w:rsidP="00DE62BC">
            <w:pPr>
              <w:pStyle w:val="16"/>
              <w:rPr>
                <w:b w:val="0"/>
                <w:bCs/>
              </w:rPr>
            </w:pPr>
          </w:p>
        </w:tc>
        <w:tc>
          <w:tcPr>
            <w:tcW w:w="1417" w:type="dxa"/>
            <w:tcBorders>
              <w:top w:val="nil"/>
              <w:bottom w:val="single" w:sz="8" w:space="0" w:color="auto"/>
            </w:tcBorders>
            <w:shd w:val="clear" w:color="auto" w:fill="auto"/>
            <w:vAlign w:val="bottom"/>
          </w:tcPr>
          <w:p w14:paraId="5604A9B9" w14:textId="77777777" w:rsidR="00DE62BC" w:rsidRPr="00C01B3C" w:rsidRDefault="00DE62BC" w:rsidP="00DE62BC">
            <w:pPr>
              <w:pStyle w:val="16"/>
              <w:cnfStyle w:val="000000100000" w:firstRow="0" w:lastRow="0" w:firstColumn="0" w:lastColumn="0" w:oddVBand="0" w:evenVBand="0" w:oddHBand="1" w:evenHBand="0" w:firstRowFirstColumn="0" w:firstRowLastColumn="0" w:lastRowFirstColumn="0" w:lastRowLastColumn="0"/>
            </w:pPr>
            <w:proofErr w:type="spellStart"/>
            <w:r w:rsidRPr="00C01B3C">
              <w:rPr>
                <w:rFonts w:hint="eastAsia"/>
              </w:rPr>
              <w:t>T</w:t>
            </w:r>
            <w:r w:rsidRPr="00C01B3C">
              <w:t>ransLSTM</w:t>
            </w:r>
            <w:proofErr w:type="spellEnd"/>
          </w:p>
        </w:tc>
        <w:tc>
          <w:tcPr>
            <w:tcW w:w="1418" w:type="dxa"/>
            <w:tcBorders>
              <w:top w:val="nil"/>
              <w:bottom w:val="single" w:sz="8" w:space="0" w:color="auto"/>
            </w:tcBorders>
            <w:shd w:val="clear" w:color="auto" w:fill="auto"/>
            <w:vAlign w:val="bottom"/>
          </w:tcPr>
          <w:p w14:paraId="0BF007A2" w14:textId="7255C351" w:rsidR="00DE62BC" w:rsidRPr="00C01B3C" w:rsidRDefault="00DE62BC" w:rsidP="00DE62BC">
            <w:pPr>
              <w:pStyle w:val="16"/>
              <w:cnfStyle w:val="000000100000" w:firstRow="0" w:lastRow="0" w:firstColumn="0" w:lastColumn="0" w:oddVBand="0" w:evenVBand="0" w:oddHBand="1" w:evenHBand="0" w:firstRowFirstColumn="0" w:firstRowLastColumn="0" w:lastRowFirstColumn="0" w:lastRowLastColumn="0"/>
              <w:rPr>
                <w:b/>
                <w:bCs w:val="0"/>
              </w:rPr>
            </w:pPr>
            <w:r w:rsidRPr="0049460E">
              <w:rPr>
                <w:b/>
                <w:bCs w:val="0"/>
              </w:rPr>
              <w:t>0.96</w:t>
            </w:r>
            <w:r>
              <w:rPr>
                <w:b/>
                <w:bCs w:val="0"/>
              </w:rPr>
              <w:t>8</w:t>
            </w:r>
          </w:p>
        </w:tc>
        <w:tc>
          <w:tcPr>
            <w:tcW w:w="1574" w:type="dxa"/>
            <w:tcBorders>
              <w:top w:val="nil"/>
              <w:bottom w:val="single" w:sz="8" w:space="0" w:color="auto"/>
            </w:tcBorders>
            <w:shd w:val="clear" w:color="auto" w:fill="auto"/>
            <w:vAlign w:val="bottom"/>
          </w:tcPr>
          <w:p w14:paraId="12619B22" w14:textId="41052CD3" w:rsidR="00DE62BC" w:rsidRPr="00A13A55" w:rsidRDefault="00DE62BC" w:rsidP="00DE62BC">
            <w:pPr>
              <w:pStyle w:val="16"/>
              <w:cnfStyle w:val="000000100000" w:firstRow="0" w:lastRow="0" w:firstColumn="0" w:lastColumn="0" w:oddVBand="0" w:evenVBand="0" w:oddHBand="1" w:evenHBand="0" w:firstRowFirstColumn="0" w:firstRowLastColumn="0" w:lastRowFirstColumn="0" w:lastRowLastColumn="0"/>
            </w:pPr>
            <w:r w:rsidRPr="0049460E">
              <w:rPr>
                <w:b/>
                <w:bCs w:val="0"/>
              </w:rPr>
              <w:t>0.912</w:t>
            </w:r>
          </w:p>
        </w:tc>
        <w:tc>
          <w:tcPr>
            <w:tcW w:w="1632" w:type="dxa"/>
            <w:tcBorders>
              <w:top w:val="nil"/>
              <w:bottom w:val="single" w:sz="8" w:space="0" w:color="auto"/>
            </w:tcBorders>
            <w:shd w:val="clear" w:color="auto" w:fill="auto"/>
            <w:vAlign w:val="bottom"/>
          </w:tcPr>
          <w:p w14:paraId="4589338E" w14:textId="47B3EB29" w:rsidR="00DE62BC" w:rsidRPr="00A13A55" w:rsidRDefault="00DE62BC" w:rsidP="00DE62BC">
            <w:pPr>
              <w:pStyle w:val="16"/>
              <w:cnfStyle w:val="000000100000" w:firstRow="0" w:lastRow="0" w:firstColumn="0" w:lastColumn="0" w:oddVBand="0" w:evenVBand="0" w:oddHBand="1" w:evenHBand="0" w:firstRowFirstColumn="0" w:firstRowLastColumn="0" w:lastRowFirstColumn="0" w:lastRowLastColumn="0"/>
            </w:pPr>
            <w:r w:rsidRPr="0049460E">
              <w:rPr>
                <w:b/>
                <w:bCs w:val="0"/>
              </w:rPr>
              <w:t>0.91</w:t>
            </w:r>
            <w:r>
              <w:rPr>
                <w:b/>
                <w:bCs w:val="0"/>
              </w:rPr>
              <w:t>5</w:t>
            </w:r>
          </w:p>
        </w:tc>
        <w:tc>
          <w:tcPr>
            <w:tcW w:w="1469" w:type="dxa"/>
            <w:tcBorders>
              <w:top w:val="nil"/>
              <w:bottom w:val="single" w:sz="8" w:space="0" w:color="auto"/>
            </w:tcBorders>
            <w:shd w:val="clear" w:color="auto" w:fill="auto"/>
            <w:vAlign w:val="bottom"/>
          </w:tcPr>
          <w:p w14:paraId="3B8B9E03" w14:textId="37499532" w:rsidR="00DE62BC" w:rsidRPr="00C01B3C" w:rsidRDefault="00DE62BC" w:rsidP="00DE62BC">
            <w:pPr>
              <w:pStyle w:val="16"/>
              <w:cnfStyle w:val="000000100000" w:firstRow="0" w:lastRow="0" w:firstColumn="0" w:lastColumn="0" w:oddVBand="0" w:evenVBand="0" w:oddHBand="1" w:evenHBand="0" w:firstRowFirstColumn="0" w:firstRowLastColumn="0" w:lastRowFirstColumn="0" w:lastRowLastColumn="0"/>
              <w:rPr>
                <w:b/>
                <w:bCs w:val="0"/>
              </w:rPr>
            </w:pPr>
            <w:r w:rsidRPr="0049460E">
              <w:rPr>
                <w:b/>
                <w:bCs w:val="0"/>
              </w:rPr>
              <w:t>0.937</w:t>
            </w:r>
          </w:p>
        </w:tc>
      </w:tr>
      <w:tr w:rsidR="00034465" w:rsidRPr="00BC6B3E" w14:paraId="4E3C68E4"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1BEBC4A8" w14:textId="77777777" w:rsidR="00034465" w:rsidRPr="00865450" w:rsidRDefault="00034465" w:rsidP="00034465">
            <w:pPr>
              <w:pStyle w:val="16"/>
              <w:rPr>
                <w:b w:val="0"/>
                <w:bCs/>
              </w:rPr>
            </w:pPr>
            <w:r w:rsidRPr="00865450">
              <w:t xml:space="preserve">12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3EE421B2" w14:textId="77777777" w:rsidR="00034465" w:rsidRPr="0037289F" w:rsidRDefault="00034465" w:rsidP="00034465">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50ED7A23" w14:textId="407DD3FA" w:rsidR="00034465" w:rsidRPr="00C01B3C" w:rsidRDefault="00797EAF" w:rsidP="00034465">
            <w:pPr>
              <w:pStyle w:val="16"/>
              <w:cnfStyle w:val="000000000000" w:firstRow="0" w:lastRow="0" w:firstColumn="0" w:lastColumn="0" w:oddVBand="0" w:evenVBand="0" w:oddHBand="0" w:evenHBand="0" w:firstRowFirstColumn="0" w:firstRowLastColumn="0" w:lastRowFirstColumn="0" w:lastRowLastColumn="0"/>
            </w:pPr>
            <w:r w:rsidRPr="00797EAF">
              <w:t>0.921</w:t>
            </w:r>
          </w:p>
        </w:tc>
        <w:tc>
          <w:tcPr>
            <w:tcW w:w="1574" w:type="dxa"/>
            <w:tcBorders>
              <w:top w:val="single" w:sz="8" w:space="0" w:color="auto"/>
              <w:bottom w:val="nil"/>
            </w:tcBorders>
            <w:shd w:val="clear" w:color="auto" w:fill="auto"/>
            <w:vAlign w:val="bottom"/>
          </w:tcPr>
          <w:p w14:paraId="41736DB3" w14:textId="1F8B5D0F" w:rsidR="00034465" w:rsidRPr="00C01B3C" w:rsidRDefault="00797EAF" w:rsidP="00034465">
            <w:pPr>
              <w:pStyle w:val="16"/>
              <w:cnfStyle w:val="000000000000" w:firstRow="0" w:lastRow="0" w:firstColumn="0" w:lastColumn="0" w:oddVBand="0" w:evenVBand="0" w:oddHBand="0" w:evenHBand="0" w:firstRowFirstColumn="0" w:firstRowLastColumn="0" w:lastRowFirstColumn="0" w:lastRowLastColumn="0"/>
            </w:pPr>
            <w:r w:rsidRPr="00797EAF">
              <w:t>0.815</w:t>
            </w:r>
          </w:p>
        </w:tc>
        <w:tc>
          <w:tcPr>
            <w:tcW w:w="1632" w:type="dxa"/>
            <w:tcBorders>
              <w:top w:val="single" w:sz="8" w:space="0" w:color="auto"/>
              <w:bottom w:val="nil"/>
            </w:tcBorders>
            <w:shd w:val="clear" w:color="auto" w:fill="auto"/>
            <w:vAlign w:val="bottom"/>
          </w:tcPr>
          <w:p w14:paraId="044455D4" w14:textId="779250EE" w:rsidR="00034465" w:rsidRPr="00C01B3C" w:rsidRDefault="00797EAF" w:rsidP="00034465">
            <w:pPr>
              <w:pStyle w:val="16"/>
              <w:cnfStyle w:val="000000000000" w:firstRow="0" w:lastRow="0" w:firstColumn="0" w:lastColumn="0" w:oddVBand="0" w:evenVBand="0" w:oddHBand="0" w:evenHBand="0" w:firstRowFirstColumn="0" w:firstRowLastColumn="0" w:lastRowFirstColumn="0" w:lastRowLastColumn="0"/>
            </w:pPr>
            <w:r w:rsidRPr="00797EAF">
              <w:t>0.876</w:t>
            </w:r>
          </w:p>
        </w:tc>
        <w:tc>
          <w:tcPr>
            <w:tcW w:w="1469" w:type="dxa"/>
            <w:tcBorders>
              <w:top w:val="single" w:sz="8" w:space="0" w:color="auto"/>
              <w:bottom w:val="nil"/>
            </w:tcBorders>
            <w:shd w:val="clear" w:color="auto" w:fill="auto"/>
            <w:vAlign w:val="bottom"/>
          </w:tcPr>
          <w:p w14:paraId="4C9D6BC6" w14:textId="63B3E975" w:rsidR="00034465" w:rsidRPr="00C01B3C" w:rsidRDefault="00797EAF" w:rsidP="00034465">
            <w:pPr>
              <w:pStyle w:val="16"/>
              <w:cnfStyle w:val="000000000000" w:firstRow="0" w:lastRow="0" w:firstColumn="0" w:lastColumn="0" w:oddVBand="0" w:evenVBand="0" w:oddHBand="0" w:evenHBand="0" w:firstRowFirstColumn="0" w:firstRowLastColumn="0" w:lastRowFirstColumn="0" w:lastRowLastColumn="0"/>
            </w:pPr>
            <w:r w:rsidRPr="00797EAF">
              <w:t>0.873</w:t>
            </w:r>
          </w:p>
        </w:tc>
      </w:tr>
      <w:tr w:rsidR="00034465" w:rsidRPr="00BC6B3E" w14:paraId="77DB6355"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7E90C41F" w14:textId="77777777" w:rsidR="00034465" w:rsidRPr="00865450" w:rsidRDefault="00034465" w:rsidP="00034465">
            <w:pPr>
              <w:pStyle w:val="16"/>
              <w:rPr>
                <w:b w:val="0"/>
                <w:bCs/>
              </w:rPr>
            </w:pPr>
          </w:p>
        </w:tc>
        <w:tc>
          <w:tcPr>
            <w:tcW w:w="1417" w:type="dxa"/>
            <w:tcBorders>
              <w:top w:val="nil"/>
              <w:bottom w:val="nil"/>
            </w:tcBorders>
            <w:shd w:val="clear" w:color="auto" w:fill="auto"/>
            <w:vAlign w:val="bottom"/>
          </w:tcPr>
          <w:p w14:paraId="12C0DC8A" w14:textId="77777777" w:rsidR="00034465" w:rsidRPr="0037289F" w:rsidRDefault="00034465" w:rsidP="00034465">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0BD9569A" w14:textId="6500D04B" w:rsidR="00034465" w:rsidRPr="00C01B3C" w:rsidRDefault="005935D5" w:rsidP="00034465">
            <w:pPr>
              <w:pStyle w:val="16"/>
              <w:cnfStyle w:val="000000100000" w:firstRow="0" w:lastRow="0" w:firstColumn="0" w:lastColumn="0" w:oddVBand="0" w:evenVBand="0" w:oddHBand="1" w:evenHBand="0" w:firstRowFirstColumn="0" w:firstRowLastColumn="0" w:lastRowFirstColumn="0" w:lastRowLastColumn="0"/>
            </w:pPr>
            <w:r w:rsidRPr="005935D5">
              <w:t>0.928</w:t>
            </w:r>
          </w:p>
        </w:tc>
        <w:tc>
          <w:tcPr>
            <w:tcW w:w="1574" w:type="dxa"/>
            <w:tcBorders>
              <w:top w:val="nil"/>
              <w:bottom w:val="nil"/>
            </w:tcBorders>
            <w:shd w:val="clear" w:color="auto" w:fill="auto"/>
            <w:vAlign w:val="bottom"/>
          </w:tcPr>
          <w:p w14:paraId="2BDC1BD3" w14:textId="02B83E19" w:rsidR="00034465" w:rsidRPr="00C01B3C" w:rsidRDefault="005935D5" w:rsidP="00034465">
            <w:pPr>
              <w:pStyle w:val="16"/>
              <w:cnfStyle w:val="000000100000" w:firstRow="0" w:lastRow="0" w:firstColumn="0" w:lastColumn="0" w:oddVBand="0" w:evenVBand="0" w:oddHBand="1" w:evenHBand="0" w:firstRowFirstColumn="0" w:firstRowLastColumn="0" w:lastRowFirstColumn="0" w:lastRowLastColumn="0"/>
            </w:pPr>
            <w:r w:rsidRPr="005935D5">
              <w:t>0.8</w:t>
            </w:r>
            <w:r>
              <w:t>40</w:t>
            </w:r>
          </w:p>
        </w:tc>
        <w:tc>
          <w:tcPr>
            <w:tcW w:w="1632" w:type="dxa"/>
            <w:tcBorders>
              <w:top w:val="nil"/>
              <w:bottom w:val="nil"/>
            </w:tcBorders>
            <w:shd w:val="clear" w:color="auto" w:fill="auto"/>
            <w:vAlign w:val="bottom"/>
          </w:tcPr>
          <w:p w14:paraId="36244B3D" w14:textId="4481AF02" w:rsidR="00034465" w:rsidRPr="00C01B3C" w:rsidRDefault="005935D5" w:rsidP="00034465">
            <w:pPr>
              <w:pStyle w:val="16"/>
              <w:cnfStyle w:val="000000100000" w:firstRow="0" w:lastRow="0" w:firstColumn="0" w:lastColumn="0" w:oddVBand="0" w:evenVBand="0" w:oddHBand="1" w:evenHBand="0" w:firstRowFirstColumn="0" w:firstRowLastColumn="0" w:lastRowFirstColumn="0" w:lastRowLastColumn="0"/>
            </w:pPr>
            <w:r w:rsidRPr="005935D5">
              <w:t>0.851</w:t>
            </w:r>
          </w:p>
        </w:tc>
        <w:tc>
          <w:tcPr>
            <w:tcW w:w="1469" w:type="dxa"/>
            <w:tcBorders>
              <w:top w:val="nil"/>
              <w:bottom w:val="nil"/>
            </w:tcBorders>
            <w:shd w:val="clear" w:color="auto" w:fill="auto"/>
            <w:vAlign w:val="bottom"/>
          </w:tcPr>
          <w:p w14:paraId="296737FB" w14:textId="0201B14A" w:rsidR="00034465" w:rsidRPr="00C01B3C" w:rsidRDefault="005935D5" w:rsidP="00034465">
            <w:pPr>
              <w:pStyle w:val="16"/>
              <w:cnfStyle w:val="000000100000" w:firstRow="0" w:lastRow="0" w:firstColumn="0" w:lastColumn="0" w:oddVBand="0" w:evenVBand="0" w:oddHBand="1" w:evenHBand="0" w:firstRowFirstColumn="0" w:firstRowLastColumn="0" w:lastRowFirstColumn="0" w:lastRowLastColumn="0"/>
            </w:pPr>
            <w:r w:rsidRPr="005935D5">
              <w:t>0.88</w:t>
            </w:r>
            <w:r>
              <w:t>3</w:t>
            </w:r>
          </w:p>
        </w:tc>
      </w:tr>
      <w:tr w:rsidR="00034465" w:rsidRPr="00BC6B3E" w14:paraId="78EC82C8"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367EBB33" w14:textId="77777777" w:rsidR="00034465" w:rsidRPr="00865450" w:rsidRDefault="00034465" w:rsidP="00034465">
            <w:pPr>
              <w:pStyle w:val="16"/>
              <w:rPr>
                <w:b w:val="0"/>
                <w:bCs/>
              </w:rPr>
            </w:pPr>
          </w:p>
        </w:tc>
        <w:tc>
          <w:tcPr>
            <w:tcW w:w="1417" w:type="dxa"/>
            <w:tcBorders>
              <w:top w:val="nil"/>
              <w:bottom w:val="nil"/>
            </w:tcBorders>
            <w:shd w:val="clear" w:color="auto" w:fill="auto"/>
            <w:vAlign w:val="bottom"/>
          </w:tcPr>
          <w:p w14:paraId="36E06F2A" w14:textId="77777777" w:rsidR="00034465" w:rsidRPr="0037289F" w:rsidRDefault="00034465" w:rsidP="00034465">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5B157DB7" w14:textId="2E9B921D" w:rsidR="00034465" w:rsidRPr="00C01B3C" w:rsidRDefault="007C3322" w:rsidP="00034465">
            <w:pPr>
              <w:pStyle w:val="16"/>
              <w:cnfStyle w:val="000000000000" w:firstRow="0" w:lastRow="0" w:firstColumn="0" w:lastColumn="0" w:oddVBand="0" w:evenVBand="0" w:oddHBand="0" w:evenHBand="0" w:firstRowFirstColumn="0" w:firstRowLastColumn="0" w:lastRowFirstColumn="0" w:lastRowLastColumn="0"/>
            </w:pPr>
            <w:r w:rsidRPr="007C3322">
              <w:t>0.81</w:t>
            </w:r>
            <w:r>
              <w:t>9</w:t>
            </w:r>
          </w:p>
        </w:tc>
        <w:tc>
          <w:tcPr>
            <w:tcW w:w="1574" w:type="dxa"/>
            <w:tcBorders>
              <w:top w:val="nil"/>
              <w:bottom w:val="nil"/>
            </w:tcBorders>
            <w:shd w:val="clear" w:color="auto" w:fill="auto"/>
            <w:vAlign w:val="bottom"/>
          </w:tcPr>
          <w:p w14:paraId="6284BF0D" w14:textId="41A6AB4A" w:rsidR="00034465" w:rsidRPr="00C61959" w:rsidRDefault="007C3322" w:rsidP="00034465">
            <w:pPr>
              <w:pStyle w:val="16"/>
              <w:cnfStyle w:val="000000000000" w:firstRow="0" w:lastRow="0" w:firstColumn="0" w:lastColumn="0" w:oddVBand="0" w:evenVBand="0" w:oddHBand="0" w:evenHBand="0" w:firstRowFirstColumn="0" w:firstRowLastColumn="0" w:lastRowFirstColumn="0" w:lastRowLastColumn="0"/>
            </w:pPr>
            <w:r w:rsidRPr="007C3322">
              <w:t>0.659</w:t>
            </w:r>
          </w:p>
        </w:tc>
        <w:tc>
          <w:tcPr>
            <w:tcW w:w="1632" w:type="dxa"/>
            <w:tcBorders>
              <w:top w:val="nil"/>
              <w:bottom w:val="nil"/>
            </w:tcBorders>
            <w:shd w:val="clear" w:color="auto" w:fill="auto"/>
            <w:vAlign w:val="bottom"/>
          </w:tcPr>
          <w:p w14:paraId="19A2534E" w14:textId="3AF30E23" w:rsidR="00034465" w:rsidRPr="00C61959" w:rsidRDefault="007C3322" w:rsidP="00034465">
            <w:pPr>
              <w:pStyle w:val="16"/>
              <w:cnfStyle w:val="000000000000" w:firstRow="0" w:lastRow="0" w:firstColumn="0" w:lastColumn="0" w:oddVBand="0" w:evenVBand="0" w:oddHBand="0" w:evenHBand="0" w:firstRowFirstColumn="0" w:firstRowLastColumn="0" w:lastRowFirstColumn="0" w:lastRowLastColumn="0"/>
            </w:pPr>
            <w:r w:rsidRPr="007C3322">
              <w:t>0.81</w:t>
            </w:r>
            <w:r>
              <w:t>3</w:t>
            </w:r>
          </w:p>
        </w:tc>
        <w:tc>
          <w:tcPr>
            <w:tcW w:w="1469" w:type="dxa"/>
            <w:tcBorders>
              <w:top w:val="nil"/>
              <w:bottom w:val="nil"/>
            </w:tcBorders>
            <w:shd w:val="clear" w:color="auto" w:fill="auto"/>
            <w:vAlign w:val="bottom"/>
          </w:tcPr>
          <w:p w14:paraId="03629B4D" w14:textId="70BB15D4" w:rsidR="00034465" w:rsidRPr="00C61959" w:rsidRDefault="007C3322" w:rsidP="00034465">
            <w:pPr>
              <w:pStyle w:val="16"/>
              <w:cnfStyle w:val="000000000000" w:firstRow="0" w:lastRow="0" w:firstColumn="0" w:lastColumn="0" w:oddVBand="0" w:evenVBand="0" w:oddHBand="0" w:evenHBand="0" w:firstRowFirstColumn="0" w:firstRowLastColumn="0" w:lastRowFirstColumn="0" w:lastRowLastColumn="0"/>
            </w:pPr>
            <w:r w:rsidRPr="007C3322">
              <w:t>0.758</w:t>
            </w:r>
          </w:p>
        </w:tc>
      </w:tr>
      <w:tr w:rsidR="004F2246" w:rsidRPr="00BC6B3E" w14:paraId="4CF5B98E"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24621A22" w14:textId="77777777" w:rsidR="004F2246" w:rsidRPr="00865450" w:rsidRDefault="004F2246" w:rsidP="004F2246">
            <w:pPr>
              <w:pStyle w:val="16"/>
              <w:rPr>
                <w:b w:val="0"/>
                <w:bCs/>
              </w:rPr>
            </w:pPr>
          </w:p>
        </w:tc>
        <w:tc>
          <w:tcPr>
            <w:tcW w:w="1417" w:type="dxa"/>
            <w:tcBorders>
              <w:top w:val="nil"/>
              <w:bottom w:val="single" w:sz="8" w:space="0" w:color="auto"/>
            </w:tcBorders>
            <w:shd w:val="clear" w:color="auto" w:fill="auto"/>
            <w:vAlign w:val="bottom"/>
          </w:tcPr>
          <w:p w14:paraId="62915E58" w14:textId="77777777" w:rsidR="004F2246" w:rsidRPr="0037289F" w:rsidRDefault="004F2246" w:rsidP="004F2246">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7DDD478E" w14:textId="55E69BBA" w:rsidR="004F2246" w:rsidRPr="00C01B3C" w:rsidRDefault="004F2246" w:rsidP="004F2246">
            <w:pPr>
              <w:pStyle w:val="16"/>
              <w:cnfStyle w:val="000000100000" w:firstRow="0" w:lastRow="0" w:firstColumn="0" w:lastColumn="0" w:oddVBand="0" w:evenVBand="0" w:oddHBand="1" w:evenHBand="0" w:firstRowFirstColumn="0" w:firstRowLastColumn="0" w:lastRowFirstColumn="0" w:lastRowLastColumn="0"/>
              <w:rPr>
                <w:b/>
                <w:bCs w:val="0"/>
              </w:rPr>
            </w:pPr>
            <w:r w:rsidRPr="00831540">
              <w:rPr>
                <w:b/>
                <w:bCs w:val="0"/>
              </w:rPr>
              <w:t>0.94</w:t>
            </w:r>
            <w:r>
              <w:rPr>
                <w:b/>
                <w:bCs w:val="0"/>
              </w:rPr>
              <w:t>8</w:t>
            </w:r>
          </w:p>
        </w:tc>
        <w:tc>
          <w:tcPr>
            <w:tcW w:w="1574" w:type="dxa"/>
            <w:tcBorders>
              <w:top w:val="nil"/>
              <w:bottom w:val="single" w:sz="8" w:space="0" w:color="auto"/>
            </w:tcBorders>
            <w:shd w:val="clear" w:color="auto" w:fill="auto"/>
            <w:vAlign w:val="bottom"/>
          </w:tcPr>
          <w:p w14:paraId="2D0F20E0" w14:textId="0AF11AB2" w:rsidR="004F2246" w:rsidRPr="00A0752B" w:rsidRDefault="004F2246" w:rsidP="004F2246">
            <w:pPr>
              <w:pStyle w:val="16"/>
              <w:cnfStyle w:val="000000100000" w:firstRow="0" w:lastRow="0" w:firstColumn="0" w:lastColumn="0" w:oddVBand="0" w:evenVBand="0" w:oddHBand="1" w:evenHBand="0" w:firstRowFirstColumn="0" w:firstRowLastColumn="0" w:lastRowFirstColumn="0" w:lastRowLastColumn="0"/>
            </w:pPr>
            <w:r w:rsidRPr="00831540">
              <w:rPr>
                <w:b/>
                <w:bCs w:val="0"/>
              </w:rPr>
              <w:t>0.86</w:t>
            </w:r>
            <w:r>
              <w:rPr>
                <w:b/>
                <w:bCs w:val="0"/>
              </w:rPr>
              <w:t>9</w:t>
            </w:r>
          </w:p>
        </w:tc>
        <w:tc>
          <w:tcPr>
            <w:tcW w:w="1632" w:type="dxa"/>
            <w:tcBorders>
              <w:top w:val="nil"/>
              <w:bottom w:val="single" w:sz="8" w:space="0" w:color="auto"/>
            </w:tcBorders>
            <w:shd w:val="clear" w:color="auto" w:fill="auto"/>
            <w:vAlign w:val="bottom"/>
          </w:tcPr>
          <w:p w14:paraId="386D08D1" w14:textId="5E99D642" w:rsidR="004F2246" w:rsidRPr="00A0752B" w:rsidRDefault="004F2246" w:rsidP="004F2246">
            <w:pPr>
              <w:pStyle w:val="16"/>
              <w:cnfStyle w:val="000000100000" w:firstRow="0" w:lastRow="0" w:firstColumn="0" w:lastColumn="0" w:oddVBand="0" w:evenVBand="0" w:oddHBand="1" w:evenHBand="0" w:firstRowFirstColumn="0" w:firstRowLastColumn="0" w:lastRowFirstColumn="0" w:lastRowLastColumn="0"/>
            </w:pPr>
            <w:r w:rsidRPr="00831540">
              <w:rPr>
                <w:b/>
                <w:bCs w:val="0"/>
              </w:rPr>
              <w:t>0.902</w:t>
            </w:r>
          </w:p>
        </w:tc>
        <w:tc>
          <w:tcPr>
            <w:tcW w:w="1469" w:type="dxa"/>
            <w:tcBorders>
              <w:top w:val="nil"/>
              <w:bottom w:val="single" w:sz="8" w:space="0" w:color="auto"/>
            </w:tcBorders>
            <w:shd w:val="clear" w:color="auto" w:fill="auto"/>
            <w:vAlign w:val="bottom"/>
          </w:tcPr>
          <w:p w14:paraId="49F812CA" w14:textId="4EBD99A3" w:rsidR="004F2246" w:rsidRPr="00A0752B" w:rsidRDefault="004F2246" w:rsidP="004F2246">
            <w:pPr>
              <w:pStyle w:val="16"/>
              <w:cnfStyle w:val="000000100000" w:firstRow="0" w:lastRow="0" w:firstColumn="0" w:lastColumn="0" w:oddVBand="0" w:evenVBand="0" w:oddHBand="1" w:evenHBand="0" w:firstRowFirstColumn="0" w:firstRowLastColumn="0" w:lastRowFirstColumn="0" w:lastRowLastColumn="0"/>
            </w:pPr>
            <w:r w:rsidRPr="00831540">
              <w:rPr>
                <w:b/>
                <w:bCs w:val="0"/>
              </w:rPr>
              <w:t>0.909</w:t>
            </w:r>
          </w:p>
        </w:tc>
      </w:tr>
      <w:tr w:rsidR="004F2246" w:rsidRPr="00BC6B3E" w14:paraId="2228E752"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09DC6531" w14:textId="77777777" w:rsidR="004F2246" w:rsidRPr="00865450" w:rsidRDefault="004F2246" w:rsidP="004F2246">
            <w:pPr>
              <w:pStyle w:val="16"/>
            </w:pPr>
            <w:r w:rsidRPr="00865450">
              <w:t xml:space="preserve">6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6722ABCA" w14:textId="77777777" w:rsidR="004F2246" w:rsidRPr="0037289F" w:rsidRDefault="004F2246" w:rsidP="004F2246">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38255DEB" w14:textId="65FE19A1" w:rsidR="004F2246" w:rsidRPr="00C01B3C" w:rsidRDefault="006859D0" w:rsidP="004F2246">
            <w:pPr>
              <w:pStyle w:val="16"/>
              <w:cnfStyle w:val="000000000000" w:firstRow="0" w:lastRow="0" w:firstColumn="0" w:lastColumn="0" w:oddVBand="0" w:evenVBand="0" w:oddHBand="0" w:evenHBand="0" w:firstRowFirstColumn="0" w:firstRowLastColumn="0" w:lastRowFirstColumn="0" w:lastRowLastColumn="0"/>
            </w:pPr>
            <w:r w:rsidRPr="006859D0">
              <w:t>0.912</w:t>
            </w:r>
          </w:p>
        </w:tc>
        <w:tc>
          <w:tcPr>
            <w:tcW w:w="1574" w:type="dxa"/>
            <w:tcBorders>
              <w:top w:val="single" w:sz="8" w:space="0" w:color="auto"/>
              <w:bottom w:val="nil"/>
            </w:tcBorders>
            <w:shd w:val="clear" w:color="auto" w:fill="auto"/>
            <w:vAlign w:val="bottom"/>
          </w:tcPr>
          <w:p w14:paraId="0C90CBAD" w14:textId="2CD79865" w:rsidR="004F2246" w:rsidRPr="00C01B3C" w:rsidRDefault="006859D0" w:rsidP="004F2246">
            <w:pPr>
              <w:pStyle w:val="16"/>
              <w:cnfStyle w:val="000000000000" w:firstRow="0" w:lastRow="0" w:firstColumn="0" w:lastColumn="0" w:oddVBand="0" w:evenVBand="0" w:oddHBand="0" w:evenHBand="0" w:firstRowFirstColumn="0" w:firstRowLastColumn="0" w:lastRowFirstColumn="0" w:lastRowLastColumn="0"/>
            </w:pPr>
            <w:r w:rsidRPr="006859D0">
              <w:t>0.878</w:t>
            </w:r>
          </w:p>
        </w:tc>
        <w:tc>
          <w:tcPr>
            <w:tcW w:w="1632" w:type="dxa"/>
            <w:tcBorders>
              <w:top w:val="single" w:sz="8" w:space="0" w:color="auto"/>
              <w:bottom w:val="nil"/>
            </w:tcBorders>
            <w:shd w:val="clear" w:color="auto" w:fill="auto"/>
            <w:vAlign w:val="bottom"/>
          </w:tcPr>
          <w:p w14:paraId="29E27461" w14:textId="50CF7180" w:rsidR="004F2246" w:rsidRPr="00C01B3C" w:rsidRDefault="006859D0" w:rsidP="004F2246">
            <w:pPr>
              <w:pStyle w:val="16"/>
              <w:cnfStyle w:val="000000000000" w:firstRow="0" w:lastRow="0" w:firstColumn="0" w:lastColumn="0" w:oddVBand="0" w:evenVBand="0" w:oddHBand="0" w:evenHBand="0" w:firstRowFirstColumn="0" w:firstRowLastColumn="0" w:lastRowFirstColumn="0" w:lastRowLastColumn="0"/>
            </w:pPr>
            <w:r w:rsidRPr="006859D0">
              <w:t>0.77</w:t>
            </w:r>
            <w:r>
              <w:t>7</w:t>
            </w:r>
          </w:p>
        </w:tc>
        <w:tc>
          <w:tcPr>
            <w:tcW w:w="1469" w:type="dxa"/>
            <w:tcBorders>
              <w:top w:val="single" w:sz="8" w:space="0" w:color="auto"/>
              <w:bottom w:val="nil"/>
            </w:tcBorders>
            <w:shd w:val="clear" w:color="auto" w:fill="auto"/>
            <w:vAlign w:val="bottom"/>
          </w:tcPr>
          <w:p w14:paraId="6F97807B" w14:textId="4D79857D" w:rsidR="004F2246" w:rsidRPr="00C01B3C" w:rsidRDefault="006859D0" w:rsidP="004F2246">
            <w:pPr>
              <w:pStyle w:val="16"/>
              <w:cnfStyle w:val="000000000000" w:firstRow="0" w:lastRow="0" w:firstColumn="0" w:lastColumn="0" w:oddVBand="0" w:evenVBand="0" w:oddHBand="0" w:evenHBand="0" w:firstRowFirstColumn="0" w:firstRowLastColumn="0" w:lastRowFirstColumn="0" w:lastRowLastColumn="0"/>
            </w:pPr>
            <w:r w:rsidRPr="006859D0">
              <w:t>0.89</w:t>
            </w:r>
            <w:r>
              <w:t>0</w:t>
            </w:r>
          </w:p>
        </w:tc>
      </w:tr>
      <w:tr w:rsidR="004F2246" w:rsidRPr="00BC6B3E" w14:paraId="6E80F9F8"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vAlign w:val="center"/>
          </w:tcPr>
          <w:p w14:paraId="163EF95A" w14:textId="77777777" w:rsidR="004F2246" w:rsidRPr="00865450" w:rsidRDefault="004F2246" w:rsidP="004F2246">
            <w:pPr>
              <w:pStyle w:val="16"/>
            </w:pPr>
          </w:p>
        </w:tc>
        <w:tc>
          <w:tcPr>
            <w:tcW w:w="1417" w:type="dxa"/>
            <w:tcBorders>
              <w:top w:val="nil"/>
              <w:bottom w:val="nil"/>
            </w:tcBorders>
            <w:shd w:val="clear" w:color="auto" w:fill="auto"/>
            <w:vAlign w:val="bottom"/>
          </w:tcPr>
          <w:p w14:paraId="08F0ACE4" w14:textId="77777777" w:rsidR="004F2246" w:rsidRPr="0037289F" w:rsidRDefault="004F2246" w:rsidP="004F2246">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14256D57" w14:textId="37AC5BB4" w:rsidR="004F2246" w:rsidRPr="00C01B3C" w:rsidRDefault="006D349D" w:rsidP="004F2246">
            <w:pPr>
              <w:pStyle w:val="16"/>
              <w:cnfStyle w:val="000000100000" w:firstRow="0" w:lastRow="0" w:firstColumn="0" w:lastColumn="0" w:oddVBand="0" w:evenVBand="0" w:oddHBand="1" w:evenHBand="0" w:firstRowFirstColumn="0" w:firstRowLastColumn="0" w:lastRowFirstColumn="0" w:lastRowLastColumn="0"/>
            </w:pPr>
            <w:r w:rsidRPr="006D349D">
              <w:t>0.927</w:t>
            </w:r>
          </w:p>
        </w:tc>
        <w:tc>
          <w:tcPr>
            <w:tcW w:w="1574" w:type="dxa"/>
            <w:tcBorders>
              <w:top w:val="nil"/>
              <w:bottom w:val="nil"/>
            </w:tcBorders>
            <w:shd w:val="clear" w:color="auto" w:fill="auto"/>
            <w:vAlign w:val="bottom"/>
          </w:tcPr>
          <w:p w14:paraId="7AE05328" w14:textId="6343B60F" w:rsidR="004F2246" w:rsidRPr="00C01B3C" w:rsidRDefault="006D349D" w:rsidP="004F2246">
            <w:pPr>
              <w:pStyle w:val="16"/>
              <w:cnfStyle w:val="000000100000" w:firstRow="0" w:lastRow="0" w:firstColumn="0" w:lastColumn="0" w:oddVBand="0" w:evenVBand="0" w:oddHBand="1" w:evenHBand="0" w:firstRowFirstColumn="0" w:firstRowLastColumn="0" w:lastRowFirstColumn="0" w:lastRowLastColumn="0"/>
            </w:pPr>
            <w:r w:rsidRPr="006D349D">
              <w:t>0.831</w:t>
            </w:r>
          </w:p>
        </w:tc>
        <w:tc>
          <w:tcPr>
            <w:tcW w:w="1632" w:type="dxa"/>
            <w:tcBorders>
              <w:top w:val="nil"/>
              <w:bottom w:val="nil"/>
            </w:tcBorders>
            <w:shd w:val="clear" w:color="auto" w:fill="auto"/>
            <w:vAlign w:val="bottom"/>
          </w:tcPr>
          <w:p w14:paraId="0AE31A59" w14:textId="0D86C636" w:rsidR="004F2246" w:rsidRPr="00C01B3C" w:rsidRDefault="006D349D" w:rsidP="004F2246">
            <w:pPr>
              <w:pStyle w:val="16"/>
              <w:cnfStyle w:val="000000100000" w:firstRow="0" w:lastRow="0" w:firstColumn="0" w:lastColumn="0" w:oddVBand="0" w:evenVBand="0" w:oddHBand="1" w:evenHBand="0" w:firstRowFirstColumn="0" w:firstRowLastColumn="0" w:lastRowFirstColumn="0" w:lastRowLastColumn="0"/>
            </w:pPr>
            <w:r w:rsidRPr="006D349D">
              <w:t>0.854</w:t>
            </w:r>
          </w:p>
        </w:tc>
        <w:tc>
          <w:tcPr>
            <w:tcW w:w="1469" w:type="dxa"/>
            <w:tcBorders>
              <w:top w:val="nil"/>
              <w:bottom w:val="nil"/>
            </w:tcBorders>
            <w:shd w:val="clear" w:color="auto" w:fill="auto"/>
            <w:vAlign w:val="bottom"/>
          </w:tcPr>
          <w:p w14:paraId="457682B3" w14:textId="41AD53F4" w:rsidR="004F2246" w:rsidRPr="00C01B3C" w:rsidRDefault="006D349D" w:rsidP="004F2246">
            <w:pPr>
              <w:pStyle w:val="16"/>
              <w:cnfStyle w:val="000000100000" w:firstRow="0" w:lastRow="0" w:firstColumn="0" w:lastColumn="0" w:oddVBand="0" w:evenVBand="0" w:oddHBand="1" w:evenHBand="0" w:firstRowFirstColumn="0" w:firstRowLastColumn="0" w:lastRowFirstColumn="0" w:lastRowLastColumn="0"/>
            </w:pPr>
            <w:r w:rsidRPr="006D349D">
              <w:t>0.878</w:t>
            </w:r>
          </w:p>
        </w:tc>
      </w:tr>
      <w:tr w:rsidR="004F2246" w:rsidRPr="00BC6B3E" w14:paraId="3BC521EA"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vAlign w:val="center"/>
          </w:tcPr>
          <w:p w14:paraId="6502A357" w14:textId="77777777" w:rsidR="004F2246" w:rsidRPr="00865450" w:rsidRDefault="004F2246" w:rsidP="004F2246">
            <w:pPr>
              <w:pStyle w:val="16"/>
            </w:pPr>
          </w:p>
        </w:tc>
        <w:tc>
          <w:tcPr>
            <w:tcW w:w="1417" w:type="dxa"/>
            <w:tcBorders>
              <w:top w:val="nil"/>
              <w:bottom w:val="nil"/>
            </w:tcBorders>
            <w:shd w:val="clear" w:color="auto" w:fill="auto"/>
            <w:vAlign w:val="bottom"/>
          </w:tcPr>
          <w:p w14:paraId="31413160" w14:textId="77777777" w:rsidR="004F2246" w:rsidRPr="0037289F" w:rsidRDefault="004F2246" w:rsidP="004F2246">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2D0FF183" w14:textId="75C22291" w:rsidR="004F2246" w:rsidRPr="00F661F4" w:rsidRDefault="00C81513" w:rsidP="004F2246">
            <w:pPr>
              <w:pStyle w:val="16"/>
              <w:cnfStyle w:val="000000000000" w:firstRow="0" w:lastRow="0" w:firstColumn="0" w:lastColumn="0" w:oddVBand="0" w:evenVBand="0" w:oddHBand="0" w:evenHBand="0" w:firstRowFirstColumn="0" w:firstRowLastColumn="0" w:lastRowFirstColumn="0" w:lastRowLastColumn="0"/>
            </w:pPr>
            <w:r w:rsidRPr="00C81513">
              <w:t>0.824</w:t>
            </w:r>
          </w:p>
        </w:tc>
        <w:tc>
          <w:tcPr>
            <w:tcW w:w="1574" w:type="dxa"/>
            <w:tcBorders>
              <w:top w:val="nil"/>
              <w:bottom w:val="nil"/>
            </w:tcBorders>
            <w:shd w:val="clear" w:color="auto" w:fill="auto"/>
            <w:vAlign w:val="bottom"/>
          </w:tcPr>
          <w:p w14:paraId="57B10CEC" w14:textId="6D5BCC86" w:rsidR="004F2246" w:rsidRPr="00A17CE1" w:rsidRDefault="00C81513" w:rsidP="004F2246">
            <w:pPr>
              <w:pStyle w:val="16"/>
              <w:cnfStyle w:val="000000000000" w:firstRow="0" w:lastRow="0" w:firstColumn="0" w:lastColumn="0" w:oddVBand="0" w:evenVBand="0" w:oddHBand="0" w:evenHBand="0" w:firstRowFirstColumn="0" w:firstRowLastColumn="0" w:lastRowFirstColumn="0" w:lastRowLastColumn="0"/>
            </w:pPr>
            <w:r w:rsidRPr="00C81513">
              <w:t>0.612</w:t>
            </w:r>
          </w:p>
        </w:tc>
        <w:tc>
          <w:tcPr>
            <w:tcW w:w="1632" w:type="dxa"/>
            <w:tcBorders>
              <w:top w:val="nil"/>
              <w:bottom w:val="nil"/>
            </w:tcBorders>
            <w:shd w:val="clear" w:color="auto" w:fill="auto"/>
            <w:vAlign w:val="bottom"/>
          </w:tcPr>
          <w:p w14:paraId="3E49ADE0" w14:textId="058879DF" w:rsidR="004F2246" w:rsidRPr="00A17CE1" w:rsidRDefault="00C81513" w:rsidP="004F2246">
            <w:pPr>
              <w:pStyle w:val="16"/>
              <w:cnfStyle w:val="000000000000" w:firstRow="0" w:lastRow="0" w:firstColumn="0" w:lastColumn="0" w:oddVBand="0" w:evenVBand="0" w:oddHBand="0" w:evenHBand="0" w:firstRowFirstColumn="0" w:firstRowLastColumn="0" w:lastRowFirstColumn="0" w:lastRowLastColumn="0"/>
            </w:pPr>
            <w:r w:rsidRPr="00C81513">
              <w:t>0.86</w:t>
            </w:r>
            <w:r>
              <w:t>1</w:t>
            </w:r>
          </w:p>
        </w:tc>
        <w:tc>
          <w:tcPr>
            <w:tcW w:w="1469" w:type="dxa"/>
            <w:tcBorders>
              <w:top w:val="nil"/>
              <w:bottom w:val="nil"/>
            </w:tcBorders>
            <w:shd w:val="clear" w:color="auto" w:fill="auto"/>
            <w:vAlign w:val="bottom"/>
          </w:tcPr>
          <w:p w14:paraId="2BA032AF" w14:textId="5D883C1F" w:rsidR="004F2246" w:rsidRPr="00A17CE1" w:rsidRDefault="00C81513" w:rsidP="004F2246">
            <w:pPr>
              <w:pStyle w:val="16"/>
              <w:cnfStyle w:val="000000000000" w:firstRow="0" w:lastRow="0" w:firstColumn="0" w:lastColumn="0" w:oddVBand="0" w:evenVBand="0" w:oddHBand="0" w:evenHBand="0" w:firstRowFirstColumn="0" w:firstRowLastColumn="0" w:lastRowFirstColumn="0" w:lastRowLastColumn="0"/>
            </w:pPr>
            <w:r w:rsidRPr="00C81513">
              <w:t>0.73</w:t>
            </w:r>
            <w:r>
              <w:t>3</w:t>
            </w:r>
          </w:p>
        </w:tc>
      </w:tr>
      <w:tr w:rsidR="00C26A2D" w:rsidRPr="00BC6B3E" w14:paraId="32990653"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vAlign w:val="center"/>
          </w:tcPr>
          <w:p w14:paraId="14B2ECA5" w14:textId="77777777" w:rsidR="00C26A2D" w:rsidRPr="00865450" w:rsidRDefault="00C26A2D" w:rsidP="00C26A2D">
            <w:pPr>
              <w:pStyle w:val="16"/>
              <w:rPr>
                <w:b w:val="0"/>
                <w:bCs/>
              </w:rPr>
            </w:pPr>
          </w:p>
        </w:tc>
        <w:tc>
          <w:tcPr>
            <w:tcW w:w="1417" w:type="dxa"/>
            <w:tcBorders>
              <w:top w:val="nil"/>
              <w:bottom w:val="single" w:sz="8" w:space="0" w:color="auto"/>
            </w:tcBorders>
            <w:shd w:val="clear" w:color="auto" w:fill="auto"/>
            <w:vAlign w:val="bottom"/>
          </w:tcPr>
          <w:p w14:paraId="2F2D393A" w14:textId="77777777" w:rsidR="00C26A2D" w:rsidRPr="0037289F" w:rsidRDefault="00C26A2D" w:rsidP="00C26A2D">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74F94441" w14:textId="6204FFE6" w:rsidR="00C26A2D" w:rsidRPr="00C01B3C" w:rsidRDefault="00C26A2D" w:rsidP="00C26A2D">
            <w:pPr>
              <w:pStyle w:val="16"/>
              <w:cnfStyle w:val="000000100000" w:firstRow="0" w:lastRow="0" w:firstColumn="0" w:lastColumn="0" w:oddVBand="0" w:evenVBand="0" w:oddHBand="1" w:evenHBand="0" w:firstRowFirstColumn="0" w:firstRowLastColumn="0" w:lastRowFirstColumn="0" w:lastRowLastColumn="0"/>
              <w:rPr>
                <w:b/>
                <w:bCs w:val="0"/>
              </w:rPr>
            </w:pPr>
            <w:r w:rsidRPr="005F2A55">
              <w:rPr>
                <w:b/>
                <w:bCs w:val="0"/>
              </w:rPr>
              <w:t>0.93</w:t>
            </w:r>
            <w:r>
              <w:rPr>
                <w:b/>
                <w:bCs w:val="0"/>
              </w:rPr>
              <w:t>5</w:t>
            </w:r>
          </w:p>
        </w:tc>
        <w:tc>
          <w:tcPr>
            <w:tcW w:w="1574" w:type="dxa"/>
            <w:tcBorders>
              <w:top w:val="nil"/>
              <w:bottom w:val="single" w:sz="8" w:space="0" w:color="auto"/>
            </w:tcBorders>
            <w:shd w:val="clear" w:color="auto" w:fill="auto"/>
            <w:vAlign w:val="bottom"/>
          </w:tcPr>
          <w:p w14:paraId="19BC57D1" w14:textId="74D9FFC8" w:rsidR="00C26A2D" w:rsidRPr="00BA0339" w:rsidRDefault="00C26A2D" w:rsidP="00C26A2D">
            <w:pPr>
              <w:pStyle w:val="16"/>
              <w:cnfStyle w:val="000000100000" w:firstRow="0" w:lastRow="0" w:firstColumn="0" w:lastColumn="0" w:oddVBand="0" w:evenVBand="0" w:oddHBand="1" w:evenHBand="0" w:firstRowFirstColumn="0" w:firstRowLastColumn="0" w:lastRowFirstColumn="0" w:lastRowLastColumn="0"/>
            </w:pPr>
            <w:r w:rsidRPr="005F2A55">
              <w:rPr>
                <w:b/>
                <w:bCs w:val="0"/>
              </w:rPr>
              <w:t>0.829</w:t>
            </w:r>
          </w:p>
        </w:tc>
        <w:tc>
          <w:tcPr>
            <w:tcW w:w="1632" w:type="dxa"/>
            <w:tcBorders>
              <w:top w:val="nil"/>
              <w:bottom w:val="single" w:sz="8" w:space="0" w:color="auto"/>
            </w:tcBorders>
            <w:shd w:val="clear" w:color="auto" w:fill="auto"/>
            <w:vAlign w:val="bottom"/>
          </w:tcPr>
          <w:p w14:paraId="6981BD79" w14:textId="6A3684B4" w:rsidR="00C26A2D" w:rsidRPr="00BA0339" w:rsidRDefault="00C26A2D" w:rsidP="00C26A2D">
            <w:pPr>
              <w:pStyle w:val="16"/>
              <w:cnfStyle w:val="000000100000" w:firstRow="0" w:lastRow="0" w:firstColumn="0" w:lastColumn="0" w:oddVBand="0" w:evenVBand="0" w:oddHBand="1" w:evenHBand="0" w:firstRowFirstColumn="0" w:firstRowLastColumn="0" w:lastRowFirstColumn="0" w:lastRowLastColumn="0"/>
            </w:pPr>
            <w:r w:rsidRPr="005F2A55">
              <w:rPr>
                <w:b/>
                <w:bCs w:val="0"/>
              </w:rPr>
              <w:t>0.904</w:t>
            </w:r>
          </w:p>
        </w:tc>
        <w:tc>
          <w:tcPr>
            <w:tcW w:w="1469" w:type="dxa"/>
            <w:tcBorders>
              <w:top w:val="nil"/>
              <w:bottom w:val="single" w:sz="8" w:space="0" w:color="auto"/>
            </w:tcBorders>
            <w:shd w:val="clear" w:color="auto" w:fill="auto"/>
            <w:vAlign w:val="bottom"/>
          </w:tcPr>
          <w:p w14:paraId="314EAEEA" w14:textId="488DE0B4" w:rsidR="00C26A2D" w:rsidRPr="00C01B3C" w:rsidRDefault="00C26A2D" w:rsidP="00C26A2D">
            <w:pPr>
              <w:pStyle w:val="16"/>
              <w:cnfStyle w:val="000000100000" w:firstRow="0" w:lastRow="0" w:firstColumn="0" w:lastColumn="0" w:oddVBand="0" w:evenVBand="0" w:oddHBand="1" w:evenHBand="0" w:firstRowFirstColumn="0" w:firstRowLastColumn="0" w:lastRowFirstColumn="0" w:lastRowLastColumn="0"/>
              <w:rPr>
                <w:b/>
                <w:bCs w:val="0"/>
              </w:rPr>
            </w:pPr>
            <w:r w:rsidRPr="005F2A55">
              <w:rPr>
                <w:b/>
                <w:bCs w:val="0"/>
              </w:rPr>
              <w:t>0.88</w:t>
            </w:r>
            <w:r>
              <w:rPr>
                <w:b/>
                <w:bCs w:val="0"/>
              </w:rPr>
              <w:t>7</w:t>
            </w:r>
          </w:p>
        </w:tc>
      </w:tr>
      <w:tr w:rsidR="00C26A2D" w:rsidRPr="00BC6B3E" w14:paraId="2375B781"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33946449" w14:textId="77777777" w:rsidR="00C26A2D" w:rsidRPr="00865450" w:rsidRDefault="00C26A2D" w:rsidP="00C26A2D">
            <w:pPr>
              <w:pStyle w:val="16"/>
            </w:pPr>
            <w:r w:rsidRPr="00865450">
              <w:t xml:space="preserve">3 </w:t>
            </w:r>
            <w:proofErr w:type="gramStart"/>
            <w:r w:rsidRPr="00865450">
              <w:rPr>
                <w:rFonts w:hint="eastAsia"/>
              </w:rPr>
              <w:t>hour</w:t>
            </w:r>
            <w:proofErr w:type="gramEnd"/>
            <w:r w:rsidRPr="00865450">
              <w:t xml:space="preserve"> early</w:t>
            </w:r>
          </w:p>
        </w:tc>
        <w:tc>
          <w:tcPr>
            <w:tcW w:w="1417" w:type="dxa"/>
            <w:tcBorders>
              <w:top w:val="single" w:sz="8" w:space="0" w:color="auto"/>
              <w:bottom w:val="nil"/>
            </w:tcBorders>
            <w:shd w:val="clear" w:color="auto" w:fill="auto"/>
            <w:vAlign w:val="bottom"/>
          </w:tcPr>
          <w:p w14:paraId="5ED81EF5" w14:textId="77777777" w:rsidR="00C26A2D" w:rsidRPr="00865450" w:rsidRDefault="00C26A2D" w:rsidP="00C26A2D">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top w:val="single" w:sz="8" w:space="0" w:color="auto"/>
              <w:bottom w:val="nil"/>
            </w:tcBorders>
            <w:shd w:val="clear" w:color="auto" w:fill="auto"/>
            <w:vAlign w:val="bottom"/>
          </w:tcPr>
          <w:p w14:paraId="24288010" w14:textId="04D64B21" w:rsidR="00C26A2D" w:rsidRPr="00C01B3C" w:rsidRDefault="005F6F39" w:rsidP="00C26A2D">
            <w:pPr>
              <w:pStyle w:val="16"/>
              <w:cnfStyle w:val="000000000000" w:firstRow="0" w:lastRow="0" w:firstColumn="0" w:lastColumn="0" w:oddVBand="0" w:evenVBand="0" w:oddHBand="0" w:evenHBand="0" w:firstRowFirstColumn="0" w:firstRowLastColumn="0" w:lastRowFirstColumn="0" w:lastRowLastColumn="0"/>
            </w:pPr>
            <w:r w:rsidRPr="005F6F39">
              <w:t>0.91</w:t>
            </w:r>
            <w:r>
              <w:t>9</w:t>
            </w:r>
          </w:p>
        </w:tc>
        <w:tc>
          <w:tcPr>
            <w:tcW w:w="1574" w:type="dxa"/>
            <w:tcBorders>
              <w:top w:val="single" w:sz="8" w:space="0" w:color="auto"/>
              <w:bottom w:val="nil"/>
            </w:tcBorders>
            <w:shd w:val="clear" w:color="auto" w:fill="auto"/>
            <w:vAlign w:val="bottom"/>
          </w:tcPr>
          <w:p w14:paraId="40C59E3C" w14:textId="7D147C9B" w:rsidR="00C26A2D" w:rsidRPr="00C01B3C" w:rsidRDefault="005F6F39" w:rsidP="00C26A2D">
            <w:pPr>
              <w:pStyle w:val="16"/>
              <w:cnfStyle w:val="000000000000" w:firstRow="0" w:lastRow="0" w:firstColumn="0" w:lastColumn="0" w:oddVBand="0" w:evenVBand="0" w:oddHBand="0" w:evenHBand="0" w:firstRowFirstColumn="0" w:firstRowLastColumn="0" w:lastRowFirstColumn="0" w:lastRowLastColumn="0"/>
            </w:pPr>
            <w:r w:rsidRPr="005F6F39">
              <w:t>0.798</w:t>
            </w:r>
          </w:p>
        </w:tc>
        <w:tc>
          <w:tcPr>
            <w:tcW w:w="1632" w:type="dxa"/>
            <w:tcBorders>
              <w:top w:val="single" w:sz="8" w:space="0" w:color="auto"/>
              <w:bottom w:val="nil"/>
            </w:tcBorders>
            <w:shd w:val="clear" w:color="auto" w:fill="auto"/>
            <w:vAlign w:val="bottom"/>
          </w:tcPr>
          <w:p w14:paraId="78543504" w14:textId="409E7F21" w:rsidR="00C26A2D" w:rsidRPr="00C01B3C" w:rsidRDefault="005F6F39" w:rsidP="00C26A2D">
            <w:pPr>
              <w:pStyle w:val="16"/>
              <w:cnfStyle w:val="000000000000" w:firstRow="0" w:lastRow="0" w:firstColumn="0" w:lastColumn="0" w:oddVBand="0" w:evenVBand="0" w:oddHBand="0" w:evenHBand="0" w:firstRowFirstColumn="0" w:firstRowLastColumn="0" w:lastRowFirstColumn="0" w:lastRowLastColumn="0"/>
            </w:pPr>
            <w:r w:rsidRPr="005F6F39">
              <w:t>0.87</w:t>
            </w:r>
            <w:r>
              <w:t>8</w:t>
            </w:r>
          </w:p>
        </w:tc>
        <w:tc>
          <w:tcPr>
            <w:tcW w:w="1469" w:type="dxa"/>
            <w:tcBorders>
              <w:top w:val="single" w:sz="8" w:space="0" w:color="auto"/>
              <w:bottom w:val="nil"/>
            </w:tcBorders>
            <w:shd w:val="clear" w:color="auto" w:fill="auto"/>
            <w:vAlign w:val="bottom"/>
          </w:tcPr>
          <w:p w14:paraId="5182D6C2" w14:textId="57B1697F" w:rsidR="00C26A2D" w:rsidRPr="00C01B3C" w:rsidRDefault="005F6F39" w:rsidP="00C26A2D">
            <w:pPr>
              <w:pStyle w:val="16"/>
              <w:cnfStyle w:val="000000000000" w:firstRow="0" w:lastRow="0" w:firstColumn="0" w:lastColumn="0" w:oddVBand="0" w:evenVBand="0" w:oddHBand="0" w:evenHBand="0" w:firstRowFirstColumn="0" w:firstRowLastColumn="0" w:lastRowFirstColumn="0" w:lastRowLastColumn="0"/>
            </w:pPr>
            <w:r w:rsidRPr="005F6F39">
              <w:t>0.86</w:t>
            </w:r>
            <w:r>
              <w:t>3</w:t>
            </w:r>
          </w:p>
        </w:tc>
      </w:tr>
      <w:tr w:rsidR="00C26A2D" w:rsidRPr="00BC6B3E" w14:paraId="550DDEE2"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760DA055" w14:textId="77777777" w:rsidR="00C26A2D" w:rsidRPr="00865450" w:rsidRDefault="00C26A2D" w:rsidP="00C26A2D">
            <w:pPr>
              <w:pStyle w:val="16"/>
            </w:pPr>
          </w:p>
        </w:tc>
        <w:tc>
          <w:tcPr>
            <w:tcW w:w="1417" w:type="dxa"/>
            <w:tcBorders>
              <w:top w:val="nil"/>
              <w:bottom w:val="nil"/>
            </w:tcBorders>
            <w:shd w:val="clear" w:color="auto" w:fill="auto"/>
            <w:vAlign w:val="bottom"/>
          </w:tcPr>
          <w:p w14:paraId="03CCE03B" w14:textId="77777777" w:rsidR="00C26A2D" w:rsidRPr="00865450" w:rsidRDefault="00C26A2D" w:rsidP="00C26A2D">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65C2FAF1" w14:textId="08A9C5FB" w:rsidR="00C26A2D" w:rsidRPr="00C01B3C" w:rsidRDefault="0094027D" w:rsidP="00C26A2D">
            <w:pPr>
              <w:pStyle w:val="16"/>
              <w:cnfStyle w:val="000000100000" w:firstRow="0" w:lastRow="0" w:firstColumn="0" w:lastColumn="0" w:oddVBand="0" w:evenVBand="0" w:oddHBand="1" w:evenHBand="0" w:firstRowFirstColumn="0" w:firstRowLastColumn="0" w:lastRowFirstColumn="0" w:lastRowLastColumn="0"/>
            </w:pPr>
            <w:r w:rsidRPr="0094027D">
              <w:t>0.92</w:t>
            </w:r>
            <w:r>
              <w:t>8</w:t>
            </w:r>
          </w:p>
        </w:tc>
        <w:tc>
          <w:tcPr>
            <w:tcW w:w="1574" w:type="dxa"/>
            <w:tcBorders>
              <w:top w:val="nil"/>
              <w:bottom w:val="nil"/>
            </w:tcBorders>
            <w:shd w:val="clear" w:color="auto" w:fill="auto"/>
            <w:vAlign w:val="bottom"/>
          </w:tcPr>
          <w:p w14:paraId="0421E2A5" w14:textId="7690CEF4" w:rsidR="00C26A2D" w:rsidRPr="00C01B3C" w:rsidRDefault="0094027D" w:rsidP="00C26A2D">
            <w:pPr>
              <w:pStyle w:val="16"/>
              <w:cnfStyle w:val="000000100000" w:firstRow="0" w:lastRow="0" w:firstColumn="0" w:lastColumn="0" w:oddVBand="0" w:evenVBand="0" w:oddHBand="1" w:evenHBand="0" w:firstRowFirstColumn="0" w:firstRowLastColumn="0" w:lastRowFirstColumn="0" w:lastRowLastColumn="0"/>
            </w:pPr>
            <w:r w:rsidRPr="0094027D">
              <w:t>0.842</w:t>
            </w:r>
          </w:p>
        </w:tc>
        <w:tc>
          <w:tcPr>
            <w:tcW w:w="1632" w:type="dxa"/>
            <w:tcBorders>
              <w:top w:val="nil"/>
              <w:bottom w:val="nil"/>
            </w:tcBorders>
            <w:shd w:val="clear" w:color="auto" w:fill="auto"/>
            <w:vAlign w:val="bottom"/>
          </w:tcPr>
          <w:p w14:paraId="2300876B" w14:textId="372D65FF" w:rsidR="00C26A2D" w:rsidRPr="00C01B3C" w:rsidRDefault="0094027D" w:rsidP="00C26A2D">
            <w:pPr>
              <w:pStyle w:val="16"/>
              <w:cnfStyle w:val="000000100000" w:firstRow="0" w:lastRow="0" w:firstColumn="0" w:lastColumn="0" w:oddVBand="0" w:evenVBand="0" w:oddHBand="1" w:evenHBand="0" w:firstRowFirstColumn="0" w:firstRowLastColumn="0" w:lastRowFirstColumn="0" w:lastRowLastColumn="0"/>
            </w:pPr>
            <w:r w:rsidRPr="0094027D">
              <w:t>0.847</w:t>
            </w:r>
          </w:p>
        </w:tc>
        <w:tc>
          <w:tcPr>
            <w:tcW w:w="1469" w:type="dxa"/>
            <w:tcBorders>
              <w:top w:val="nil"/>
              <w:bottom w:val="nil"/>
            </w:tcBorders>
            <w:shd w:val="clear" w:color="auto" w:fill="auto"/>
            <w:vAlign w:val="bottom"/>
          </w:tcPr>
          <w:p w14:paraId="6657E58A" w14:textId="18331D01" w:rsidR="00C26A2D" w:rsidRPr="00C01B3C" w:rsidRDefault="0094027D" w:rsidP="00C26A2D">
            <w:pPr>
              <w:pStyle w:val="16"/>
              <w:cnfStyle w:val="000000100000" w:firstRow="0" w:lastRow="0" w:firstColumn="0" w:lastColumn="0" w:oddVBand="0" w:evenVBand="0" w:oddHBand="1" w:evenHBand="0" w:firstRowFirstColumn="0" w:firstRowLastColumn="0" w:lastRowFirstColumn="0" w:lastRowLastColumn="0"/>
            </w:pPr>
            <w:r w:rsidRPr="0094027D">
              <w:t>0.883</w:t>
            </w:r>
          </w:p>
        </w:tc>
      </w:tr>
      <w:tr w:rsidR="00C26A2D" w:rsidRPr="00BC6B3E" w14:paraId="4AA0FBEC"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102C78B1" w14:textId="77777777" w:rsidR="00C26A2D" w:rsidRPr="00865450" w:rsidRDefault="00C26A2D" w:rsidP="00C26A2D">
            <w:pPr>
              <w:pStyle w:val="16"/>
            </w:pPr>
          </w:p>
        </w:tc>
        <w:tc>
          <w:tcPr>
            <w:tcW w:w="1417" w:type="dxa"/>
            <w:tcBorders>
              <w:top w:val="nil"/>
              <w:bottom w:val="nil"/>
            </w:tcBorders>
            <w:shd w:val="clear" w:color="auto" w:fill="auto"/>
            <w:vAlign w:val="bottom"/>
          </w:tcPr>
          <w:p w14:paraId="151EEA0E" w14:textId="77777777" w:rsidR="00C26A2D" w:rsidRPr="00865450" w:rsidRDefault="00C26A2D" w:rsidP="00C26A2D">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5E05E710" w14:textId="2810F824" w:rsidR="00C26A2D" w:rsidRPr="00FC2239" w:rsidRDefault="00FC2239" w:rsidP="00C26A2D">
            <w:pPr>
              <w:pStyle w:val="16"/>
              <w:cnfStyle w:val="000000000000" w:firstRow="0" w:lastRow="0" w:firstColumn="0" w:lastColumn="0" w:oddVBand="0" w:evenVBand="0" w:oddHBand="0" w:evenHBand="0" w:firstRowFirstColumn="0" w:firstRowLastColumn="0" w:lastRowFirstColumn="0" w:lastRowLastColumn="0"/>
            </w:pPr>
            <w:r w:rsidRPr="00FC2239">
              <w:t>0.837</w:t>
            </w:r>
          </w:p>
        </w:tc>
        <w:tc>
          <w:tcPr>
            <w:tcW w:w="1574" w:type="dxa"/>
            <w:tcBorders>
              <w:top w:val="nil"/>
              <w:bottom w:val="nil"/>
            </w:tcBorders>
            <w:shd w:val="clear" w:color="auto" w:fill="auto"/>
            <w:vAlign w:val="bottom"/>
          </w:tcPr>
          <w:p w14:paraId="237E31B2" w14:textId="6E76B781" w:rsidR="00C26A2D" w:rsidRPr="00FC2239" w:rsidRDefault="00FC2239" w:rsidP="00C26A2D">
            <w:pPr>
              <w:pStyle w:val="16"/>
              <w:cnfStyle w:val="000000000000" w:firstRow="0" w:lastRow="0" w:firstColumn="0" w:lastColumn="0" w:oddVBand="0" w:evenVBand="0" w:oddHBand="0" w:evenHBand="0" w:firstRowFirstColumn="0" w:firstRowLastColumn="0" w:lastRowFirstColumn="0" w:lastRowLastColumn="0"/>
            </w:pPr>
            <w:r w:rsidRPr="00FC2239">
              <w:t>0.866</w:t>
            </w:r>
          </w:p>
        </w:tc>
        <w:tc>
          <w:tcPr>
            <w:tcW w:w="1632" w:type="dxa"/>
            <w:tcBorders>
              <w:top w:val="nil"/>
              <w:bottom w:val="nil"/>
            </w:tcBorders>
            <w:shd w:val="clear" w:color="auto" w:fill="auto"/>
            <w:vAlign w:val="bottom"/>
          </w:tcPr>
          <w:p w14:paraId="3B454E2F" w14:textId="1A8D1829" w:rsidR="00C26A2D" w:rsidRPr="00FC2239" w:rsidRDefault="00FC2239" w:rsidP="00C26A2D">
            <w:pPr>
              <w:pStyle w:val="16"/>
              <w:cnfStyle w:val="000000000000" w:firstRow="0" w:lastRow="0" w:firstColumn="0" w:lastColumn="0" w:oddVBand="0" w:evenVBand="0" w:oddHBand="0" w:evenHBand="0" w:firstRowFirstColumn="0" w:firstRowLastColumn="0" w:lastRowFirstColumn="0" w:lastRowLastColumn="0"/>
            </w:pPr>
            <w:r w:rsidRPr="00FC2239">
              <w:t>0.610</w:t>
            </w:r>
          </w:p>
        </w:tc>
        <w:tc>
          <w:tcPr>
            <w:tcW w:w="1469" w:type="dxa"/>
            <w:tcBorders>
              <w:top w:val="nil"/>
              <w:bottom w:val="nil"/>
            </w:tcBorders>
            <w:shd w:val="clear" w:color="auto" w:fill="auto"/>
            <w:vAlign w:val="bottom"/>
          </w:tcPr>
          <w:p w14:paraId="6CD536B7" w14:textId="3CD2B784" w:rsidR="00C26A2D" w:rsidRPr="00FC2239" w:rsidRDefault="00FC2239" w:rsidP="00C26A2D">
            <w:pPr>
              <w:pStyle w:val="16"/>
              <w:cnfStyle w:val="000000000000" w:firstRow="0" w:lastRow="0" w:firstColumn="0" w:lastColumn="0" w:oddVBand="0" w:evenVBand="0" w:oddHBand="0" w:evenHBand="0" w:firstRowFirstColumn="0" w:firstRowLastColumn="0" w:lastRowFirstColumn="0" w:lastRowLastColumn="0"/>
            </w:pPr>
            <w:r w:rsidRPr="00FC2239">
              <w:t>0.853</w:t>
            </w:r>
          </w:p>
        </w:tc>
      </w:tr>
      <w:tr w:rsidR="00205CB2" w:rsidRPr="00BC6B3E" w14:paraId="3D0B7D38" w14:textId="77777777" w:rsidTr="005A4E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8" w:space="0" w:color="auto"/>
            </w:tcBorders>
            <w:shd w:val="clear" w:color="auto" w:fill="auto"/>
          </w:tcPr>
          <w:p w14:paraId="1CED66E0" w14:textId="77777777" w:rsidR="00205CB2" w:rsidRPr="00865450" w:rsidRDefault="00205CB2" w:rsidP="00205CB2">
            <w:pPr>
              <w:pStyle w:val="16"/>
              <w:rPr>
                <w:b w:val="0"/>
                <w:bCs/>
              </w:rPr>
            </w:pPr>
          </w:p>
        </w:tc>
        <w:tc>
          <w:tcPr>
            <w:tcW w:w="1417" w:type="dxa"/>
            <w:tcBorders>
              <w:top w:val="nil"/>
              <w:bottom w:val="single" w:sz="8" w:space="0" w:color="auto"/>
            </w:tcBorders>
            <w:shd w:val="clear" w:color="auto" w:fill="auto"/>
            <w:vAlign w:val="bottom"/>
          </w:tcPr>
          <w:p w14:paraId="5A90668E" w14:textId="77777777" w:rsidR="00205CB2" w:rsidRPr="00865450" w:rsidRDefault="00205CB2" w:rsidP="00205CB2">
            <w:pPr>
              <w:pStyle w:val="16"/>
              <w:cnfStyle w:val="000000100000" w:firstRow="0" w:lastRow="0" w:firstColumn="0" w:lastColumn="0" w:oddVBand="0" w:evenVBand="0" w:oddHBand="1" w:evenHBand="0" w:firstRowFirstColumn="0" w:firstRowLastColumn="0" w:lastRowFirstColumn="0" w:lastRowLastColumn="0"/>
            </w:pPr>
            <w:proofErr w:type="spellStart"/>
            <w:r w:rsidRPr="0037289F">
              <w:rPr>
                <w:rFonts w:hint="eastAsia"/>
              </w:rPr>
              <w:t>T</w:t>
            </w:r>
            <w:r w:rsidRPr="0037289F">
              <w:t>ransLSTM</w:t>
            </w:r>
            <w:proofErr w:type="spellEnd"/>
          </w:p>
        </w:tc>
        <w:tc>
          <w:tcPr>
            <w:tcW w:w="1418" w:type="dxa"/>
            <w:tcBorders>
              <w:top w:val="nil"/>
              <w:bottom w:val="single" w:sz="8" w:space="0" w:color="auto"/>
            </w:tcBorders>
            <w:shd w:val="clear" w:color="auto" w:fill="auto"/>
            <w:vAlign w:val="bottom"/>
          </w:tcPr>
          <w:p w14:paraId="70BB44DA" w14:textId="639BB041" w:rsidR="00205CB2" w:rsidRPr="00C01B3C" w:rsidRDefault="00205CB2" w:rsidP="00205CB2">
            <w:pPr>
              <w:pStyle w:val="16"/>
              <w:cnfStyle w:val="000000100000" w:firstRow="0" w:lastRow="0" w:firstColumn="0" w:lastColumn="0" w:oddVBand="0" w:evenVBand="0" w:oddHBand="1" w:evenHBand="0" w:firstRowFirstColumn="0" w:firstRowLastColumn="0" w:lastRowFirstColumn="0" w:lastRowLastColumn="0"/>
              <w:rPr>
                <w:b/>
                <w:bCs w:val="0"/>
              </w:rPr>
            </w:pPr>
            <w:r w:rsidRPr="003A6D53">
              <w:rPr>
                <w:b/>
                <w:bCs w:val="0"/>
              </w:rPr>
              <w:t>0.93</w:t>
            </w:r>
            <w:r>
              <w:rPr>
                <w:b/>
                <w:bCs w:val="0"/>
              </w:rPr>
              <w:t>7</w:t>
            </w:r>
          </w:p>
        </w:tc>
        <w:tc>
          <w:tcPr>
            <w:tcW w:w="1574" w:type="dxa"/>
            <w:tcBorders>
              <w:top w:val="nil"/>
              <w:bottom w:val="single" w:sz="8" w:space="0" w:color="auto"/>
            </w:tcBorders>
            <w:shd w:val="clear" w:color="auto" w:fill="auto"/>
            <w:vAlign w:val="bottom"/>
          </w:tcPr>
          <w:p w14:paraId="5B4D5548" w14:textId="66C589D9" w:rsidR="00205CB2" w:rsidRPr="00E837ED" w:rsidRDefault="00205CB2" w:rsidP="00205CB2">
            <w:pPr>
              <w:pStyle w:val="16"/>
              <w:cnfStyle w:val="000000100000" w:firstRow="0" w:lastRow="0" w:firstColumn="0" w:lastColumn="0" w:oddVBand="0" w:evenVBand="0" w:oddHBand="1" w:evenHBand="0" w:firstRowFirstColumn="0" w:firstRowLastColumn="0" w:lastRowFirstColumn="0" w:lastRowLastColumn="0"/>
            </w:pPr>
            <w:r w:rsidRPr="003A6D53">
              <w:rPr>
                <w:b/>
                <w:bCs w:val="0"/>
              </w:rPr>
              <w:t>0.87</w:t>
            </w:r>
            <w:r>
              <w:rPr>
                <w:b/>
                <w:bCs w:val="0"/>
              </w:rPr>
              <w:t>1</w:t>
            </w:r>
          </w:p>
        </w:tc>
        <w:tc>
          <w:tcPr>
            <w:tcW w:w="1632" w:type="dxa"/>
            <w:tcBorders>
              <w:top w:val="nil"/>
              <w:bottom w:val="single" w:sz="8" w:space="0" w:color="auto"/>
            </w:tcBorders>
            <w:shd w:val="clear" w:color="auto" w:fill="auto"/>
            <w:vAlign w:val="bottom"/>
          </w:tcPr>
          <w:p w14:paraId="40CD8F30" w14:textId="43463AAD" w:rsidR="00205CB2" w:rsidRPr="00C01B3C" w:rsidRDefault="00205CB2" w:rsidP="00205CB2">
            <w:pPr>
              <w:pStyle w:val="16"/>
              <w:cnfStyle w:val="000000100000" w:firstRow="0" w:lastRow="0" w:firstColumn="0" w:lastColumn="0" w:oddVBand="0" w:evenVBand="0" w:oddHBand="1" w:evenHBand="0" w:firstRowFirstColumn="0" w:firstRowLastColumn="0" w:lastRowFirstColumn="0" w:lastRowLastColumn="0"/>
            </w:pPr>
            <w:r w:rsidRPr="003A6D53">
              <w:rPr>
                <w:b/>
                <w:bCs w:val="0"/>
              </w:rPr>
              <w:t>0.8</w:t>
            </w:r>
            <w:r>
              <w:rPr>
                <w:b/>
                <w:bCs w:val="0"/>
              </w:rPr>
              <w:t>50</w:t>
            </w:r>
          </w:p>
        </w:tc>
        <w:tc>
          <w:tcPr>
            <w:tcW w:w="1469" w:type="dxa"/>
            <w:tcBorders>
              <w:top w:val="nil"/>
              <w:bottom w:val="single" w:sz="8" w:space="0" w:color="auto"/>
            </w:tcBorders>
            <w:shd w:val="clear" w:color="auto" w:fill="auto"/>
            <w:vAlign w:val="bottom"/>
          </w:tcPr>
          <w:p w14:paraId="28FAEAB9" w14:textId="7845C773" w:rsidR="00205CB2" w:rsidRPr="00C01B3C" w:rsidRDefault="00205CB2" w:rsidP="00205CB2">
            <w:pPr>
              <w:pStyle w:val="16"/>
              <w:cnfStyle w:val="000000100000" w:firstRow="0" w:lastRow="0" w:firstColumn="0" w:lastColumn="0" w:oddVBand="0" w:evenVBand="0" w:oddHBand="1" w:evenHBand="0" w:firstRowFirstColumn="0" w:firstRowLastColumn="0" w:lastRowFirstColumn="0" w:lastRowLastColumn="0"/>
              <w:rPr>
                <w:b/>
                <w:bCs w:val="0"/>
              </w:rPr>
            </w:pPr>
            <w:r w:rsidRPr="003A6D53">
              <w:rPr>
                <w:b/>
                <w:bCs w:val="0"/>
              </w:rPr>
              <w:t>0.900</w:t>
            </w:r>
          </w:p>
        </w:tc>
      </w:tr>
      <w:tr w:rsidR="00205CB2" w:rsidRPr="00BC6B3E" w14:paraId="2A0A2537" w14:textId="77777777" w:rsidTr="005A4EF1">
        <w:trPr>
          <w:trHeight w:val="283"/>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auto"/>
            </w:tcBorders>
            <w:shd w:val="clear" w:color="auto" w:fill="auto"/>
            <w:vAlign w:val="center"/>
          </w:tcPr>
          <w:p w14:paraId="7CCFA827" w14:textId="77777777" w:rsidR="00205CB2" w:rsidRPr="00865450" w:rsidRDefault="00205CB2" w:rsidP="00205CB2">
            <w:pPr>
              <w:pStyle w:val="16"/>
            </w:pPr>
            <w:bookmarkStart w:id="84" w:name="_Hlk193206458"/>
            <w:r w:rsidRPr="00865450">
              <w:t xml:space="preserve">0 </w:t>
            </w:r>
            <w:r w:rsidRPr="00865450">
              <w:rPr>
                <w:rFonts w:hint="eastAsia"/>
              </w:rPr>
              <w:t>hour</w:t>
            </w:r>
            <w:r w:rsidRPr="00865450">
              <w:t xml:space="preserve"> early</w:t>
            </w:r>
          </w:p>
        </w:tc>
        <w:tc>
          <w:tcPr>
            <w:tcW w:w="1417" w:type="dxa"/>
            <w:tcBorders>
              <w:bottom w:val="nil"/>
            </w:tcBorders>
            <w:shd w:val="clear" w:color="auto" w:fill="auto"/>
            <w:vAlign w:val="bottom"/>
          </w:tcPr>
          <w:p w14:paraId="4572E611" w14:textId="77777777" w:rsidR="00205CB2" w:rsidRPr="00865450" w:rsidRDefault="00205CB2" w:rsidP="00205CB2">
            <w:pPr>
              <w:pStyle w:val="16"/>
              <w:cnfStyle w:val="000000000000" w:firstRow="0" w:lastRow="0" w:firstColumn="0" w:lastColumn="0" w:oddVBand="0" w:evenVBand="0" w:oddHBand="0" w:evenHBand="0" w:firstRowFirstColumn="0" w:firstRowLastColumn="0" w:lastRowFirstColumn="0" w:lastRowLastColumn="0"/>
            </w:pPr>
            <w:r w:rsidRPr="0037289F">
              <w:rPr>
                <w:rFonts w:hint="eastAsia"/>
              </w:rPr>
              <w:t>M</w:t>
            </w:r>
            <w:r w:rsidRPr="0037289F">
              <w:t>LP</w:t>
            </w:r>
          </w:p>
        </w:tc>
        <w:tc>
          <w:tcPr>
            <w:tcW w:w="1418" w:type="dxa"/>
            <w:tcBorders>
              <w:bottom w:val="nil"/>
            </w:tcBorders>
            <w:shd w:val="clear" w:color="auto" w:fill="auto"/>
            <w:vAlign w:val="bottom"/>
          </w:tcPr>
          <w:p w14:paraId="63F0E46E" w14:textId="4A1FDFE8" w:rsidR="00205CB2" w:rsidRPr="00C01B3C" w:rsidRDefault="002231EC" w:rsidP="00205CB2">
            <w:pPr>
              <w:pStyle w:val="16"/>
              <w:cnfStyle w:val="000000000000" w:firstRow="0" w:lastRow="0" w:firstColumn="0" w:lastColumn="0" w:oddVBand="0" w:evenVBand="0" w:oddHBand="0" w:evenHBand="0" w:firstRowFirstColumn="0" w:firstRowLastColumn="0" w:lastRowFirstColumn="0" w:lastRowLastColumn="0"/>
            </w:pPr>
            <w:r w:rsidRPr="002231EC">
              <w:t>0.928</w:t>
            </w:r>
          </w:p>
        </w:tc>
        <w:tc>
          <w:tcPr>
            <w:tcW w:w="1574" w:type="dxa"/>
            <w:tcBorders>
              <w:bottom w:val="nil"/>
            </w:tcBorders>
            <w:shd w:val="clear" w:color="auto" w:fill="auto"/>
            <w:vAlign w:val="bottom"/>
          </w:tcPr>
          <w:p w14:paraId="2B782A07" w14:textId="3D7EF23D" w:rsidR="00205CB2" w:rsidRPr="00C01B3C" w:rsidRDefault="00EC6255" w:rsidP="00205CB2">
            <w:pPr>
              <w:pStyle w:val="16"/>
              <w:cnfStyle w:val="000000000000" w:firstRow="0" w:lastRow="0" w:firstColumn="0" w:lastColumn="0" w:oddVBand="0" w:evenVBand="0" w:oddHBand="0" w:evenHBand="0" w:firstRowFirstColumn="0" w:firstRowLastColumn="0" w:lastRowFirstColumn="0" w:lastRowLastColumn="0"/>
            </w:pPr>
            <w:r w:rsidRPr="002231EC">
              <w:t>0.814</w:t>
            </w:r>
          </w:p>
        </w:tc>
        <w:tc>
          <w:tcPr>
            <w:tcW w:w="1632" w:type="dxa"/>
            <w:tcBorders>
              <w:bottom w:val="nil"/>
            </w:tcBorders>
            <w:shd w:val="clear" w:color="auto" w:fill="auto"/>
            <w:vAlign w:val="bottom"/>
          </w:tcPr>
          <w:p w14:paraId="3BF10EC2" w14:textId="6732FD51" w:rsidR="00205CB2" w:rsidRPr="00C01B3C" w:rsidRDefault="00EC6255" w:rsidP="00205CB2">
            <w:pPr>
              <w:pStyle w:val="16"/>
              <w:cnfStyle w:val="000000000000" w:firstRow="0" w:lastRow="0" w:firstColumn="0" w:lastColumn="0" w:oddVBand="0" w:evenVBand="0" w:oddHBand="0" w:evenHBand="0" w:firstRowFirstColumn="0" w:firstRowLastColumn="0" w:lastRowFirstColumn="0" w:lastRowLastColumn="0"/>
            </w:pPr>
            <w:r w:rsidRPr="002231EC">
              <w:t>0.88</w:t>
            </w:r>
            <w:r>
              <w:t>4</w:t>
            </w:r>
          </w:p>
        </w:tc>
        <w:tc>
          <w:tcPr>
            <w:tcW w:w="1469" w:type="dxa"/>
            <w:tcBorders>
              <w:bottom w:val="nil"/>
            </w:tcBorders>
            <w:shd w:val="clear" w:color="auto" w:fill="auto"/>
            <w:vAlign w:val="bottom"/>
          </w:tcPr>
          <w:p w14:paraId="29CFF581" w14:textId="151FC8D5" w:rsidR="00205CB2" w:rsidRPr="00C01B3C" w:rsidRDefault="00EC6255" w:rsidP="00205CB2">
            <w:pPr>
              <w:pStyle w:val="16"/>
              <w:cnfStyle w:val="000000000000" w:firstRow="0" w:lastRow="0" w:firstColumn="0" w:lastColumn="0" w:oddVBand="0" w:evenVBand="0" w:oddHBand="0" w:evenHBand="0" w:firstRowFirstColumn="0" w:firstRowLastColumn="0" w:lastRowFirstColumn="0" w:lastRowLastColumn="0"/>
            </w:pPr>
            <w:r w:rsidRPr="002231EC">
              <w:t>0.87</w:t>
            </w:r>
            <w:r>
              <w:t>4</w:t>
            </w:r>
          </w:p>
        </w:tc>
      </w:tr>
      <w:tr w:rsidR="00205CB2" w:rsidRPr="00BC6B3E" w14:paraId="12EC11F1"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6242702B" w14:textId="77777777" w:rsidR="00205CB2" w:rsidRPr="00865450" w:rsidRDefault="00205CB2" w:rsidP="00205CB2">
            <w:pPr>
              <w:pStyle w:val="16"/>
            </w:pPr>
          </w:p>
        </w:tc>
        <w:tc>
          <w:tcPr>
            <w:tcW w:w="1417" w:type="dxa"/>
            <w:tcBorders>
              <w:top w:val="nil"/>
              <w:bottom w:val="nil"/>
            </w:tcBorders>
            <w:shd w:val="clear" w:color="auto" w:fill="auto"/>
            <w:vAlign w:val="bottom"/>
          </w:tcPr>
          <w:p w14:paraId="29D5FC83" w14:textId="77777777" w:rsidR="00205CB2" w:rsidRPr="00865450" w:rsidRDefault="00205CB2" w:rsidP="00205CB2">
            <w:pPr>
              <w:pStyle w:val="16"/>
              <w:cnfStyle w:val="000000100000" w:firstRow="0" w:lastRow="0" w:firstColumn="0" w:lastColumn="0" w:oddVBand="0" w:evenVBand="0" w:oddHBand="1" w:evenHBand="0" w:firstRowFirstColumn="0" w:firstRowLastColumn="0" w:lastRowFirstColumn="0" w:lastRowLastColumn="0"/>
            </w:pPr>
            <w:r w:rsidRPr="0037289F">
              <w:t>RF</w:t>
            </w:r>
          </w:p>
        </w:tc>
        <w:tc>
          <w:tcPr>
            <w:tcW w:w="1418" w:type="dxa"/>
            <w:tcBorders>
              <w:top w:val="nil"/>
              <w:bottom w:val="nil"/>
            </w:tcBorders>
            <w:shd w:val="clear" w:color="auto" w:fill="auto"/>
            <w:vAlign w:val="bottom"/>
          </w:tcPr>
          <w:p w14:paraId="1144EDBB" w14:textId="4FEB8599" w:rsidR="00205CB2" w:rsidRPr="00C01B3C" w:rsidRDefault="00EC6255" w:rsidP="00205CB2">
            <w:pPr>
              <w:pStyle w:val="16"/>
              <w:cnfStyle w:val="000000100000" w:firstRow="0" w:lastRow="0" w:firstColumn="0" w:lastColumn="0" w:oddVBand="0" w:evenVBand="0" w:oddHBand="1" w:evenHBand="0" w:firstRowFirstColumn="0" w:firstRowLastColumn="0" w:lastRowFirstColumn="0" w:lastRowLastColumn="0"/>
            </w:pPr>
            <w:r w:rsidRPr="00EC6255">
              <w:t>0.934</w:t>
            </w:r>
          </w:p>
        </w:tc>
        <w:tc>
          <w:tcPr>
            <w:tcW w:w="1574" w:type="dxa"/>
            <w:tcBorders>
              <w:top w:val="nil"/>
              <w:bottom w:val="nil"/>
            </w:tcBorders>
            <w:shd w:val="clear" w:color="auto" w:fill="auto"/>
            <w:vAlign w:val="bottom"/>
          </w:tcPr>
          <w:p w14:paraId="1C60E4FE" w14:textId="412552F0" w:rsidR="00205CB2" w:rsidRPr="00C01B3C" w:rsidRDefault="00EC6255" w:rsidP="00205CB2">
            <w:pPr>
              <w:pStyle w:val="16"/>
              <w:cnfStyle w:val="000000100000" w:firstRow="0" w:lastRow="0" w:firstColumn="0" w:lastColumn="0" w:oddVBand="0" w:evenVBand="0" w:oddHBand="1" w:evenHBand="0" w:firstRowFirstColumn="0" w:firstRowLastColumn="0" w:lastRowFirstColumn="0" w:lastRowLastColumn="0"/>
            </w:pPr>
            <w:r w:rsidRPr="00EC6255">
              <w:t>0.850</w:t>
            </w:r>
          </w:p>
        </w:tc>
        <w:tc>
          <w:tcPr>
            <w:tcW w:w="1632" w:type="dxa"/>
            <w:tcBorders>
              <w:top w:val="nil"/>
              <w:bottom w:val="nil"/>
            </w:tcBorders>
            <w:shd w:val="clear" w:color="auto" w:fill="auto"/>
            <w:vAlign w:val="bottom"/>
          </w:tcPr>
          <w:p w14:paraId="4C3DB7BE" w14:textId="7034CC7D" w:rsidR="00205CB2" w:rsidRPr="00C01B3C" w:rsidRDefault="00EC6255" w:rsidP="00205CB2">
            <w:pPr>
              <w:pStyle w:val="16"/>
              <w:cnfStyle w:val="000000100000" w:firstRow="0" w:lastRow="0" w:firstColumn="0" w:lastColumn="0" w:oddVBand="0" w:evenVBand="0" w:oddHBand="1" w:evenHBand="0" w:firstRowFirstColumn="0" w:firstRowLastColumn="0" w:lastRowFirstColumn="0" w:lastRowLastColumn="0"/>
            </w:pPr>
            <w:r w:rsidRPr="00EC6255">
              <w:t>0.86</w:t>
            </w:r>
            <w:r>
              <w:t>2</w:t>
            </w:r>
          </w:p>
        </w:tc>
        <w:tc>
          <w:tcPr>
            <w:tcW w:w="1469" w:type="dxa"/>
            <w:tcBorders>
              <w:top w:val="nil"/>
              <w:bottom w:val="nil"/>
            </w:tcBorders>
            <w:shd w:val="clear" w:color="auto" w:fill="auto"/>
            <w:vAlign w:val="bottom"/>
          </w:tcPr>
          <w:p w14:paraId="76BEDB32" w14:textId="7F325750" w:rsidR="00205CB2" w:rsidRPr="00C01B3C" w:rsidRDefault="00EC6255" w:rsidP="00205CB2">
            <w:pPr>
              <w:pStyle w:val="16"/>
              <w:cnfStyle w:val="000000100000" w:firstRow="0" w:lastRow="0" w:firstColumn="0" w:lastColumn="0" w:oddVBand="0" w:evenVBand="0" w:oddHBand="1" w:evenHBand="0" w:firstRowFirstColumn="0" w:firstRowLastColumn="0" w:lastRowFirstColumn="0" w:lastRowLastColumn="0"/>
            </w:pPr>
            <w:r w:rsidRPr="00EC6255">
              <w:t>0.89</w:t>
            </w:r>
            <w:r>
              <w:t>1</w:t>
            </w:r>
          </w:p>
        </w:tc>
      </w:tr>
      <w:tr w:rsidR="00205CB2" w:rsidRPr="00BC6B3E" w14:paraId="5F297C93" w14:textId="77777777" w:rsidTr="00151DB7">
        <w:trPr>
          <w:trHeight w:val="283"/>
        </w:trPr>
        <w:tc>
          <w:tcPr>
            <w:cnfStyle w:val="001000000000" w:firstRow="0" w:lastRow="0" w:firstColumn="1" w:lastColumn="0" w:oddVBand="0" w:evenVBand="0" w:oddHBand="0" w:evenHBand="0" w:firstRowFirstColumn="0" w:firstRowLastColumn="0" w:lastRowFirstColumn="0" w:lastRowLastColumn="0"/>
            <w:tcW w:w="1560" w:type="dxa"/>
            <w:vMerge/>
            <w:shd w:val="clear" w:color="auto" w:fill="auto"/>
          </w:tcPr>
          <w:p w14:paraId="0578F8EF" w14:textId="77777777" w:rsidR="00205CB2" w:rsidRPr="00865450" w:rsidRDefault="00205CB2" w:rsidP="00205CB2">
            <w:pPr>
              <w:pStyle w:val="16"/>
            </w:pPr>
          </w:p>
        </w:tc>
        <w:tc>
          <w:tcPr>
            <w:tcW w:w="1417" w:type="dxa"/>
            <w:tcBorders>
              <w:top w:val="nil"/>
              <w:bottom w:val="nil"/>
            </w:tcBorders>
            <w:shd w:val="clear" w:color="auto" w:fill="auto"/>
            <w:vAlign w:val="bottom"/>
          </w:tcPr>
          <w:p w14:paraId="0CF2AD03" w14:textId="77777777" w:rsidR="00205CB2" w:rsidRPr="00865450" w:rsidRDefault="00205CB2" w:rsidP="00205CB2">
            <w:pPr>
              <w:pStyle w:val="16"/>
              <w:cnfStyle w:val="000000000000" w:firstRow="0" w:lastRow="0" w:firstColumn="0" w:lastColumn="0" w:oddVBand="0" w:evenVBand="0" w:oddHBand="0" w:evenHBand="0" w:firstRowFirstColumn="0" w:firstRowLastColumn="0" w:lastRowFirstColumn="0" w:lastRowLastColumn="0"/>
            </w:pPr>
            <w:r w:rsidRPr="0037289F">
              <w:t>LR</w:t>
            </w:r>
          </w:p>
        </w:tc>
        <w:tc>
          <w:tcPr>
            <w:tcW w:w="1418" w:type="dxa"/>
            <w:tcBorders>
              <w:top w:val="nil"/>
              <w:bottom w:val="nil"/>
            </w:tcBorders>
            <w:shd w:val="clear" w:color="auto" w:fill="auto"/>
            <w:vAlign w:val="bottom"/>
          </w:tcPr>
          <w:p w14:paraId="54E40ACE" w14:textId="7E7FFFD4" w:rsidR="00205CB2" w:rsidRPr="00C01B3C" w:rsidRDefault="003A645C" w:rsidP="00205CB2">
            <w:pPr>
              <w:pStyle w:val="16"/>
              <w:cnfStyle w:val="000000000000" w:firstRow="0" w:lastRow="0" w:firstColumn="0" w:lastColumn="0" w:oddVBand="0" w:evenVBand="0" w:oddHBand="0" w:evenHBand="0" w:firstRowFirstColumn="0" w:firstRowLastColumn="0" w:lastRowFirstColumn="0" w:lastRowLastColumn="0"/>
            </w:pPr>
            <w:r w:rsidRPr="003A645C">
              <w:t>0.84</w:t>
            </w:r>
            <w:r>
              <w:t>9</w:t>
            </w:r>
          </w:p>
        </w:tc>
        <w:tc>
          <w:tcPr>
            <w:tcW w:w="1574" w:type="dxa"/>
            <w:tcBorders>
              <w:top w:val="nil"/>
              <w:bottom w:val="nil"/>
            </w:tcBorders>
            <w:shd w:val="clear" w:color="auto" w:fill="auto"/>
            <w:vAlign w:val="bottom"/>
          </w:tcPr>
          <w:p w14:paraId="4B7F5BF3" w14:textId="68B9D77D" w:rsidR="00205CB2" w:rsidRPr="00C01B3C" w:rsidRDefault="003A645C" w:rsidP="00205CB2">
            <w:pPr>
              <w:pStyle w:val="16"/>
              <w:cnfStyle w:val="000000000000" w:firstRow="0" w:lastRow="0" w:firstColumn="0" w:lastColumn="0" w:oddVBand="0" w:evenVBand="0" w:oddHBand="0" w:evenHBand="0" w:firstRowFirstColumn="0" w:firstRowLastColumn="0" w:lastRowFirstColumn="0" w:lastRowLastColumn="0"/>
            </w:pPr>
            <w:r w:rsidRPr="003A645C">
              <w:t>0.714</w:t>
            </w:r>
          </w:p>
        </w:tc>
        <w:tc>
          <w:tcPr>
            <w:tcW w:w="1632" w:type="dxa"/>
            <w:tcBorders>
              <w:top w:val="nil"/>
              <w:bottom w:val="nil"/>
            </w:tcBorders>
            <w:shd w:val="clear" w:color="auto" w:fill="auto"/>
            <w:vAlign w:val="bottom"/>
          </w:tcPr>
          <w:p w14:paraId="6FF74E51" w14:textId="26321237" w:rsidR="00205CB2" w:rsidRPr="00C01B3C" w:rsidRDefault="003A645C" w:rsidP="00205CB2">
            <w:pPr>
              <w:pStyle w:val="16"/>
              <w:cnfStyle w:val="000000000000" w:firstRow="0" w:lastRow="0" w:firstColumn="0" w:lastColumn="0" w:oddVBand="0" w:evenVBand="0" w:oddHBand="0" w:evenHBand="0" w:firstRowFirstColumn="0" w:firstRowLastColumn="0" w:lastRowFirstColumn="0" w:lastRowLastColumn="0"/>
            </w:pPr>
            <w:r w:rsidRPr="003A645C">
              <w:t>0.83</w:t>
            </w:r>
            <w:r>
              <w:t>7</w:t>
            </w:r>
          </w:p>
        </w:tc>
        <w:tc>
          <w:tcPr>
            <w:tcW w:w="1469" w:type="dxa"/>
            <w:tcBorders>
              <w:top w:val="nil"/>
              <w:bottom w:val="nil"/>
            </w:tcBorders>
            <w:shd w:val="clear" w:color="auto" w:fill="auto"/>
            <w:vAlign w:val="bottom"/>
          </w:tcPr>
          <w:p w14:paraId="7D847FD8" w14:textId="16BAA7D7" w:rsidR="00205CB2" w:rsidRPr="00C01B3C" w:rsidRDefault="003A645C" w:rsidP="00205CB2">
            <w:pPr>
              <w:pStyle w:val="16"/>
              <w:cnfStyle w:val="000000000000" w:firstRow="0" w:lastRow="0" w:firstColumn="0" w:lastColumn="0" w:oddVBand="0" w:evenVBand="0" w:oddHBand="0" w:evenHBand="0" w:firstRowFirstColumn="0" w:firstRowLastColumn="0" w:lastRowFirstColumn="0" w:lastRowLastColumn="0"/>
            </w:pPr>
            <w:r w:rsidRPr="003A645C">
              <w:t>0.80</w:t>
            </w:r>
            <w:r>
              <w:t>1</w:t>
            </w:r>
          </w:p>
        </w:tc>
      </w:tr>
      <w:bookmarkEnd w:id="84"/>
      <w:tr w:rsidR="00205CB2" w:rsidRPr="00BC6B3E" w14:paraId="22BD7213" w14:textId="77777777" w:rsidTr="00151DB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12" w:space="0" w:color="auto"/>
            </w:tcBorders>
            <w:shd w:val="clear" w:color="auto" w:fill="auto"/>
          </w:tcPr>
          <w:p w14:paraId="559CFE06" w14:textId="77777777" w:rsidR="00205CB2" w:rsidRPr="00865450" w:rsidRDefault="00205CB2" w:rsidP="00205CB2">
            <w:pPr>
              <w:pStyle w:val="16"/>
              <w:rPr>
                <w:b w:val="0"/>
                <w:bCs/>
              </w:rPr>
            </w:pPr>
          </w:p>
        </w:tc>
        <w:tc>
          <w:tcPr>
            <w:tcW w:w="1417" w:type="dxa"/>
            <w:tcBorders>
              <w:top w:val="nil"/>
              <w:bottom w:val="single" w:sz="12" w:space="0" w:color="auto"/>
            </w:tcBorders>
            <w:shd w:val="clear" w:color="auto" w:fill="auto"/>
            <w:vAlign w:val="bottom"/>
          </w:tcPr>
          <w:p w14:paraId="02CA183B" w14:textId="77777777" w:rsidR="00205CB2" w:rsidRPr="00865450" w:rsidRDefault="00205CB2" w:rsidP="00205CB2">
            <w:pPr>
              <w:pStyle w:val="16"/>
              <w:cnfStyle w:val="000000100000" w:firstRow="0" w:lastRow="0" w:firstColumn="0" w:lastColumn="0" w:oddVBand="0" w:evenVBand="0" w:oddHBand="1" w:evenHBand="0" w:firstRowFirstColumn="0" w:firstRowLastColumn="0" w:lastRowFirstColumn="0" w:lastRowLastColumn="0"/>
              <w:rPr>
                <w:b/>
                <w:bCs w:val="0"/>
              </w:rPr>
            </w:pPr>
            <w:proofErr w:type="spellStart"/>
            <w:r w:rsidRPr="0037289F">
              <w:rPr>
                <w:rFonts w:hint="eastAsia"/>
              </w:rPr>
              <w:t>T</w:t>
            </w:r>
            <w:r w:rsidRPr="0037289F">
              <w:t>ransLSTM</w:t>
            </w:r>
            <w:proofErr w:type="spellEnd"/>
          </w:p>
        </w:tc>
        <w:tc>
          <w:tcPr>
            <w:tcW w:w="1418" w:type="dxa"/>
            <w:tcBorders>
              <w:top w:val="nil"/>
              <w:bottom w:val="single" w:sz="12" w:space="0" w:color="auto"/>
            </w:tcBorders>
            <w:shd w:val="clear" w:color="auto" w:fill="auto"/>
            <w:vAlign w:val="bottom"/>
          </w:tcPr>
          <w:p w14:paraId="1E104011" w14:textId="7E40A8DC" w:rsidR="00205CB2" w:rsidRPr="00C01B3C" w:rsidRDefault="006774B3" w:rsidP="00205CB2">
            <w:pPr>
              <w:pStyle w:val="16"/>
              <w:cnfStyle w:val="000000100000" w:firstRow="0" w:lastRow="0" w:firstColumn="0" w:lastColumn="0" w:oddVBand="0" w:evenVBand="0" w:oddHBand="1" w:evenHBand="0" w:firstRowFirstColumn="0" w:firstRowLastColumn="0" w:lastRowFirstColumn="0" w:lastRowLastColumn="0"/>
              <w:rPr>
                <w:b/>
                <w:bCs w:val="0"/>
              </w:rPr>
            </w:pPr>
            <w:r w:rsidRPr="006774B3">
              <w:rPr>
                <w:b/>
                <w:bCs w:val="0"/>
              </w:rPr>
              <w:t>0.94</w:t>
            </w:r>
            <w:r w:rsidR="00341BDF">
              <w:rPr>
                <w:b/>
                <w:bCs w:val="0"/>
              </w:rPr>
              <w:t>5</w:t>
            </w:r>
          </w:p>
        </w:tc>
        <w:tc>
          <w:tcPr>
            <w:tcW w:w="1574" w:type="dxa"/>
            <w:tcBorders>
              <w:top w:val="nil"/>
              <w:bottom w:val="single" w:sz="12" w:space="0" w:color="auto"/>
            </w:tcBorders>
            <w:shd w:val="clear" w:color="auto" w:fill="auto"/>
            <w:vAlign w:val="bottom"/>
          </w:tcPr>
          <w:p w14:paraId="70767B3B" w14:textId="1C8D4392" w:rsidR="00205CB2" w:rsidRPr="003D1A99" w:rsidRDefault="006774B3" w:rsidP="00205CB2">
            <w:pPr>
              <w:pStyle w:val="16"/>
              <w:cnfStyle w:val="000000100000" w:firstRow="0" w:lastRow="0" w:firstColumn="0" w:lastColumn="0" w:oddVBand="0" w:evenVBand="0" w:oddHBand="1" w:evenHBand="0" w:firstRowFirstColumn="0" w:firstRowLastColumn="0" w:lastRowFirstColumn="0" w:lastRowLastColumn="0"/>
            </w:pPr>
            <w:r w:rsidRPr="006774B3">
              <w:rPr>
                <w:b/>
                <w:bCs w:val="0"/>
              </w:rPr>
              <w:t>0.862</w:t>
            </w:r>
          </w:p>
        </w:tc>
        <w:tc>
          <w:tcPr>
            <w:tcW w:w="1632" w:type="dxa"/>
            <w:tcBorders>
              <w:top w:val="nil"/>
              <w:bottom w:val="single" w:sz="12" w:space="0" w:color="auto"/>
            </w:tcBorders>
            <w:shd w:val="clear" w:color="auto" w:fill="auto"/>
            <w:vAlign w:val="bottom"/>
          </w:tcPr>
          <w:p w14:paraId="0C6279FA" w14:textId="61748617" w:rsidR="00205CB2" w:rsidRPr="003D1A99" w:rsidRDefault="006774B3" w:rsidP="00205CB2">
            <w:pPr>
              <w:pStyle w:val="16"/>
              <w:cnfStyle w:val="000000100000" w:firstRow="0" w:lastRow="0" w:firstColumn="0" w:lastColumn="0" w:oddVBand="0" w:evenVBand="0" w:oddHBand="1" w:evenHBand="0" w:firstRowFirstColumn="0" w:firstRowLastColumn="0" w:lastRowFirstColumn="0" w:lastRowLastColumn="0"/>
            </w:pPr>
            <w:r w:rsidRPr="006774B3">
              <w:rPr>
                <w:b/>
                <w:bCs w:val="0"/>
              </w:rPr>
              <w:t>0.88</w:t>
            </w:r>
            <w:r>
              <w:rPr>
                <w:b/>
                <w:bCs w:val="0"/>
              </w:rPr>
              <w:t>9</w:t>
            </w:r>
          </w:p>
        </w:tc>
        <w:tc>
          <w:tcPr>
            <w:tcW w:w="1469" w:type="dxa"/>
            <w:tcBorders>
              <w:top w:val="nil"/>
              <w:bottom w:val="single" w:sz="12" w:space="0" w:color="auto"/>
            </w:tcBorders>
            <w:shd w:val="clear" w:color="auto" w:fill="auto"/>
            <w:vAlign w:val="bottom"/>
          </w:tcPr>
          <w:p w14:paraId="38EE22E5" w14:textId="1F726535" w:rsidR="00205CB2" w:rsidRPr="003D1A99" w:rsidRDefault="006774B3" w:rsidP="00205CB2">
            <w:pPr>
              <w:pStyle w:val="16"/>
              <w:cnfStyle w:val="000000100000" w:firstRow="0" w:lastRow="0" w:firstColumn="0" w:lastColumn="0" w:oddVBand="0" w:evenVBand="0" w:oddHBand="1" w:evenHBand="0" w:firstRowFirstColumn="0" w:firstRowLastColumn="0" w:lastRowFirstColumn="0" w:lastRowLastColumn="0"/>
            </w:pPr>
            <w:r w:rsidRPr="006774B3">
              <w:rPr>
                <w:b/>
                <w:bCs w:val="0"/>
              </w:rPr>
              <w:t>0.90</w:t>
            </w:r>
            <w:r>
              <w:rPr>
                <w:b/>
                <w:bCs w:val="0"/>
              </w:rPr>
              <w:t>3</w:t>
            </w:r>
          </w:p>
        </w:tc>
      </w:tr>
    </w:tbl>
    <w:p w14:paraId="3DE11A36" w14:textId="77777777" w:rsidR="004A4EA2" w:rsidRDefault="004A4EA2" w:rsidP="004A4EA2">
      <w:pPr>
        <w:pStyle w:val="a1"/>
        <w:ind w:firstLine="0"/>
      </w:pPr>
    </w:p>
    <w:p w14:paraId="1EB9DA20" w14:textId="53BA93CA" w:rsidR="001E7ADF" w:rsidRDefault="00BD1F95" w:rsidP="00BD1F95">
      <w:pPr>
        <w:pStyle w:val="2"/>
        <w:spacing w:before="120" w:after="120"/>
      </w:pPr>
      <w:r>
        <w:rPr>
          <w:rFonts w:hint="eastAsia"/>
        </w:rPr>
        <w:t>4</w:t>
      </w:r>
      <w:r>
        <w:t xml:space="preserve">.4 </w:t>
      </w:r>
      <w:r w:rsidR="009F1137">
        <w:rPr>
          <w:rFonts w:hint="eastAsia"/>
        </w:rPr>
        <w:t>外部验证</w:t>
      </w:r>
    </w:p>
    <w:p w14:paraId="51E4A896" w14:textId="34C4456E" w:rsidR="00BD1F95" w:rsidRDefault="00F445F6" w:rsidP="00D209B8">
      <w:pPr>
        <w:pStyle w:val="a1"/>
      </w:pPr>
      <w:r w:rsidRPr="0056438A">
        <w:rPr>
          <w:rFonts w:hint="eastAsia"/>
        </w:rPr>
        <w:t>MIMIC-III</w:t>
      </w:r>
      <w:r w:rsidRPr="0056438A">
        <w:rPr>
          <w:rFonts w:hint="eastAsia"/>
        </w:rPr>
        <w:t>数据</w:t>
      </w:r>
      <w:r>
        <w:rPr>
          <w:rFonts w:hint="eastAsia"/>
        </w:rPr>
        <w:t>的</w:t>
      </w:r>
      <w:r w:rsidRPr="0056438A">
        <w:rPr>
          <w:rFonts w:hint="eastAsia"/>
        </w:rPr>
        <w:t>收集</w:t>
      </w:r>
      <w:r>
        <w:rPr>
          <w:rFonts w:hint="eastAsia"/>
        </w:rPr>
        <w:t>时间是</w:t>
      </w:r>
      <w:r w:rsidRPr="0056438A">
        <w:rPr>
          <w:rFonts w:hint="eastAsia"/>
        </w:rPr>
        <w:t>2001</w:t>
      </w:r>
      <w:r w:rsidRPr="0056438A">
        <w:rPr>
          <w:rFonts w:hint="eastAsia"/>
        </w:rPr>
        <w:t>年</w:t>
      </w:r>
      <w:r w:rsidRPr="0056438A">
        <w:rPr>
          <w:rFonts w:hint="eastAsia"/>
        </w:rPr>
        <w:t>6</w:t>
      </w:r>
      <w:r w:rsidRPr="0056438A">
        <w:rPr>
          <w:rFonts w:hint="eastAsia"/>
        </w:rPr>
        <w:t>月至</w:t>
      </w:r>
      <w:r w:rsidRPr="0056438A">
        <w:rPr>
          <w:rFonts w:hint="eastAsia"/>
        </w:rPr>
        <w:t>2012</w:t>
      </w:r>
      <w:r w:rsidRPr="0056438A">
        <w:rPr>
          <w:rFonts w:hint="eastAsia"/>
        </w:rPr>
        <w:t>年</w:t>
      </w:r>
      <w:r w:rsidRPr="0056438A">
        <w:rPr>
          <w:rFonts w:hint="eastAsia"/>
        </w:rPr>
        <w:t>10</w:t>
      </w:r>
      <w:r w:rsidRPr="0056438A">
        <w:rPr>
          <w:rFonts w:hint="eastAsia"/>
        </w:rPr>
        <w:t>月</w:t>
      </w:r>
      <w:r>
        <w:rPr>
          <w:rFonts w:hint="eastAsia"/>
        </w:rPr>
        <w:t>，</w:t>
      </w:r>
      <w:r w:rsidRPr="00607A66">
        <w:rPr>
          <w:rFonts w:hint="eastAsia"/>
        </w:rPr>
        <w:t>而</w:t>
      </w:r>
      <w:r w:rsidRPr="00607A66">
        <w:rPr>
          <w:rFonts w:hint="eastAsia"/>
        </w:rPr>
        <w:t>MIMIC-IV</w:t>
      </w:r>
      <w:r w:rsidRPr="00607A66">
        <w:rPr>
          <w:rFonts w:hint="eastAsia"/>
        </w:rPr>
        <w:t>数据集则</w:t>
      </w:r>
      <w:r>
        <w:rPr>
          <w:rFonts w:hint="eastAsia"/>
        </w:rPr>
        <w:t>是</w:t>
      </w:r>
      <w:r w:rsidRPr="00607A66">
        <w:rPr>
          <w:rFonts w:hint="eastAsia"/>
        </w:rPr>
        <w:t>2008</w:t>
      </w:r>
      <w:r w:rsidRPr="00607A66">
        <w:rPr>
          <w:rFonts w:hint="eastAsia"/>
        </w:rPr>
        <w:t>年至</w:t>
      </w:r>
      <w:r w:rsidRPr="00607A66">
        <w:rPr>
          <w:rFonts w:hint="eastAsia"/>
        </w:rPr>
        <w:t>2019</w:t>
      </w:r>
      <w:r w:rsidRPr="00607A66">
        <w:rPr>
          <w:rFonts w:hint="eastAsia"/>
        </w:rPr>
        <w:t>年</w:t>
      </w:r>
      <w:r>
        <w:rPr>
          <w:rFonts w:hint="eastAsia"/>
        </w:rPr>
        <w:t>，且</w:t>
      </w:r>
      <w:r w:rsidRPr="00607A66">
        <w:rPr>
          <w:rFonts w:hint="eastAsia"/>
        </w:rPr>
        <w:t>它们所包含的患者群体是不同的</w:t>
      </w:r>
      <w:r>
        <w:rPr>
          <w:rFonts w:hint="eastAsia"/>
        </w:rPr>
        <w:t>。</w:t>
      </w:r>
      <w:r w:rsidR="00BB4496">
        <w:rPr>
          <w:rFonts w:hint="eastAsia"/>
        </w:rPr>
        <w:t>我们使用</w:t>
      </w:r>
      <w:r w:rsidR="00BB4496" w:rsidRPr="00607A66">
        <w:rPr>
          <w:rFonts w:hint="eastAsia"/>
        </w:rPr>
        <w:t>MIMICIV</w:t>
      </w:r>
      <w:r w:rsidR="00517B64">
        <w:t>-HF</w:t>
      </w:r>
      <w:r w:rsidR="00BB4496">
        <w:rPr>
          <w:rFonts w:hint="eastAsia"/>
        </w:rPr>
        <w:t>数据集中</w:t>
      </w:r>
      <w:r w:rsidRPr="00F445F6">
        <w:rPr>
          <w:rFonts w:hint="eastAsia"/>
        </w:rPr>
        <w:t>201</w:t>
      </w:r>
      <w:r w:rsidR="00BB4496">
        <w:t>3</w:t>
      </w:r>
      <w:r w:rsidRPr="00F445F6">
        <w:rPr>
          <w:rFonts w:hint="eastAsia"/>
        </w:rPr>
        <w:t xml:space="preserve"> </w:t>
      </w:r>
      <w:r w:rsidRPr="00F445F6">
        <w:rPr>
          <w:rFonts w:hint="eastAsia"/>
        </w:rPr>
        <w:t>年至</w:t>
      </w:r>
      <w:r w:rsidRPr="00F445F6">
        <w:rPr>
          <w:rFonts w:hint="eastAsia"/>
        </w:rPr>
        <w:t xml:space="preserve"> 2019 </w:t>
      </w:r>
      <w:r w:rsidRPr="00F445F6">
        <w:rPr>
          <w:rFonts w:hint="eastAsia"/>
        </w:rPr>
        <w:t>年的数据作</w:t>
      </w:r>
      <w:r w:rsidR="00BB4496">
        <w:rPr>
          <w:rFonts w:hint="eastAsia"/>
        </w:rPr>
        <w:t>为</w:t>
      </w:r>
      <w:r w:rsidRPr="00F445F6">
        <w:rPr>
          <w:rFonts w:hint="eastAsia"/>
        </w:rPr>
        <w:t>时间验证集</w:t>
      </w:r>
      <w:r w:rsidR="00BA75E5">
        <w:rPr>
          <w:rFonts w:hint="eastAsia"/>
        </w:rPr>
        <w:t>，使用</w:t>
      </w:r>
      <w:r w:rsidR="00122230">
        <w:rPr>
          <w:rFonts w:hint="eastAsia"/>
        </w:rPr>
        <w:t>M</w:t>
      </w:r>
      <w:r w:rsidR="00122230">
        <w:t>IMICIII-NO-HF</w:t>
      </w:r>
      <w:r w:rsidR="00517B64">
        <w:rPr>
          <w:rFonts w:hint="eastAsia"/>
        </w:rPr>
        <w:t>作为外部验证集</w:t>
      </w:r>
      <w:r w:rsidR="00617647">
        <w:rPr>
          <w:rFonts w:hint="eastAsia"/>
        </w:rPr>
        <w:t>。为了方便验证，我们提取三个数据</w:t>
      </w:r>
      <w:proofErr w:type="gramStart"/>
      <w:r w:rsidR="00617647">
        <w:rPr>
          <w:rFonts w:hint="eastAsia"/>
        </w:rPr>
        <w:t>集共同</w:t>
      </w:r>
      <w:proofErr w:type="gramEnd"/>
      <w:r w:rsidR="00617647">
        <w:rPr>
          <w:rFonts w:hint="eastAsia"/>
        </w:rPr>
        <w:t>的特征。</w:t>
      </w:r>
      <w:r w:rsidR="00517B64">
        <w:rPr>
          <w:rFonts w:hint="eastAsia"/>
        </w:rPr>
        <w:t>具体</w:t>
      </w:r>
      <w:r w:rsidR="00B42BAA">
        <w:rPr>
          <w:rFonts w:hint="eastAsia"/>
        </w:rPr>
        <w:t>试验方案如下：</w:t>
      </w:r>
    </w:p>
    <w:p w14:paraId="61FBBD7D" w14:textId="5F8FF10C" w:rsidR="00B42BAA" w:rsidRDefault="000363B9" w:rsidP="008E03A6">
      <w:pPr>
        <w:pStyle w:val="a1"/>
        <w:numPr>
          <w:ilvl w:val="0"/>
          <w:numId w:val="29"/>
        </w:numPr>
      </w:pPr>
      <w:r>
        <w:rPr>
          <w:rFonts w:hint="eastAsia"/>
        </w:rPr>
        <w:t>在</w:t>
      </w:r>
      <w:r w:rsidR="009963AB">
        <w:t>0</w:t>
      </w:r>
      <w:r>
        <w:t>h</w:t>
      </w:r>
      <w:r>
        <w:rPr>
          <w:rFonts w:hint="eastAsia"/>
        </w:rPr>
        <w:t>的预测事件点，</w:t>
      </w:r>
      <w:r w:rsidR="008E03A6">
        <w:rPr>
          <w:rFonts w:hint="eastAsia"/>
        </w:rPr>
        <w:t>以</w:t>
      </w:r>
      <w:r w:rsidR="008E03A6">
        <w:rPr>
          <w:rFonts w:hint="eastAsia"/>
        </w:rPr>
        <w:t>MIMICIII</w:t>
      </w:r>
      <w:r w:rsidR="008E03A6">
        <w:t>-HF</w:t>
      </w:r>
      <w:r w:rsidR="008E03A6">
        <w:rPr>
          <w:rFonts w:hint="eastAsia"/>
        </w:rPr>
        <w:t>数据集作为</w:t>
      </w:r>
      <w:proofErr w:type="gramStart"/>
      <w:r w:rsidR="008E03A6">
        <w:rPr>
          <w:rFonts w:hint="eastAsia"/>
        </w:rPr>
        <w:t>源数据</w:t>
      </w:r>
      <w:proofErr w:type="gramEnd"/>
      <w:r w:rsidR="008E03A6">
        <w:rPr>
          <w:rFonts w:hint="eastAsia"/>
        </w:rPr>
        <w:t>集进行学习，并以</w:t>
      </w:r>
      <w:r w:rsidR="008E03A6" w:rsidRPr="00607A66">
        <w:rPr>
          <w:rFonts w:hint="eastAsia"/>
        </w:rPr>
        <w:t>MIMICIV</w:t>
      </w:r>
      <w:r w:rsidR="008E03A6">
        <w:t>-HF</w:t>
      </w:r>
      <w:r w:rsidR="008E03A6">
        <w:rPr>
          <w:rFonts w:hint="eastAsia"/>
        </w:rPr>
        <w:t>数据集为目标数据集进行时间验证。</w:t>
      </w:r>
    </w:p>
    <w:p w14:paraId="70B84EE6" w14:textId="1F40BF47" w:rsidR="008E03A6" w:rsidRDefault="000363B9" w:rsidP="008E03A6">
      <w:pPr>
        <w:pStyle w:val="a1"/>
        <w:numPr>
          <w:ilvl w:val="0"/>
          <w:numId w:val="29"/>
        </w:numPr>
      </w:pPr>
      <w:r w:rsidRPr="000363B9">
        <w:rPr>
          <w:rFonts w:hint="eastAsia"/>
        </w:rPr>
        <w:t>在</w:t>
      </w:r>
      <w:r w:rsidR="009963AB">
        <w:rPr>
          <w:rFonts w:hint="eastAsia"/>
        </w:rPr>
        <w:t>0</w:t>
      </w:r>
      <w:r w:rsidRPr="000363B9">
        <w:rPr>
          <w:rFonts w:hint="eastAsia"/>
        </w:rPr>
        <w:t>h</w:t>
      </w:r>
      <w:r w:rsidRPr="000363B9">
        <w:rPr>
          <w:rFonts w:hint="eastAsia"/>
        </w:rPr>
        <w:t>的预测事件点，</w:t>
      </w:r>
      <w:r w:rsidR="008E03A6">
        <w:rPr>
          <w:rFonts w:hint="eastAsia"/>
        </w:rPr>
        <w:t>以</w:t>
      </w:r>
      <w:r w:rsidR="008E03A6" w:rsidRPr="00607A66">
        <w:rPr>
          <w:rFonts w:hint="eastAsia"/>
        </w:rPr>
        <w:t>MIMICIV</w:t>
      </w:r>
      <w:r w:rsidR="008E03A6">
        <w:t>-HF</w:t>
      </w:r>
      <w:r w:rsidR="008E03A6">
        <w:rPr>
          <w:rFonts w:hint="eastAsia"/>
        </w:rPr>
        <w:t>数据集作为</w:t>
      </w:r>
      <w:proofErr w:type="gramStart"/>
      <w:r w:rsidR="008E03A6">
        <w:rPr>
          <w:rFonts w:hint="eastAsia"/>
        </w:rPr>
        <w:t>源数据</w:t>
      </w:r>
      <w:proofErr w:type="gramEnd"/>
      <w:r w:rsidR="008E03A6">
        <w:rPr>
          <w:rFonts w:hint="eastAsia"/>
        </w:rPr>
        <w:t>集进行学习，并以</w:t>
      </w:r>
      <w:r w:rsidR="008E03A6">
        <w:rPr>
          <w:rFonts w:hint="eastAsia"/>
        </w:rPr>
        <w:t>M</w:t>
      </w:r>
      <w:r w:rsidR="008E03A6">
        <w:t>IMICIII-NO-HF</w:t>
      </w:r>
      <w:r w:rsidR="008E03A6">
        <w:rPr>
          <w:rFonts w:hint="eastAsia"/>
        </w:rPr>
        <w:t>数据集为目标数据集进行外部验证。</w:t>
      </w:r>
    </w:p>
    <w:tbl>
      <w:tblPr>
        <w:tblStyle w:val="25"/>
        <w:tblW w:w="0" w:type="auto"/>
        <w:jc w:val="center"/>
        <w:tblLook w:val="04A0" w:firstRow="1" w:lastRow="0" w:firstColumn="1" w:lastColumn="0" w:noHBand="0" w:noVBand="1"/>
      </w:tblPr>
      <w:tblGrid>
        <w:gridCol w:w="1560"/>
        <w:gridCol w:w="1842"/>
        <w:gridCol w:w="1701"/>
        <w:gridCol w:w="1985"/>
        <w:gridCol w:w="1972"/>
      </w:tblGrid>
      <w:tr w:rsidR="00921E29" w:rsidRPr="00116C35" w14:paraId="7CB3E329" w14:textId="77777777" w:rsidTr="007223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nil"/>
            </w:tcBorders>
            <w:shd w:val="clear" w:color="auto" w:fill="auto"/>
            <w:vAlign w:val="center"/>
          </w:tcPr>
          <w:p w14:paraId="73C4CBE3" w14:textId="77777777" w:rsidR="00921E29" w:rsidRPr="00116C35" w:rsidRDefault="00921E29" w:rsidP="00B16FD4">
            <w:pPr>
              <w:pStyle w:val="a1"/>
              <w:ind w:firstLine="0"/>
              <w:jc w:val="center"/>
              <w:rPr>
                <w:b w:val="0"/>
                <w:bCs w:val="0"/>
                <w:sz w:val="21"/>
                <w:szCs w:val="21"/>
              </w:rPr>
            </w:pPr>
          </w:p>
        </w:tc>
        <w:tc>
          <w:tcPr>
            <w:tcW w:w="3543" w:type="dxa"/>
            <w:gridSpan w:val="2"/>
            <w:tcBorders>
              <w:top w:val="single" w:sz="12" w:space="0" w:color="auto"/>
              <w:bottom w:val="single" w:sz="4" w:space="0" w:color="666666" w:themeColor="text1" w:themeTint="99"/>
            </w:tcBorders>
            <w:shd w:val="clear" w:color="auto" w:fill="auto"/>
            <w:vAlign w:val="center"/>
          </w:tcPr>
          <w:p w14:paraId="16C89064" w14:textId="1FBC9F1C" w:rsidR="00921E29" w:rsidRPr="00116C35" w:rsidRDefault="00921E29" w:rsidP="00B16FD4">
            <w:pPr>
              <w:pStyle w:val="a1"/>
              <w:ind w:firstLine="0"/>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116C35">
              <w:rPr>
                <w:b w:val="0"/>
                <w:bCs w:val="0"/>
                <w:sz w:val="21"/>
                <w:szCs w:val="21"/>
              </w:rPr>
              <w:t>MIMICIII-HF</w:t>
            </w:r>
            <m:oMath>
              <m:r>
                <m:rPr>
                  <m:sty m:val="bi"/>
                </m:rPr>
                <w:rPr>
                  <w:rFonts w:ascii="Cambria Math" w:hAnsi="Cambria Math"/>
                  <w:sz w:val="21"/>
                  <w:szCs w:val="21"/>
                </w:rPr>
                <m:t>→</m:t>
              </m:r>
            </m:oMath>
            <w:r w:rsidR="00574E91" w:rsidRPr="00116C35">
              <w:rPr>
                <w:b w:val="0"/>
                <w:bCs w:val="0"/>
                <w:sz w:val="21"/>
                <w:szCs w:val="21"/>
              </w:rPr>
              <w:t>MIMICIV-HF</w:t>
            </w:r>
          </w:p>
        </w:tc>
        <w:tc>
          <w:tcPr>
            <w:tcW w:w="3957" w:type="dxa"/>
            <w:gridSpan w:val="2"/>
            <w:tcBorders>
              <w:top w:val="single" w:sz="12" w:space="0" w:color="auto"/>
              <w:bottom w:val="single" w:sz="4" w:space="0" w:color="666666" w:themeColor="text1" w:themeTint="99"/>
            </w:tcBorders>
            <w:shd w:val="clear" w:color="auto" w:fill="auto"/>
            <w:vAlign w:val="center"/>
          </w:tcPr>
          <w:p w14:paraId="76A6EBE0" w14:textId="3EBCEEA0" w:rsidR="00921E29" w:rsidRPr="00116C35" w:rsidRDefault="00476150" w:rsidP="00B16FD4">
            <w:pPr>
              <w:pStyle w:val="a1"/>
              <w:ind w:firstLine="0"/>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116C35">
              <w:rPr>
                <w:b w:val="0"/>
                <w:bCs w:val="0"/>
                <w:sz w:val="21"/>
                <w:szCs w:val="21"/>
              </w:rPr>
              <w:t>MIMICIV-HF</w:t>
            </w:r>
            <m:oMath>
              <m:r>
                <m:rPr>
                  <m:sty m:val="bi"/>
                </m:rPr>
                <w:rPr>
                  <w:rFonts w:ascii="Cambria Math" w:hAnsi="Cambria Math"/>
                  <w:sz w:val="21"/>
                  <w:szCs w:val="21"/>
                </w:rPr>
                <m:t>→</m:t>
              </m:r>
            </m:oMath>
            <w:r w:rsidRPr="00116C35">
              <w:rPr>
                <w:b w:val="0"/>
                <w:bCs w:val="0"/>
                <w:sz w:val="21"/>
                <w:szCs w:val="21"/>
              </w:rPr>
              <w:t>MIMICIII-NO-HF</w:t>
            </w:r>
          </w:p>
        </w:tc>
      </w:tr>
      <w:tr w:rsidR="00932760" w:rsidRPr="00116C35" w14:paraId="70E0426B" w14:textId="77777777" w:rsidTr="00B90E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auto"/>
            </w:tcBorders>
            <w:shd w:val="clear" w:color="auto" w:fill="auto"/>
            <w:vAlign w:val="center"/>
          </w:tcPr>
          <w:p w14:paraId="1C1EA697" w14:textId="77777777" w:rsidR="00932760" w:rsidRPr="00116C35" w:rsidRDefault="00932760" w:rsidP="00B16FD4">
            <w:pPr>
              <w:pStyle w:val="a1"/>
              <w:ind w:firstLine="0"/>
              <w:jc w:val="center"/>
              <w:rPr>
                <w:b w:val="0"/>
                <w:bCs w:val="0"/>
                <w:sz w:val="21"/>
                <w:szCs w:val="21"/>
              </w:rPr>
            </w:pPr>
          </w:p>
        </w:tc>
        <w:tc>
          <w:tcPr>
            <w:tcW w:w="1842" w:type="dxa"/>
            <w:tcBorders>
              <w:bottom w:val="single" w:sz="8" w:space="0" w:color="auto"/>
            </w:tcBorders>
            <w:shd w:val="clear" w:color="auto" w:fill="auto"/>
            <w:vAlign w:val="center"/>
          </w:tcPr>
          <w:p w14:paraId="4675F735" w14:textId="77777777" w:rsidR="00932760" w:rsidRPr="00116C35" w:rsidRDefault="008C6E1C"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116C35">
              <w:rPr>
                <w:sz w:val="21"/>
                <w:szCs w:val="21"/>
              </w:rPr>
              <w:t>Sorce_AUC</w:t>
            </w:r>
            <w:proofErr w:type="spellEnd"/>
          </w:p>
          <w:p w14:paraId="5EE9AAB9" w14:textId="2B437487" w:rsidR="008C6E1C" w:rsidRPr="00116C35" w:rsidRDefault="008C6E1C"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rFonts w:hint="eastAsia"/>
                <w:sz w:val="21"/>
                <w:szCs w:val="21"/>
              </w:rPr>
              <w:t>(</w:t>
            </w:r>
            <w:r w:rsidRPr="00116C35">
              <w:rPr>
                <w:sz w:val="21"/>
                <w:szCs w:val="21"/>
              </w:rPr>
              <w:t>MIMICIII-HF)</w:t>
            </w:r>
          </w:p>
        </w:tc>
        <w:tc>
          <w:tcPr>
            <w:tcW w:w="1701" w:type="dxa"/>
            <w:tcBorders>
              <w:bottom w:val="single" w:sz="8" w:space="0" w:color="auto"/>
            </w:tcBorders>
            <w:shd w:val="clear" w:color="auto" w:fill="auto"/>
            <w:vAlign w:val="center"/>
          </w:tcPr>
          <w:p w14:paraId="1940D557" w14:textId="77777777" w:rsidR="00932760" w:rsidRPr="00116C35" w:rsidRDefault="009E7B42"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116C35">
              <w:rPr>
                <w:sz w:val="21"/>
                <w:szCs w:val="21"/>
              </w:rPr>
              <w:t>T</w:t>
            </w:r>
            <w:r w:rsidR="008C6E1C" w:rsidRPr="00116C35">
              <w:rPr>
                <w:sz w:val="21"/>
                <w:szCs w:val="21"/>
              </w:rPr>
              <w:t>a</w:t>
            </w:r>
            <w:r w:rsidRPr="00116C35">
              <w:rPr>
                <w:sz w:val="21"/>
                <w:szCs w:val="21"/>
              </w:rPr>
              <w:t>r</w:t>
            </w:r>
            <w:r w:rsidR="008C6E1C" w:rsidRPr="00116C35">
              <w:rPr>
                <w:sz w:val="21"/>
                <w:szCs w:val="21"/>
              </w:rPr>
              <w:t>ge</w:t>
            </w:r>
            <w:r w:rsidRPr="00116C35">
              <w:rPr>
                <w:sz w:val="21"/>
                <w:szCs w:val="21"/>
              </w:rPr>
              <w:t>t_AUC</w:t>
            </w:r>
            <w:proofErr w:type="spellEnd"/>
          </w:p>
          <w:p w14:paraId="45475A11" w14:textId="07CF8271" w:rsidR="009E7B42" w:rsidRPr="00116C35" w:rsidRDefault="009E7B42"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sz w:val="21"/>
                <w:szCs w:val="21"/>
              </w:rPr>
              <w:t>(MIMICIV-HF)</w:t>
            </w:r>
          </w:p>
        </w:tc>
        <w:tc>
          <w:tcPr>
            <w:tcW w:w="1985" w:type="dxa"/>
            <w:tcBorders>
              <w:bottom w:val="single" w:sz="8" w:space="0" w:color="auto"/>
            </w:tcBorders>
            <w:shd w:val="clear" w:color="auto" w:fill="auto"/>
            <w:vAlign w:val="center"/>
          </w:tcPr>
          <w:p w14:paraId="1CDE686A" w14:textId="77777777" w:rsidR="00476150" w:rsidRPr="00116C35" w:rsidRDefault="00476150"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116C35">
              <w:rPr>
                <w:sz w:val="21"/>
                <w:szCs w:val="21"/>
              </w:rPr>
              <w:t>Sorce_AUC</w:t>
            </w:r>
            <w:proofErr w:type="spellEnd"/>
          </w:p>
          <w:p w14:paraId="5D57165D" w14:textId="31AE79D9" w:rsidR="00932760" w:rsidRPr="00116C35" w:rsidRDefault="00476150"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rFonts w:hint="eastAsia"/>
                <w:sz w:val="21"/>
                <w:szCs w:val="21"/>
              </w:rPr>
              <w:t>(</w:t>
            </w:r>
            <w:r w:rsidR="002E0AC0" w:rsidRPr="00116C35">
              <w:rPr>
                <w:sz w:val="21"/>
                <w:szCs w:val="21"/>
              </w:rPr>
              <w:t>MIMICI</w:t>
            </w:r>
            <w:r w:rsidR="002E0AC0" w:rsidRPr="00116C35">
              <w:rPr>
                <w:b/>
                <w:bCs/>
                <w:sz w:val="21"/>
                <w:szCs w:val="21"/>
              </w:rPr>
              <w:t>V</w:t>
            </w:r>
            <w:r w:rsidR="002E0AC0" w:rsidRPr="00116C35">
              <w:rPr>
                <w:sz w:val="21"/>
                <w:szCs w:val="21"/>
              </w:rPr>
              <w:t>-HF</w:t>
            </w:r>
            <w:r w:rsidRPr="00116C35">
              <w:rPr>
                <w:sz w:val="21"/>
                <w:szCs w:val="21"/>
              </w:rPr>
              <w:t>)</w:t>
            </w:r>
          </w:p>
        </w:tc>
        <w:tc>
          <w:tcPr>
            <w:tcW w:w="1972" w:type="dxa"/>
            <w:tcBorders>
              <w:bottom w:val="single" w:sz="8" w:space="0" w:color="auto"/>
            </w:tcBorders>
            <w:shd w:val="clear" w:color="auto" w:fill="auto"/>
            <w:vAlign w:val="center"/>
          </w:tcPr>
          <w:p w14:paraId="38F7ADB4" w14:textId="77777777" w:rsidR="002E0AC0" w:rsidRPr="00116C35" w:rsidRDefault="002E0AC0"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116C35">
              <w:rPr>
                <w:sz w:val="21"/>
                <w:szCs w:val="21"/>
              </w:rPr>
              <w:t>Target_AUC</w:t>
            </w:r>
            <w:proofErr w:type="spellEnd"/>
          </w:p>
          <w:p w14:paraId="7101E5F8" w14:textId="6B2A7D7F" w:rsidR="00932760" w:rsidRPr="00116C35" w:rsidRDefault="002E0AC0" w:rsidP="00B16FD4">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sz w:val="21"/>
                <w:szCs w:val="21"/>
              </w:rPr>
              <w:t>(MIMICIII-NO-HF)</w:t>
            </w:r>
          </w:p>
        </w:tc>
      </w:tr>
      <w:tr w:rsidR="00116C35" w:rsidRPr="00116C35" w14:paraId="2A8399AA" w14:textId="77777777" w:rsidTr="00B90E54">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bottom w:val="nil"/>
            </w:tcBorders>
            <w:shd w:val="clear" w:color="auto" w:fill="auto"/>
            <w:vAlign w:val="center"/>
          </w:tcPr>
          <w:p w14:paraId="6660EF4A" w14:textId="01D27B84" w:rsidR="00116C35" w:rsidRPr="00116C35" w:rsidRDefault="00116C35" w:rsidP="00116C35">
            <w:pPr>
              <w:pStyle w:val="a1"/>
              <w:ind w:firstLine="0"/>
              <w:jc w:val="center"/>
              <w:rPr>
                <w:b w:val="0"/>
                <w:bCs w:val="0"/>
                <w:sz w:val="21"/>
                <w:szCs w:val="21"/>
              </w:rPr>
            </w:pPr>
            <w:r w:rsidRPr="00116C35">
              <w:rPr>
                <w:rFonts w:hint="eastAsia"/>
                <w:b w:val="0"/>
                <w:bCs w:val="0"/>
                <w:sz w:val="21"/>
                <w:szCs w:val="21"/>
              </w:rPr>
              <w:t>M</w:t>
            </w:r>
            <w:r w:rsidRPr="00116C35">
              <w:rPr>
                <w:b w:val="0"/>
                <w:bCs w:val="0"/>
                <w:sz w:val="21"/>
                <w:szCs w:val="21"/>
              </w:rPr>
              <w:t>LP</w:t>
            </w:r>
          </w:p>
        </w:tc>
        <w:tc>
          <w:tcPr>
            <w:tcW w:w="1842" w:type="dxa"/>
            <w:tcBorders>
              <w:top w:val="single" w:sz="8" w:space="0" w:color="auto"/>
              <w:bottom w:val="nil"/>
            </w:tcBorders>
            <w:shd w:val="clear" w:color="auto" w:fill="auto"/>
            <w:vAlign w:val="bottom"/>
          </w:tcPr>
          <w:p w14:paraId="2FC8E3CB" w14:textId="22EADF8C"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0.9</w:t>
            </w:r>
            <w:r w:rsidR="00395849">
              <w:rPr>
                <w:sz w:val="21"/>
                <w:szCs w:val="21"/>
              </w:rPr>
              <w:t>2</w:t>
            </w:r>
            <w:r w:rsidR="005F339B">
              <w:rPr>
                <w:sz w:val="21"/>
                <w:szCs w:val="21"/>
              </w:rPr>
              <w:t>8</w:t>
            </w:r>
          </w:p>
        </w:tc>
        <w:tc>
          <w:tcPr>
            <w:tcW w:w="1701" w:type="dxa"/>
            <w:tcBorders>
              <w:top w:val="single" w:sz="8" w:space="0" w:color="auto"/>
              <w:bottom w:val="nil"/>
              <w:right w:val="nil"/>
            </w:tcBorders>
            <w:shd w:val="clear" w:color="auto" w:fill="auto"/>
            <w:vAlign w:val="center"/>
          </w:tcPr>
          <w:p w14:paraId="48D7AA87" w14:textId="008482E1" w:rsidR="00116C35" w:rsidRPr="00116C35" w:rsidRDefault="000B4ED1"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.857</w:t>
            </w:r>
            <m:oMath>
              <m:r>
                <m:rPr>
                  <m:nor/>
                </m:rPr>
                <w:rPr>
                  <w:rFonts w:cs="Times New Roman"/>
                  <w:sz w:val="21"/>
                  <w:szCs w:val="21"/>
                </w:rPr>
                <m:t xml:space="preserve"> (↓0.071)</m:t>
              </m:r>
            </m:oMath>
          </w:p>
        </w:tc>
        <w:tc>
          <w:tcPr>
            <w:tcW w:w="1985" w:type="dxa"/>
            <w:tcBorders>
              <w:top w:val="single" w:sz="8" w:space="0" w:color="auto"/>
              <w:left w:val="nil"/>
              <w:bottom w:val="nil"/>
              <w:right w:val="nil"/>
            </w:tcBorders>
            <w:shd w:val="clear" w:color="auto" w:fill="auto"/>
            <w:vAlign w:val="bottom"/>
          </w:tcPr>
          <w:p w14:paraId="14B5D756" w14:textId="5B1FB52E"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0.9</w:t>
            </w:r>
            <w:r w:rsidR="00FD367E">
              <w:rPr>
                <w:sz w:val="21"/>
                <w:szCs w:val="21"/>
              </w:rPr>
              <w:t>47</w:t>
            </w:r>
          </w:p>
        </w:tc>
        <w:tc>
          <w:tcPr>
            <w:tcW w:w="1972" w:type="dxa"/>
            <w:tcBorders>
              <w:top w:val="single" w:sz="8" w:space="0" w:color="auto"/>
              <w:left w:val="nil"/>
              <w:bottom w:val="nil"/>
            </w:tcBorders>
            <w:shd w:val="clear" w:color="auto" w:fill="auto"/>
            <w:vAlign w:val="center"/>
          </w:tcPr>
          <w:p w14:paraId="1F12AD00" w14:textId="227526BB" w:rsidR="00116C35" w:rsidRPr="00116C35" w:rsidRDefault="00DC3114"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w:t>
            </w:r>
            <w:r w:rsidR="00776878">
              <w:rPr>
                <w:sz w:val="21"/>
                <w:szCs w:val="21"/>
              </w:rPr>
              <w:t>914</w:t>
            </w:r>
            <m:oMath>
              <m:r>
                <m:rPr>
                  <m:nor/>
                </m:rPr>
                <w:rPr>
                  <w:rFonts w:cs="Times New Roman"/>
                  <w:sz w:val="21"/>
                  <w:szCs w:val="21"/>
                </w:rPr>
                <m:t xml:space="preserve"> (↓0.033)</m:t>
              </m:r>
            </m:oMath>
          </w:p>
        </w:tc>
      </w:tr>
      <w:tr w:rsidR="00116C35" w:rsidRPr="00116C35" w14:paraId="0674FB59" w14:textId="77777777" w:rsidTr="00B90E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vAlign w:val="center"/>
          </w:tcPr>
          <w:p w14:paraId="15AADF3C" w14:textId="02D92916" w:rsidR="00116C35" w:rsidRPr="00116C35" w:rsidRDefault="00116C35" w:rsidP="00116C35">
            <w:pPr>
              <w:pStyle w:val="a1"/>
              <w:ind w:firstLine="0"/>
              <w:jc w:val="center"/>
              <w:rPr>
                <w:b w:val="0"/>
                <w:bCs w:val="0"/>
                <w:sz w:val="21"/>
                <w:szCs w:val="21"/>
              </w:rPr>
            </w:pPr>
            <w:r w:rsidRPr="00116C35">
              <w:rPr>
                <w:b w:val="0"/>
                <w:bCs w:val="0"/>
                <w:sz w:val="21"/>
                <w:szCs w:val="21"/>
              </w:rPr>
              <w:t>RF</w:t>
            </w:r>
          </w:p>
        </w:tc>
        <w:tc>
          <w:tcPr>
            <w:tcW w:w="1842" w:type="dxa"/>
            <w:tcBorders>
              <w:top w:val="nil"/>
              <w:bottom w:val="nil"/>
            </w:tcBorders>
            <w:shd w:val="clear" w:color="auto" w:fill="auto"/>
            <w:vAlign w:val="bottom"/>
          </w:tcPr>
          <w:p w14:paraId="5742B76B" w14:textId="5B0907B5" w:rsidR="00116C35" w:rsidRPr="00157386"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157386">
              <w:rPr>
                <w:b/>
                <w:bCs/>
                <w:sz w:val="21"/>
                <w:szCs w:val="21"/>
              </w:rPr>
              <w:t>0.9</w:t>
            </w:r>
            <w:r w:rsidR="00395849" w:rsidRPr="00157386">
              <w:rPr>
                <w:b/>
                <w:bCs/>
                <w:sz w:val="21"/>
                <w:szCs w:val="21"/>
              </w:rPr>
              <w:t>46</w:t>
            </w:r>
          </w:p>
        </w:tc>
        <w:tc>
          <w:tcPr>
            <w:tcW w:w="1701" w:type="dxa"/>
            <w:tcBorders>
              <w:top w:val="nil"/>
              <w:bottom w:val="nil"/>
              <w:right w:val="nil"/>
            </w:tcBorders>
            <w:shd w:val="clear" w:color="auto" w:fill="auto"/>
            <w:vAlign w:val="center"/>
          </w:tcPr>
          <w:p w14:paraId="35836DAC" w14:textId="6100B05C" w:rsidR="00116C35" w:rsidRPr="00116C35" w:rsidRDefault="000B4ED1" w:rsidP="00116C3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r>
              <w:rPr>
                <w:sz w:val="21"/>
                <w:szCs w:val="21"/>
              </w:rPr>
              <w:t>.817</w:t>
            </w:r>
            <m:oMath>
              <m:r>
                <m:rPr>
                  <m:nor/>
                </m:rPr>
                <w:rPr>
                  <w:rFonts w:cs="Times New Roman"/>
                  <w:sz w:val="21"/>
                  <w:szCs w:val="21"/>
                </w:rPr>
                <m:t xml:space="preserve"> (↓0.129)</m:t>
              </m:r>
            </m:oMath>
          </w:p>
        </w:tc>
        <w:tc>
          <w:tcPr>
            <w:tcW w:w="1985" w:type="dxa"/>
            <w:tcBorders>
              <w:top w:val="nil"/>
              <w:left w:val="nil"/>
              <w:bottom w:val="nil"/>
              <w:right w:val="nil"/>
            </w:tcBorders>
            <w:shd w:val="clear" w:color="auto" w:fill="auto"/>
            <w:vAlign w:val="bottom"/>
          </w:tcPr>
          <w:p w14:paraId="0E13253F" w14:textId="2EDFE653" w:rsidR="00116C35" w:rsidRPr="00116C35"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sz w:val="21"/>
                <w:szCs w:val="21"/>
              </w:rPr>
              <w:t>0.9</w:t>
            </w:r>
            <w:r w:rsidR="00ED6A5F">
              <w:rPr>
                <w:sz w:val="21"/>
                <w:szCs w:val="21"/>
              </w:rPr>
              <w:t>54</w:t>
            </w:r>
          </w:p>
        </w:tc>
        <w:tc>
          <w:tcPr>
            <w:tcW w:w="1972" w:type="dxa"/>
            <w:tcBorders>
              <w:top w:val="nil"/>
              <w:left w:val="nil"/>
              <w:bottom w:val="nil"/>
            </w:tcBorders>
            <w:shd w:val="clear" w:color="auto" w:fill="auto"/>
            <w:vAlign w:val="center"/>
          </w:tcPr>
          <w:p w14:paraId="0F88997D" w14:textId="4768E1F4" w:rsidR="00116C35" w:rsidRPr="00116C35" w:rsidRDefault="00CB5761" w:rsidP="00116C3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r>
              <w:rPr>
                <w:sz w:val="21"/>
                <w:szCs w:val="21"/>
              </w:rPr>
              <w:t>.</w:t>
            </w:r>
            <w:r w:rsidR="00776878">
              <w:rPr>
                <w:sz w:val="21"/>
                <w:szCs w:val="21"/>
              </w:rPr>
              <w:t>916</w:t>
            </w:r>
            <m:oMath>
              <m:r>
                <w:rPr>
                  <w:rFonts w:ascii="Cambria Math" w:hAnsi="Cambria Math"/>
                  <w:sz w:val="21"/>
                  <w:szCs w:val="21"/>
                </w:rPr>
                <m:t xml:space="preserve"> </m:t>
              </m:r>
              <m:r>
                <m:rPr>
                  <m:nor/>
                </m:rPr>
                <w:rPr>
                  <w:rFonts w:cs="Times New Roman"/>
                  <w:sz w:val="21"/>
                  <w:szCs w:val="21"/>
                </w:rPr>
                <m:t>(↓0.038)</m:t>
              </m:r>
            </m:oMath>
          </w:p>
        </w:tc>
      </w:tr>
      <w:tr w:rsidR="00116C35" w:rsidRPr="00116C35" w14:paraId="7A1A47CD" w14:textId="77777777" w:rsidTr="00B90E54">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vAlign w:val="center"/>
          </w:tcPr>
          <w:p w14:paraId="50DB3BE1" w14:textId="6009D1F6" w:rsidR="00116C35" w:rsidRPr="00116C35" w:rsidRDefault="00116C35" w:rsidP="00116C35">
            <w:pPr>
              <w:pStyle w:val="a1"/>
              <w:ind w:firstLine="0"/>
              <w:jc w:val="center"/>
              <w:rPr>
                <w:b w:val="0"/>
                <w:bCs w:val="0"/>
                <w:sz w:val="21"/>
                <w:szCs w:val="21"/>
              </w:rPr>
            </w:pPr>
            <w:r w:rsidRPr="00116C35">
              <w:rPr>
                <w:b w:val="0"/>
                <w:bCs w:val="0"/>
                <w:sz w:val="21"/>
                <w:szCs w:val="21"/>
              </w:rPr>
              <w:t>LR</w:t>
            </w:r>
          </w:p>
        </w:tc>
        <w:tc>
          <w:tcPr>
            <w:tcW w:w="1842" w:type="dxa"/>
            <w:tcBorders>
              <w:top w:val="nil"/>
              <w:bottom w:val="nil"/>
            </w:tcBorders>
            <w:shd w:val="clear" w:color="auto" w:fill="auto"/>
            <w:vAlign w:val="bottom"/>
          </w:tcPr>
          <w:p w14:paraId="05950993" w14:textId="093C478A"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w:t>
            </w:r>
            <w:r w:rsidR="005F339B">
              <w:rPr>
                <w:sz w:val="21"/>
                <w:szCs w:val="21"/>
              </w:rPr>
              <w:t>696</w:t>
            </w:r>
          </w:p>
        </w:tc>
        <w:tc>
          <w:tcPr>
            <w:tcW w:w="1701" w:type="dxa"/>
            <w:tcBorders>
              <w:top w:val="nil"/>
              <w:bottom w:val="nil"/>
              <w:right w:val="nil"/>
            </w:tcBorders>
            <w:shd w:val="clear" w:color="auto" w:fill="auto"/>
            <w:vAlign w:val="center"/>
          </w:tcPr>
          <w:p w14:paraId="419CEFEB" w14:textId="046EB0D0" w:rsidR="00116C35" w:rsidRPr="00116C35" w:rsidRDefault="000B4ED1"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.614</w:t>
            </w:r>
            <m:oMath>
              <m:r>
                <w:rPr>
                  <w:rFonts w:ascii="Cambria Math" w:hAnsi="Cambria Math"/>
                  <w:sz w:val="21"/>
                  <w:szCs w:val="21"/>
                </w:rPr>
                <m:t xml:space="preserve"> </m:t>
              </m:r>
              <m:r>
                <m:rPr>
                  <m:nor/>
                </m:rPr>
                <w:rPr>
                  <w:rFonts w:cs="Times New Roman"/>
                  <w:sz w:val="21"/>
                  <w:szCs w:val="21"/>
                </w:rPr>
                <m:t>(</m:t>
              </m:r>
              <m:r>
                <m:rPr>
                  <m:nor/>
                </m:rPr>
                <w:rPr>
                  <w:rFonts w:cs="Times New Roman"/>
                  <w:sz w:val="21"/>
                  <w:szCs w:val="21"/>
                </w:rPr>
                <m:t>↓0.082</m:t>
              </m:r>
              <m:r>
                <m:rPr>
                  <m:nor/>
                </m:rPr>
                <w:rPr>
                  <w:rFonts w:cs="Times New Roman"/>
                  <w:sz w:val="21"/>
                  <w:szCs w:val="21"/>
                </w:rPr>
                <m:t>)</m:t>
              </m:r>
            </m:oMath>
          </w:p>
        </w:tc>
        <w:tc>
          <w:tcPr>
            <w:tcW w:w="1985" w:type="dxa"/>
            <w:tcBorders>
              <w:top w:val="nil"/>
              <w:left w:val="nil"/>
              <w:bottom w:val="nil"/>
              <w:right w:val="nil"/>
            </w:tcBorders>
            <w:shd w:val="clear" w:color="auto" w:fill="auto"/>
            <w:vAlign w:val="bottom"/>
          </w:tcPr>
          <w:p w14:paraId="3CACE7F5" w14:textId="24DC99D0"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w:t>
            </w:r>
            <w:r w:rsidR="00ED6A5F">
              <w:rPr>
                <w:sz w:val="21"/>
                <w:szCs w:val="21"/>
              </w:rPr>
              <w:t>731</w:t>
            </w:r>
          </w:p>
        </w:tc>
        <w:tc>
          <w:tcPr>
            <w:tcW w:w="1972" w:type="dxa"/>
            <w:tcBorders>
              <w:top w:val="nil"/>
              <w:left w:val="nil"/>
              <w:bottom w:val="nil"/>
            </w:tcBorders>
            <w:shd w:val="clear" w:color="auto" w:fill="auto"/>
            <w:vAlign w:val="center"/>
          </w:tcPr>
          <w:p w14:paraId="504B76D2" w14:textId="03390D62" w:rsidR="00116C35" w:rsidRPr="00116C35" w:rsidRDefault="00CB5761"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w:t>
            </w:r>
            <w:r w:rsidR="006A4CDA">
              <w:rPr>
                <w:sz w:val="21"/>
                <w:szCs w:val="21"/>
              </w:rPr>
              <w:t>650</w:t>
            </w:r>
            <m:oMath>
              <m:r>
                <w:rPr>
                  <w:rFonts w:ascii="Cambria Math" w:hAnsi="Cambria Math"/>
                  <w:sz w:val="21"/>
                  <w:szCs w:val="21"/>
                </w:rPr>
                <m:t xml:space="preserve"> </m:t>
              </m:r>
              <m:r>
                <m:rPr>
                  <m:nor/>
                </m:rPr>
                <w:rPr>
                  <w:rFonts w:cs="Times New Roman"/>
                  <w:sz w:val="21"/>
                  <w:szCs w:val="21"/>
                </w:rPr>
                <m:t>(↓0.081)</m:t>
              </m:r>
            </m:oMath>
          </w:p>
        </w:tc>
      </w:tr>
      <w:tr w:rsidR="00116C35" w:rsidRPr="00116C35" w14:paraId="4D88C5CC" w14:textId="77777777" w:rsidTr="00B90E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vAlign w:val="center"/>
          </w:tcPr>
          <w:p w14:paraId="3ADF83BB" w14:textId="3053C9DE" w:rsidR="00116C35" w:rsidRPr="00116C35" w:rsidRDefault="00116C35" w:rsidP="00116C35">
            <w:pPr>
              <w:pStyle w:val="a1"/>
              <w:ind w:firstLine="0"/>
              <w:jc w:val="center"/>
              <w:rPr>
                <w:b w:val="0"/>
                <w:bCs w:val="0"/>
                <w:sz w:val="21"/>
                <w:szCs w:val="21"/>
              </w:rPr>
            </w:pPr>
            <w:r w:rsidRPr="00116C35">
              <w:rPr>
                <w:rFonts w:hint="eastAsia"/>
                <w:b w:val="0"/>
                <w:bCs w:val="0"/>
                <w:sz w:val="21"/>
                <w:szCs w:val="21"/>
              </w:rPr>
              <w:t>L</w:t>
            </w:r>
            <w:r w:rsidRPr="00116C35">
              <w:rPr>
                <w:b w:val="0"/>
                <w:bCs w:val="0"/>
                <w:sz w:val="21"/>
                <w:szCs w:val="21"/>
              </w:rPr>
              <w:t>STM</w:t>
            </w:r>
          </w:p>
        </w:tc>
        <w:tc>
          <w:tcPr>
            <w:tcW w:w="1842" w:type="dxa"/>
            <w:tcBorders>
              <w:top w:val="nil"/>
              <w:bottom w:val="nil"/>
            </w:tcBorders>
            <w:shd w:val="clear" w:color="auto" w:fill="auto"/>
            <w:vAlign w:val="bottom"/>
          </w:tcPr>
          <w:p w14:paraId="2BCD6C82" w14:textId="5B526DE0" w:rsidR="00116C35" w:rsidRPr="00116C35"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16C35">
              <w:rPr>
                <w:sz w:val="21"/>
                <w:szCs w:val="21"/>
              </w:rPr>
              <w:t>0.</w:t>
            </w:r>
            <w:r w:rsidR="005F339B">
              <w:rPr>
                <w:sz w:val="21"/>
                <w:szCs w:val="21"/>
              </w:rPr>
              <w:t>921</w:t>
            </w:r>
          </w:p>
        </w:tc>
        <w:tc>
          <w:tcPr>
            <w:tcW w:w="1701" w:type="dxa"/>
            <w:tcBorders>
              <w:top w:val="nil"/>
              <w:bottom w:val="nil"/>
              <w:right w:val="nil"/>
            </w:tcBorders>
            <w:shd w:val="clear" w:color="auto" w:fill="auto"/>
            <w:vAlign w:val="center"/>
          </w:tcPr>
          <w:p w14:paraId="02C88D53" w14:textId="4E6C5AFC" w:rsidR="00116C35" w:rsidRPr="00116C35" w:rsidRDefault="00E97094" w:rsidP="00116C35">
            <w:pPr>
              <w:pStyle w:val="a1"/>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0</w:t>
            </w:r>
            <w:r>
              <w:rPr>
                <w:sz w:val="21"/>
                <w:szCs w:val="21"/>
              </w:rPr>
              <w:t>.848</w:t>
            </w:r>
            <m:oMath>
              <m:r>
                <w:rPr>
                  <w:rFonts w:ascii="Cambria Math" w:hAnsi="Cambria Math"/>
                  <w:sz w:val="21"/>
                  <w:szCs w:val="21"/>
                </w:rPr>
                <m:t xml:space="preserve"> </m:t>
              </m:r>
              <m:r>
                <m:rPr>
                  <m:nor/>
                </m:rPr>
                <w:rPr>
                  <w:rFonts w:cs="Times New Roman"/>
                  <w:sz w:val="21"/>
                  <w:szCs w:val="21"/>
                </w:rPr>
                <m:t>(</m:t>
              </m:r>
              <m:r>
                <m:rPr>
                  <m:nor/>
                </m:rPr>
                <w:rPr>
                  <w:rFonts w:cs="Times New Roman"/>
                  <w:sz w:val="21"/>
                  <w:szCs w:val="21"/>
                </w:rPr>
                <m:t>↓0.073</m:t>
              </m:r>
              <m:r>
                <m:rPr>
                  <m:nor/>
                </m:rPr>
                <w:rPr>
                  <w:rFonts w:cs="Times New Roman"/>
                  <w:sz w:val="21"/>
                  <w:szCs w:val="21"/>
                </w:rPr>
                <m:t>)</m:t>
              </m:r>
            </m:oMath>
          </w:p>
        </w:tc>
        <w:tc>
          <w:tcPr>
            <w:tcW w:w="1985" w:type="dxa"/>
            <w:tcBorders>
              <w:top w:val="nil"/>
              <w:left w:val="nil"/>
              <w:bottom w:val="nil"/>
              <w:right w:val="nil"/>
            </w:tcBorders>
            <w:shd w:val="clear" w:color="auto" w:fill="auto"/>
            <w:vAlign w:val="bottom"/>
          </w:tcPr>
          <w:p w14:paraId="62E25150" w14:textId="1517B946" w:rsidR="00116C35" w:rsidRPr="00116C35"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116C35">
              <w:rPr>
                <w:sz w:val="21"/>
                <w:szCs w:val="21"/>
              </w:rPr>
              <w:t>0.9</w:t>
            </w:r>
            <w:r w:rsidR="00ED6A5F">
              <w:rPr>
                <w:sz w:val="21"/>
                <w:szCs w:val="21"/>
              </w:rPr>
              <w:t>65</w:t>
            </w:r>
          </w:p>
        </w:tc>
        <w:tc>
          <w:tcPr>
            <w:tcW w:w="1972" w:type="dxa"/>
            <w:tcBorders>
              <w:top w:val="nil"/>
              <w:left w:val="nil"/>
              <w:bottom w:val="nil"/>
            </w:tcBorders>
            <w:shd w:val="clear" w:color="auto" w:fill="auto"/>
            <w:vAlign w:val="center"/>
          </w:tcPr>
          <w:p w14:paraId="1F5651B1" w14:textId="5B003E1B" w:rsidR="00116C35" w:rsidRPr="00157386" w:rsidRDefault="00CB5761" w:rsidP="00116C35">
            <w:pPr>
              <w:pStyle w:val="a1"/>
              <w:ind w:firstLine="0"/>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157386">
              <w:rPr>
                <w:rFonts w:hint="eastAsia"/>
                <w:b/>
                <w:bCs/>
                <w:sz w:val="21"/>
                <w:szCs w:val="21"/>
              </w:rPr>
              <w:t>0</w:t>
            </w:r>
            <w:r w:rsidRPr="00157386">
              <w:rPr>
                <w:b/>
                <w:bCs/>
                <w:sz w:val="21"/>
                <w:szCs w:val="21"/>
              </w:rPr>
              <w:t>.</w:t>
            </w:r>
            <w:r w:rsidR="006A4CDA" w:rsidRPr="00157386">
              <w:rPr>
                <w:b/>
                <w:bCs/>
                <w:sz w:val="21"/>
                <w:szCs w:val="21"/>
              </w:rPr>
              <w:t>935</w:t>
            </w:r>
            <m:oMath>
              <m:r>
                <m:rPr>
                  <m:sty m:val="bi"/>
                </m:rPr>
                <w:rPr>
                  <w:rFonts w:ascii="Cambria Math" w:hAnsi="Cambria Math"/>
                  <w:sz w:val="21"/>
                  <w:szCs w:val="21"/>
                </w:rPr>
                <m:t xml:space="preserve"> </m:t>
              </m:r>
              <m:r>
                <m:rPr>
                  <m:nor/>
                </m:rPr>
                <w:rPr>
                  <w:rFonts w:cs="Times New Roman"/>
                  <w:b/>
                  <w:bCs/>
                  <w:sz w:val="21"/>
                  <w:szCs w:val="21"/>
                </w:rPr>
                <m:t>(↓0.030)</m:t>
              </m:r>
            </m:oMath>
          </w:p>
        </w:tc>
      </w:tr>
      <w:tr w:rsidR="00116C35" w:rsidRPr="00116C35" w14:paraId="5F3D7FE8" w14:textId="77777777" w:rsidTr="00B90E54">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vAlign w:val="center"/>
          </w:tcPr>
          <w:p w14:paraId="52C94790" w14:textId="19742331" w:rsidR="00116C35" w:rsidRPr="00116C35" w:rsidRDefault="00116C35" w:rsidP="00116C35">
            <w:pPr>
              <w:pStyle w:val="a1"/>
              <w:ind w:firstLine="0"/>
              <w:jc w:val="center"/>
              <w:rPr>
                <w:b w:val="0"/>
                <w:bCs w:val="0"/>
                <w:sz w:val="21"/>
                <w:szCs w:val="21"/>
              </w:rPr>
            </w:pPr>
            <w:r w:rsidRPr="00116C35">
              <w:rPr>
                <w:rFonts w:hint="eastAsia"/>
                <w:b w:val="0"/>
                <w:bCs w:val="0"/>
                <w:sz w:val="21"/>
                <w:szCs w:val="21"/>
              </w:rPr>
              <w:t>T</w:t>
            </w:r>
            <w:r w:rsidRPr="00116C35">
              <w:rPr>
                <w:b w:val="0"/>
                <w:bCs w:val="0"/>
                <w:sz w:val="21"/>
                <w:szCs w:val="21"/>
              </w:rPr>
              <w:t>ransformer</w:t>
            </w:r>
          </w:p>
        </w:tc>
        <w:tc>
          <w:tcPr>
            <w:tcW w:w="1842" w:type="dxa"/>
            <w:tcBorders>
              <w:top w:val="nil"/>
              <w:bottom w:val="nil"/>
            </w:tcBorders>
            <w:shd w:val="clear" w:color="auto" w:fill="auto"/>
            <w:vAlign w:val="bottom"/>
          </w:tcPr>
          <w:p w14:paraId="0ECB393B" w14:textId="63ECE2E6"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w:t>
            </w:r>
            <w:r w:rsidR="008C6142">
              <w:rPr>
                <w:sz w:val="21"/>
                <w:szCs w:val="21"/>
              </w:rPr>
              <w:t>911</w:t>
            </w:r>
          </w:p>
        </w:tc>
        <w:tc>
          <w:tcPr>
            <w:tcW w:w="1701" w:type="dxa"/>
            <w:tcBorders>
              <w:top w:val="nil"/>
              <w:bottom w:val="nil"/>
              <w:right w:val="nil"/>
            </w:tcBorders>
            <w:shd w:val="clear" w:color="auto" w:fill="auto"/>
            <w:vAlign w:val="center"/>
          </w:tcPr>
          <w:p w14:paraId="255F3EB6" w14:textId="23A389E6" w:rsidR="00116C35" w:rsidRPr="00866B97" w:rsidRDefault="00E97094" w:rsidP="00116C35">
            <w:pPr>
              <w:pStyle w:val="a1"/>
              <w:ind w:firstLine="0"/>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66B97">
              <w:rPr>
                <w:rFonts w:hint="eastAsia"/>
                <w:b/>
                <w:bCs/>
                <w:sz w:val="21"/>
                <w:szCs w:val="21"/>
              </w:rPr>
              <w:t>0</w:t>
            </w:r>
            <w:r w:rsidRPr="00866B97">
              <w:rPr>
                <w:b/>
                <w:bCs/>
                <w:sz w:val="21"/>
                <w:szCs w:val="21"/>
              </w:rPr>
              <w:t>.865</w:t>
            </w:r>
            <m:oMath>
              <m:r>
                <m:rPr>
                  <m:sty m:val="bi"/>
                </m:rPr>
                <w:rPr>
                  <w:rFonts w:ascii="Cambria Math" w:hAnsi="Cambria Math"/>
                  <w:sz w:val="21"/>
                  <w:szCs w:val="21"/>
                </w:rPr>
                <m:t xml:space="preserve"> </m:t>
              </m:r>
              <m:r>
                <m:rPr>
                  <m:nor/>
                </m:rPr>
                <w:rPr>
                  <w:rFonts w:cs="Times New Roman"/>
                  <w:b/>
                  <w:bCs/>
                  <w:sz w:val="21"/>
                  <w:szCs w:val="21"/>
                </w:rPr>
                <m:t>(</m:t>
              </m:r>
              <m:r>
                <m:rPr>
                  <m:nor/>
                </m:rPr>
                <w:rPr>
                  <w:rFonts w:cs="Times New Roman"/>
                  <w:b/>
                  <w:bCs/>
                  <w:sz w:val="21"/>
                  <w:szCs w:val="21"/>
                </w:rPr>
                <m:t>↓0.046</m:t>
              </m:r>
              <m:r>
                <m:rPr>
                  <m:nor/>
                </m:rPr>
                <w:rPr>
                  <w:rFonts w:cs="Times New Roman"/>
                  <w:b/>
                  <w:bCs/>
                  <w:sz w:val="21"/>
                  <w:szCs w:val="21"/>
                </w:rPr>
                <m:t>)</m:t>
              </m:r>
            </m:oMath>
          </w:p>
        </w:tc>
        <w:tc>
          <w:tcPr>
            <w:tcW w:w="1985" w:type="dxa"/>
            <w:tcBorders>
              <w:top w:val="nil"/>
              <w:left w:val="nil"/>
              <w:bottom w:val="nil"/>
              <w:right w:val="nil"/>
            </w:tcBorders>
            <w:shd w:val="clear" w:color="auto" w:fill="auto"/>
            <w:vAlign w:val="bottom"/>
          </w:tcPr>
          <w:p w14:paraId="51F5A163" w14:textId="233D5DC5" w:rsidR="00116C35" w:rsidRPr="00116C35" w:rsidRDefault="00116C35"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16C35">
              <w:rPr>
                <w:sz w:val="21"/>
                <w:szCs w:val="21"/>
              </w:rPr>
              <w:t>0.</w:t>
            </w:r>
            <w:r w:rsidR="00ED6A5F">
              <w:rPr>
                <w:sz w:val="21"/>
                <w:szCs w:val="21"/>
              </w:rPr>
              <w:t>959</w:t>
            </w:r>
          </w:p>
        </w:tc>
        <w:tc>
          <w:tcPr>
            <w:tcW w:w="1972" w:type="dxa"/>
            <w:tcBorders>
              <w:top w:val="nil"/>
              <w:left w:val="nil"/>
              <w:bottom w:val="nil"/>
            </w:tcBorders>
            <w:shd w:val="clear" w:color="auto" w:fill="auto"/>
            <w:vAlign w:val="center"/>
          </w:tcPr>
          <w:p w14:paraId="573D2190" w14:textId="44AC312D" w:rsidR="00116C35" w:rsidRPr="00116C35" w:rsidRDefault="00193487" w:rsidP="00116C35">
            <w:pPr>
              <w:pStyle w:val="a1"/>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w:t>
            </w:r>
            <w:r w:rsidR="00237AE0">
              <w:rPr>
                <w:sz w:val="21"/>
                <w:szCs w:val="21"/>
              </w:rPr>
              <w:t>924</w:t>
            </w:r>
            <m:oMath>
              <m:r>
                <m:rPr>
                  <m:nor/>
                </m:rPr>
                <w:rPr>
                  <w:rFonts w:cs="Times New Roman"/>
                  <w:sz w:val="21"/>
                  <w:szCs w:val="21"/>
                </w:rPr>
                <m:t xml:space="preserve"> (↓0.035)</m:t>
              </m:r>
            </m:oMath>
          </w:p>
        </w:tc>
      </w:tr>
      <w:tr w:rsidR="00116C35" w:rsidRPr="00116C35" w14:paraId="3E1E93AF" w14:textId="77777777" w:rsidTr="00B90E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2" w:space="0" w:color="auto"/>
            </w:tcBorders>
            <w:shd w:val="clear" w:color="auto" w:fill="auto"/>
            <w:vAlign w:val="center"/>
          </w:tcPr>
          <w:p w14:paraId="7B1AF288" w14:textId="1776C49A" w:rsidR="00116C35" w:rsidRPr="00116C35" w:rsidRDefault="00116C35" w:rsidP="00116C35">
            <w:pPr>
              <w:pStyle w:val="a1"/>
              <w:ind w:firstLine="0"/>
              <w:jc w:val="center"/>
              <w:rPr>
                <w:b w:val="0"/>
                <w:bCs w:val="0"/>
                <w:sz w:val="21"/>
                <w:szCs w:val="21"/>
              </w:rPr>
            </w:pPr>
            <w:proofErr w:type="spellStart"/>
            <w:r w:rsidRPr="00116C35">
              <w:rPr>
                <w:rFonts w:hint="eastAsia"/>
                <w:b w:val="0"/>
                <w:bCs w:val="0"/>
                <w:sz w:val="21"/>
                <w:szCs w:val="21"/>
              </w:rPr>
              <w:t>T</w:t>
            </w:r>
            <w:r w:rsidRPr="00116C35">
              <w:rPr>
                <w:b w:val="0"/>
                <w:bCs w:val="0"/>
                <w:sz w:val="21"/>
                <w:szCs w:val="21"/>
              </w:rPr>
              <w:t>ransLSTM</w:t>
            </w:r>
            <w:proofErr w:type="spellEnd"/>
          </w:p>
        </w:tc>
        <w:tc>
          <w:tcPr>
            <w:tcW w:w="1842" w:type="dxa"/>
            <w:tcBorders>
              <w:top w:val="nil"/>
              <w:bottom w:val="single" w:sz="12" w:space="0" w:color="auto"/>
            </w:tcBorders>
            <w:shd w:val="clear" w:color="auto" w:fill="auto"/>
            <w:vAlign w:val="bottom"/>
          </w:tcPr>
          <w:p w14:paraId="53D737C0" w14:textId="076516A8" w:rsidR="00116C35" w:rsidRPr="00157386"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157386">
              <w:rPr>
                <w:b/>
                <w:bCs/>
                <w:sz w:val="21"/>
                <w:szCs w:val="21"/>
              </w:rPr>
              <w:t>0.94</w:t>
            </w:r>
            <w:r w:rsidR="008C6142" w:rsidRPr="00157386">
              <w:rPr>
                <w:b/>
                <w:bCs/>
                <w:sz w:val="21"/>
                <w:szCs w:val="21"/>
              </w:rPr>
              <w:t>2</w:t>
            </w:r>
          </w:p>
        </w:tc>
        <w:tc>
          <w:tcPr>
            <w:tcW w:w="1701" w:type="dxa"/>
            <w:tcBorders>
              <w:top w:val="nil"/>
              <w:bottom w:val="single" w:sz="12" w:space="0" w:color="auto"/>
              <w:right w:val="nil"/>
            </w:tcBorders>
            <w:shd w:val="clear" w:color="auto" w:fill="auto"/>
            <w:vAlign w:val="center"/>
          </w:tcPr>
          <w:p w14:paraId="0282B3C5" w14:textId="1D7FAB0A" w:rsidR="00116C35" w:rsidRPr="00866B97" w:rsidRDefault="00E97094" w:rsidP="00116C35">
            <w:pPr>
              <w:pStyle w:val="a1"/>
              <w:ind w:firstLine="0"/>
              <w:jc w:val="center"/>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sidRPr="00866B97">
              <w:rPr>
                <w:rFonts w:hint="eastAsia"/>
                <w:b/>
                <w:bCs/>
                <w:sz w:val="21"/>
                <w:szCs w:val="21"/>
              </w:rPr>
              <w:t>0</w:t>
            </w:r>
            <w:r w:rsidRPr="00866B97">
              <w:rPr>
                <w:b/>
                <w:bCs/>
                <w:sz w:val="21"/>
                <w:szCs w:val="21"/>
              </w:rPr>
              <w:t>.893</w:t>
            </w:r>
            <m:oMath>
              <m:r>
                <m:rPr>
                  <m:sty m:val="bi"/>
                </m:rPr>
                <w:rPr>
                  <w:rFonts w:ascii="Cambria Math" w:hAnsi="Cambria Math"/>
                  <w:sz w:val="21"/>
                  <w:szCs w:val="21"/>
                </w:rPr>
                <m:t xml:space="preserve"> </m:t>
              </m:r>
              <m:r>
                <m:rPr>
                  <m:nor/>
                </m:rPr>
                <w:rPr>
                  <w:rFonts w:cs="Times New Roman"/>
                  <w:b/>
                  <w:bCs/>
                  <w:sz w:val="21"/>
                  <w:szCs w:val="21"/>
                </w:rPr>
                <m:t>(↓0.049</m:t>
              </m:r>
              <m:r>
                <m:rPr>
                  <m:nor/>
                </m:rPr>
                <w:rPr>
                  <w:rFonts w:cs="Times New Roman"/>
                  <w:b/>
                  <w:bCs/>
                  <w:sz w:val="21"/>
                  <w:szCs w:val="21"/>
                </w:rPr>
                <m:t>)</m:t>
              </m:r>
            </m:oMath>
          </w:p>
        </w:tc>
        <w:tc>
          <w:tcPr>
            <w:tcW w:w="1985" w:type="dxa"/>
            <w:tcBorders>
              <w:top w:val="nil"/>
              <w:left w:val="nil"/>
              <w:bottom w:val="single" w:sz="12" w:space="0" w:color="auto"/>
              <w:right w:val="nil"/>
            </w:tcBorders>
            <w:shd w:val="clear" w:color="auto" w:fill="auto"/>
            <w:vAlign w:val="bottom"/>
          </w:tcPr>
          <w:p w14:paraId="6B373912" w14:textId="586B2B9A" w:rsidR="00116C35" w:rsidRPr="00116C35" w:rsidRDefault="00116C35" w:rsidP="00116C35">
            <w:pPr>
              <w:pStyle w:val="a1"/>
              <w:ind w:firstLine="0"/>
              <w:jc w:val="center"/>
              <w:cnfStyle w:val="000000100000" w:firstRow="0" w:lastRow="0" w:firstColumn="0" w:lastColumn="0" w:oddVBand="0" w:evenVBand="0" w:oddHBand="1" w:evenHBand="0" w:firstRowFirstColumn="0" w:firstRowLastColumn="0" w:lastRowFirstColumn="0" w:lastRowLastColumn="0"/>
              <w:rPr>
                <w:bCs/>
                <w:sz w:val="21"/>
                <w:szCs w:val="21"/>
              </w:rPr>
            </w:pPr>
            <w:r w:rsidRPr="00116C35">
              <w:rPr>
                <w:b/>
                <w:bCs/>
                <w:sz w:val="21"/>
                <w:szCs w:val="21"/>
              </w:rPr>
              <w:t>0.9</w:t>
            </w:r>
            <w:r w:rsidR="00ED6A5F">
              <w:rPr>
                <w:b/>
                <w:bCs/>
                <w:sz w:val="21"/>
                <w:szCs w:val="21"/>
              </w:rPr>
              <w:t>73</w:t>
            </w:r>
          </w:p>
        </w:tc>
        <w:tc>
          <w:tcPr>
            <w:tcW w:w="1972" w:type="dxa"/>
            <w:tcBorders>
              <w:top w:val="nil"/>
              <w:left w:val="nil"/>
              <w:bottom w:val="single" w:sz="12" w:space="0" w:color="auto"/>
            </w:tcBorders>
            <w:shd w:val="clear" w:color="auto" w:fill="auto"/>
            <w:vAlign w:val="center"/>
          </w:tcPr>
          <w:p w14:paraId="409563B3" w14:textId="53829EF5" w:rsidR="00116C35" w:rsidRPr="009C0AAD" w:rsidRDefault="00DC3114" w:rsidP="00116C35">
            <w:pPr>
              <w:pStyle w:val="a1"/>
              <w:ind w:firstLine="0"/>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9C0AAD">
              <w:rPr>
                <w:rFonts w:hint="eastAsia"/>
                <w:b/>
                <w:bCs/>
                <w:sz w:val="21"/>
                <w:szCs w:val="21"/>
              </w:rPr>
              <w:t>0</w:t>
            </w:r>
            <w:r w:rsidRPr="009C0AAD">
              <w:rPr>
                <w:b/>
                <w:bCs/>
                <w:sz w:val="21"/>
                <w:szCs w:val="21"/>
              </w:rPr>
              <w:t>.</w:t>
            </w:r>
            <w:r w:rsidR="00237AE0" w:rsidRPr="009C0AAD">
              <w:rPr>
                <w:b/>
                <w:bCs/>
                <w:sz w:val="21"/>
                <w:szCs w:val="21"/>
              </w:rPr>
              <w:t>942</w:t>
            </w:r>
            <m:oMath>
              <m:r>
                <m:rPr>
                  <m:sty m:val="bi"/>
                </m:rPr>
                <w:rPr>
                  <w:rFonts w:ascii="Cambria Math" w:hAnsi="Cambria Math"/>
                  <w:sz w:val="21"/>
                  <w:szCs w:val="21"/>
                </w:rPr>
                <m:t xml:space="preserve"> </m:t>
              </m:r>
              <m:r>
                <m:rPr>
                  <m:nor/>
                </m:rPr>
                <w:rPr>
                  <w:rFonts w:cs="Times New Roman"/>
                  <w:b/>
                  <w:bCs/>
                  <w:sz w:val="21"/>
                  <w:szCs w:val="21"/>
                </w:rPr>
                <m:t>(↓0.0</m:t>
              </m:r>
              <m:r>
                <m:rPr>
                  <m:nor/>
                </m:rPr>
                <w:rPr>
                  <w:rFonts w:cs="Times New Roman"/>
                  <w:b/>
                  <w:bCs/>
                  <w:sz w:val="21"/>
                  <w:szCs w:val="21"/>
                </w:rPr>
                <m:t>31</m:t>
              </m:r>
              <m:r>
                <m:rPr>
                  <m:nor/>
                </m:rPr>
                <w:rPr>
                  <w:rFonts w:cs="Times New Roman"/>
                  <w:b/>
                  <w:bCs/>
                  <w:sz w:val="21"/>
                  <w:szCs w:val="21"/>
                </w:rPr>
                <m:t>)</m:t>
              </m:r>
            </m:oMath>
          </w:p>
        </w:tc>
      </w:tr>
    </w:tbl>
    <w:p w14:paraId="554DADF7" w14:textId="77777777" w:rsidR="00D41F4F" w:rsidRDefault="00D41F4F" w:rsidP="00E66045">
      <w:pPr>
        <w:pStyle w:val="a1"/>
        <w:ind w:left="420" w:firstLine="0"/>
      </w:pPr>
    </w:p>
    <w:p w14:paraId="3AFBCD02" w14:textId="77777777" w:rsidR="008E03A6" w:rsidRPr="00BD1F95" w:rsidRDefault="008E03A6" w:rsidP="008E03A6">
      <w:pPr>
        <w:pStyle w:val="a1"/>
        <w:ind w:left="420" w:firstLine="0"/>
      </w:pPr>
    </w:p>
    <w:p w14:paraId="324672F3" w14:textId="47212102" w:rsidR="00276651" w:rsidRPr="00497F24" w:rsidRDefault="00497F24" w:rsidP="00497F24">
      <w:pPr>
        <w:pStyle w:val="2"/>
        <w:spacing w:before="120" w:after="120"/>
      </w:pPr>
      <w:bookmarkStart w:id="85" w:name="_Toc192623951"/>
      <w:r w:rsidRPr="00497F24">
        <w:rPr>
          <w:rFonts w:hint="eastAsia"/>
        </w:rPr>
        <w:lastRenderedPageBreak/>
        <w:t>4</w:t>
      </w:r>
      <w:r w:rsidRPr="00497F24">
        <w:t>.</w:t>
      </w:r>
      <w:r w:rsidR="009F1137">
        <w:t xml:space="preserve">5 </w:t>
      </w:r>
      <w:r w:rsidR="00276651" w:rsidRPr="00497F24">
        <w:rPr>
          <w:rFonts w:hint="eastAsia"/>
        </w:rPr>
        <w:t>决策支持可视化</w:t>
      </w:r>
      <w:bookmarkEnd w:id="85"/>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50608" w14:paraId="437CE981" w14:textId="77777777" w:rsidTr="00A50608">
        <w:tc>
          <w:tcPr>
            <w:tcW w:w="9060" w:type="dxa"/>
            <w:vAlign w:val="center"/>
          </w:tcPr>
          <w:p w14:paraId="7E7AAE48" w14:textId="2A16E2B1" w:rsidR="00A50608" w:rsidRDefault="00A50608" w:rsidP="00A50608">
            <w:pPr>
              <w:pStyle w:val="a1"/>
              <w:ind w:firstLine="0"/>
              <w:jc w:val="center"/>
            </w:pPr>
            <w:r w:rsidRPr="0019213E">
              <w:rPr>
                <w:noProof/>
              </w:rPr>
              <w:drawing>
                <wp:inline distT="0" distB="0" distL="0" distR="0" wp14:anchorId="4B035832" wp14:editId="760C2B82">
                  <wp:extent cx="5460521" cy="2940977"/>
                  <wp:effectExtent l="0" t="0" r="6985" b="0"/>
                  <wp:docPr id="26" name="图片 2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215" cy="2990901"/>
                          </a:xfrm>
                          <a:prstGeom prst="rect">
                            <a:avLst/>
                          </a:prstGeom>
                        </pic:spPr>
                      </pic:pic>
                    </a:graphicData>
                  </a:graphic>
                </wp:inline>
              </w:drawing>
            </w:r>
          </w:p>
        </w:tc>
      </w:tr>
    </w:tbl>
    <w:p w14:paraId="5F216AF6" w14:textId="77777777" w:rsidR="001A067B" w:rsidRPr="001A067B" w:rsidRDefault="001A067B" w:rsidP="00A50608">
      <w:pPr>
        <w:pStyle w:val="a1"/>
        <w:ind w:firstLine="0"/>
      </w:pPr>
    </w:p>
    <w:p w14:paraId="6614B59F" w14:textId="497684EF" w:rsidR="00487DCB" w:rsidRPr="00CA00D6" w:rsidRDefault="000C7A42" w:rsidP="00CA00D6">
      <w:pPr>
        <w:pStyle w:val="a1"/>
      </w:pPr>
      <w:r w:rsidRPr="001A067B">
        <w:rPr>
          <w:rFonts w:hint="eastAsia"/>
        </w:rPr>
        <w:t>在患者个体层面上，我们通过注意力机制对模型的关注程度进行了可视化分析。具体而言，模型在计算当前输出时会对输入序列中各位置的特征信息进行加权关注，这种关注程度可以通过注意力权重（即注意力激活值）来量化，并生成反映患者个体特征的注意力图谱。为了更好地理解模型关注的特征及其临床意义，我们</w:t>
      </w:r>
      <w:r w:rsidR="007B4F4D" w:rsidRPr="001A067B">
        <w:rPr>
          <w:rFonts w:hint="eastAsia"/>
        </w:rPr>
        <w:t>从</w:t>
      </w:r>
      <w:r w:rsidR="00592A19" w:rsidRPr="001A067B">
        <w:t>0-</w:t>
      </w:r>
      <w:r w:rsidR="00592A19" w:rsidRPr="001A067B">
        <w:rPr>
          <w:rFonts w:hint="eastAsia"/>
        </w:rPr>
        <w:t>hou</w:t>
      </w:r>
      <w:r w:rsidR="00592A19" w:rsidRPr="001A067B">
        <w:t>r</w:t>
      </w:r>
      <w:r w:rsidR="00592A19" w:rsidRPr="001A067B">
        <w:rPr>
          <w:rFonts w:hint="eastAsia"/>
        </w:rPr>
        <w:t>预测任务中</w:t>
      </w:r>
      <w:r w:rsidRPr="001A067B">
        <w:rPr>
          <w:rFonts w:hint="eastAsia"/>
        </w:rPr>
        <w:t>选取了两类具有代表性的患者进行可视化分析（如图所示）。其中，</w:t>
      </w:r>
      <w:proofErr w:type="spellStart"/>
      <w:r w:rsidRPr="001A067B">
        <w:rPr>
          <w:rFonts w:hint="eastAsia"/>
        </w:rPr>
        <w:t>ICUid</w:t>
      </w:r>
      <w:proofErr w:type="spellEnd"/>
      <w:r w:rsidRPr="001A067B">
        <w:rPr>
          <w:rFonts w:hint="eastAsia"/>
        </w:rPr>
        <w:t xml:space="preserve"> A</w:t>
      </w:r>
      <w:r w:rsidRPr="001A067B">
        <w:rPr>
          <w:rFonts w:hint="eastAsia"/>
        </w:rPr>
        <w:t>代表本次入院中未发生急性肾损伤（</w:t>
      </w:r>
      <w:r w:rsidRPr="001A067B">
        <w:rPr>
          <w:rFonts w:hint="eastAsia"/>
        </w:rPr>
        <w:t>AKI</w:t>
      </w:r>
      <w:r w:rsidRPr="001A067B">
        <w:rPr>
          <w:rFonts w:hint="eastAsia"/>
        </w:rPr>
        <w:t>）的患者，而</w:t>
      </w:r>
      <w:proofErr w:type="spellStart"/>
      <w:r w:rsidRPr="001A067B">
        <w:rPr>
          <w:rFonts w:hint="eastAsia"/>
        </w:rPr>
        <w:t>ICUid</w:t>
      </w:r>
      <w:proofErr w:type="spellEnd"/>
      <w:r w:rsidRPr="001A067B">
        <w:rPr>
          <w:rFonts w:hint="eastAsia"/>
        </w:rPr>
        <w:t xml:space="preserve"> B</w:t>
      </w:r>
      <w:r w:rsidRPr="001A067B">
        <w:rPr>
          <w:rFonts w:hint="eastAsia"/>
        </w:rPr>
        <w:t>则是在本次住院过程中出现</w:t>
      </w:r>
      <w:r w:rsidRPr="001A067B">
        <w:rPr>
          <w:rFonts w:hint="eastAsia"/>
        </w:rPr>
        <w:t>AKI</w:t>
      </w:r>
      <w:r w:rsidRPr="001A067B">
        <w:rPr>
          <w:rFonts w:hint="eastAsia"/>
        </w:rPr>
        <w:t>的患者。每个记录从上至下依次展示了以下内容：</w:t>
      </w:r>
      <w:r w:rsidR="00CA00D6" w:rsidRPr="001A067B">
        <w:t>条形图报告每个特征</w:t>
      </w:r>
      <w:r w:rsidR="00FA54FC" w:rsidRPr="001A067B">
        <w:rPr>
          <w:rFonts w:hint="eastAsia"/>
        </w:rPr>
        <w:t>在时间维度上的</w:t>
      </w:r>
      <w:r w:rsidR="00CA00D6" w:rsidRPr="001A067B">
        <w:t>平均贡献；注意力</w:t>
      </w:r>
      <w:proofErr w:type="gramStart"/>
      <w:r w:rsidR="00CA00D6" w:rsidRPr="001A067B">
        <w:t>激活值热图</w:t>
      </w:r>
      <w:proofErr w:type="gramEnd"/>
      <w:r w:rsidR="00CA00D6" w:rsidRPr="001A067B">
        <w:t>；输入特征</w:t>
      </w:r>
      <w:r w:rsidR="00FA54FC" w:rsidRPr="001A067B">
        <w:rPr>
          <w:rFonts w:hint="eastAsia"/>
        </w:rPr>
        <w:t>实际值</w:t>
      </w:r>
      <w:r w:rsidR="00CA00D6" w:rsidRPr="001A067B">
        <w:t>的热图。</w:t>
      </w:r>
      <w:r w:rsidR="00DE6038" w:rsidRPr="001A067B">
        <w:t xml:space="preserve">  </w:t>
      </w:r>
    </w:p>
    <w:p w14:paraId="0B96477E" w14:textId="77777777" w:rsidR="007F7D48" w:rsidRDefault="00DF397F" w:rsidP="007F7D48">
      <w:pPr>
        <w:pStyle w:val="a1"/>
      </w:pPr>
      <w:r>
        <w:rPr>
          <w:rFonts w:hint="eastAsia"/>
        </w:rPr>
        <w:t>从图中可以发现，</w:t>
      </w:r>
      <w:r w:rsidR="00201141">
        <w:rPr>
          <w:rFonts w:hint="eastAsia"/>
        </w:rPr>
        <w:t>对于</w:t>
      </w:r>
      <w:r>
        <w:rPr>
          <w:rFonts w:hint="eastAsia"/>
        </w:rPr>
        <w:t>患者</w:t>
      </w:r>
      <w:r w:rsidR="00487DCB" w:rsidRPr="009769C4">
        <w:rPr>
          <w:rFonts w:hint="eastAsia"/>
        </w:rPr>
        <w:t>A</w:t>
      </w:r>
      <w:r>
        <w:rPr>
          <w:rFonts w:hint="eastAsia"/>
        </w:rPr>
        <w:t>，</w:t>
      </w:r>
      <w:r w:rsidR="00487DCB" w:rsidRPr="009769C4">
        <w:rPr>
          <w:rFonts w:hint="eastAsia"/>
        </w:rPr>
        <w:t>肌</w:t>
      </w:r>
      <w:proofErr w:type="gramStart"/>
      <w:r w:rsidR="00487DCB" w:rsidRPr="009769C4">
        <w:rPr>
          <w:rFonts w:hint="eastAsia"/>
        </w:rPr>
        <w:t>酐</w:t>
      </w:r>
      <w:proofErr w:type="gramEnd"/>
      <w:r w:rsidR="006432DA">
        <w:rPr>
          <w:rFonts w:hint="eastAsia"/>
        </w:rPr>
        <w:t>值</w:t>
      </w:r>
      <w:r w:rsidR="00201141">
        <w:rPr>
          <w:rFonts w:hint="eastAsia"/>
        </w:rPr>
        <w:t>（</w:t>
      </w:r>
      <w:r w:rsidR="00F61E74">
        <w:rPr>
          <w:rFonts w:hint="eastAsia"/>
        </w:rPr>
        <w:t>cre</w:t>
      </w:r>
      <w:r w:rsidR="00F61E74">
        <w:t>atinine</w:t>
      </w:r>
      <w:r w:rsidR="00F61E74">
        <w:rPr>
          <w:rFonts w:hint="eastAsia"/>
        </w:rPr>
        <w:t>）</w:t>
      </w:r>
      <w:r w:rsidR="00487DCB" w:rsidRPr="009769C4">
        <w:rPr>
          <w:rFonts w:hint="eastAsia"/>
        </w:rPr>
        <w:t>在某个时间段的</w:t>
      </w:r>
      <w:r w:rsidR="009C58E2">
        <w:rPr>
          <w:rFonts w:hint="eastAsia"/>
        </w:rPr>
        <w:t>注意力</w:t>
      </w:r>
      <w:proofErr w:type="gramStart"/>
      <w:r w:rsidR="00487DCB" w:rsidRPr="009769C4">
        <w:rPr>
          <w:rFonts w:hint="eastAsia"/>
        </w:rPr>
        <w:t>激活值</w:t>
      </w:r>
      <w:r w:rsidR="009C58E2">
        <w:rPr>
          <w:rFonts w:hint="eastAsia"/>
        </w:rPr>
        <w:t>显著</w:t>
      </w:r>
      <w:proofErr w:type="gramEnd"/>
      <w:r w:rsidR="009C58E2">
        <w:rPr>
          <w:rFonts w:hint="eastAsia"/>
        </w:rPr>
        <w:t>升高</w:t>
      </w:r>
      <w:r w:rsidR="00487DCB" w:rsidRPr="009769C4">
        <w:rPr>
          <w:rFonts w:hint="eastAsia"/>
        </w:rPr>
        <w:t>（接近白色），但在其他时间段肌</w:t>
      </w:r>
      <w:proofErr w:type="gramStart"/>
      <w:r w:rsidR="00487DCB" w:rsidRPr="009769C4">
        <w:rPr>
          <w:rFonts w:hint="eastAsia"/>
        </w:rPr>
        <w:t>酐</w:t>
      </w:r>
      <w:proofErr w:type="gramEnd"/>
      <w:r w:rsidR="00487DCB" w:rsidRPr="009769C4">
        <w:rPr>
          <w:rFonts w:hint="eastAsia"/>
        </w:rPr>
        <w:t>值保持在正常水平。</w:t>
      </w:r>
      <w:r w:rsidR="00C33FFF">
        <w:rPr>
          <w:rFonts w:hint="eastAsia"/>
        </w:rPr>
        <w:t>而</w:t>
      </w:r>
      <w:r w:rsidR="00487DCB" w:rsidRPr="009769C4">
        <w:rPr>
          <w:rFonts w:hint="eastAsia"/>
        </w:rPr>
        <w:t>对于患者</w:t>
      </w:r>
      <w:r w:rsidR="00487DCB" w:rsidRPr="009769C4">
        <w:rPr>
          <w:rFonts w:hint="eastAsia"/>
        </w:rPr>
        <w:t>B</w:t>
      </w:r>
      <w:r w:rsidR="00487DCB" w:rsidRPr="009769C4">
        <w:rPr>
          <w:rFonts w:hint="eastAsia"/>
        </w:rPr>
        <w:t>，</w:t>
      </w:r>
      <w:r w:rsidR="00C33FFF">
        <w:rPr>
          <w:rFonts w:hint="eastAsia"/>
        </w:rPr>
        <w:t>模型最为</w:t>
      </w:r>
      <w:r w:rsidR="00487DCB" w:rsidRPr="009769C4">
        <w:rPr>
          <w:rFonts w:hint="eastAsia"/>
        </w:rPr>
        <w:t>关注的特征是</w:t>
      </w:r>
      <w:r w:rsidR="00487DCB" w:rsidRPr="009769C4">
        <w:rPr>
          <w:rFonts w:hint="eastAsia"/>
        </w:rPr>
        <w:t>uo_rt_6hr</w:t>
      </w:r>
      <w:r w:rsidR="009769C4" w:rsidRPr="009769C4">
        <w:rPr>
          <w:rFonts w:hint="eastAsia"/>
        </w:rPr>
        <w:t>(</w:t>
      </w:r>
      <w:r w:rsidR="009769C4" w:rsidRPr="009769C4">
        <w:t>6</w:t>
      </w:r>
      <w:r w:rsidR="009769C4" w:rsidRPr="009769C4">
        <w:t>小时内尿量</w:t>
      </w:r>
      <w:r w:rsidR="009769C4" w:rsidRPr="009769C4">
        <w:rPr>
          <w:rFonts w:hint="eastAsia"/>
        </w:rPr>
        <w:t>,</w:t>
      </w:r>
      <w:r w:rsidR="009769C4" w:rsidRPr="009769C4">
        <w:t>单位</w:t>
      </w:r>
      <w:r w:rsidR="009769C4" w:rsidRPr="009769C4">
        <w:t>ml/kg/h)</w:t>
      </w:r>
      <w:r w:rsidR="00613534">
        <w:t xml:space="preserve">, </w:t>
      </w:r>
      <w:r w:rsidR="004F5DBD">
        <w:rPr>
          <w:rFonts w:hint="eastAsia"/>
        </w:rPr>
        <w:t>根据图中显示，</w:t>
      </w:r>
      <w:r w:rsidR="00487DCB" w:rsidRPr="009769C4">
        <w:rPr>
          <w:rFonts w:hint="eastAsia"/>
        </w:rPr>
        <w:t>在靠近</w:t>
      </w:r>
      <w:r w:rsidR="00487DCB" w:rsidRPr="009769C4">
        <w:rPr>
          <w:rFonts w:hint="eastAsia"/>
        </w:rPr>
        <w:t>AKI</w:t>
      </w:r>
      <w:r w:rsidR="00487DCB" w:rsidRPr="009769C4">
        <w:rPr>
          <w:rFonts w:hint="eastAsia"/>
        </w:rPr>
        <w:t>发生的一段时间内，患者</w:t>
      </w:r>
      <w:r w:rsidR="00487DCB" w:rsidRPr="009769C4">
        <w:rPr>
          <w:rFonts w:hint="eastAsia"/>
        </w:rPr>
        <w:t>B</w:t>
      </w:r>
      <w:r w:rsidR="00487DCB" w:rsidRPr="009769C4">
        <w:rPr>
          <w:rFonts w:hint="eastAsia"/>
        </w:rPr>
        <w:t>的</w:t>
      </w:r>
      <w:r w:rsidR="00487DCB" w:rsidRPr="009769C4">
        <w:rPr>
          <w:rFonts w:hint="eastAsia"/>
        </w:rPr>
        <w:t>uo_rt_6hr</w:t>
      </w:r>
      <w:r w:rsidR="00487DCB" w:rsidRPr="009769C4">
        <w:rPr>
          <w:rFonts w:hint="eastAsia"/>
        </w:rPr>
        <w:t>一直处于较低水平。</w:t>
      </w:r>
      <w:r w:rsidR="005B1339" w:rsidRPr="005B1339">
        <w:rPr>
          <w:rFonts w:hint="eastAsia"/>
        </w:rPr>
        <w:t>这种差异化的关注模式反映了两类患者的临床特征变化趋势。对于患者</w:t>
      </w:r>
      <w:r w:rsidR="005B1339" w:rsidRPr="005B1339">
        <w:rPr>
          <w:rFonts w:hint="eastAsia"/>
        </w:rPr>
        <w:t>A</w:t>
      </w:r>
      <w:r w:rsidR="005B1339" w:rsidRPr="005B1339">
        <w:rPr>
          <w:rFonts w:hint="eastAsia"/>
        </w:rPr>
        <w:t>而言，尽管其肌</w:t>
      </w:r>
      <w:proofErr w:type="gramStart"/>
      <w:r w:rsidR="005B1339" w:rsidRPr="005B1339">
        <w:rPr>
          <w:rFonts w:hint="eastAsia"/>
        </w:rPr>
        <w:t>酐</w:t>
      </w:r>
      <w:proofErr w:type="gramEnd"/>
      <w:r w:rsidR="005B1339" w:rsidRPr="005B1339">
        <w:rPr>
          <w:rFonts w:hint="eastAsia"/>
        </w:rPr>
        <w:t>值在某段时间内出现上升趋势，但随后得到有效控制，因此未发展为</w:t>
      </w:r>
      <w:r w:rsidR="005B1339" w:rsidRPr="005B1339">
        <w:rPr>
          <w:rFonts w:hint="eastAsia"/>
        </w:rPr>
        <w:t>AKI</w:t>
      </w:r>
      <w:r w:rsidR="005B1339" w:rsidRPr="005B1339">
        <w:rPr>
          <w:rFonts w:hint="eastAsia"/>
        </w:rPr>
        <w:t>；而患者</w:t>
      </w:r>
      <w:r w:rsidR="005B1339" w:rsidRPr="005B1339">
        <w:rPr>
          <w:rFonts w:hint="eastAsia"/>
        </w:rPr>
        <w:t>B</w:t>
      </w:r>
      <w:r w:rsidR="005B1339" w:rsidRPr="005B1339">
        <w:rPr>
          <w:rFonts w:hint="eastAsia"/>
        </w:rPr>
        <w:t>的情况则截然不同。虽然患者</w:t>
      </w:r>
      <w:r w:rsidR="005B1339" w:rsidRPr="005B1339">
        <w:rPr>
          <w:rFonts w:hint="eastAsia"/>
        </w:rPr>
        <w:t>B</w:t>
      </w:r>
      <w:r w:rsidR="005B1339" w:rsidRPr="005B1339">
        <w:rPr>
          <w:rFonts w:hint="eastAsia"/>
        </w:rPr>
        <w:t>的</w:t>
      </w:r>
      <w:r w:rsidR="005B1339" w:rsidRPr="005B1339">
        <w:rPr>
          <w:rFonts w:hint="eastAsia"/>
        </w:rPr>
        <w:t>uo_rt_6hr</w:t>
      </w:r>
      <w:r w:rsidR="005B1339" w:rsidRPr="005B1339">
        <w:rPr>
          <w:rFonts w:hint="eastAsia"/>
        </w:rPr>
        <w:t>值在某些时间点有所改善，但整体未能维持在一个稳定水平，最终导致</w:t>
      </w:r>
      <w:r w:rsidR="005B1339" w:rsidRPr="005B1339">
        <w:rPr>
          <w:rFonts w:hint="eastAsia"/>
        </w:rPr>
        <w:t>AKI</w:t>
      </w:r>
      <w:r w:rsidR="005B1339" w:rsidRPr="005B1339">
        <w:rPr>
          <w:rFonts w:hint="eastAsia"/>
        </w:rPr>
        <w:t>的发生。</w:t>
      </w:r>
    </w:p>
    <w:p w14:paraId="23592563" w14:textId="0CBB28D0" w:rsidR="00430E8A" w:rsidRPr="009769C4" w:rsidRDefault="00867472" w:rsidP="007F7D48">
      <w:pPr>
        <w:pStyle w:val="a1"/>
      </w:pPr>
      <w:r w:rsidRPr="00867472">
        <w:rPr>
          <w:rFonts w:hint="eastAsia"/>
        </w:rPr>
        <w:t>uo_rt_6hr</w:t>
      </w:r>
      <w:r w:rsidRPr="00867472">
        <w:rPr>
          <w:rFonts w:hint="eastAsia"/>
        </w:rPr>
        <w:t>和</w:t>
      </w:r>
      <w:proofErr w:type="gramStart"/>
      <w:r w:rsidRPr="00867472">
        <w:rPr>
          <w:rFonts w:hint="eastAsia"/>
        </w:rPr>
        <w:t>肌酐</w:t>
      </w:r>
      <w:proofErr w:type="gramEnd"/>
      <w:r w:rsidRPr="00867472">
        <w:rPr>
          <w:rFonts w:hint="eastAsia"/>
        </w:rPr>
        <w:t>值都是国际共识定义中被广泛认可的</w:t>
      </w:r>
      <w:r w:rsidRPr="00867472">
        <w:rPr>
          <w:rFonts w:hint="eastAsia"/>
        </w:rPr>
        <w:t>AKI</w:t>
      </w:r>
      <w:r w:rsidRPr="00867472">
        <w:rPr>
          <w:rFonts w:hint="eastAsia"/>
        </w:rPr>
        <w:t>发生判断标准的关键特</w:t>
      </w:r>
      <w:r w:rsidRPr="00867472">
        <w:rPr>
          <w:rFonts w:hint="eastAsia"/>
        </w:rPr>
        <w:lastRenderedPageBreak/>
        <w:t>征。其中，</w:t>
      </w:r>
      <w:r w:rsidRPr="00867472">
        <w:rPr>
          <w:rFonts w:hint="eastAsia"/>
        </w:rPr>
        <w:t>uo_rt_6hr</w:t>
      </w:r>
      <w:r w:rsidRPr="00867472">
        <w:rPr>
          <w:rFonts w:hint="eastAsia"/>
        </w:rPr>
        <w:t>的持续性异常通常被认为是一个更为敏感的指标，能够更早地反映肾脏功能的损伤。</w:t>
      </w:r>
      <w:r w:rsidR="00916390">
        <w:rPr>
          <w:rFonts w:hint="eastAsia"/>
        </w:rPr>
        <w:t>通过对这些特征的关注和分析，不仅能帮助临床医生更好地理解模型预测结果背后的风险因素，还能为精准的临床干预决策提供重要参考。这种基于注意力机制的特征可视化分析方法，不仅揭示了模型对患者个体特征的关注程度，也进一步验证了特征在</w:t>
      </w:r>
      <w:r w:rsidR="00916390">
        <w:rPr>
          <w:rFonts w:hint="eastAsia"/>
        </w:rPr>
        <w:t>AKI</w:t>
      </w:r>
      <w:r w:rsidR="00916390">
        <w:rPr>
          <w:rFonts w:hint="eastAsia"/>
        </w:rPr>
        <w:t>预测中的临床意义。这种研究思路为探索深度学习模型的可解释性提供了新的视角，同时也为临床实践中的个体化风险管理提供了更有价值的参考信息。</w:t>
      </w:r>
      <w:r w:rsidR="00DE6038" w:rsidRPr="009769C4">
        <w:t xml:space="preserve">      </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430E8A" w14:paraId="5294BD29" w14:textId="77777777" w:rsidTr="00097B82">
        <w:tc>
          <w:tcPr>
            <w:tcW w:w="9060" w:type="dxa"/>
            <w:vAlign w:val="center"/>
          </w:tcPr>
          <w:p w14:paraId="378709EE" w14:textId="78AE32F7" w:rsidR="00430E8A" w:rsidRDefault="00D73AAD" w:rsidP="00097B82">
            <w:pPr>
              <w:pStyle w:val="a1"/>
              <w:ind w:firstLine="0"/>
              <w:jc w:val="center"/>
            </w:pPr>
            <w:r w:rsidRPr="00000B89">
              <w:rPr>
                <w:noProof/>
              </w:rPr>
              <w:drawing>
                <wp:inline distT="0" distB="0" distL="0" distR="0" wp14:anchorId="4DE620AC" wp14:editId="1080328A">
                  <wp:extent cx="5390939" cy="3153727"/>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5742" cy="3238438"/>
                          </a:xfrm>
                          <a:prstGeom prst="rect">
                            <a:avLst/>
                          </a:prstGeom>
                        </pic:spPr>
                      </pic:pic>
                    </a:graphicData>
                  </a:graphic>
                </wp:inline>
              </w:drawing>
            </w:r>
          </w:p>
        </w:tc>
      </w:tr>
    </w:tbl>
    <w:p w14:paraId="1F2AFE45" w14:textId="77777777" w:rsidR="002D4ED0" w:rsidRDefault="00DE6038" w:rsidP="007D7C37">
      <w:pPr>
        <w:pStyle w:val="a1"/>
        <w:ind w:firstLine="0"/>
      </w:pPr>
      <w:r>
        <w:t xml:space="preserve">                 </w:t>
      </w:r>
    </w:p>
    <w:p w14:paraId="41E69C2C" w14:textId="77777777" w:rsidR="00E51415" w:rsidRDefault="00F46D6D" w:rsidP="00A343F1">
      <w:pPr>
        <w:pStyle w:val="a1"/>
      </w:pPr>
      <w:r w:rsidRPr="00F46D6D">
        <w:rPr>
          <w:rFonts w:hint="eastAsia"/>
        </w:rPr>
        <w:t>在群体层面上，为了全面了解所有样本中</w:t>
      </w:r>
      <w:proofErr w:type="gramStart"/>
      <w:r w:rsidRPr="00F46D6D">
        <w:rPr>
          <w:rFonts w:hint="eastAsia"/>
        </w:rPr>
        <w:t>各特征</w:t>
      </w:r>
      <w:proofErr w:type="gramEnd"/>
      <w:r w:rsidRPr="00F46D6D">
        <w:rPr>
          <w:rFonts w:hint="eastAsia"/>
        </w:rPr>
        <w:t>对模型输出的一般性影响，我们采用了</w:t>
      </w:r>
      <w:r w:rsidRPr="00F46D6D">
        <w:rPr>
          <w:rFonts w:hint="eastAsia"/>
        </w:rPr>
        <w:t>SHAP</w:t>
      </w:r>
      <w:r w:rsidRPr="00F46D6D">
        <w:rPr>
          <w:rFonts w:hint="eastAsia"/>
        </w:rPr>
        <w:t>（</w:t>
      </w:r>
      <w:proofErr w:type="spellStart"/>
      <w:r w:rsidRPr="00F46D6D">
        <w:rPr>
          <w:rFonts w:hint="eastAsia"/>
        </w:rPr>
        <w:t>SHapley</w:t>
      </w:r>
      <w:proofErr w:type="spellEnd"/>
      <w:r w:rsidRPr="00F46D6D">
        <w:rPr>
          <w:rFonts w:hint="eastAsia"/>
        </w:rPr>
        <w:t xml:space="preserve"> Additive </w:t>
      </w:r>
      <w:proofErr w:type="spellStart"/>
      <w:r w:rsidRPr="00F46D6D">
        <w:rPr>
          <w:rFonts w:hint="eastAsia"/>
        </w:rPr>
        <w:t>exPlanations</w:t>
      </w:r>
      <w:proofErr w:type="spellEnd"/>
      <w:r w:rsidRPr="00F46D6D">
        <w:rPr>
          <w:rFonts w:hint="eastAsia"/>
        </w:rPr>
        <w:t>）方法来估计每个特征的全局重要性。</w:t>
      </w:r>
      <w:r w:rsidRPr="00F46D6D">
        <w:rPr>
          <w:rFonts w:hint="eastAsia"/>
        </w:rPr>
        <w:t>SHAP</w:t>
      </w:r>
      <w:r w:rsidRPr="00F46D6D">
        <w:rPr>
          <w:rFonts w:hint="eastAsia"/>
        </w:rPr>
        <w:t>是一种广泛应用于机器学习模型解释的前沿方法，它能够量化每个特征对模型输出的贡献程度，从而揭示模型决策背后的关键因素。</w:t>
      </w:r>
    </w:p>
    <w:p w14:paraId="2B0822F9" w14:textId="77777777" w:rsidR="00465CA8" w:rsidRDefault="00442F3D" w:rsidP="00A343F1">
      <w:pPr>
        <w:pStyle w:val="a1"/>
      </w:pPr>
      <w:r w:rsidRPr="00442F3D">
        <w:rPr>
          <w:rFonts w:hint="eastAsia"/>
        </w:rPr>
        <w:t>图中展示了</w:t>
      </w:r>
      <w:r w:rsidRPr="00442F3D">
        <w:rPr>
          <w:rFonts w:hint="eastAsia"/>
        </w:rPr>
        <w:t>0-hour</w:t>
      </w:r>
      <w:r w:rsidRPr="00442F3D">
        <w:rPr>
          <w:rFonts w:hint="eastAsia"/>
        </w:rPr>
        <w:t>组前</w:t>
      </w:r>
      <w:r w:rsidRPr="00442F3D">
        <w:rPr>
          <w:rFonts w:hint="eastAsia"/>
        </w:rPr>
        <w:t>20</w:t>
      </w:r>
      <w:r w:rsidRPr="00442F3D">
        <w:rPr>
          <w:rFonts w:hint="eastAsia"/>
        </w:rPr>
        <w:t>个特征的全局平均贡献值，结果显示，胆红素（</w:t>
      </w:r>
      <w:r w:rsidRPr="00442F3D">
        <w:rPr>
          <w:rFonts w:hint="eastAsia"/>
        </w:rPr>
        <w:t>Bilirubin</w:t>
      </w:r>
      <w:r w:rsidRPr="00442F3D">
        <w:rPr>
          <w:rFonts w:hint="eastAsia"/>
        </w:rPr>
        <w:t>）对模型输出的影响最大，其次是白蛋白（</w:t>
      </w:r>
      <w:r w:rsidRPr="00442F3D">
        <w:rPr>
          <w:rFonts w:hint="eastAsia"/>
        </w:rPr>
        <w:t>Albumin</w:t>
      </w:r>
      <w:r w:rsidRPr="00442F3D">
        <w:rPr>
          <w:rFonts w:hint="eastAsia"/>
        </w:rPr>
        <w:t>）、氯化物（</w:t>
      </w:r>
      <w:r w:rsidRPr="00442F3D">
        <w:rPr>
          <w:rFonts w:hint="eastAsia"/>
        </w:rPr>
        <w:t>Chloride</w:t>
      </w:r>
      <w:r w:rsidRPr="00442F3D">
        <w:rPr>
          <w:rFonts w:hint="eastAsia"/>
        </w:rPr>
        <w:t>）、钠离子浓度（</w:t>
      </w:r>
      <w:r w:rsidRPr="00442F3D">
        <w:rPr>
          <w:rFonts w:hint="eastAsia"/>
        </w:rPr>
        <w:t>Sodium</w:t>
      </w:r>
      <w:r w:rsidRPr="00442F3D">
        <w:rPr>
          <w:rFonts w:hint="eastAsia"/>
        </w:rPr>
        <w:t>）和葡萄糖（</w:t>
      </w:r>
      <w:r w:rsidRPr="00442F3D">
        <w:rPr>
          <w:rFonts w:hint="eastAsia"/>
        </w:rPr>
        <w:t>Glucose</w:t>
      </w:r>
      <w:r w:rsidRPr="00442F3D">
        <w:rPr>
          <w:rFonts w:hint="eastAsia"/>
        </w:rPr>
        <w:t>）。这些特征的排序反映了它们在</w:t>
      </w:r>
      <w:r w:rsidRPr="00442F3D">
        <w:rPr>
          <w:rFonts w:hint="eastAsia"/>
        </w:rPr>
        <w:t>AKI</w:t>
      </w:r>
      <w:r w:rsidRPr="00442F3D">
        <w:rPr>
          <w:rFonts w:hint="eastAsia"/>
        </w:rPr>
        <w:t>预测中的重要性。</w:t>
      </w:r>
      <w:r w:rsidR="007B4F4D" w:rsidRPr="007B4F4D">
        <w:rPr>
          <w:rFonts w:hint="eastAsia"/>
        </w:rPr>
        <w:t>SHAP</w:t>
      </w:r>
      <w:r w:rsidR="007B4F4D" w:rsidRPr="007B4F4D">
        <w:rPr>
          <w:rFonts w:hint="eastAsia"/>
        </w:rPr>
        <w:t>摘要图展示了每个特征对模型输出影响的整个分布。颜色表示特征值的变化如何影响</w:t>
      </w:r>
      <w:r w:rsidR="00E51415">
        <w:rPr>
          <w:rFonts w:hint="eastAsia"/>
        </w:rPr>
        <w:t>模型的输出：</w:t>
      </w:r>
      <w:r w:rsidR="00E51415" w:rsidRPr="00E51415">
        <w:rPr>
          <w:rFonts w:hint="eastAsia"/>
        </w:rPr>
        <w:t>红色代表高特征值与模型预测输出正相关，蓝色则表示低特征值与模型预测输出负相关。点距基线</w:t>
      </w:r>
      <w:r w:rsidR="00E51415" w:rsidRPr="00E51415">
        <w:rPr>
          <w:rFonts w:hint="eastAsia"/>
        </w:rPr>
        <w:t>SHAP</w:t>
      </w:r>
      <w:r w:rsidR="00E51415" w:rsidRPr="00E51415">
        <w:rPr>
          <w:rFonts w:hint="eastAsia"/>
        </w:rPr>
        <w:t>值（</w:t>
      </w:r>
      <w:r w:rsidR="00E51415" w:rsidRPr="00E51415">
        <w:rPr>
          <w:rFonts w:hint="eastAsia"/>
        </w:rPr>
        <w:t>0</w:t>
      </w:r>
      <w:r w:rsidR="00E51415" w:rsidRPr="00E51415">
        <w:rPr>
          <w:rFonts w:hint="eastAsia"/>
        </w:rPr>
        <w:t>）的距离越远，表示该特征对模型输出的影响越显著。</w:t>
      </w:r>
      <w:r w:rsidR="00E97E92">
        <w:rPr>
          <w:rFonts w:hint="eastAsia"/>
        </w:rPr>
        <w:t>具体来看，</w:t>
      </w:r>
      <w:r w:rsidR="007B4F4D" w:rsidRPr="007B4F4D">
        <w:rPr>
          <w:rFonts w:hint="eastAsia"/>
        </w:rPr>
        <w:t>胆红素（</w:t>
      </w:r>
      <w:r w:rsidR="007B4F4D" w:rsidRPr="007B4F4D">
        <w:rPr>
          <w:rFonts w:hint="eastAsia"/>
        </w:rPr>
        <w:t>Bilirubin</w:t>
      </w:r>
      <w:r w:rsidR="007B4F4D" w:rsidRPr="007B4F4D">
        <w:rPr>
          <w:rFonts w:hint="eastAsia"/>
        </w:rPr>
        <w:t>）、</w:t>
      </w:r>
      <w:r w:rsidR="00615F50" w:rsidRPr="007B4F4D">
        <w:rPr>
          <w:rFonts w:hint="eastAsia"/>
        </w:rPr>
        <w:t>白蛋白（</w:t>
      </w:r>
      <w:r w:rsidR="00615F50" w:rsidRPr="007B4F4D">
        <w:rPr>
          <w:rFonts w:hint="eastAsia"/>
        </w:rPr>
        <w:t>Albumin</w:t>
      </w:r>
      <w:r w:rsidR="00615F50" w:rsidRPr="007B4F4D">
        <w:rPr>
          <w:rFonts w:hint="eastAsia"/>
        </w:rPr>
        <w:t>）</w:t>
      </w:r>
      <w:r w:rsidR="00615F50">
        <w:rPr>
          <w:rFonts w:hint="eastAsia"/>
        </w:rPr>
        <w:t>、</w:t>
      </w:r>
      <w:r w:rsidR="007B4F4D" w:rsidRPr="007B4F4D">
        <w:rPr>
          <w:rFonts w:hint="eastAsia"/>
        </w:rPr>
        <w:t>氯化物（</w:t>
      </w:r>
      <w:r w:rsidR="007B4F4D" w:rsidRPr="007B4F4D">
        <w:rPr>
          <w:rFonts w:hint="eastAsia"/>
        </w:rPr>
        <w:t>Chloride</w:t>
      </w:r>
      <w:r w:rsidR="007B4F4D" w:rsidRPr="007B4F4D">
        <w:rPr>
          <w:rFonts w:hint="eastAsia"/>
        </w:rPr>
        <w:t>）和钠离子浓度（</w:t>
      </w:r>
      <w:r w:rsidR="007B4F4D" w:rsidRPr="007B4F4D">
        <w:rPr>
          <w:rFonts w:hint="eastAsia"/>
        </w:rPr>
        <w:t>Sodium</w:t>
      </w:r>
      <w:r w:rsidR="007B4F4D" w:rsidRPr="007B4F4D">
        <w:rPr>
          <w:rFonts w:hint="eastAsia"/>
        </w:rPr>
        <w:t>）的</w:t>
      </w:r>
      <w:r w:rsidR="007B4F4D" w:rsidRPr="007B4F4D">
        <w:rPr>
          <w:rFonts w:hint="eastAsia"/>
        </w:rPr>
        <w:t>SHAP</w:t>
      </w:r>
      <w:r w:rsidR="007B4F4D" w:rsidRPr="007B4F4D">
        <w:rPr>
          <w:rFonts w:hint="eastAsia"/>
        </w:rPr>
        <w:t>值分布总体上集中在中心。</w:t>
      </w:r>
      <w:r w:rsidR="003B3F82">
        <w:rPr>
          <w:rFonts w:hint="eastAsia"/>
        </w:rPr>
        <w:t>进一步分析</w:t>
      </w:r>
      <w:r w:rsidR="007B4F4D" w:rsidRPr="007B4F4D">
        <w:rPr>
          <w:rFonts w:hint="eastAsia"/>
        </w:rPr>
        <w:t>影响方向，</w:t>
      </w:r>
      <w:r w:rsidR="00465CA8" w:rsidRPr="00465CA8">
        <w:rPr>
          <w:rFonts w:hint="eastAsia"/>
        </w:rPr>
        <w:t>高胆</w:t>
      </w:r>
      <w:r w:rsidR="00465CA8" w:rsidRPr="00465CA8">
        <w:rPr>
          <w:rFonts w:hint="eastAsia"/>
        </w:rPr>
        <w:lastRenderedPageBreak/>
        <w:t>红素（</w:t>
      </w:r>
      <w:r w:rsidR="00465CA8" w:rsidRPr="00465CA8">
        <w:rPr>
          <w:rFonts w:hint="eastAsia"/>
        </w:rPr>
        <w:t>Bilirubin</w:t>
      </w:r>
      <w:r w:rsidR="00465CA8" w:rsidRPr="00465CA8">
        <w:rPr>
          <w:rFonts w:hint="eastAsia"/>
        </w:rPr>
        <w:t>）显著增加了</w:t>
      </w:r>
      <w:r w:rsidR="00465CA8" w:rsidRPr="00465CA8">
        <w:rPr>
          <w:rFonts w:hint="eastAsia"/>
        </w:rPr>
        <w:t>AKI</w:t>
      </w:r>
      <w:r w:rsidR="00465CA8" w:rsidRPr="00465CA8">
        <w:rPr>
          <w:rFonts w:hint="eastAsia"/>
        </w:rPr>
        <w:t>的发生风险，而高氯化物（</w:t>
      </w:r>
      <w:r w:rsidR="00465CA8" w:rsidRPr="00465CA8">
        <w:rPr>
          <w:rFonts w:hint="eastAsia"/>
        </w:rPr>
        <w:t>Chloride</w:t>
      </w:r>
      <w:r w:rsidR="00465CA8" w:rsidRPr="00465CA8">
        <w:rPr>
          <w:rFonts w:hint="eastAsia"/>
        </w:rPr>
        <w:t>）和高白蛋白（</w:t>
      </w:r>
      <w:r w:rsidR="00465CA8" w:rsidRPr="00465CA8">
        <w:rPr>
          <w:rFonts w:hint="eastAsia"/>
        </w:rPr>
        <w:t>Albumin</w:t>
      </w:r>
      <w:r w:rsidR="00465CA8" w:rsidRPr="00465CA8">
        <w:rPr>
          <w:rFonts w:hint="eastAsia"/>
        </w:rPr>
        <w:t>）则与</w:t>
      </w:r>
      <w:r w:rsidR="00465CA8" w:rsidRPr="00465CA8">
        <w:rPr>
          <w:rFonts w:hint="eastAsia"/>
        </w:rPr>
        <w:t>AKI</w:t>
      </w:r>
      <w:r w:rsidR="00465CA8" w:rsidRPr="00465CA8">
        <w:rPr>
          <w:rFonts w:hint="eastAsia"/>
        </w:rPr>
        <w:t>的发生风险呈负相关。</w:t>
      </w:r>
    </w:p>
    <w:p w14:paraId="5277886F" w14:textId="22AFE92F" w:rsidR="00B84143" w:rsidRPr="00A343F1" w:rsidRDefault="00465CA8" w:rsidP="00A343F1">
      <w:pPr>
        <w:pStyle w:val="a1"/>
      </w:pPr>
      <w:r w:rsidRPr="00465CA8">
        <w:rPr>
          <w:rFonts w:hint="eastAsia"/>
        </w:rPr>
        <w:t>这些发现表明，胆红素（</w:t>
      </w:r>
      <w:r w:rsidRPr="00465CA8">
        <w:rPr>
          <w:rFonts w:hint="eastAsia"/>
        </w:rPr>
        <w:t>Bilirubin</w:t>
      </w:r>
      <w:r w:rsidRPr="00465CA8">
        <w:rPr>
          <w:rFonts w:hint="eastAsia"/>
        </w:rPr>
        <w:t>）</w:t>
      </w:r>
      <w:r>
        <w:rPr>
          <w:rFonts w:hint="eastAsia"/>
        </w:rPr>
        <w:t>可能</w:t>
      </w:r>
      <w:r w:rsidRPr="00465CA8">
        <w:rPr>
          <w:rFonts w:hint="eastAsia"/>
        </w:rPr>
        <w:t>是预测</w:t>
      </w:r>
      <w:r w:rsidRPr="00465CA8">
        <w:rPr>
          <w:rFonts w:hint="eastAsia"/>
        </w:rPr>
        <w:t>AKI</w:t>
      </w:r>
      <w:r w:rsidRPr="00465CA8">
        <w:rPr>
          <w:rFonts w:hint="eastAsia"/>
        </w:rPr>
        <w:t>的重要生物标志物，其升高与</w:t>
      </w:r>
      <w:r w:rsidRPr="00465CA8">
        <w:rPr>
          <w:rFonts w:hint="eastAsia"/>
        </w:rPr>
        <w:t>AKI</w:t>
      </w:r>
      <w:r w:rsidRPr="00465CA8">
        <w:rPr>
          <w:rFonts w:hint="eastAsia"/>
        </w:rPr>
        <w:t>的发生具有</w:t>
      </w:r>
      <w:r>
        <w:rPr>
          <w:rFonts w:hint="eastAsia"/>
        </w:rPr>
        <w:t>一定</w:t>
      </w:r>
      <w:r w:rsidRPr="00465CA8">
        <w:rPr>
          <w:rFonts w:hint="eastAsia"/>
        </w:rPr>
        <w:t>的相关性。同时，氯化物和白蛋白的水平对模型输出也具有显著影响，但它们的高值反而与较低的</w:t>
      </w:r>
      <w:r w:rsidRPr="00465CA8">
        <w:rPr>
          <w:rFonts w:hint="eastAsia"/>
        </w:rPr>
        <w:t>AKI</w:t>
      </w:r>
      <w:r w:rsidRPr="00465CA8">
        <w:rPr>
          <w:rFonts w:hint="eastAsia"/>
        </w:rPr>
        <w:t>风险相关。这反映了高白蛋白水平和高氯化物水平在一定程度上对肾脏功能的保护作用或机体的代偿机制。</w:t>
      </w:r>
      <w:r w:rsidR="00EA3460" w:rsidRPr="00EA3460">
        <w:rPr>
          <w:rFonts w:hint="eastAsia"/>
        </w:rPr>
        <w:t>通过全局性分析，我们不仅能够识别出对</w:t>
      </w:r>
      <w:r w:rsidR="00EA3460" w:rsidRPr="00EA3460">
        <w:rPr>
          <w:rFonts w:hint="eastAsia"/>
        </w:rPr>
        <w:t>AKI</w:t>
      </w:r>
      <w:r w:rsidR="00EA3460" w:rsidRPr="00EA3460">
        <w:rPr>
          <w:rFonts w:hint="eastAsia"/>
        </w:rPr>
        <w:t>预测具有重要影响的关键特征，还能够深入理解这些特征的生物学意义及其对模型预测结果的贡献作用。</w:t>
      </w:r>
    </w:p>
    <w:p w14:paraId="0E07DDD7" w14:textId="3655D869" w:rsidR="00276651" w:rsidRPr="00276651" w:rsidRDefault="00DE6038" w:rsidP="007D7C37">
      <w:pPr>
        <w:pStyle w:val="a1"/>
        <w:ind w:firstLine="0"/>
      </w:pPr>
      <w:r>
        <w:t xml:space="preserve">                                                                                                     </w:t>
      </w:r>
    </w:p>
    <w:p w14:paraId="72254AB2" w14:textId="517FB13E" w:rsidR="00466563" w:rsidRPr="00466563" w:rsidRDefault="00874503" w:rsidP="00466563">
      <w:pPr>
        <w:pStyle w:val="2"/>
        <w:spacing w:before="120" w:after="120"/>
        <w:rPr>
          <w:rFonts w:cs="Times New Roman"/>
        </w:rPr>
      </w:pPr>
      <w:bookmarkStart w:id="86" w:name="_Toc192623952"/>
      <w:r w:rsidRPr="00466563">
        <w:rPr>
          <w:rFonts w:cs="Times New Roman"/>
        </w:rPr>
        <w:t>4</w:t>
      </w:r>
      <w:r w:rsidR="0084233B" w:rsidRPr="00466563">
        <w:rPr>
          <w:rFonts w:cs="Times New Roman"/>
        </w:rPr>
        <w:t>.</w:t>
      </w:r>
      <w:r w:rsidR="009F1137">
        <w:rPr>
          <w:rFonts w:cs="Times New Roman"/>
        </w:rPr>
        <w:t>6</w:t>
      </w:r>
      <w:r w:rsidR="0084233B" w:rsidRPr="00466563">
        <w:rPr>
          <w:rFonts w:cs="Times New Roman"/>
        </w:rPr>
        <w:t xml:space="preserve"> </w:t>
      </w:r>
      <w:r w:rsidR="0084233B" w:rsidRPr="00466563">
        <w:rPr>
          <w:rFonts w:cs="Times New Roman"/>
        </w:rPr>
        <w:t>本章小结</w:t>
      </w:r>
      <w:bookmarkEnd w:id="86"/>
    </w:p>
    <w:p w14:paraId="1077A327" w14:textId="77777777" w:rsidR="00466563" w:rsidRDefault="00466563" w:rsidP="00466563">
      <w:pPr>
        <w:ind w:firstLineChars="200" w:firstLine="480"/>
        <w:rPr>
          <w:rFonts w:cs="Times New Roman"/>
          <w:lang w:eastAsia="zh-Hans"/>
        </w:rPr>
      </w:pPr>
      <w:r w:rsidRPr="00CD1C48">
        <w:rPr>
          <w:rFonts w:cs="Times New Roman"/>
          <w:lang w:eastAsia="zh-Hans"/>
        </w:rPr>
        <w:t>在本章，我们</w:t>
      </w:r>
    </w:p>
    <w:p w14:paraId="0F79893D" w14:textId="77777777" w:rsidR="00A2785F" w:rsidRDefault="00A2785F" w:rsidP="00466563">
      <w:pPr>
        <w:ind w:firstLineChars="200" w:firstLine="480"/>
        <w:rPr>
          <w:rFonts w:cs="Times New Roman"/>
          <w:lang w:eastAsia="zh-Hans"/>
        </w:rPr>
      </w:pPr>
    </w:p>
    <w:p w14:paraId="1BAF886D" w14:textId="58BAC08B" w:rsidR="00A2785F" w:rsidRPr="00CD1C48" w:rsidRDefault="00A2785F" w:rsidP="00466563">
      <w:pPr>
        <w:ind w:firstLineChars="200" w:firstLine="480"/>
        <w:rPr>
          <w:rFonts w:cs="Times New Roman" w:hint="eastAsia"/>
          <w:lang w:eastAsia="zh-Hans"/>
        </w:rPr>
        <w:sectPr w:rsidR="00A2785F" w:rsidRPr="00CD1C48" w:rsidSect="00327767">
          <w:headerReference w:type="default" r:id="rId54"/>
          <w:pgSz w:w="11906" w:h="16838"/>
          <w:pgMar w:top="1418" w:right="1418" w:bottom="1418" w:left="1418" w:header="851" w:footer="851" w:gutter="0"/>
          <w:cols w:space="0"/>
          <w:docGrid w:linePitch="326"/>
        </w:sectPr>
      </w:pPr>
    </w:p>
    <w:p w14:paraId="4663F689" w14:textId="666C23B3" w:rsidR="007722F4" w:rsidRPr="00CD1C48" w:rsidRDefault="007722F4" w:rsidP="00874503">
      <w:pPr>
        <w:snapToGrid w:val="0"/>
        <w:rPr>
          <w:rFonts w:cs="Times New Roman"/>
          <w:lang w:eastAsia="zh-Hans"/>
        </w:rPr>
        <w:sectPr w:rsidR="007722F4" w:rsidRPr="00CD1C48" w:rsidSect="003417CD">
          <w:headerReference w:type="default" r:id="rId55"/>
          <w:pgSz w:w="11906" w:h="16838"/>
          <w:pgMar w:top="1417" w:right="1418" w:bottom="1417" w:left="1418" w:header="851" w:footer="850" w:gutter="0"/>
          <w:cols w:space="0"/>
          <w:docGrid w:linePitch="326"/>
        </w:sectPr>
      </w:pPr>
      <w:bookmarkStart w:id="87" w:name="_Toc129428629"/>
      <w:bookmarkStart w:id="88" w:name="_Toc1261707040_WPSOffice_Level1"/>
    </w:p>
    <w:p w14:paraId="03F5CBAD" w14:textId="77777777" w:rsidR="007722F4" w:rsidRPr="00CD1C48" w:rsidRDefault="00516254" w:rsidP="002A446B">
      <w:pPr>
        <w:pStyle w:val="1"/>
        <w:spacing w:before="120" w:after="120"/>
        <w:rPr>
          <w:lang w:eastAsia="zh-Hans"/>
        </w:rPr>
      </w:pPr>
      <w:bookmarkStart w:id="89" w:name="_Toc192623953"/>
      <w:r w:rsidRPr="00CD1C48">
        <w:rPr>
          <w:lang w:eastAsia="zh-Hans"/>
        </w:rPr>
        <w:lastRenderedPageBreak/>
        <w:t>总结与展望</w:t>
      </w:r>
      <w:bookmarkEnd w:id="87"/>
      <w:bookmarkEnd w:id="88"/>
      <w:bookmarkEnd w:id="89"/>
    </w:p>
    <w:p w14:paraId="48B4F377" w14:textId="72CA368E" w:rsidR="007722F4" w:rsidRPr="00CD1C48" w:rsidRDefault="00516254">
      <w:pPr>
        <w:tabs>
          <w:tab w:val="left" w:pos="2040"/>
        </w:tabs>
        <w:ind w:firstLineChars="200" w:firstLine="480"/>
        <w:rPr>
          <w:rFonts w:eastAsia="黑体" w:cs="Times New Roman"/>
          <w:sz w:val="36"/>
          <w:lang w:eastAsia="zh-Hans"/>
        </w:rPr>
        <w:sectPr w:rsidR="007722F4" w:rsidRPr="00CD1C48" w:rsidSect="003417CD">
          <w:headerReference w:type="even" r:id="rId56"/>
          <w:headerReference w:type="default" r:id="rId57"/>
          <w:type w:val="continuous"/>
          <w:pgSz w:w="11906" w:h="16838"/>
          <w:pgMar w:top="1417" w:right="1418" w:bottom="1417" w:left="1418" w:header="851" w:footer="850" w:gutter="0"/>
          <w:cols w:space="0"/>
          <w:docGrid w:linePitch="326"/>
        </w:sectPr>
      </w:pPr>
      <w:r w:rsidRPr="00CD1C48">
        <w:rPr>
          <w:rFonts w:cs="Times New Roman"/>
          <w:lang w:eastAsia="zh-Hans"/>
        </w:rPr>
        <w:br w:type="page"/>
      </w:r>
      <w:bookmarkStart w:id="90" w:name="_Toc129428630"/>
      <w:bookmarkStart w:id="91" w:name="_Toc1256690802_WPSOffice_Level1"/>
    </w:p>
    <w:p w14:paraId="60ECFC5D" w14:textId="77777777" w:rsidR="007722F4" w:rsidRPr="00CD1C48" w:rsidRDefault="00516254" w:rsidP="00184AD6">
      <w:pPr>
        <w:pStyle w:val="1"/>
        <w:spacing w:before="120" w:afterLines="200" w:after="480"/>
        <w:rPr>
          <w:rFonts w:cs="Times New Roman"/>
          <w:lang w:eastAsia="zh-Hans"/>
        </w:rPr>
      </w:pPr>
      <w:bookmarkStart w:id="92" w:name="_Toc192623954"/>
      <w:r w:rsidRPr="00CD1C48">
        <w:rPr>
          <w:rFonts w:cs="Times New Roman"/>
          <w:lang w:eastAsia="zh-Hans"/>
        </w:rPr>
        <w:lastRenderedPageBreak/>
        <w:t>参考文献</w:t>
      </w:r>
      <w:bookmarkEnd w:id="90"/>
      <w:bookmarkEnd w:id="91"/>
      <w:bookmarkEnd w:id="92"/>
    </w:p>
    <w:bookmarkStart w:id="93" w:name="_Ref129437348"/>
    <w:bookmarkStart w:id="94" w:name="_Ref589371688"/>
    <w:p w14:paraId="01127AA9" w14:textId="1E08840F" w:rsidR="00A51BF6" w:rsidRPr="00612B7B" w:rsidRDefault="00321C79" w:rsidP="00612B7B">
      <w:pPr>
        <w:pStyle w:val="a"/>
      </w:pPr>
      <w:r w:rsidRPr="00FA4941">
        <w:fldChar w:fldCharType="begin"/>
      </w:r>
      <w:r w:rsidRPr="00FA4941">
        <w:instrText xml:space="preserve"> ADDIN EN.REFLIST </w:instrText>
      </w:r>
      <w:r w:rsidRPr="00FA4941">
        <w:fldChar w:fldCharType="separate"/>
      </w:r>
      <w:bookmarkStart w:id="95" w:name="_Ref193227129"/>
      <w:r w:rsidR="00BC712D" w:rsidRPr="00612B7B">
        <w:t xml:space="preserve">Sun C, Hong S, Song M, et al. A review of deep learning methods for irregularly sampled medical time series data[J]. </w:t>
      </w:r>
      <w:proofErr w:type="spellStart"/>
      <w:r w:rsidR="00BC712D" w:rsidRPr="00612B7B">
        <w:t>arXiv</w:t>
      </w:r>
      <w:proofErr w:type="spellEnd"/>
      <w:r w:rsidR="00BC712D" w:rsidRPr="00612B7B">
        <w:t xml:space="preserve"> preprint arXiv:2010.12493, 2020.</w:t>
      </w:r>
      <w:bookmarkEnd w:id="95"/>
    </w:p>
    <w:p w14:paraId="57578763" w14:textId="47BEF1DD" w:rsidR="00612B7B" w:rsidRDefault="00612B7B" w:rsidP="00612B7B">
      <w:pPr>
        <w:pStyle w:val="a"/>
      </w:pPr>
      <w:r w:rsidRPr="00612B7B">
        <w:t>Johnson A E W, Pollard T J, Shen L, et al. MIMIC-III, a freely accessible critical care database[J]. Scientific data, 2016, 3(1): 1-9.</w:t>
      </w:r>
    </w:p>
    <w:p w14:paraId="035190E4" w14:textId="0960E364" w:rsidR="00612B7B" w:rsidRPr="00612B7B" w:rsidRDefault="00114AD8" w:rsidP="00612B7B">
      <w:pPr>
        <w:pStyle w:val="a"/>
      </w:pPr>
      <w:bookmarkStart w:id="96" w:name="_GoBack"/>
      <w:bookmarkEnd w:id="96"/>
      <w:r w:rsidRPr="00114AD8">
        <w:t xml:space="preserve">Che Z, </w:t>
      </w:r>
      <w:proofErr w:type="spellStart"/>
      <w:r w:rsidRPr="00114AD8">
        <w:t>Purushotham</w:t>
      </w:r>
      <w:proofErr w:type="spellEnd"/>
      <w:r w:rsidRPr="00114AD8">
        <w:t xml:space="preserve"> S, Cho K, et al. Recurrent neural networks for multivariate time series with missing values[J]. Scientific reports, 2018, 8(1): 6085.</w:t>
      </w:r>
    </w:p>
    <w:p w14:paraId="2544AD30" w14:textId="77777777" w:rsidR="000F1F53" w:rsidRDefault="000F1F53" w:rsidP="002B7E96">
      <w:pPr>
        <w:pStyle w:val="a"/>
        <w:numPr>
          <w:ilvl w:val="0"/>
          <w:numId w:val="0"/>
        </w:numPr>
        <w:ind w:left="454" w:hanging="454"/>
      </w:pPr>
    </w:p>
    <w:p w14:paraId="372F2386" w14:textId="77777777" w:rsidR="000F1F53" w:rsidRDefault="000F1F53" w:rsidP="002B7E96">
      <w:pPr>
        <w:pStyle w:val="a"/>
        <w:numPr>
          <w:ilvl w:val="0"/>
          <w:numId w:val="0"/>
        </w:numPr>
        <w:ind w:left="454" w:hanging="454"/>
      </w:pPr>
    </w:p>
    <w:p w14:paraId="4B1D6154" w14:textId="77777777" w:rsidR="005F4FFF" w:rsidRDefault="005F4FFF" w:rsidP="00FA4941">
      <w:pPr>
        <w:pStyle w:val="EndNoteBibliography"/>
        <w:ind w:left="720" w:hanging="720"/>
      </w:pPr>
    </w:p>
    <w:p w14:paraId="0D205D5B" w14:textId="77777777" w:rsidR="00BC712D" w:rsidRPr="00BC712D" w:rsidRDefault="00BC712D" w:rsidP="00FA4941">
      <w:pPr>
        <w:pStyle w:val="EndNoteBibliography"/>
        <w:ind w:left="720" w:hanging="720"/>
      </w:pPr>
    </w:p>
    <w:p w14:paraId="1120A145" w14:textId="77777777" w:rsidR="00685AB7" w:rsidRPr="00FA4941" w:rsidRDefault="00685AB7" w:rsidP="00FA4941">
      <w:pPr>
        <w:pStyle w:val="EndNoteBibliography"/>
        <w:ind w:left="720" w:hanging="720"/>
      </w:pPr>
    </w:p>
    <w:p w14:paraId="6D721014" w14:textId="0524AAD2" w:rsidR="00A51BF6" w:rsidRPr="00FA4941" w:rsidRDefault="00A51BF6" w:rsidP="001D7E10">
      <w:pPr>
        <w:pStyle w:val="EndNoteBibliography"/>
        <w:ind w:left="720" w:hanging="720"/>
      </w:pPr>
    </w:p>
    <w:p w14:paraId="10C9F1FB" w14:textId="4E9A4778" w:rsidR="007722F4" w:rsidRPr="008919CF" w:rsidRDefault="00321C79" w:rsidP="008919CF">
      <w:pPr>
        <w:pStyle w:val="a"/>
        <w:numPr>
          <w:ilvl w:val="0"/>
          <w:numId w:val="0"/>
        </w:numPr>
        <w:ind w:left="454" w:hanging="454"/>
        <w:rPr>
          <w:rFonts w:cs="Times New Roman"/>
          <w:szCs w:val="24"/>
        </w:rPr>
        <w:sectPr w:rsidR="007722F4" w:rsidRPr="008919CF" w:rsidSect="003417CD">
          <w:headerReference w:type="even" r:id="rId58"/>
          <w:headerReference w:type="default" r:id="rId59"/>
          <w:type w:val="continuous"/>
          <w:pgSz w:w="11906" w:h="16838"/>
          <w:pgMar w:top="1417" w:right="1418" w:bottom="1417" w:left="1418" w:header="851" w:footer="850" w:gutter="0"/>
          <w:cols w:space="0"/>
          <w:docGrid w:linePitch="326"/>
        </w:sectPr>
      </w:pPr>
      <w:r w:rsidRPr="00FA4941">
        <w:rPr>
          <w:rFonts w:cs="Times New Roman"/>
          <w:szCs w:val="24"/>
        </w:rPr>
        <w:fldChar w:fldCharType="end"/>
      </w:r>
      <w:bookmarkEnd w:id="93"/>
      <w:bookmarkEnd w:id="94"/>
    </w:p>
    <w:p w14:paraId="5D7F9130" w14:textId="77777777" w:rsidR="007722F4" w:rsidRPr="00CD1C48" w:rsidRDefault="007722F4">
      <w:pPr>
        <w:rPr>
          <w:rFonts w:cs="Times New Roman"/>
        </w:rPr>
        <w:sectPr w:rsidR="007722F4" w:rsidRPr="00CD1C48" w:rsidSect="003417CD">
          <w:headerReference w:type="even" r:id="rId60"/>
          <w:headerReference w:type="default" r:id="rId61"/>
          <w:footerReference w:type="even" r:id="rId62"/>
          <w:footerReference w:type="default" r:id="rId63"/>
          <w:type w:val="continuous"/>
          <w:pgSz w:w="11906" w:h="16838"/>
          <w:pgMar w:top="1417" w:right="1418" w:bottom="1417" w:left="1418" w:header="851" w:footer="850" w:gutter="0"/>
          <w:cols w:space="0"/>
          <w:docGrid w:linePitch="312"/>
        </w:sectPr>
      </w:pPr>
    </w:p>
    <w:p w14:paraId="01F1D1E8" w14:textId="77777777" w:rsidR="007722F4" w:rsidRPr="00CD1C48" w:rsidRDefault="00516254" w:rsidP="00184AD6">
      <w:pPr>
        <w:pStyle w:val="1"/>
        <w:spacing w:before="120" w:afterLines="200" w:after="480"/>
        <w:rPr>
          <w:rFonts w:cs="Times New Roman"/>
          <w:lang w:eastAsia="zh-Hans"/>
        </w:rPr>
      </w:pPr>
      <w:bookmarkStart w:id="97" w:name="_Toc192623956"/>
      <w:r w:rsidRPr="00CD1C48">
        <w:rPr>
          <w:rFonts w:cs="Times New Roman"/>
          <w:lang w:eastAsia="zh-Hans"/>
        </w:rPr>
        <w:lastRenderedPageBreak/>
        <w:t>致谢</w:t>
      </w:r>
      <w:bookmarkEnd w:id="97"/>
    </w:p>
    <w:p w14:paraId="26F67109" w14:textId="75B8B5EE" w:rsidR="00CA5A2E" w:rsidRPr="00CD1C48" w:rsidRDefault="00CA5A2E" w:rsidP="00A93E6A">
      <w:pPr>
        <w:spacing w:before="50" w:after="50"/>
        <w:ind w:firstLine="420"/>
        <w:rPr>
          <w:rFonts w:cs="Times New Roman"/>
          <w:lang w:eastAsia="zh-Hans"/>
        </w:rPr>
      </w:pPr>
    </w:p>
    <w:sectPr w:rsidR="00CA5A2E" w:rsidRPr="00CD1C48">
      <w:headerReference w:type="even" r:id="rId64"/>
      <w:headerReference w:type="default" r:id="rId65"/>
      <w:pgSz w:w="11906" w:h="16838"/>
      <w:pgMar w:top="1417" w:right="1418" w:bottom="1417" w:left="1418" w:header="851" w:footer="850"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FD8A8" w14:textId="77777777" w:rsidR="00E327F1" w:rsidRDefault="00E327F1">
      <w:r>
        <w:separator/>
      </w:r>
    </w:p>
  </w:endnote>
  <w:endnote w:type="continuationSeparator" w:id="0">
    <w:p w14:paraId="4207E27F" w14:textId="77777777" w:rsidR="00E327F1" w:rsidRDefault="00E327F1">
      <w:r>
        <w:continuationSeparator/>
      </w:r>
    </w:p>
  </w:endnote>
  <w:endnote w:type="continuationNotice" w:id="1">
    <w:p w14:paraId="7B98DC12" w14:textId="77777777" w:rsidR="00E327F1" w:rsidRDefault="00E327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sig w:usb0="E0000AFF" w:usb1="00007843" w:usb2="00000001" w:usb3="00000000" w:csb0="400001BF" w:csb1="DFF70000"/>
  </w:font>
  <w:font w:name="等线">
    <w:altName w:val="DengXian"/>
    <w:panose1 w:val="02010600030101010101"/>
    <w:charset w:val="86"/>
    <w:family w:val="auto"/>
    <w:pitch w:val="variable"/>
    <w:sig w:usb0="A00002BF" w:usb1="38CF7CFA" w:usb2="00000016" w:usb3="00000000" w:csb0="0004000F" w:csb1="00000000"/>
  </w:font>
  <w:font w:name="Times New Roman (标题 CS)">
    <w:altName w:val="宋体"/>
    <w:charset w:val="86"/>
    <w:family w:val="roman"/>
    <w:pitch w:val="default"/>
  </w:font>
  <w:font w:name="PingFang SC">
    <w:altName w:val="微软雅黑"/>
    <w:charset w:val="86"/>
    <w:family w:val="auto"/>
    <w:pitch w:val="default"/>
    <w:sig w:usb0="A00002FF" w:usb1="7ACFFDFB" w:usb2="00000017" w:usb3="00000000" w:csb0="00040001" w:csb1="00000000"/>
  </w:font>
  <w:font w:name="Helvetica Neue">
    <w:altName w:val="Sylfaen"/>
    <w:charset w:val="00"/>
    <w:family w:val="auto"/>
    <w:pitch w:val="default"/>
    <w:sig w:usb0="E50002FF" w:usb1="500079DB" w:usb2="00000010" w:usb3="00000000" w:csb0="00000000" w:csb1="00000000"/>
  </w:font>
  <w:font w:name="等线 Light">
    <w:panose1 w:val="02010600030101010101"/>
    <w:charset w:val="86"/>
    <w:family w:val="auto"/>
    <w:pitch w:val="variable"/>
    <w:sig w:usb0="A00002BF" w:usb1="38CF7CFA" w:usb2="00000016" w:usb3="00000000" w:csb0="0004000F" w:csb1="00000000"/>
  </w:font>
  <w:font w:name="FZSongS--GB1-5">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FZSSJW--GB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E54FC" w14:textId="77777777" w:rsidR="004B49ED" w:rsidRDefault="004B49ED">
    <w:pPr>
      <w:pStyle w:val="ae"/>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347667"/>
    </w:sdtPr>
    <w:sdtEndPr>
      <w:rPr>
        <w:sz w:val="21"/>
        <w:szCs w:val="21"/>
      </w:rPr>
    </w:sdtEndPr>
    <w:sdtContent>
      <w:p w14:paraId="2AAF4822"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985568"/>
    </w:sdtPr>
    <w:sdtEndPr>
      <w:rPr>
        <w:sz w:val="21"/>
        <w:szCs w:val="21"/>
      </w:rPr>
    </w:sdtEndPr>
    <w:sdtContent>
      <w:p w14:paraId="73BB51A5" w14:textId="77777777" w:rsidR="004B49ED" w:rsidRDefault="004B49ED">
        <w:pPr>
          <w:pStyle w:val="ae"/>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464562"/>
    </w:sdtPr>
    <w:sdtEndPr>
      <w:rPr>
        <w:sz w:val="21"/>
        <w:szCs w:val="21"/>
      </w:rPr>
    </w:sdtEndPr>
    <w:sdtContent>
      <w:p w14:paraId="2806566A"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159502"/>
    </w:sdtPr>
    <w:sdtEndPr>
      <w:rPr>
        <w:sz w:val="21"/>
        <w:szCs w:val="21"/>
      </w:rPr>
    </w:sdtEndPr>
    <w:sdtContent>
      <w:p w14:paraId="2039C633"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479139"/>
    </w:sdtPr>
    <w:sdtEndPr>
      <w:rPr>
        <w:sz w:val="21"/>
        <w:szCs w:val="21"/>
      </w:rPr>
    </w:sdtEndPr>
    <w:sdtContent>
      <w:p w14:paraId="2724EDDA"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787489"/>
    </w:sdtPr>
    <w:sdtEndPr>
      <w:rPr>
        <w:sz w:val="21"/>
        <w:szCs w:val="21"/>
      </w:rPr>
    </w:sdtEndPr>
    <w:sdtContent>
      <w:p w14:paraId="311C8B1C"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9268127"/>
    </w:sdtPr>
    <w:sdtEndPr>
      <w:rPr>
        <w:sz w:val="21"/>
        <w:szCs w:val="21"/>
      </w:rPr>
    </w:sdtEndPr>
    <w:sdtContent>
      <w:p w14:paraId="4D4B7811"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7"/>
      </w:rPr>
      <w:id w:val="966012017"/>
    </w:sdtPr>
    <w:sdtContent>
      <w:p w14:paraId="2B02D279" w14:textId="77777777" w:rsidR="004B49ED" w:rsidRDefault="004B49ED">
        <w:pPr>
          <w:pStyle w:val="ae"/>
          <w:framePr w:wrap="around"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rPr>
          <w:t>1</w:t>
        </w:r>
        <w:r>
          <w:rPr>
            <w:rStyle w:val="af7"/>
          </w:rPr>
          <w:fldChar w:fldCharType="end"/>
        </w:r>
      </w:p>
    </w:sdtContent>
  </w:sdt>
  <w:p w14:paraId="2651334A" w14:textId="77777777" w:rsidR="004B49ED" w:rsidRDefault="004B49ED">
    <w:pPr>
      <w:pStyle w:val="a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992903"/>
    </w:sdtPr>
    <w:sdtEndPr>
      <w:rPr>
        <w:sz w:val="21"/>
        <w:szCs w:val="21"/>
      </w:rPr>
    </w:sdtEndPr>
    <w:sdtContent>
      <w:p w14:paraId="1DD43362" w14:textId="77777777" w:rsidR="004B49ED" w:rsidRDefault="004B49ED">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93A8C" w14:textId="77777777" w:rsidR="00E327F1" w:rsidRDefault="00E327F1">
      <w:r>
        <w:separator/>
      </w:r>
    </w:p>
  </w:footnote>
  <w:footnote w:type="continuationSeparator" w:id="0">
    <w:p w14:paraId="6C149864" w14:textId="77777777" w:rsidR="00E327F1" w:rsidRDefault="00E327F1">
      <w:r>
        <w:continuationSeparator/>
      </w:r>
    </w:p>
  </w:footnote>
  <w:footnote w:type="continuationNotice" w:id="1">
    <w:p w14:paraId="0FCFE881" w14:textId="77777777" w:rsidR="00E327F1" w:rsidRDefault="00E327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BA7FB" w14:textId="77777777" w:rsidR="004B49ED" w:rsidRDefault="004B49ED">
    <w:pPr>
      <w:pStyle w:val="af0"/>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7785" w14:textId="2D48609C" w:rsidR="004B49ED" w:rsidRDefault="004B49ED">
    <w:pPr>
      <w:pStyle w:val="af0"/>
      <w:pBdr>
        <w:bottom w:val="single" w:sz="12" w:space="1" w:color="auto"/>
      </w:pBdr>
      <w:rPr>
        <w:sz w:val="21"/>
        <w:szCs w:val="21"/>
        <w:lang w:eastAsia="zh-Hans"/>
      </w:rPr>
    </w:pPr>
    <w:r w:rsidRPr="00DA54AE">
      <w:rPr>
        <w:rFonts w:hint="eastAsia"/>
        <w:sz w:val="21"/>
        <w:szCs w:val="21"/>
        <w:lang w:eastAsia="zh-Hans"/>
      </w:rPr>
      <w:t>第四章</w:t>
    </w:r>
    <w:r w:rsidRPr="00DA54AE">
      <w:rPr>
        <w:rFonts w:hint="eastAsia"/>
        <w:sz w:val="21"/>
        <w:szCs w:val="21"/>
        <w:lang w:eastAsia="zh-Hans"/>
      </w:rPr>
      <w:t xml:space="preserve"> </w:t>
    </w:r>
    <w:r w:rsidRPr="00DA54AE">
      <w:rPr>
        <w:rFonts w:hint="eastAsia"/>
        <w:sz w:val="21"/>
        <w:szCs w:val="21"/>
        <w:lang w:eastAsia="zh-Hans"/>
      </w:rPr>
      <w:t>基于层次结构学习算法的胃癌新型分子分类方案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C7B8B" w14:textId="77777777" w:rsidR="004B49ED" w:rsidRDefault="004B49ED">
    <w:pPr>
      <w:pStyle w:val="af0"/>
      <w:pBdr>
        <w:bottom w:val="single" w:sz="12" w:space="1" w:color="auto"/>
      </w:pBdr>
      <w:rPr>
        <w:sz w:val="21"/>
        <w:szCs w:val="21"/>
        <w:lang w:eastAsia="zh-Hans"/>
      </w:rPr>
    </w:pPr>
    <w:r>
      <w:rPr>
        <w:rFonts w:hint="eastAsia"/>
        <w:sz w:val="21"/>
        <w:szCs w:val="21"/>
        <w:lang w:eastAsia="zh-Hans"/>
      </w:rPr>
      <w:t>第四章</w:t>
    </w:r>
    <w:r>
      <w:rPr>
        <w:rFonts w:hint="eastAsia"/>
        <w:sz w:val="21"/>
        <w:szCs w:val="21"/>
        <w:lang w:eastAsia="zh-Hans"/>
      </w:rPr>
      <w:t xml:space="preserve"> </w:t>
    </w:r>
    <w:r>
      <w:rPr>
        <w:rFonts w:hint="eastAsia"/>
        <w:sz w:val="21"/>
        <w:szCs w:val="21"/>
        <w:lang w:eastAsia="zh-Hans"/>
      </w:rPr>
      <w:t>基于尺度和角度特征的图像相似度对比方法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F865D" w14:textId="77777777" w:rsidR="004B49ED" w:rsidRDefault="004B49ED">
    <w:pPr>
      <w:pStyle w:val="af0"/>
      <w:pBdr>
        <w:bottom w:val="single" w:sz="12" w:space="1" w:color="000000"/>
      </w:pBdr>
    </w:pPr>
    <w:r>
      <w:rPr>
        <w:rFonts w:hint="eastAsia"/>
        <w:sz w:val="21"/>
        <w:lang w:eastAsia="zh-Hans"/>
      </w:rPr>
      <w:t>总结与展望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8578D" w14:textId="77777777" w:rsidR="004B49ED" w:rsidRDefault="004B49ED">
    <w:pPr>
      <w:pStyle w:val="af0"/>
      <w:pBdr>
        <w:bottom w:val="single" w:sz="12" w:space="1" w:color="auto"/>
      </w:pBdr>
      <w:rPr>
        <w:sz w:val="21"/>
        <w:lang w:eastAsia="zh-Hans"/>
      </w:rPr>
    </w:pPr>
    <w:r>
      <w:rPr>
        <w:rFonts w:hint="eastAsia"/>
        <w:sz w:val="21"/>
        <w:lang w:eastAsia="zh-Hans"/>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5527" w14:textId="6CF180E3" w:rsidR="004B49ED" w:rsidRPr="002F7BD8" w:rsidRDefault="004B49ED" w:rsidP="002F7BD8">
    <w:pPr>
      <w:pStyle w:val="af0"/>
      <w:pBdr>
        <w:bottom w:val="single" w:sz="12" w:space="1" w:color="000000"/>
      </w:pBdr>
    </w:pPr>
    <w:r>
      <w:rPr>
        <w:rFonts w:hint="eastAsia"/>
        <w:sz w:val="21"/>
        <w:lang w:eastAsia="zh-Hans"/>
      </w:rPr>
      <w:t>华南理工大</w:t>
    </w:r>
    <w:r>
      <w:rPr>
        <w:rFonts w:ascii="宋体" w:hAnsi="宋体" w:hint="eastAsia"/>
        <w:sz w:val="21"/>
        <w:szCs w:val="21"/>
      </w:rPr>
      <w:t>学</w:t>
    </w:r>
    <w:r>
      <w:rPr>
        <w:rFonts w:ascii="宋体" w:hAnsi="宋体" w:hint="eastAsia"/>
        <w:sz w:val="21"/>
        <w:szCs w:val="21"/>
        <w:lang w:eastAsia="zh-Hans"/>
      </w:rPr>
      <w:t>硕</w:t>
    </w:r>
    <w:r>
      <w:rPr>
        <w:rFonts w:ascii="宋体" w:hAnsi="宋体" w:hint="eastAsia"/>
        <w:sz w:val="21"/>
        <w:szCs w:val="21"/>
      </w:rPr>
      <w:t>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1FC9A" w14:textId="77777777" w:rsidR="004B49ED" w:rsidRDefault="004B49ED">
    <w:pPr>
      <w:pStyle w:val="af0"/>
      <w:pBdr>
        <w:top w:val="none" w:sz="0" w:space="1" w:color="auto"/>
        <w:left w:val="none" w:sz="0" w:space="4" w:color="auto"/>
        <w:bottom w:val="single" w:sz="12" w:space="1" w:color="000000"/>
        <w:right w:val="none" w:sz="0" w:space="4" w:color="auto"/>
      </w:pBdr>
      <w:rPr>
        <w:sz w:val="21"/>
        <w:lang w:eastAsia="zh-Hans"/>
      </w:rPr>
    </w:pPr>
    <w:r>
      <w:rPr>
        <w:rFonts w:hint="eastAsia"/>
        <w:sz w:val="21"/>
        <w:lang w:eastAsia="zh-Hans"/>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EF86D" w14:textId="25B9C395" w:rsidR="004B49ED" w:rsidRPr="002F7BD8" w:rsidRDefault="004B49ED" w:rsidP="002F7BD8">
    <w:pPr>
      <w:pStyle w:val="af0"/>
      <w:pBdr>
        <w:bottom w:val="single" w:sz="12" w:space="1" w:color="000000"/>
      </w:pBdr>
    </w:pPr>
    <w:r>
      <w:rPr>
        <w:rFonts w:hint="eastAsia"/>
        <w:sz w:val="21"/>
        <w:lang w:eastAsia="zh-Hans"/>
      </w:rPr>
      <w:t>华南理工大</w:t>
    </w:r>
    <w:r>
      <w:rPr>
        <w:rFonts w:ascii="宋体" w:hAnsi="宋体" w:hint="eastAsia"/>
        <w:sz w:val="21"/>
        <w:szCs w:val="21"/>
      </w:rPr>
      <w:t>学</w:t>
    </w:r>
    <w:r>
      <w:rPr>
        <w:rFonts w:ascii="宋体" w:hAnsi="宋体" w:hint="eastAsia"/>
        <w:sz w:val="21"/>
        <w:szCs w:val="21"/>
        <w:lang w:eastAsia="zh-Hans"/>
      </w:rPr>
      <w:t>硕</w:t>
    </w:r>
    <w:r>
      <w:rPr>
        <w:rFonts w:ascii="宋体" w:hAnsi="宋体" w:hint="eastAsia"/>
        <w:sz w:val="21"/>
        <w:szCs w:val="21"/>
      </w:rPr>
      <w:t>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94B91" w14:textId="77777777" w:rsidR="004B49ED" w:rsidRDefault="004B49ED">
    <w:pPr>
      <w:pStyle w:val="af0"/>
      <w:pBdr>
        <w:bottom w:val="single" w:sz="12" w:space="1" w:color="auto"/>
      </w:pBdr>
      <w:rPr>
        <w:sz w:val="21"/>
        <w:szCs w:val="21"/>
        <w:lang w:eastAsia="zh-Hans"/>
      </w:rPr>
    </w:pPr>
    <w:r>
      <w:rPr>
        <w:rFonts w:hint="eastAsia"/>
        <w:sz w:val="21"/>
        <w:szCs w:val="21"/>
      </w:rPr>
      <w:t>攻读硕士学位期间取得的研究成果</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00FA" w14:textId="32A89A98" w:rsidR="004B49ED" w:rsidRPr="002F7BD8" w:rsidRDefault="004B49ED" w:rsidP="002F7BD8">
    <w:pPr>
      <w:pStyle w:val="af0"/>
      <w:pBdr>
        <w:bottom w:val="single" w:sz="12" w:space="1" w:color="000000"/>
      </w:pBdr>
    </w:pPr>
    <w:r>
      <w:rPr>
        <w:rFonts w:hint="eastAsia"/>
        <w:sz w:val="21"/>
        <w:lang w:eastAsia="zh-Hans"/>
      </w:rPr>
      <w:t>华南理工大</w:t>
    </w:r>
    <w:r>
      <w:rPr>
        <w:rFonts w:ascii="宋体" w:hAnsi="宋体" w:hint="eastAsia"/>
        <w:sz w:val="21"/>
        <w:szCs w:val="21"/>
      </w:rPr>
      <w:t>学</w:t>
    </w:r>
    <w:r>
      <w:rPr>
        <w:rFonts w:ascii="宋体" w:hAnsi="宋体" w:hint="eastAsia"/>
        <w:sz w:val="21"/>
        <w:szCs w:val="21"/>
        <w:lang w:eastAsia="zh-Hans"/>
      </w:rPr>
      <w:t>硕</w:t>
    </w:r>
    <w:r>
      <w:rPr>
        <w:rFonts w:ascii="宋体" w:hAnsi="宋体" w:hint="eastAsia"/>
        <w:sz w:val="21"/>
        <w:szCs w:val="21"/>
      </w:rPr>
      <w:t>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F2BC1" w14:textId="77777777" w:rsidR="004B49ED" w:rsidRDefault="004B49ED">
    <w:pPr>
      <w:pStyle w:val="af0"/>
      <w:pBdr>
        <w:bottom w:val="single" w:sz="12" w:space="1" w:color="auto"/>
      </w:pBdr>
      <w:rPr>
        <w:sz w:val="21"/>
        <w:szCs w:val="21"/>
        <w:lang w:eastAsia="zh-Hans"/>
      </w:rPr>
    </w:pPr>
    <w:r>
      <w:rPr>
        <w:rFonts w:hint="eastAsia"/>
        <w:sz w:val="21"/>
        <w:szCs w:val="21"/>
        <w:lang w:eastAsia="zh-Hans"/>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EE980" w14:textId="77777777" w:rsidR="004B49ED" w:rsidRDefault="004B49ED">
    <w:pPr>
      <w:pStyle w:val="af0"/>
      <w:pBdr>
        <w:bottom w:val="none" w:sz="0" w:space="1" w:color="auto"/>
      </w:pBdr>
      <w:rPr>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5675F" w14:textId="77777777" w:rsidR="004B49ED" w:rsidRDefault="004B49ED">
    <w:pPr>
      <w:pStyle w:val="af0"/>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8BAC7" w14:textId="77777777" w:rsidR="004B49ED" w:rsidRDefault="004B49ED">
    <w:pPr>
      <w:pStyle w:val="af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78A" w14:textId="77777777" w:rsidR="004B49ED" w:rsidRDefault="004B49ED">
    <w:pPr>
      <w:pStyle w:val="af0"/>
      <w:pBdr>
        <w:bottom w:val="single" w:sz="12" w:space="1" w:color="000000"/>
      </w:pBdr>
    </w:pPr>
    <w:r>
      <w:rPr>
        <w:rFonts w:hint="eastAsia"/>
        <w:sz w:val="21"/>
        <w:lang w:eastAsia="zh-Hans"/>
      </w:rPr>
      <w:t>华南理工大</w:t>
    </w:r>
    <w:r>
      <w:rPr>
        <w:rFonts w:ascii="宋体" w:hAnsi="宋体" w:hint="eastAsia"/>
        <w:sz w:val="21"/>
        <w:szCs w:val="21"/>
      </w:rPr>
      <w:t>学</w:t>
    </w:r>
    <w:r>
      <w:rPr>
        <w:rFonts w:ascii="宋体" w:hAnsi="宋体" w:hint="eastAsia"/>
        <w:sz w:val="21"/>
        <w:szCs w:val="21"/>
        <w:lang w:eastAsia="zh-Hans"/>
      </w:rPr>
      <w:t>硕</w:t>
    </w:r>
    <w:r>
      <w:rPr>
        <w:rFonts w:ascii="宋体" w:hAnsi="宋体" w:hint="eastAsia"/>
        <w:sz w:val="21"/>
        <w:szCs w:val="21"/>
      </w:rPr>
      <w:t>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75F6F" w14:textId="77777777" w:rsidR="004B49ED" w:rsidRDefault="004B49ED">
    <w:pPr>
      <w:pStyle w:val="af0"/>
      <w:pBdr>
        <w:bottom w:val="single" w:sz="12" w:space="1" w:color="auto"/>
      </w:pBdr>
      <w:rPr>
        <w:sz w:val="21"/>
        <w:lang w:eastAsia="zh-Hans"/>
      </w:rPr>
    </w:pPr>
    <w:r>
      <w:rPr>
        <w:rFonts w:hint="eastAsia"/>
        <w:sz w:val="21"/>
        <w:lang w:eastAsia="zh-Hans"/>
      </w:rPr>
      <w:t>第一章</w:t>
    </w:r>
    <w:r>
      <w:rPr>
        <w:sz w:val="21"/>
        <w:lang w:eastAsia="zh-Hans"/>
      </w:rPr>
      <w:t xml:space="preserve"> </w:t>
    </w:r>
    <w:r>
      <w:rPr>
        <w:rFonts w:hint="eastAsia"/>
        <w:sz w:val="21"/>
        <w:lang w:eastAsia="zh-Hans"/>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B1AD4" w14:textId="77777777" w:rsidR="004B49ED" w:rsidRDefault="004B49ED">
    <w:pPr>
      <w:pStyle w:val="af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FCB0E" w14:textId="77777777" w:rsidR="004B49ED" w:rsidRDefault="004B49ED">
    <w:pPr>
      <w:pStyle w:val="af0"/>
      <w:pBdr>
        <w:bottom w:val="single" w:sz="12" w:space="1" w:color="000000"/>
      </w:pBdr>
    </w:pPr>
    <w:r>
      <w:rPr>
        <w:rFonts w:hint="eastAsia"/>
        <w:sz w:val="21"/>
        <w:lang w:eastAsia="zh-Hans"/>
      </w:rPr>
      <w:t>华南理工大</w:t>
    </w:r>
    <w:r>
      <w:rPr>
        <w:rFonts w:ascii="宋体" w:hAnsi="宋体" w:hint="eastAsia"/>
        <w:sz w:val="21"/>
        <w:szCs w:val="21"/>
      </w:rPr>
      <w:t>学</w:t>
    </w:r>
    <w:r>
      <w:rPr>
        <w:rFonts w:ascii="宋体" w:hAnsi="宋体" w:hint="eastAsia"/>
        <w:sz w:val="21"/>
        <w:szCs w:val="21"/>
        <w:lang w:eastAsia="zh-Hans"/>
      </w:rPr>
      <w:t>硕</w:t>
    </w:r>
    <w:r>
      <w:rPr>
        <w:rFonts w:ascii="宋体" w:hAnsi="宋体" w:hint="eastAsia"/>
        <w:sz w:val="21"/>
        <w:szCs w:val="21"/>
      </w:rPr>
      <w:t>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3921A" w14:textId="66369E34" w:rsidR="004B49ED" w:rsidRDefault="004B49ED">
    <w:pPr>
      <w:pStyle w:val="af0"/>
      <w:pBdr>
        <w:bottom w:val="single" w:sz="12" w:space="1" w:color="auto"/>
      </w:pBdr>
      <w:rPr>
        <w:sz w:val="21"/>
        <w:lang w:eastAsia="zh-Hans"/>
      </w:rPr>
    </w:pPr>
    <w:r>
      <w:rPr>
        <w:rFonts w:hint="eastAsia"/>
        <w:sz w:val="21"/>
        <w:lang w:eastAsia="zh-Hans"/>
      </w:rPr>
      <w:t>第二章</w:t>
    </w:r>
    <w:r>
      <w:rPr>
        <w:sz w:val="21"/>
        <w:lang w:eastAsia="zh-Hans"/>
      </w:rPr>
      <w:t xml:space="preserve"> </w:t>
    </w:r>
    <w:r w:rsidRPr="0084233B">
      <w:rPr>
        <w:rFonts w:hint="eastAsia"/>
        <w:sz w:val="21"/>
        <w:lang w:eastAsia="zh-Hans"/>
      </w:rPr>
      <w:t>层次结构学习算法及其应用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C21F5"/>
    <w:multiLevelType w:val="hybridMultilevel"/>
    <w:tmpl w:val="AAD2C616"/>
    <w:lvl w:ilvl="0" w:tplc="7BD038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2977C4"/>
    <w:multiLevelType w:val="multilevel"/>
    <w:tmpl w:val="0A2977C4"/>
    <w:lvl w:ilvl="0">
      <w:start w:val="1"/>
      <w:numFmt w:val="decimal"/>
      <w:lvlText w:val="（%1）"/>
      <w:lvlJc w:val="left"/>
      <w:pPr>
        <w:ind w:left="442" w:hanging="720"/>
      </w:pPr>
      <w:rPr>
        <w:rFonts w:hint="default"/>
      </w:rPr>
    </w:lvl>
    <w:lvl w:ilvl="1">
      <w:start w:val="1"/>
      <w:numFmt w:val="lowerLetter"/>
      <w:lvlText w:val="%2)"/>
      <w:lvlJc w:val="left"/>
      <w:pPr>
        <w:ind w:left="562" w:hanging="420"/>
      </w:pPr>
    </w:lvl>
    <w:lvl w:ilvl="2">
      <w:start w:val="1"/>
      <w:numFmt w:val="lowerRoman"/>
      <w:lvlText w:val="%3."/>
      <w:lvlJc w:val="right"/>
      <w:pPr>
        <w:ind w:left="982" w:hanging="420"/>
      </w:pPr>
    </w:lvl>
    <w:lvl w:ilvl="3">
      <w:start w:val="1"/>
      <w:numFmt w:val="decimal"/>
      <w:lvlText w:val="%4."/>
      <w:lvlJc w:val="left"/>
      <w:pPr>
        <w:ind w:left="1402" w:hanging="420"/>
      </w:pPr>
    </w:lvl>
    <w:lvl w:ilvl="4">
      <w:start w:val="1"/>
      <w:numFmt w:val="lowerLetter"/>
      <w:lvlText w:val="%5)"/>
      <w:lvlJc w:val="left"/>
      <w:pPr>
        <w:ind w:left="1822" w:hanging="420"/>
      </w:pPr>
    </w:lvl>
    <w:lvl w:ilvl="5">
      <w:start w:val="1"/>
      <w:numFmt w:val="lowerRoman"/>
      <w:lvlText w:val="%6."/>
      <w:lvlJc w:val="right"/>
      <w:pPr>
        <w:ind w:left="2242" w:hanging="420"/>
      </w:pPr>
    </w:lvl>
    <w:lvl w:ilvl="6">
      <w:start w:val="1"/>
      <w:numFmt w:val="decimal"/>
      <w:lvlText w:val="%7."/>
      <w:lvlJc w:val="left"/>
      <w:pPr>
        <w:ind w:left="2662" w:hanging="420"/>
      </w:pPr>
    </w:lvl>
    <w:lvl w:ilvl="7">
      <w:start w:val="1"/>
      <w:numFmt w:val="lowerLetter"/>
      <w:lvlText w:val="%8)"/>
      <w:lvlJc w:val="left"/>
      <w:pPr>
        <w:ind w:left="3082" w:hanging="420"/>
      </w:pPr>
    </w:lvl>
    <w:lvl w:ilvl="8">
      <w:start w:val="1"/>
      <w:numFmt w:val="lowerRoman"/>
      <w:lvlText w:val="%9."/>
      <w:lvlJc w:val="right"/>
      <w:pPr>
        <w:ind w:left="3502" w:hanging="420"/>
      </w:pPr>
    </w:lvl>
  </w:abstractNum>
  <w:abstractNum w:abstractNumId="2" w15:restartNumberingAfterBreak="0">
    <w:nsid w:val="0EDB1DC5"/>
    <w:multiLevelType w:val="multilevel"/>
    <w:tmpl w:val="1E94702C"/>
    <w:lvl w:ilvl="0">
      <w:start w:val="1"/>
      <w:numFmt w:val="decimal"/>
      <w:lvlText w:val="%1."/>
      <w:lvlJc w:val="left"/>
      <w:pPr>
        <w:ind w:left="420" w:hanging="420"/>
      </w:pPr>
    </w:lvl>
    <w:lvl w:ilvl="1">
      <w:start w:val="3"/>
      <w:numFmt w:val="decimal"/>
      <w:isLgl/>
      <w:lvlText w:val="%1.%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5CA1229"/>
    <w:multiLevelType w:val="hybridMultilevel"/>
    <w:tmpl w:val="A68A7C28"/>
    <w:lvl w:ilvl="0" w:tplc="1F7AD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FC0046"/>
    <w:multiLevelType w:val="hybridMultilevel"/>
    <w:tmpl w:val="813AFC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887F02"/>
    <w:multiLevelType w:val="hybridMultilevel"/>
    <w:tmpl w:val="47F4DC3A"/>
    <w:lvl w:ilvl="0" w:tplc="B61A7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DC33B7"/>
    <w:multiLevelType w:val="hybridMultilevel"/>
    <w:tmpl w:val="CFBE4D5C"/>
    <w:lvl w:ilvl="0" w:tplc="A2367BF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9FD0744"/>
    <w:multiLevelType w:val="multilevel"/>
    <w:tmpl w:val="E7B6E61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eastAsia="黑体" w:hint="eastAsia"/>
        <w:b w:val="0"/>
        <w:i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223DEE"/>
    <w:multiLevelType w:val="multilevel"/>
    <w:tmpl w:val="768A0388"/>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ascii="黑体" w:eastAsia="黑体" w:hAnsi="黑体"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3B165C"/>
    <w:multiLevelType w:val="multilevel"/>
    <w:tmpl w:val="1E94702C"/>
    <w:lvl w:ilvl="0">
      <w:start w:val="1"/>
      <w:numFmt w:val="decimal"/>
      <w:lvlText w:val="%1."/>
      <w:lvlJc w:val="left"/>
      <w:pPr>
        <w:ind w:left="420" w:hanging="420"/>
      </w:pPr>
    </w:lvl>
    <w:lvl w:ilvl="1">
      <w:start w:val="3"/>
      <w:numFmt w:val="decimal"/>
      <w:isLgl/>
      <w:lvlText w:val="%1.%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52E5ECC"/>
    <w:multiLevelType w:val="hybridMultilevel"/>
    <w:tmpl w:val="BF72170C"/>
    <w:lvl w:ilvl="0" w:tplc="DB38A24C">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EAD417D"/>
    <w:multiLevelType w:val="hybridMultilevel"/>
    <w:tmpl w:val="5DDC41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225172"/>
    <w:multiLevelType w:val="hybridMultilevel"/>
    <w:tmpl w:val="27BCB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4671C5"/>
    <w:multiLevelType w:val="hybridMultilevel"/>
    <w:tmpl w:val="AD508B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930F8A"/>
    <w:multiLevelType w:val="hybridMultilevel"/>
    <w:tmpl w:val="B12EA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843736"/>
    <w:multiLevelType w:val="hybridMultilevel"/>
    <w:tmpl w:val="6DCCA29A"/>
    <w:lvl w:ilvl="0" w:tplc="35D0D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803427E"/>
    <w:multiLevelType w:val="hybridMultilevel"/>
    <w:tmpl w:val="D7601B74"/>
    <w:lvl w:ilvl="0" w:tplc="5DA8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3B39C8"/>
    <w:multiLevelType w:val="hybridMultilevel"/>
    <w:tmpl w:val="BFF46D2A"/>
    <w:lvl w:ilvl="0" w:tplc="370664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401BB6F"/>
    <w:multiLevelType w:val="singleLevel"/>
    <w:tmpl w:val="6401BB6F"/>
    <w:lvl w:ilvl="0">
      <w:start w:val="1"/>
      <w:numFmt w:val="chineseCounting"/>
      <w:suff w:val="nothing"/>
      <w:lvlText w:val="%1、"/>
      <w:lvlJc w:val="left"/>
      <w:pPr>
        <w:ind w:left="0" w:firstLine="420"/>
      </w:pPr>
      <w:rPr>
        <w:rFonts w:hint="eastAsia"/>
      </w:rPr>
    </w:lvl>
  </w:abstractNum>
  <w:abstractNum w:abstractNumId="19" w15:restartNumberingAfterBreak="0">
    <w:nsid w:val="6401BBEC"/>
    <w:multiLevelType w:val="singleLevel"/>
    <w:tmpl w:val="6401BBEC"/>
    <w:lvl w:ilvl="0">
      <w:start w:val="1"/>
      <w:numFmt w:val="chineseCounting"/>
      <w:suff w:val="nothing"/>
      <w:lvlText w:val="%1、"/>
      <w:lvlJc w:val="left"/>
      <w:pPr>
        <w:ind w:left="0" w:firstLine="420"/>
      </w:pPr>
      <w:rPr>
        <w:rFonts w:hint="eastAsia"/>
      </w:rPr>
    </w:lvl>
  </w:abstractNum>
  <w:abstractNum w:abstractNumId="20" w15:restartNumberingAfterBreak="0">
    <w:nsid w:val="6406ED1F"/>
    <w:multiLevelType w:val="singleLevel"/>
    <w:tmpl w:val="6406ED1F"/>
    <w:lvl w:ilvl="0">
      <w:start w:val="1"/>
      <w:numFmt w:val="chineseCounting"/>
      <w:suff w:val="nothing"/>
      <w:lvlText w:val="%1、"/>
      <w:lvlJc w:val="left"/>
    </w:lvl>
  </w:abstractNum>
  <w:abstractNum w:abstractNumId="21" w15:restartNumberingAfterBreak="0">
    <w:nsid w:val="6433D230"/>
    <w:multiLevelType w:val="singleLevel"/>
    <w:tmpl w:val="6433D230"/>
    <w:lvl w:ilvl="0">
      <w:start w:val="1"/>
      <w:numFmt w:val="decimal"/>
      <w:lvlText w:val="(%1)"/>
      <w:lvlJc w:val="left"/>
      <w:pPr>
        <w:tabs>
          <w:tab w:val="left" w:pos="420"/>
        </w:tabs>
        <w:ind w:left="425" w:hanging="425"/>
      </w:pPr>
      <w:rPr>
        <w:rFonts w:hint="default"/>
      </w:rPr>
    </w:lvl>
  </w:abstractNum>
  <w:abstractNum w:abstractNumId="22" w15:restartNumberingAfterBreak="0">
    <w:nsid w:val="6450F3B6"/>
    <w:multiLevelType w:val="singleLevel"/>
    <w:tmpl w:val="6450F3B6"/>
    <w:lvl w:ilvl="0">
      <w:start w:val="1"/>
      <w:numFmt w:val="decimal"/>
      <w:lvlText w:val="(%1)"/>
      <w:lvlJc w:val="left"/>
      <w:pPr>
        <w:tabs>
          <w:tab w:val="left" w:pos="420"/>
        </w:tabs>
        <w:ind w:left="425" w:hanging="425"/>
      </w:pPr>
      <w:rPr>
        <w:rFonts w:hint="default"/>
      </w:rPr>
    </w:lvl>
  </w:abstractNum>
  <w:abstractNum w:abstractNumId="23" w15:restartNumberingAfterBreak="0">
    <w:nsid w:val="664B0F7A"/>
    <w:multiLevelType w:val="multilevel"/>
    <w:tmpl w:val="626EAA98"/>
    <w:lvl w:ilvl="0">
      <w:start w:val="1"/>
      <w:numFmt w:val="decimal"/>
      <w:pStyle w:val="a"/>
      <w:lvlText w:val="[%1]"/>
      <w:lvlJc w:val="left"/>
      <w:pPr>
        <w:ind w:left="420" w:hanging="4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4" w15:restartNumberingAfterBreak="0">
    <w:nsid w:val="6A4A7764"/>
    <w:multiLevelType w:val="hybridMultilevel"/>
    <w:tmpl w:val="FB22CE48"/>
    <w:lvl w:ilvl="0" w:tplc="F03E00C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BFE347B"/>
    <w:multiLevelType w:val="multilevel"/>
    <w:tmpl w:val="A7D8AB3C"/>
    <w:lvl w:ilvl="0">
      <w:start w:val="1"/>
      <w:numFmt w:val="decimal"/>
      <w:lvlText w:val="%1."/>
      <w:lvlJc w:val="left"/>
      <w:pPr>
        <w:ind w:left="420" w:hanging="420"/>
      </w:pPr>
    </w:lvl>
    <w:lvl w:ilvl="1">
      <w:start w:val="1"/>
      <w:numFmt w:val="decimal"/>
      <w:isLgl/>
      <w:lvlText w:val="%1.%2"/>
      <w:lvlJc w:val="left"/>
      <w:pPr>
        <w:ind w:left="696" w:hanging="696"/>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8EF2BE9"/>
    <w:multiLevelType w:val="multilevel"/>
    <w:tmpl w:val="B3740B16"/>
    <w:lvl w:ilvl="0">
      <w:start w:val="1"/>
      <w:numFmt w:val="decimal"/>
      <w:lvlText w:val="%1."/>
      <w:lvlJc w:val="left"/>
      <w:pPr>
        <w:ind w:left="420" w:hanging="420"/>
      </w:pPr>
    </w:lvl>
    <w:lvl w:ilvl="1">
      <w:start w:val="4"/>
      <w:numFmt w:val="decimal"/>
      <w:isLgl/>
      <w:lvlText w:val="%1.%2"/>
      <w:lvlJc w:val="left"/>
      <w:pPr>
        <w:ind w:left="696" w:hanging="69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A351822"/>
    <w:multiLevelType w:val="multilevel"/>
    <w:tmpl w:val="4BD6B4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eastAsia="黑体" w:hint="eastAsia"/>
        <w:b w:val="0"/>
        <w:i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D1E2CE1"/>
    <w:multiLevelType w:val="hybridMultilevel"/>
    <w:tmpl w:val="B4581E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
  </w:num>
  <w:num w:numId="3">
    <w:abstractNumId w:val="19"/>
  </w:num>
  <w:num w:numId="4">
    <w:abstractNumId w:val="21"/>
  </w:num>
  <w:num w:numId="5">
    <w:abstractNumId w:val="18"/>
  </w:num>
  <w:num w:numId="6">
    <w:abstractNumId w:val="22"/>
  </w:num>
  <w:num w:numId="7">
    <w:abstractNumId w:val="20"/>
  </w:num>
  <w:num w:numId="8">
    <w:abstractNumId w:val="10"/>
  </w:num>
  <w:num w:numId="9">
    <w:abstractNumId w:val="27"/>
  </w:num>
  <w:num w:numId="10">
    <w:abstractNumId w:val="7"/>
  </w:num>
  <w:num w:numId="11">
    <w:abstractNumId w:val="16"/>
  </w:num>
  <w:num w:numId="12">
    <w:abstractNumId w:val="17"/>
  </w:num>
  <w:num w:numId="13">
    <w:abstractNumId w:val="8"/>
  </w:num>
  <w:num w:numId="14">
    <w:abstractNumId w:val="15"/>
  </w:num>
  <w:num w:numId="15">
    <w:abstractNumId w:val="3"/>
  </w:num>
  <w:num w:numId="16">
    <w:abstractNumId w:val="24"/>
  </w:num>
  <w:num w:numId="17">
    <w:abstractNumId w:val="5"/>
  </w:num>
  <w:num w:numId="18">
    <w:abstractNumId w:val="6"/>
  </w:num>
  <w:num w:numId="19">
    <w:abstractNumId w:val="9"/>
  </w:num>
  <w:num w:numId="20">
    <w:abstractNumId w:val="4"/>
  </w:num>
  <w:num w:numId="21">
    <w:abstractNumId w:val="28"/>
  </w:num>
  <w:num w:numId="22">
    <w:abstractNumId w:val="25"/>
  </w:num>
  <w:num w:numId="23">
    <w:abstractNumId w:val="14"/>
  </w:num>
  <w:num w:numId="24">
    <w:abstractNumId w:val="12"/>
  </w:num>
  <w:num w:numId="25">
    <w:abstractNumId w:val="26"/>
  </w:num>
  <w:num w:numId="26">
    <w:abstractNumId w:val="11"/>
  </w:num>
  <w:num w:numId="27">
    <w:abstractNumId w:val="0"/>
  </w:num>
  <w:num w:numId="28">
    <w:abstractNumId w:val="1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240"/>
  <w:evenAndOddHeaders/>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UT&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75412B"/>
    <w:rsid w:val="833F0F70"/>
    <w:rsid w:val="8AEFEE76"/>
    <w:rsid w:val="8D6DCD51"/>
    <w:rsid w:val="8D7F2F36"/>
    <w:rsid w:val="8E7E2E25"/>
    <w:rsid w:val="8FDFE2A8"/>
    <w:rsid w:val="8FFA39CC"/>
    <w:rsid w:val="958F2C36"/>
    <w:rsid w:val="96DFEEEF"/>
    <w:rsid w:val="97BD6DD4"/>
    <w:rsid w:val="97F38304"/>
    <w:rsid w:val="9A5FAE81"/>
    <w:rsid w:val="9BDB817E"/>
    <w:rsid w:val="9DD0628B"/>
    <w:rsid w:val="9DF81249"/>
    <w:rsid w:val="9DFF5B3F"/>
    <w:rsid w:val="9DFF879A"/>
    <w:rsid w:val="9DFFA33F"/>
    <w:rsid w:val="9EBB26A3"/>
    <w:rsid w:val="9EFC2C9F"/>
    <w:rsid w:val="A753A6B4"/>
    <w:rsid w:val="A8FD8411"/>
    <w:rsid w:val="A9FA0C64"/>
    <w:rsid w:val="AA795330"/>
    <w:rsid w:val="AB7F0710"/>
    <w:rsid w:val="ACBD5040"/>
    <w:rsid w:val="AD7F1372"/>
    <w:rsid w:val="AE3D845B"/>
    <w:rsid w:val="AEEE763D"/>
    <w:rsid w:val="AF6FA56D"/>
    <w:rsid w:val="AFC4FBBE"/>
    <w:rsid w:val="AFDFEA04"/>
    <w:rsid w:val="AFFF9805"/>
    <w:rsid w:val="B0E58284"/>
    <w:rsid w:val="B2EFCF0A"/>
    <w:rsid w:val="B3791764"/>
    <w:rsid w:val="B5EFF056"/>
    <w:rsid w:val="B5F46E3D"/>
    <w:rsid w:val="B5FF0E50"/>
    <w:rsid w:val="B66F4D8E"/>
    <w:rsid w:val="B677687C"/>
    <w:rsid w:val="B75EC1F4"/>
    <w:rsid w:val="B7DDBEC9"/>
    <w:rsid w:val="B7EBED98"/>
    <w:rsid w:val="B7EF9505"/>
    <w:rsid w:val="B94F2A89"/>
    <w:rsid w:val="BA7EA43D"/>
    <w:rsid w:val="BAFDC650"/>
    <w:rsid w:val="BB35C30D"/>
    <w:rsid w:val="BBB7F274"/>
    <w:rsid w:val="BBE7DB4D"/>
    <w:rsid w:val="BBED4E78"/>
    <w:rsid w:val="BBF7CCDC"/>
    <w:rsid w:val="BCDDA93C"/>
    <w:rsid w:val="BD3DC537"/>
    <w:rsid w:val="BD3E3AFC"/>
    <w:rsid w:val="BDAEBB63"/>
    <w:rsid w:val="BDBDD003"/>
    <w:rsid w:val="BDC75A69"/>
    <w:rsid w:val="BDDDA139"/>
    <w:rsid w:val="BDEFAFEB"/>
    <w:rsid w:val="BDFF43A3"/>
    <w:rsid w:val="BDFFD897"/>
    <w:rsid w:val="BE3AA986"/>
    <w:rsid w:val="BE773144"/>
    <w:rsid w:val="BE9795FB"/>
    <w:rsid w:val="BEBF61F7"/>
    <w:rsid w:val="BEEC2D4B"/>
    <w:rsid w:val="BEEFC4E1"/>
    <w:rsid w:val="BEFFB055"/>
    <w:rsid w:val="BF7AEC48"/>
    <w:rsid w:val="BF7D529C"/>
    <w:rsid w:val="BF8C4A1D"/>
    <w:rsid w:val="BF9F34DD"/>
    <w:rsid w:val="BFADD1A8"/>
    <w:rsid w:val="BFAFC15C"/>
    <w:rsid w:val="BFBF4AFF"/>
    <w:rsid w:val="BFCF6222"/>
    <w:rsid w:val="BFDF2418"/>
    <w:rsid w:val="BFFBE484"/>
    <w:rsid w:val="BFFD2114"/>
    <w:rsid w:val="BFFED3AB"/>
    <w:rsid w:val="BFFF57AF"/>
    <w:rsid w:val="BFFFAE6D"/>
    <w:rsid w:val="C59B940B"/>
    <w:rsid w:val="C7DA7CE9"/>
    <w:rsid w:val="C7FDBE67"/>
    <w:rsid w:val="CBA9D7C5"/>
    <w:rsid w:val="CBFB59F7"/>
    <w:rsid w:val="CCCB0566"/>
    <w:rsid w:val="CCDF15DE"/>
    <w:rsid w:val="CD77F2B7"/>
    <w:rsid w:val="CD9D4EC6"/>
    <w:rsid w:val="CDF96CA9"/>
    <w:rsid w:val="CE7F3350"/>
    <w:rsid w:val="CEFD350F"/>
    <w:rsid w:val="CFBBE5EE"/>
    <w:rsid w:val="CFDAA614"/>
    <w:rsid w:val="CFFEB2C5"/>
    <w:rsid w:val="D11EA748"/>
    <w:rsid w:val="D1FB99FC"/>
    <w:rsid w:val="D37FA04A"/>
    <w:rsid w:val="D3E74EF1"/>
    <w:rsid w:val="D4773073"/>
    <w:rsid w:val="D5BD9C04"/>
    <w:rsid w:val="D5EDF22E"/>
    <w:rsid w:val="D5FC6314"/>
    <w:rsid w:val="D5FD520D"/>
    <w:rsid w:val="D65F787B"/>
    <w:rsid w:val="D76F3A0E"/>
    <w:rsid w:val="D77E993E"/>
    <w:rsid w:val="D79A993E"/>
    <w:rsid w:val="D79F5518"/>
    <w:rsid w:val="D7DFE6CC"/>
    <w:rsid w:val="D7EF6FEF"/>
    <w:rsid w:val="D7F7C2B0"/>
    <w:rsid w:val="D7F7EECD"/>
    <w:rsid w:val="D7FB142D"/>
    <w:rsid w:val="D7FF0737"/>
    <w:rsid w:val="DABDA18B"/>
    <w:rsid w:val="DAF92882"/>
    <w:rsid w:val="DBB73A06"/>
    <w:rsid w:val="DBBD33AC"/>
    <w:rsid w:val="DBF19332"/>
    <w:rsid w:val="DCF7C377"/>
    <w:rsid w:val="DD65DC17"/>
    <w:rsid w:val="DDBFF5EA"/>
    <w:rsid w:val="DDD18076"/>
    <w:rsid w:val="DDDB401E"/>
    <w:rsid w:val="DDDFD3A3"/>
    <w:rsid w:val="DDF4C043"/>
    <w:rsid w:val="DDF51444"/>
    <w:rsid w:val="DDFFFDF8"/>
    <w:rsid w:val="DE6174C3"/>
    <w:rsid w:val="DE77A237"/>
    <w:rsid w:val="DE77D014"/>
    <w:rsid w:val="DE7F0A30"/>
    <w:rsid w:val="DEEB38F6"/>
    <w:rsid w:val="DEEDB0C3"/>
    <w:rsid w:val="DEEFDD7A"/>
    <w:rsid w:val="DEFF000B"/>
    <w:rsid w:val="DF1FBFA7"/>
    <w:rsid w:val="DF3ADA01"/>
    <w:rsid w:val="DF7FFC27"/>
    <w:rsid w:val="DFAF4BC5"/>
    <w:rsid w:val="DFBB0ADB"/>
    <w:rsid w:val="DFD23FF8"/>
    <w:rsid w:val="DFD6FCCC"/>
    <w:rsid w:val="DFD74BED"/>
    <w:rsid w:val="DFEED67D"/>
    <w:rsid w:val="DFEF8B18"/>
    <w:rsid w:val="DFEFC36A"/>
    <w:rsid w:val="DFFACD5A"/>
    <w:rsid w:val="DFFB77FE"/>
    <w:rsid w:val="DFFEC818"/>
    <w:rsid w:val="E1FB6CC8"/>
    <w:rsid w:val="E3FF0495"/>
    <w:rsid w:val="E5772276"/>
    <w:rsid w:val="E5BB94C6"/>
    <w:rsid w:val="E67FC40E"/>
    <w:rsid w:val="E6FDC41D"/>
    <w:rsid w:val="E7CBF089"/>
    <w:rsid w:val="E7D6A63C"/>
    <w:rsid w:val="E7FC984D"/>
    <w:rsid w:val="E7FE1B47"/>
    <w:rsid w:val="E9EFDCB8"/>
    <w:rsid w:val="E9FF1A12"/>
    <w:rsid w:val="E9FF4574"/>
    <w:rsid w:val="EA6D4890"/>
    <w:rsid w:val="EADF1864"/>
    <w:rsid w:val="EAFB1DF1"/>
    <w:rsid w:val="EB779C58"/>
    <w:rsid w:val="EBBE2520"/>
    <w:rsid w:val="EBBF81F4"/>
    <w:rsid w:val="EBCBC22C"/>
    <w:rsid w:val="EBCEF7F3"/>
    <w:rsid w:val="EBFF4541"/>
    <w:rsid w:val="ECF396D6"/>
    <w:rsid w:val="ECFF29F8"/>
    <w:rsid w:val="ED1C7612"/>
    <w:rsid w:val="ED7F16FB"/>
    <w:rsid w:val="ED9FFF9C"/>
    <w:rsid w:val="EDBFCE9E"/>
    <w:rsid w:val="EDFBFF34"/>
    <w:rsid w:val="EEA78C75"/>
    <w:rsid w:val="EECE8BA8"/>
    <w:rsid w:val="EEEB7256"/>
    <w:rsid w:val="EEFF0BBE"/>
    <w:rsid w:val="EF3F8105"/>
    <w:rsid w:val="EF4F83F9"/>
    <w:rsid w:val="EF5BE95D"/>
    <w:rsid w:val="EF6A9067"/>
    <w:rsid w:val="EF77BEC6"/>
    <w:rsid w:val="EF7A7639"/>
    <w:rsid w:val="EF7D5BB4"/>
    <w:rsid w:val="EFCB473C"/>
    <w:rsid w:val="EFD15DB6"/>
    <w:rsid w:val="EFD36CCB"/>
    <w:rsid w:val="EFED6548"/>
    <w:rsid w:val="EFED9734"/>
    <w:rsid w:val="EFFDE8E4"/>
    <w:rsid w:val="EFFF1174"/>
    <w:rsid w:val="EFFF8ED2"/>
    <w:rsid w:val="EFFFBB0E"/>
    <w:rsid w:val="F19C7C32"/>
    <w:rsid w:val="F23D9857"/>
    <w:rsid w:val="F2DD6EAC"/>
    <w:rsid w:val="F35BCF74"/>
    <w:rsid w:val="F38B55D3"/>
    <w:rsid w:val="F3BF34E2"/>
    <w:rsid w:val="F3FD74CF"/>
    <w:rsid w:val="F3FF5EE4"/>
    <w:rsid w:val="F3FF6517"/>
    <w:rsid w:val="F4B71E36"/>
    <w:rsid w:val="F4ED64C1"/>
    <w:rsid w:val="F5CA0A71"/>
    <w:rsid w:val="F6794D99"/>
    <w:rsid w:val="F67FC164"/>
    <w:rsid w:val="F69B881A"/>
    <w:rsid w:val="F6BFA170"/>
    <w:rsid w:val="F6DD99C2"/>
    <w:rsid w:val="F6EE8C2D"/>
    <w:rsid w:val="F6F7078D"/>
    <w:rsid w:val="F6F7D6C4"/>
    <w:rsid w:val="F6FC2B49"/>
    <w:rsid w:val="F6FF5BFA"/>
    <w:rsid w:val="F72F7C3C"/>
    <w:rsid w:val="F737FFD4"/>
    <w:rsid w:val="F73E0B25"/>
    <w:rsid w:val="F74A138A"/>
    <w:rsid w:val="F77DC603"/>
    <w:rsid w:val="F7AB1E85"/>
    <w:rsid w:val="F7AEE4DE"/>
    <w:rsid w:val="F7BFC2DB"/>
    <w:rsid w:val="F7DFE9ED"/>
    <w:rsid w:val="F7DFF485"/>
    <w:rsid w:val="F7E3BF01"/>
    <w:rsid w:val="F7EE6120"/>
    <w:rsid w:val="F7F7A834"/>
    <w:rsid w:val="F7FA4E4A"/>
    <w:rsid w:val="F7FE552C"/>
    <w:rsid w:val="F7FEEE29"/>
    <w:rsid w:val="F7FFB1B1"/>
    <w:rsid w:val="F842E007"/>
    <w:rsid w:val="F8F423DD"/>
    <w:rsid w:val="F8FDB7BC"/>
    <w:rsid w:val="F8FE7498"/>
    <w:rsid w:val="F97FBB78"/>
    <w:rsid w:val="F9BF0525"/>
    <w:rsid w:val="F9C7B491"/>
    <w:rsid w:val="F9C9B6B0"/>
    <w:rsid w:val="F9CD1448"/>
    <w:rsid w:val="F9F27080"/>
    <w:rsid w:val="FA0EEC78"/>
    <w:rsid w:val="FACBF64B"/>
    <w:rsid w:val="FAFD7799"/>
    <w:rsid w:val="FB7DD535"/>
    <w:rsid w:val="FBBFCA10"/>
    <w:rsid w:val="FBD519EC"/>
    <w:rsid w:val="FBF39854"/>
    <w:rsid w:val="FBF3A512"/>
    <w:rsid w:val="FBFECF49"/>
    <w:rsid w:val="FC7D6777"/>
    <w:rsid w:val="FCFD1F1D"/>
    <w:rsid w:val="FCFF2907"/>
    <w:rsid w:val="FD33A3D1"/>
    <w:rsid w:val="FD3D659F"/>
    <w:rsid w:val="FD3EB5AD"/>
    <w:rsid w:val="FD5BD6AB"/>
    <w:rsid w:val="FD7C81D1"/>
    <w:rsid w:val="FD870C8D"/>
    <w:rsid w:val="FDADC948"/>
    <w:rsid w:val="FDAF1425"/>
    <w:rsid w:val="FDBF1B7A"/>
    <w:rsid w:val="FDEB1F11"/>
    <w:rsid w:val="FDECB401"/>
    <w:rsid w:val="FDEF6D9D"/>
    <w:rsid w:val="FDF1FBA0"/>
    <w:rsid w:val="FDF63CCD"/>
    <w:rsid w:val="FDFFA5B7"/>
    <w:rsid w:val="FE6F6BD9"/>
    <w:rsid w:val="FE7E2A7A"/>
    <w:rsid w:val="FEDD3759"/>
    <w:rsid w:val="FEDDCA00"/>
    <w:rsid w:val="FEDF8A44"/>
    <w:rsid w:val="FEDFC6A7"/>
    <w:rsid w:val="FEDFD3FE"/>
    <w:rsid w:val="FEED666D"/>
    <w:rsid w:val="FEEDA6F8"/>
    <w:rsid w:val="FEF65CCD"/>
    <w:rsid w:val="FEF7E591"/>
    <w:rsid w:val="FEFB2110"/>
    <w:rsid w:val="FEFF4C82"/>
    <w:rsid w:val="FEFF578D"/>
    <w:rsid w:val="FEFF8DF9"/>
    <w:rsid w:val="FF3A1761"/>
    <w:rsid w:val="FF5582A7"/>
    <w:rsid w:val="FF67CAC7"/>
    <w:rsid w:val="FF77506A"/>
    <w:rsid w:val="FF7991B3"/>
    <w:rsid w:val="FF7DB822"/>
    <w:rsid w:val="FF7DFB06"/>
    <w:rsid w:val="FF7F0D2C"/>
    <w:rsid w:val="FF9F00CD"/>
    <w:rsid w:val="FFADA9B1"/>
    <w:rsid w:val="FFB7A8A5"/>
    <w:rsid w:val="FFBFA654"/>
    <w:rsid w:val="FFBFCB4E"/>
    <w:rsid w:val="FFCFE0F4"/>
    <w:rsid w:val="FFD40190"/>
    <w:rsid w:val="FFDB35F3"/>
    <w:rsid w:val="FFDB89E4"/>
    <w:rsid w:val="FFDBE5F7"/>
    <w:rsid w:val="FFDD1C2D"/>
    <w:rsid w:val="FFDF961A"/>
    <w:rsid w:val="FFF28663"/>
    <w:rsid w:val="FFF746D2"/>
    <w:rsid w:val="FFF7B4BD"/>
    <w:rsid w:val="FFF7EF9C"/>
    <w:rsid w:val="FFF7F5C7"/>
    <w:rsid w:val="FFF93CCD"/>
    <w:rsid w:val="FFFA5AF1"/>
    <w:rsid w:val="FFFB7AC0"/>
    <w:rsid w:val="FFFB89CC"/>
    <w:rsid w:val="FFFCD9DF"/>
    <w:rsid w:val="FFFDB0EA"/>
    <w:rsid w:val="FFFF02B5"/>
    <w:rsid w:val="FFFF1224"/>
    <w:rsid w:val="FFFF4CF9"/>
    <w:rsid w:val="FFFF9DB9"/>
    <w:rsid w:val="FFFFCA75"/>
    <w:rsid w:val="FFFFDE4E"/>
    <w:rsid w:val="FFFFF01C"/>
    <w:rsid w:val="00000132"/>
    <w:rsid w:val="000008CA"/>
    <w:rsid w:val="0000094E"/>
    <w:rsid w:val="00000B89"/>
    <w:rsid w:val="000020C6"/>
    <w:rsid w:val="000022D1"/>
    <w:rsid w:val="0000260F"/>
    <w:rsid w:val="00002E04"/>
    <w:rsid w:val="0000328A"/>
    <w:rsid w:val="00003542"/>
    <w:rsid w:val="00003BC4"/>
    <w:rsid w:val="00003F03"/>
    <w:rsid w:val="000046BE"/>
    <w:rsid w:val="00004A9B"/>
    <w:rsid w:val="00004F35"/>
    <w:rsid w:val="000050B4"/>
    <w:rsid w:val="000050F6"/>
    <w:rsid w:val="000062E0"/>
    <w:rsid w:val="00006320"/>
    <w:rsid w:val="000063B1"/>
    <w:rsid w:val="00006DBE"/>
    <w:rsid w:val="00007013"/>
    <w:rsid w:val="000075DE"/>
    <w:rsid w:val="00007639"/>
    <w:rsid w:val="00007D1E"/>
    <w:rsid w:val="00007F17"/>
    <w:rsid w:val="00010181"/>
    <w:rsid w:val="000106AE"/>
    <w:rsid w:val="000108E9"/>
    <w:rsid w:val="00010A44"/>
    <w:rsid w:val="00011418"/>
    <w:rsid w:val="00011DE3"/>
    <w:rsid w:val="000120F5"/>
    <w:rsid w:val="0001231C"/>
    <w:rsid w:val="00012A40"/>
    <w:rsid w:val="00012B2A"/>
    <w:rsid w:val="00012D78"/>
    <w:rsid w:val="00013289"/>
    <w:rsid w:val="0001354B"/>
    <w:rsid w:val="000138AA"/>
    <w:rsid w:val="00014024"/>
    <w:rsid w:val="0001473A"/>
    <w:rsid w:val="000148F1"/>
    <w:rsid w:val="00014998"/>
    <w:rsid w:val="00014A59"/>
    <w:rsid w:val="00014CF1"/>
    <w:rsid w:val="00014EDE"/>
    <w:rsid w:val="00015187"/>
    <w:rsid w:val="00015263"/>
    <w:rsid w:val="00015DB2"/>
    <w:rsid w:val="000162BD"/>
    <w:rsid w:val="000163E7"/>
    <w:rsid w:val="0001739A"/>
    <w:rsid w:val="000174ED"/>
    <w:rsid w:val="000176E3"/>
    <w:rsid w:val="00017896"/>
    <w:rsid w:val="000178FE"/>
    <w:rsid w:val="00017DCF"/>
    <w:rsid w:val="00020032"/>
    <w:rsid w:val="000208C5"/>
    <w:rsid w:val="00020A13"/>
    <w:rsid w:val="0002104F"/>
    <w:rsid w:val="00021455"/>
    <w:rsid w:val="000217B3"/>
    <w:rsid w:val="00021A34"/>
    <w:rsid w:val="00021B39"/>
    <w:rsid w:val="00021F1A"/>
    <w:rsid w:val="00022364"/>
    <w:rsid w:val="00022365"/>
    <w:rsid w:val="00022E05"/>
    <w:rsid w:val="00022F4C"/>
    <w:rsid w:val="00023092"/>
    <w:rsid w:val="00023F32"/>
    <w:rsid w:val="00023FB4"/>
    <w:rsid w:val="00024109"/>
    <w:rsid w:val="0002418D"/>
    <w:rsid w:val="00024E40"/>
    <w:rsid w:val="00025383"/>
    <w:rsid w:val="0002587B"/>
    <w:rsid w:val="00026464"/>
    <w:rsid w:val="000267C0"/>
    <w:rsid w:val="000268B2"/>
    <w:rsid w:val="00026C1A"/>
    <w:rsid w:val="000271B2"/>
    <w:rsid w:val="0002775B"/>
    <w:rsid w:val="00027E98"/>
    <w:rsid w:val="00030275"/>
    <w:rsid w:val="000302B7"/>
    <w:rsid w:val="00030E56"/>
    <w:rsid w:val="00030ED3"/>
    <w:rsid w:val="0003173A"/>
    <w:rsid w:val="00031AC7"/>
    <w:rsid w:val="00031BD5"/>
    <w:rsid w:val="00031C93"/>
    <w:rsid w:val="00031E68"/>
    <w:rsid w:val="000321C2"/>
    <w:rsid w:val="0003246A"/>
    <w:rsid w:val="00032649"/>
    <w:rsid w:val="00032707"/>
    <w:rsid w:val="00032966"/>
    <w:rsid w:val="00032BA6"/>
    <w:rsid w:val="00032E1F"/>
    <w:rsid w:val="000330D3"/>
    <w:rsid w:val="000333D4"/>
    <w:rsid w:val="000334A7"/>
    <w:rsid w:val="000335D4"/>
    <w:rsid w:val="00033738"/>
    <w:rsid w:val="00033965"/>
    <w:rsid w:val="00034153"/>
    <w:rsid w:val="00034465"/>
    <w:rsid w:val="000349E8"/>
    <w:rsid w:val="00034CEA"/>
    <w:rsid w:val="0003565F"/>
    <w:rsid w:val="000356A3"/>
    <w:rsid w:val="000357CA"/>
    <w:rsid w:val="0003583C"/>
    <w:rsid w:val="0003586C"/>
    <w:rsid w:val="00035A4E"/>
    <w:rsid w:val="00035F16"/>
    <w:rsid w:val="000361F4"/>
    <w:rsid w:val="000363B9"/>
    <w:rsid w:val="00037097"/>
    <w:rsid w:val="0003783E"/>
    <w:rsid w:val="0003794A"/>
    <w:rsid w:val="00037BE9"/>
    <w:rsid w:val="00037E58"/>
    <w:rsid w:val="00040815"/>
    <w:rsid w:val="00040856"/>
    <w:rsid w:val="0004126C"/>
    <w:rsid w:val="000415AD"/>
    <w:rsid w:val="000415DF"/>
    <w:rsid w:val="000415E8"/>
    <w:rsid w:val="00041AD2"/>
    <w:rsid w:val="00041BAB"/>
    <w:rsid w:val="00041FBC"/>
    <w:rsid w:val="0004216F"/>
    <w:rsid w:val="00042B41"/>
    <w:rsid w:val="0004333F"/>
    <w:rsid w:val="00043795"/>
    <w:rsid w:val="00043A0B"/>
    <w:rsid w:val="00044160"/>
    <w:rsid w:val="00044684"/>
    <w:rsid w:val="00044777"/>
    <w:rsid w:val="000450B8"/>
    <w:rsid w:val="000457CF"/>
    <w:rsid w:val="00045E16"/>
    <w:rsid w:val="00045E66"/>
    <w:rsid w:val="000466F8"/>
    <w:rsid w:val="00046802"/>
    <w:rsid w:val="00046915"/>
    <w:rsid w:val="0004707D"/>
    <w:rsid w:val="0004769E"/>
    <w:rsid w:val="00047ADE"/>
    <w:rsid w:val="00047D44"/>
    <w:rsid w:val="000509A8"/>
    <w:rsid w:val="00050AC6"/>
    <w:rsid w:val="000516CE"/>
    <w:rsid w:val="00051ED3"/>
    <w:rsid w:val="000522B9"/>
    <w:rsid w:val="000524C1"/>
    <w:rsid w:val="000529B2"/>
    <w:rsid w:val="00052B4C"/>
    <w:rsid w:val="00052BF9"/>
    <w:rsid w:val="00053525"/>
    <w:rsid w:val="000537AF"/>
    <w:rsid w:val="00053921"/>
    <w:rsid w:val="00053A5B"/>
    <w:rsid w:val="00053B05"/>
    <w:rsid w:val="00054345"/>
    <w:rsid w:val="000547F6"/>
    <w:rsid w:val="0005505B"/>
    <w:rsid w:val="0005518A"/>
    <w:rsid w:val="00055937"/>
    <w:rsid w:val="00055B60"/>
    <w:rsid w:val="0005657F"/>
    <w:rsid w:val="000565A2"/>
    <w:rsid w:val="00056835"/>
    <w:rsid w:val="00056BA7"/>
    <w:rsid w:val="00056BDB"/>
    <w:rsid w:val="00057A9C"/>
    <w:rsid w:val="00057F50"/>
    <w:rsid w:val="00060046"/>
    <w:rsid w:val="00060364"/>
    <w:rsid w:val="00060691"/>
    <w:rsid w:val="000609FF"/>
    <w:rsid w:val="000610A7"/>
    <w:rsid w:val="00061106"/>
    <w:rsid w:val="000615F3"/>
    <w:rsid w:val="0006164D"/>
    <w:rsid w:val="00061A80"/>
    <w:rsid w:val="00061DBF"/>
    <w:rsid w:val="0006211B"/>
    <w:rsid w:val="000634D8"/>
    <w:rsid w:val="000636EE"/>
    <w:rsid w:val="000637E8"/>
    <w:rsid w:val="00063F0D"/>
    <w:rsid w:val="00064185"/>
    <w:rsid w:val="0006432F"/>
    <w:rsid w:val="00064629"/>
    <w:rsid w:val="00064A7D"/>
    <w:rsid w:val="00064BAE"/>
    <w:rsid w:val="00064C08"/>
    <w:rsid w:val="0006571C"/>
    <w:rsid w:val="00065D95"/>
    <w:rsid w:val="00066190"/>
    <w:rsid w:val="00066755"/>
    <w:rsid w:val="00066E7A"/>
    <w:rsid w:val="0006764F"/>
    <w:rsid w:val="00070223"/>
    <w:rsid w:val="000711AF"/>
    <w:rsid w:val="000713E8"/>
    <w:rsid w:val="000720B1"/>
    <w:rsid w:val="00072108"/>
    <w:rsid w:val="00072515"/>
    <w:rsid w:val="00072951"/>
    <w:rsid w:val="000729CE"/>
    <w:rsid w:val="00072BD2"/>
    <w:rsid w:val="00073075"/>
    <w:rsid w:val="000730DB"/>
    <w:rsid w:val="000731E0"/>
    <w:rsid w:val="000733A1"/>
    <w:rsid w:val="000736DD"/>
    <w:rsid w:val="00073CFC"/>
    <w:rsid w:val="00073F1C"/>
    <w:rsid w:val="000741EB"/>
    <w:rsid w:val="000747DA"/>
    <w:rsid w:val="000747DD"/>
    <w:rsid w:val="000749A4"/>
    <w:rsid w:val="00074AB3"/>
    <w:rsid w:val="00074DAA"/>
    <w:rsid w:val="00074E13"/>
    <w:rsid w:val="000755C7"/>
    <w:rsid w:val="000758B5"/>
    <w:rsid w:val="00075D85"/>
    <w:rsid w:val="00076650"/>
    <w:rsid w:val="00076833"/>
    <w:rsid w:val="0007690E"/>
    <w:rsid w:val="00076BA1"/>
    <w:rsid w:val="00076C66"/>
    <w:rsid w:val="00076C8E"/>
    <w:rsid w:val="00077F36"/>
    <w:rsid w:val="00077F7D"/>
    <w:rsid w:val="000801FA"/>
    <w:rsid w:val="00080801"/>
    <w:rsid w:val="00080B31"/>
    <w:rsid w:val="00080C98"/>
    <w:rsid w:val="00080CE6"/>
    <w:rsid w:val="00081024"/>
    <w:rsid w:val="00081100"/>
    <w:rsid w:val="000811EB"/>
    <w:rsid w:val="00081360"/>
    <w:rsid w:val="0008153D"/>
    <w:rsid w:val="00081E71"/>
    <w:rsid w:val="00082B2C"/>
    <w:rsid w:val="00082B61"/>
    <w:rsid w:val="00082BDF"/>
    <w:rsid w:val="000831BC"/>
    <w:rsid w:val="000833A0"/>
    <w:rsid w:val="00083815"/>
    <w:rsid w:val="00083CE8"/>
    <w:rsid w:val="00083DAB"/>
    <w:rsid w:val="0008403A"/>
    <w:rsid w:val="0008439E"/>
    <w:rsid w:val="00084761"/>
    <w:rsid w:val="00084BA7"/>
    <w:rsid w:val="00084FF6"/>
    <w:rsid w:val="00085261"/>
    <w:rsid w:val="0008593A"/>
    <w:rsid w:val="00085AD6"/>
    <w:rsid w:val="000862DD"/>
    <w:rsid w:val="000864E2"/>
    <w:rsid w:val="000867F6"/>
    <w:rsid w:val="00086CAA"/>
    <w:rsid w:val="00086FFF"/>
    <w:rsid w:val="0008715E"/>
    <w:rsid w:val="00087655"/>
    <w:rsid w:val="000877D2"/>
    <w:rsid w:val="00087A4E"/>
    <w:rsid w:val="00087B11"/>
    <w:rsid w:val="00087B97"/>
    <w:rsid w:val="00087D34"/>
    <w:rsid w:val="00090073"/>
    <w:rsid w:val="0009052E"/>
    <w:rsid w:val="0009070A"/>
    <w:rsid w:val="00090866"/>
    <w:rsid w:val="00090C41"/>
    <w:rsid w:val="00090DF9"/>
    <w:rsid w:val="00090F5B"/>
    <w:rsid w:val="00091097"/>
    <w:rsid w:val="0009125B"/>
    <w:rsid w:val="0009191C"/>
    <w:rsid w:val="00091D50"/>
    <w:rsid w:val="000920C4"/>
    <w:rsid w:val="00093317"/>
    <w:rsid w:val="0009334B"/>
    <w:rsid w:val="0009388A"/>
    <w:rsid w:val="00093C2D"/>
    <w:rsid w:val="00094151"/>
    <w:rsid w:val="00094985"/>
    <w:rsid w:val="00094CFA"/>
    <w:rsid w:val="000951A6"/>
    <w:rsid w:val="000951AF"/>
    <w:rsid w:val="00095768"/>
    <w:rsid w:val="00095B39"/>
    <w:rsid w:val="00096048"/>
    <w:rsid w:val="000962D1"/>
    <w:rsid w:val="00096564"/>
    <w:rsid w:val="000965ED"/>
    <w:rsid w:val="0009660B"/>
    <w:rsid w:val="00096C8D"/>
    <w:rsid w:val="00097077"/>
    <w:rsid w:val="000976E4"/>
    <w:rsid w:val="000979D8"/>
    <w:rsid w:val="00097B82"/>
    <w:rsid w:val="00097C6F"/>
    <w:rsid w:val="000A07A0"/>
    <w:rsid w:val="000A0CFF"/>
    <w:rsid w:val="000A0DF5"/>
    <w:rsid w:val="000A1488"/>
    <w:rsid w:val="000A14CE"/>
    <w:rsid w:val="000A1531"/>
    <w:rsid w:val="000A2836"/>
    <w:rsid w:val="000A285E"/>
    <w:rsid w:val="000A3981"/>
    <w:rsid w:val="000A3B5A"/>
    <w:rsid w:val="000A457B"/>
    <w:rsid w:val="000A48CC"/>
    <w:rsid w:val="000A4CE6"/>
    <w:rsid w:val="000A517E"/>
    <w:rsid w:val="000A52F5"/>
    <w:rsid w:val="000A5426"/>
    <w:rsid w:val="000A545F"/>
    <w:rsid w:val="000A59B4"/>
    <w:rsid w:val="000A5B8C"/>
    <w:rsid w:val="000A60D0"/>
    <w:rsid w:val="000A6150"/>
    <w:rsid w:val="000A64F8"/>
    <w:rsid w:val="000A650F"/>
    <w:rsid w:val="000A6528"/>
    <w:rsid w:val="000A6C45"/>
    <w:rsid w:val="000A6E8C"/>
    <w:rsid w:val="000A6F1E"/>
    <w:rsid w:val="000A775A"/>
    <w:rsid w:val="000B0213"/>
    <w:rsid w:val="000B0453"/>
    <w:rsid w:val="000B090F"/>
    <w:rsid w:val="000B0E72"/>
    <w:rsid w:val="000B1280"/>
    <w:rsid w:val="000B12B4"/>
    <w:rsid w:val="000B174E"/>
    <w:rsid w:val="000B1858"/>
    <w:rsid w:val="000B1896"/>
    <w:rsid w:val="000B1BF9"/>
    <w:rsid w:val="000B1EF9"/>
    <w:rsid w:val="000B201D"/>
    <w:rsid w:val="000B22E9"/>
    <w:rsid w:val="000B2796"/>
    <w:rsid w:val="000B2C13"/>
    <w:rsid w:val="000B2CE5"/>
    <w:rsid w:val="000B2D0B"/>
    <w:rsid w:val="000B2F14"/>
    <w:rsid w:val="000B2F2E"/>
    <w:rsid w:val="000B3238"/>
    <w:rsid w:val="000B32CA"/>
    <w:rsid w:val="000B3426"/>
    <w:rsid w:val="000B359B"/>
    <w:rsid w:val="000B3E37"/>
    <w:rsid w:val="000B4156"/>
    <w:rsid w:val="000B4405"/>
    <w:rsid w:val="000B4851"/>
    <w:rsid w:val="000B49F7"/>
    <w:rsid w:val="000B4A65"/>
    <w:rsid w:val="000B4D2D"/>
    <w:rsid w:val="000B4DB0"/>
    <w:rsid w:val="000B4ED1"/>
    <w:rsid w:val="000B5D75"/>
    <w:rsid w:val="000B5D9F"/>
    <w:rsid w:val="000B606E"/>
    <w:rsid w:val="000B64AB"/>
    <w:rsid w:val="000B69D3"/>
    <w:rsid w:val="000B6AD8"/>
    <w:rsid w:val="000B6D6A"/>
    <w:rsid w:val="000B6E01"/>
    <w:rsid w:val="000B78DF"/>
    <w:rsid w:val="000B7ED7"/>
    <w:rsid w:val="000C0149"/>
    <w:rsid w:val="000C057B"/>
    <w:rsid w:val="000C0645"/>
    <w:rsid w:val="000C0A5A"/>
    <w:rsid w:val="000C0D4F"/>
    <w:rsid w:val="000C0E1B"/>
    <w:rsid w:val="000C13F9"/>
    <w:rsid w:val="000C14C1"/>
    <w:rsid w:val="000C1D3E"/>
    <w:rsid w:val="000C2101"/>
    <w:rsid w:val="000C2202"/>
    <w:rsid w:val="000C29A4"/>
    <w:rsid w:val="000C3148"/>
    <w:rsid w:val="000C3481"/>
    <w:rsid w:val="000C355C"/>
    <w:rsid w:val="000C3978"/>
    <w:rsid w:val="000C39D9"/>
    <w:rsid w:val="000C4370"/>
    <w:rsid w:val="000C4F61"/>
    <w:rsid w:val="000C5001"/>
    <w:rsid w:val="000C513C"/>
    <w:rsid w:val="000C528E"/>
    <w:rsid w:val="000C555D"/>
    <w:rsid w:val="000C65B4"/>
    <w:rsid w:val="000C6B34"/>
    <w:rsid w:val="000C6D7F"/>
    <w:rsid w:val="000C6E29"/>
    <w:rsid w:val="000C721D"/>
    <w:rsid w:val="000C749A"/>
    <w:rsid w:val="000C75EA"/>
    <w:rsid w:val="000C79EF"/>
    <w:rsid w:val="000C7A42"/>
    <w:rsid w:val="000C7EB2"/>
    <w:rsid w:val="000D02A9"/>
    <w:rsid w:val="000D0845"/>
    <w:rsid w:val="000D0CF7"/>
    <w:rsid w:val="000D0EB9"/>
    <w:rsid w:val="000D0FE4"/>
    <w:rsid w:val="000D1800"/>
    <w:rsid w:val="000D1918"/>
    <w:rsid w:val="000D1A42"/>
    <w:rsid w:val="000D1CC0"/>
    <w:rsid w:val="000D2341"/>
    <w:rsid w:val="000D25BF"/>
    <w:rsid w:val="000D2BA7"/>
    <w:rsid w:val="000D2C04"/>
    <w:rsid w:val="000D2DA7"/>
    <w:rsid w:val="000D3006"/>
    <w:rsid w:val="000D3048"/>
    <w:rsid w:val="000D32A0"/>
    <w:rsid w:val="000D361E"/>
    <w:rsid w:val="000D3707"/>
    <w:rsid w:val="000D3A31"/>
    <w:rsid w:val="000D3EAD"/>
    <w:rsid w:val="000D404C"/>
    <w:rsid w:val="000D4341"/>
    <w:rsid w:val="000D4C33"/>
    <w:rsid w:val="000D5044"/>
    <w:rsid w:val="000D5B61"/>
    <w:rsid w:val="000D5EC2"/>
    <w:rsid w:val="000D64B5"/>
    <w:rsid w:val="000D6807"/>
    <w:rsid w:val="000D68BE"/>
    <w:rsid w:val="000D6DD7"/>
    <w:rsid w:val="000D762D"/>
    <w:rsid w:val="000D76FA"/>
    <w:rsid w:val="000D7956"/>
    <w:rsid w:val="000D7FEE"/>
    <w:rsid w:val="000E108C"/>
    <w:rsid w:val="000E1309"/>
    <w:rsid w:val="000E1995"/>
    <w:rsid w:val="000E2059"/>
    <w:rsid w:val="000E2452"/>
    <w:rsid w:val="000E26D8"/>
    <w:rsid w:val="000E27BB"/>
    <w:rsid w:val="000E33AF"/>
    <w:rsid w:val="000E3B15"/>
    <w:rsid w:val="000E3B76"/>
    <w:rsid w:val="000E3E46"/>
    <w:rsid w:val="000E40E3"/>
    <w:rsid w:val="000E4368"/>
    <w:rsid w:val="000E4502"/>
    <w:rsid w:val="000E46F5"/>
    <w:rsid w:val="000E470A"/>
    <w:rsid w:val="000E4766"/>
    <w:rsid w:val="000E515F"/>
    <w:rsid w:val="000E5297"/>
    <w:rsid w:val="000E53E3"/>
    <w:rsid w:val="000E6726"/>
    <w:rsid w:val="000E7F0C"/>
    <w:rsid w:val="000E7FFE"/>
    <w:rsid w:val="000F0056"/>
    <w:rsid w:val="000F0EFD"/>
    <w:rsid w:val="000F0FA6"/>
    <w:rsid w:val="000F137F"/>
    <w:rsid w:val="000F13F8"/>
    <w:rsid w:val="000F152C"/>
    <w:rsid w:val="000F15A2"/>
    <w:rsid w:val="000F1BBF"/>
    <w:rsid w:val="000F1CD4"/>
    <w:rsid w:val="000F1F36"/>
    <w:rsid w:val="000F1F53"/>
    <w:rsid w:val="000F1F56"/>
    <w:rsid w:val="000F2765"/>
    <w:rsid w:val="000F339B"/>
    <w:rsid w:val="000F3E97"/>
    <w:rsid w:val="000F3F21"/>
    <w:rsid w:val="000F3FFE"/>
    <w:rsid w:val="000F4936"/>
    <w:rsid w:val="000F4D7D"/>
    <w:rsid w:val="000F4E1E"/>
    <w:rsid w:val="000F534E"/>
    <w:rsid w:val="000F6601"/>
    <w:rsid w:val="000F668B"/>
    <w:rsid w:val="000F6746"/>
    <w:rsid w:val="000F7221"/>
    <w:rsid w:val="000F7D69"/>
    <w:rsid w:val="0010064B"/>
    <w:rsid w:val="0010068E"/>
    <w:rsid w:val="001006F8"/>
    <w:rsid w:val="00100ACD"/>
    <w:rsid w:val="00100B75"/>
    <w:rsid w:val="00100BEF"/>
    <w:rsid w:val="00101191"/>
    <w:rsid w:val="001013B0"/>
    <w:rsid w:val="00101470"/>
    <w:rsid w:val="00101903"/>
    <w:rsid w:val="00101ABF"/>
    <w:rsid w:val="00102338"/>
    <w:rsid w:val="00102538"/>
    <w:rsid w:val="00102D41"/>
    <w:rsid w:val="00102D71"/>
    <w:rsid w:val="0010373F"/>
    <w:rsid w:val="00103F41"/>
    <w:rsid w:val="001045B8"/>
    <w:rsid w:val="001053D6"/>
    <w:rsid w:val="0010598D"/>
    <w:rsid w:val="00105E1C"/>
    <w:rsid w:val="001060DA"/>
    <w:rsid w:val="0010667F"/>
    <w:rsid w:val="00106AF5"/>
    <w:rsid w:val="00107069"/>
    <w:rsid w:val="001071DD"/>
    <w:rsid w:val="0010721A"/>
    <w:rsid w:val="0011015F"/>
    <w:rsid w:val="00110211"/>
    <w:rsid w:val="0011021D"/>
    <w:rsid w:val="00110617"/>
    <w:rsid w:val="00110A16"/>
    <w:rsid w:val="00110A9C"/>
    <w:rsid w:val="00110DD5"/>
    <w:rsid w:val="001112EF"/>
    <w:rsid w:val="0011145C"/>
    <w:rsid w:val="0011164C"/>
    <w:rsid w:val="00111D0D"/>
    <w:rsid w:val="00112635"/>
    <w:rsid w:val="00112A44"/>
    <w:rsid w:val="00112EB8"/>
    <w:rsid w:val="00112EEC"/>
    <w:rsid w:val="00113364"/>
    <w:rsid w:val="00113AD9"/>
    <w:rsid w:val="00113DD7"/>
    <w:rsid w:val="00113F90"/>
    <w:rsid w:val="00113FC8"/>
    <w:rsid w:val="00113FE8"/>
    <w:rsid w:val="0011406C"/>
    <w:rsid w:val="001140CD"/>
    <w:rsid w:val="00114258"/>
    <w:rsid w:val="0011431E"/>
    <w:rsid w:val="00114AD8"/>
    <w:rsid w:val="00114D03"/>
    <w:rsid w:val="00114D58"/>
    <w:rsid w:val="00115411"/>
    <w:rsid w:val="00115BF1"/>
    <w:rsid w:val="00115F1D"/>
    <w:rsid w:val="00115F40"/>
    <w:rsid w:val="001160D6"/>
    <w:rsid w:val="00116113"/>
    <w:rsid w:val="001166D6"/>
    <w:rsid w:val="00116C35"/>
    <w:rsid w:val="00117416"/>
    <w:rsid w:val="00117646"/>
    <w:rsid w:val="0011793C"/>
    <w:rsid w:val="00117B0A"/>
    <w:rsid w:val="0012030B"/>
    <w:rsid w:val="00120950"/>
    <w:rsid w:val="00120B1F"/>
    <w:rsid w:val="00120B42"/>
    <w:rsid w:val="00120E9D"/>
    <w:rsid w:val="00121503"/>
    <w:rsid w:val="0012180A"/>
    <w:rsid w:val="001218B7"/>
    <w:rsid w:val="00121DDF"/>
    <w:rsid w:val="00121F14"/>
    <w:rsid w:val="00122187"/>
    <w:rsid w:val="00122230"/>
    <w:rsid w:val="001222CC"/>
    <w:rsid w:val="00122F69"/>
    <w:rsid w:val="0012329E"/>
    <w:rsid w:val="001235E6"/>
    <w:rsid w:val="001238B4"/>
    <w:rsid w:val="00123EC0"/>
    <w:rsid w:val="0012440A"/>
    <w:rsid w:val="00124588"/>
    <w:rsid w:val="001249C8"/>
    <w:rsid w:val="00124A48"/>
    <w:rsid w:val="00125081"/>
    <w:rsid w:val="00125637"/>
    <w:rsid w:val="00125810"/>
    <w:rsid w:val="00125ABE"/>
    <w:rsid w:val="00125B91"/>
    <w:rsid w:val="00125BFE"/>
    <w:rsid w:val="00126269"/>
    <w:rsid w:val="001262BF"/>
    <w:rsid w:val="0012678F"/>
    <w:rsid w:val="00127941"/>
    <w:rsid w:val="00130699"/>
    <w:rsid w:val="001310F5"/>
    <w:rsid w:val="00131A0F"/>
    <w:rsid w:val="00131EBC"/>
    <w:rsid w:val="001324D3"/>
    <w:rsid w:val="00132A89"/>
    <w:rsid w:val="00133081"/>
    <w:rsid w:val="00133361"/>
    <w:rsid w:val="0013349F"/>
    <w:rsid w:val="001338E7"/>
    <w:rsid w:val="00133CCB"/>
    <w:rsid w:val="00133CF1"/>
    <w:rsid w:val="00133D39"/>
    <w:rsid w:val="00134483"/>
    <w:rsid w:val="0013448D"/>
    <w:rsid w:val="00134C17"/>
    <w:rsid w:val="00135225"/>
    <w:rsid w:val="0013590D"/>
    <w:rsid w:val="0013595E"/>
    <w:rsid w:val="00135BC7"/>
    <w:rsid w:val="001364E9"/>
    <w:rsid w:val="00136852"/>
    <w:rsid w:val="001368C8"/>
    <w:rsid w:val="00136DD0"/>
    <w:rsid w:val="001372C2"/>
    <w:rsid w:val="0013758F"/>
    <w:rsid w:val="0013764F"/>
    <w:rsid w:val="00137652"/>
    <w:rsid w:val="00137AC1"/>
    <w:rsid w:val="00137C81"/>
    <w:rsid w:val="00137D04"/>
    <w:rsid w:val="00137E67"/>
    <w:rsid w:val="00140501"/>
    <w:rsid w:val="00140965"/>
    <w:rsid w:val="00140EA7"/>
    <w:rsid w:val="00141367"/>
    <w:rsid w:val="00141EFC"/>
    <w:rsid w:val="00141FEB"/>
    <w:rsid w:val="0014210B"/>
    <w:rsid w:val="0014289A"/>
    <w:rsid w:val="001428F3"/>
    <w:rsid w:val="0014302D"/>
    <w:rsid w:val="0014332A"/>
    <w:rsid w:val="0014380E"/>
    <w:rsid w:val="00143BB0"/>
    <w:rsid w:val="0014419D"/>
    <w:rsid w:val="00144508"/>
    <w:rsid w:val="00144705"/>
    <w:rsid w:val="00144AA2"/>
    <w:rsid w:val="00144C24"/>
    <w:rsid w:val="00144E5F"/>
    <w:rsid w:val="00145192"/>
    <w:rsid w:val="0014523C"/>
    <w:rsid w:val="0014598B"/>
    <w:rsid w:val="00145F47"/>
    <w:rsid w:val="00145F72"/>
    <w:rsid w:val="00146093"/>
    <w:rsid w:val="00146B03"/>
    <w:rsid w:val="00146CB5"/>
    <w:rsid w:val="00147085"/>
    <w:rsid w:val="001470F0"/>
    <w:rsid w:val="0014743F"/>
    <w:rsid w:val="00147456"/>
    <w:rsid w:val="001476B6"/>
    <w:rsid w:val="00147951"/>
    <w:rsid w:val="00147F68"/>
    <w:rsid w:val="001501E2"/>
    <w:rsid w:val="001504CC"/>
    <w:rsid w:val="00150570"/>
    <w:rsid w:val="00150B4B"/>
    <w:rsid w:val="0015104F"/>
    <w:rsid w:val="0015119D"/>
    <w:rsid w:val="0015120A"/>
    <w:rsid w:val="00151869"/>
    <w:rsid w:val="00151DB7"/>
    <w:rsid w:val="0015262A"/>
    <w:rsid w:val="0015281A"/>
    <w:rsid w:val="001531F9"/>
    <w:rsid w:val="00153362"/>
    <w:rsid w:val="00153706"/>
    <w:rsid w:val="00153A6E"/>
    <w:rsid w:val="0015452C"/>
    <w:rsid w:val="00154968"/>
    <w:rsid w:val="00154E54"/>
    <w:rsid w:val="0015538D"/>
    <w:rsid w:val="00155640"/>
    <w:rsid w:val="0015564B"/>
    <w:rsid w:val="00155919"/>
    <w:rsid w:val="00155BF8"/>
    <w:rsid w:val="00155CCB"/>
    <w:rsid w:val="00155D9C"/>
    <w:rsid w:val="00155E6E"/>
    <w:rsid w:val="00156054"/>
    <w:rsid w:val="001565C5"/>
    <w:rsid w:val="00156773"/>
    <w:rsid w:val="001567A3"/>
    <w:rsid w:val="001568F9"/>
    <w:rsid w:val="00156B78"/>
    <w:rsid w:val="00157305"/>
    <w:rsid w:val="00157382"/>
    <w:rsid w:val="00157386"/>
    <w:rsid w:val="001575D3"/>
    <w:rsid w:val="00157615"/>
    <w:rsid w:val="0016013E"/>
    <w:rsid w:val="001606E2"/>
    <w:rsid w:val="00161787"/>
    <w:rsid w:val="00161915"/>
    <w:rsid w:val="001620E8"/>
    <w:rsid w:val="0016228E"/>
    <w:rsid w:val="00162394"/>
    <w:rsid w:val="00162593"/>
    <w:rsid w:val="001625A7"/>
    <w:rsid w:val="0016290F"/>
    <w:rsid w:val="0016297A"/>
    <w:rsid w:val="00162CB8"/>
    <w:rsid w:val="00162CC0"/>
    <w:rsid w:val="00162CFF"/>
    <w:rsid w:val="00163078"/>
    <w:rsid w:val="00163515"/>
    <w:rsid w:val="0016452B"/>
    <w:rsid w:val="00164E4E"/>
    <w:rsid w:val="001655D5"/>
    <w:rsid w:val="00165EB2"/>
    <w:rsid w:val="0016657B"/>
    <w:rsid w:val="001667B1"/>
    <w:rsid w:val="00166A5C"/>
    <w:rsid w:val="00167ED3"/>
    <w:rsid w:val="00170066"/>
    <w:rsid w:val="00170660"/>
    <w:rsid w:val="00171050"/>
    <w:rsid w:val="00171100"/>
    <w:rsid w:val="00171290"/>
    <w:rsid w:val="00172D20"/>
    <w:rsid w:val="00172DE2"/>
    <w:rsid w:val="00172E96"/>
    <w:rsid w:val="00172ECB"/>
    <w:rsid w:val="00173058"/>
    <w:rsid w:val="001732F5"/>
    <w:rsid w:val="00173769"/>
    <w:rsid w:val="001738CB"/>
    <w:rsid w:val="001739E2"/>
    <w:rsid w:val="00173E54"/>
    <w:rsid w:val="00173EC0"/>
    <w:rsid w:val="001756FF"/>
    <w:rsid w:val="00175A5F"/>
    <w:rsid w:val="00175B24"/>
    <w:rsid w:val="00175CDE"/>
    <w:rsid w:val="00175E4D"/>
    <w:rsid w:val="001760BF"/>
    <w:rsid w:val="00176488"/>
    <w:rsid w:val="001768DF"/>
    <w:rsid w:val="00176900"/>
    <w:rsid w:val="00176DC6"/>
    <w:rsid w:val="00177325"/>
    <w:rsid w:val="00177351"/>
    <w:rsid w:val="001777E3"/>
    <w:rsid w:val="00177AD8"/>
    <w:rsid w:val="00177E77"/>
    <w:rsid w:val="00180CDE"/>
    <w:rsid w:val="00181A63"/>
    <w:rsid w:val="00181FFC"/>
    <w:rsid w:val="00183005"/>
    <w:rsid w:val="0018401F"/>
    <w:rsid w:val="00184162"/>
    <w:rsid w:val="00184294"/>
    <w:rsid w:val="001843E5"/>
    <w:rsid w:val="001847A1"/>
    <w:rsid w:val="00184AD6"/>
    <w:rsid w:val="00184BA5"/>
    <w:rsid w:val="00184EAC"/>
    <w:rsid w:val="00184FCC"/>
    <w:rsid w:val="00185A6A"/>
    <w:rsid w:val="0018653C"/>
    <w:rsid w:val="00186627"/>
    <w:rsid w:val="001866A1"/>
    <w:rsid w:val="001866AC"/>
    <w:rsid w:val="00186B78"/>
    <w:rsid w:val="0018733B"/>
    <w:rsid w:val="00187B2B"/>
    <w:rsid w:val="00187F89"/>
    <w:rsid w:val="001900E5"/>
    <w:rsid w:val="0019027F"/>
    <w:rsid w:val="0019043D"/>
    <w:rsid w:val="001904BE"/>
    <w:rsid w:val="00190962"/>
    <w:rsid w:val="00190971"/>
    <w:rsid w:val="00190E50"/>
    <w:rsid w:val="00190FA8"/>
    <w:rsid w:val="001913E3"/>
    <w:rsid w:val="001913F7"/>
    <w:rsid w:val="0019148C"/>
    <w:rsid w:val="0019163E"/>
    <w:rsid w:val="001918BF"/>
    <w:rsid w:val="00191A60"/>
    <w:rsid w:val="00191BCD"/>
    <w:rsid w:val="00191C10"/>
    <w:rsid w:val="0019213E"/>
    <w:rsid w:val="001925CE"/>
    <w:rsid w:val="0019261B"/>
    <w:rsid w:val="00192A5D"/>
    <w:rsid w:val="00192A72"/>
    <w:rsid w:val="00192B53"/>
    <w:rsid w:val="00192F79"/>
    <w:rsid w:val="00193487"/>
    <w:rsid w:val="00193616"/>
    <w:rsid w:val="0019395E"/>
    <w:rsid w:val="00193B14"/>
    <w:rsid w:val="00193C4C"/>
    <w:rsid w:val="00193CBB"/>
    <w:rsid w:val="00193D52"/>
    <w:rsid w:val="00193EF5"/>
    <w:rsid w:val="001940BB"/>
    <w:rsid w:val="00194420"/>
    <w:rsid w:val="001947B7"/>
    <w:rsid w:val="00194BF2"/>
    <w:rsid w:val="001950B5"/>
    <w:rsid w:val="00195849"/>
    <w:rsid w:val="00195A12"/>
    <w:rsid w:val="00195DAD"/>
    <w:rsid w:val="00195E7B"/>
    <w:rsid w:val="00195EA9"/>
    <w:rsid w:val="00196458"/>
    <w:rsid w:val="001975A1"/>
    <w:rsid w:val="001975E5"/>
    <w:rsid w:val="00197B1E"/>
    <w:rsid w:val="00197C47"/>
    <w:rsid w:val="001A023D"/>
    <w:rsid w:val="001A0369"/>
    <w:rsid w:val="001A067B"/>
    <w:rsid w:val="001A0F76"/>
    <w:rsid w:val="001A1104"/>
    <w:rsid w:val="001A1C02"/>
    <w:rsid w:val="001A1E5B"/>
    <w:rsid w:val="001A1FD7"/>
    <w:rsid w:val="001A2155"/>
    <w:rsid w:val="001A2254"/>
    <w:rsid w:val="001A22C5"/>
    <w:rsid w:val="001A25D7"/>
    <w:rsid w:val="001A2780"/>
    <w:rsid w:val="001A27BF"/>
    <w:rsid w:val="001A2AF6"/>
    <w:rsid w:val="001A2B2A"/>
    <w:rsid w:val="001A2CCE"/>
    <w:rsid w:val="001A3208"/>
    <w:rsid w:val="001A3845"/>
    <w:rsid w:val="001A4342"/>
    <w:rsid w:val="001A4937"/>
    <w:rsid w:val="001A50AF"/>
    <w:rsid w:val="001A529A"/>
    <w:rsid w:val="001A55B1"/>
    <w:rsid w:val="001A56FA"/>
    <w:rsid w:val="001A578B"/>
    <w:rsid w:val="001A579B"/>
    <w:rsid w:val="001A5F37"/>
    <w:rsid w:val="001A6623"/>
    <w:rsid w:val="001A6DAC"/>
    <w:rsid w:val="001A7060"/>
    <w:rsid w:val="001A720B"/>
    <w:rsid w:val="001A793B"/>
    <w:rsid w:val="001A795E"/>
    <w:rsid w:val="001A7AE1"/>
    <w:rsid w:val="001A7E66"/>
    <w:rsid w:val="001A7E6A"/>
    <w:rsid w:val="001A7F9C"/>
    <w:rsid w:val="001B000C"/>
    <w:rsid w:val="001B0664"/>
    <w:rsid w:val="001B06ED"/>
    <w:rsid w:val="001B09AB"/>
    <w:rsid w:val="001B09F8"/>
    <w:rsid w:val="001B0C18"/>
    <w:rsid w:val="001B0F15"/>
    <w:rsid w:val="001B1304"/>
    <w:rsid w:val="001B13B6"/>
    <w:rsid w:val="001B1E28"/>
    <w:rsid w:val="001B1E70"/>
    <w:rsid w:val="001B22EA"/>
    <w:rsid w:val="001B275E"/>
    <w:rsid w:val="001B287D"/>
    <w:rsid w:val="001B3176"/>
    <w:rsid w:val="001B34C7"/>
    <w:rsid w:val="001B38B8"/>
    <w:rsid w:val="001B39BC"/>
    <w:rsid w:val="001B3BDE"/>
    <w:rsid w:val="001B3C94"/>
    <w:rsid w:val="001B44F9"/>
    <w:rsid w:val="001B4592"/>
    <w:rsid w:val="001B467C"/>
    <w:rsid w:val="001B49F3"/>
    <w:rsid w:val="001B54D9"/>
    <w:rsid w:val="001B600E"/>
    <w:rsid w:val="001B63D6"/>
    <w:rsid w:val="001B6500"/>
    <w:rsid w:val="001B6D9D"/>
    <w:rsid w:val="001B7086"/>
    <w:rsid w:val="001B752F"/>
    <w:rsid w:val="001B75A7"/>
    <w:rsid w:val="001B7630"/>
    <w:rsid w:val="001B7CCE"/>
    <w:rsid w:val="001C0203"/>
    <w:rsid w:val="001C083F"/>
    <w:rsid w:val="001C0C44"/>
    <w:rsid w:val="001C0C4B"/>
    <w:rsid w:val="001C1345"/>
    <w:rsid w:val="001C14C5"/>
    <w:rsid w:val="001C15C2"/>
    <w:rsid w:val="001C1F70"/>
    <w:rsid w:val="001C2337"/>
    <w:rsid w:val="001C2702"/>
    <w:rsid w:val="001C2C43"/>
    <w:rsid w:val="001C2F98"/>
    <w:rsid w:val="001C3996"/>
    <w:rsid w:val="001C3BE3"/>
    <w:rsid w:val="001C4128"/>
    <w:rsid w:val="001C4308"/>
    <w:rsid w:val="001C4457"/>
    <w:rsid w:val="001C48AB"/>
    <w:rsid w:val="001C6351"/>
    <w:rsid w:val="001C7D7A"/>
    <w:rsid w:val="001D0A63"/>
    <w:rsid w:val="001D0EC6"/>
    <w:rsid w:val="001D123E"/>
    <w:rsid w:val="001D1798"/>
    <w:rsid w:val="001D1E59"/>
    <w:rsid w:val="001D2395"/>
    <w:rsid w:val="001D2430"/>
    <w:rsid w:val="001D28E7"/>
    <w:rsid w:val="001D29F9"/>
    <w:rsid w:val="001D2C3E"/>
    <w:rsid w:val="001D3A8A"/>
    <w:rsid w:val="001D3E85"/>
    <w:rsid w:val="001D4078"/>
    <w:rsid w:val="001D4400"/>
    <w:rsid w:val="001D48E5"/>
    <w:rsid w:val="001D4A3B"/>
    <w:rsid w:val="001D4B3D"/>
    <w:rsid w:val="001D4B45"/>
    <w:rsid w:val="001D4CFA"/>
    <w:rsid w:val="001D53D2"/>
    <w:rsid w:val="001D540D"/>
    <w:rsid w:val="001D5498"/>
    <w:rsid w:val="001D5991"/>
    <w:rsid w:val="001D5F00"/>
    <w:rsid w:val="001D5FD0"/>
    <w:rsid w:val="001D60FF"/>
    <w:rsid w:val="001D6739"/>
    <w:rsid w:val="001D6880"/>
    <w:rsid w:val="001D6BCE"/>
    <w:rsid w:val="001D72A0"/>
    <w:rsid w:val="001D7747"/>
    <w:rsid w:val="001D7C84"/>
    <w:rsid w:val="001D7E10"/>
    <w:rsid w:val="001E0594"/>
    <w:rsid w:val="001E0A0C"/>
    <w:rsid w:val="001E0E05"/>
    <w:rsid w:val="001E1211"/>
    <w:rsid w:val="001E1234"/>
    <w:rsid w:val="001E155E"/>
    <w:rsid w:val="001E1D96"/>
    <w:rsid w:val="001E1E6A"/>
    <w:rsid w:val="001E1E6E"/>
    <w:rsid w:val="001E21E8"/>
    <w:rsid w:val="001E2250"/>
    <w:rsid w:val="001E2EAC"/>
    <w:rsid w:val="001E2FFA"/>
    <w:rsid w:val="001E33CE"/>
    <w:rsid w:val="001E3401"/>
    <w:rsid w:val="001E3656"/>
    <w:rsid w:val="001E397A"/>
    <w:rsid w:val="001E3B4A"/>
    <w:rsid w:val="001E437C"/>
    <w:rsid w:val="001E4C26"/>
    <w:rsid w:val="001E5032"/>
    <w:rsid w:val="001E55B4"/>
    <w:rsid w:val="001E56E8"/>
    <w:rsid w:val="001E5817"/>
    <w:rsid w:val="001E59C6"/>
    <w:rsid w:val="001E6220"/>
    <w:rsid w:val="001E6266"/>
    <w:rsid w:val="001E6595"/>
    <w:rsid w:val="001E66CA"/>
    <w:rsid w:val="001E6909"/>
    <w:rsid w:val="001E6E20"/>
    <w:rsid w:val="001E6ECC"/>
    <w:rsid w:val="001E7543"/>
    <w:rsid w:val="001E7ADF"/>
    <w:rsid w:val="001E7D5E"/>
    <w:rsid w:val="001E7DD3"/>
    <w:rsid w:val="001E7F59"/>
    <w:rsid w:val="001F08E3"/>
    <w:rsid w:val="001F0C60"/>
    <w:rsid w:val="001F10D9"/>
    <w:rsid w:val="001F10EA"/>
    <w:rsid w:val="001F160D"/>
    <w:rsid w:val="001F1814"/>
    <w:rsid w:val="001F19D8"/>
    <w:rsid w:val="001F27F6"/>
    <w:rsid w:val="001F3389"/>
    <w:rsid w:val="001F379F"/>
    <w:rsid w:val="001F3849"/>
    <w:rsid w:val="001F38F3"/>
    <w:rsid w:val="001F3AE9"/>
    <w:rsid w:val="001F3B00"/>
    <w:rsid w:val="001F3E95"/>
    <w:rsid w:val="001F3FAE"/>
    <w:rsid w:val="001F42E7"/>
    <w:rsid w:val="001F432C"/>
    <w:rsid w:val="001F457D"/>
    <w:rsid w:val="001F48D7"/>
    <w:rsid w:val="001F50BB"/>
    <w:rsid w:val="001F52A5"/>
    <w:rsid w:val="001F566E"/>
    <w:rsid w:val="001F5AC0"/>
    <w:rsid w:val="001F6ACA"/>
    <w:rsid w:val="001F6DD5"/>
    <w:rsid w:val="001F6EE9"/>
    <w:rsid w:val="001F7228"/>
    <w:rsid w:val="001F760D"/>
    <w:rsid w:val="0020029B"/>
    <w:rsid w:val="00200673"/>
    <w:rsid w:val="00200712"/>
    <w:rsid w:val="00200916"/>
    <w:rsid w:val="00200A9F"/>
    <w:rsid w:val="00200FB7"/>
    <w:rsid w:val="00201141"/>
    <w:rsid w:val="0020132B"/>
    <w:rsid w:val="002013F3"/>
    <w:rsid w:val="002015E8"/>
    <w:rsid w:val="0020176B"/>
    <w:rsid w:val="00201D15"/>
    <w:rsid w:val="00202387"/>
    <w:rsid w:val="00202407"/>
    <w:rsid w:val="00202618"/>
    <w:rsid w:val="0020299A"/>
    <w:rsid w:val="002029C4"/>
    <w:rsid w:val="00202BDC"/>
    <w:rsid w:val="00203286"/>
    <w:rsid w:val="0020369F"/>
    <w:rsid w:val="002036DC"/>
    <w:rsid w:val="00203B3B"/>
    <w:rsid w:val="00203D5C"/>
    <w:rsid w:val="00203F5A"/>
    <w:rsid w:val="00203FA0"/>
    <w:rsid w:val="002052A4"/>
    <w:rsid w:val="00205659"/>
    <w:rsid w:val="00205868"/>
    <w:rsid w:val="0020586A"/>
    <w:rsid w:val="002059C2"/>
    <w:rsid w:val="00205AD4"/>
    <w:rsid w:val="00205C69"/>
    <w:rsid w:val="00205CB2"/>
    <w:rsid w:val="00205D37"/>
    <w:rsid w:val="002065CB"/>
    <w:rsid w:val="002067B8"/>
    <w:rsid w:val="00206986"/>
    <w:rsid w:val="002070EA"/>
    <w:rsid w:val="0021032B"/>
    <w:rsid w:val="0021063D"/>
    <w:rsid w:val="0021071D"/>
    <w:rsid w:val="00210889"/>
    <w:rsid w:val="002108ED"/>
    <w:rsid w:val="00210940"/>
    <w:rsid w:val="00210977"/>
    <w:rsid w:val="00210F44"/>
    <w:rsid w:val="00210F6E"/>
    <w:rsid w:val="002114C8"/>
    <w:rsid w:val="0021166F"/>
    <w:rsid w:val="0021196C"/>
    <w:rsid w:val="00211A23"/>
    <w:rsid w:val="00211CEA"/>
    <w:rsid w:val="00211E19"/>
    <w:rsid w:val="0021202F"/>
    <w:rsid w:val="00212273"/>
    <w:rsid w:val="0021239C"/>
    <w:rsid w:val="00212776"/>
    <w:rsid w:val="00212851"/>
    <w:rsid w:val="002133E3"/>
    <w:rsid w:val="002139FB"/>
    <w:rsid w:val="00213C21"/>
    <w:rsid w:val="00214286"/>
    <w:rsid w:val="0021429C"/>
    <w:rsid w:val="00214519"/>
    <w:rsid w:val="00214D7A"/>
    <w:rsid w:val="00215651"/>
    <w:rsid w:val="002158DB"/>
    <w:rsid w:val="00215A87"/>
    <w:rsid w:val="00215ABB"/>
    <w:rsid w:val="00215C6B"/>
    <w:rsid w:val="00215D5F"/>
    <w:rsid w:val="00215EE5"/>
    <w:rsid w:val="00215F0D"/>
    <w:rsid w:val="00215F9C"/>
    <w:rsid w:val="00216506"/>
    <w:rsid w:val="0021684E"/>
    <w:rsid w:val="0021698B"/>
    <w:rsid w:val="002169F4"/>
    <w:rsid w:val="0021705B"/>
    <w:rsid w:val="00217267"/>
    <w:rsid w:val="00217906"/>
    <w:rsid w:val="00217B61"/>
    <w:rsid w:val="00217CA5"/>
    <w:rsid w:val="00220015"/>
    <w:rsid w:val="00220710"/>
    <w:rsid w:val="00220D02"/>
    <w:rsid w:val="002211D0"/>
    <w:rsid w:val="002217C7"/>
    <w:rsid w:val="0022182C"/>
    <w:rsid w:val="00221B80"/>
    <w:rsid w:val="0022221F"/>
    <w:rsid w:val="00222260"/>
    <w:rsid w:val="00222361"/>
    <w:rsid w:val="002227AC"/>
    <w:rsid w:val="002229A9"/>
    <w:rsid w:val="002230E7"/>
    <w:rsid w:val="002231EC"/>
    <w:rsid w:val="0022444E"/>
    <w:rsid w:val="00224505"/>
    <w:rsid w:val="00224FAC"/>
    <w:rsid w:val="00225136"/>
    <w:rsid w:val="002256F9"/>
    <w:rsid w:val="00225CEC"/>
    <w:rsid w:val="00225FB1"/>
    <w:rsid w:val="00226AB5"/>
    <w:rsid w:val="00226F27"/>
    <w:rsid w:val="00227C97"/>
    <w:rsid w:val="0023058D"/>
    <w:rsid w:val="00230D9B"/>
    <w:rsid w:val="0023105C"/>
    <w:rsid w:val="002313B5"/>
    <w:rsid w:val="00231B92"/>
    <w:rsid w:val="00231EE9"/>
    <w:rsid w:val="0023201C"/>
    <w:rsid w:val="002321D3"/>
    <w:rsid w:val="002322D8"/>
    <w:rsid w:val="00232452"/>
    <w:rsid w:val="00232561"/>
    <w:rsid w:val="002327A9"/>
    <w:rsid w:val="002327FC"/>
    <w:rsid w:val="002331ED"/>
    <w:rsid w:val="0023399B"/>
    <w:rsid w:val="00233D7E"/>
    <w:rsid w:val="00233EDA"/>
    <w:rsid w:val="0023479C"/>
    <w:rsid w:val="00234900"/>
    <w:rsid w:val="00234BBB"/>
    <w:rsid w:val="002352CD"/>
    <w:rsid w:val="00236BC9"/>
    <w:rsid w:val="00237385"/>
    <w:rsid w:val="0023765E"/>
    <w:rsid w:val="002378B5"/>
    <w:rsid w:val="002379E3"/>
    <w:rsid w:val="00237AE0"/>
    <w:rsid w:val="00237C6D"/>
    <w:rsid w:val="00240355"/>
    <w:rsid w:val="00240409"/>
    <w:rsid w:val="00240D41"/>
    <w:rsid w:val="002412C5"/>
    <w:rsid w:val="00241BD4"/>
    <w:rsid w:val="00241E5A"/>
    <w:rsid w:val="0024208E"/>
    <w:rsid w:val="00242C24"/>
    <w:rsid w:val="00242E33"/>
    <w:rsid w:val="002430F0"/>
    <w:rsid w:val="0024343E"/>
    <w:rsid w:val="0024344A"/>
    <w:rsid w:val="00243901"/>
    <w:rsid w:val="00243D33"/>
    <w:rsid w:val="002441C5"/>
    <w:rsid w:val="0024428B"/>
    <w:rsid w:val="002442FA"/>
    <w:rsid w:val="00244ADA"/>
    <w:rsid w:val="00244B0A"/>
    <w:rsid w:val="00244EAC"/>
    <w:rsid w:val="00244FFF"/>
    <w:rsid w:val="00245189"/>
    <w:rsid w:val="0024526A"/>
    <w:rsid w:val="0024550B"/>
    <w:rsid w:val="00245A17"/>
    <w:rsid w:val="00245C99"/>
    <w:rsid w:val="00245FCC"/>
    <w:rsid w:val="0024602A"/>
    <w:rsid w:val="002466E2"/>
    <w:rsid w:val="002469ED"/>
    <w:rsid w:val="00246EC3"/>
    <w:rsid w:val="00247099"/>
    <w:rsid w:val="00247486"/>
    <w:rsid w:val="00247A6A"/>
    <w:rsid w:val="00250345"/>
    <w:rsid w:val="0025096D"/>
    <w:rsid w:val="00250AAB"/>
    <w:rsid w:val="00250E95"/>
    <w:rsid w:val="00251280"/>
    <w:rsid w:val="0025183C"/>
    <w:rsid w:val="00251881"/>
    <w:rsid w:val="00251AE3"/>
    <w:rsid w:val="00251B79"/>
    <w:rsid w:val="00251D8D"/>
    <w:rsid w:val="00251ED5"/>
    <w:rsid w:val="00252033"/>
    <w:rsid w:val="00252509"/>
    <w:rsid w:val="0025250D"/>
    <w:rsid w:val="002527C2"/>
    <w:rsid w:val="00252A14"/>
    <w:rsid w:val="00252B12"/>
    <w:rsid w:val="00252D39"/>
    <w:rsid w:val="0025336E"/>
    <w:rsid w:val="00253A7D"/>
    <w:rsid w:val="00253FFB"/>
    <w:rsid w:val="00254891"/>
    <w:rsid w:val="00254C00"/>
    <w:rsid w:val="0025518A"/>
    <w:rsid w:val="0025535D"/>
    <w:rsid w:val="002557E6"/>
    <w:rsid w:val="00256661"/>
    <w:rsid w:val="00256C44"/>
    <w:rsid w:val="00257059"/>
    <w:rsid w:val="00257527"/>
    <w:rsid w:val="00257BA8"/>
    <w:rsid w:val="0026013F"/>
    <w:rsid w:val="002603A7"/>
    <w:rsid w:val="0026121A"/>
    <w:rsid w:val="0026126F"/>
    <w:rsid w:val="002612F0"/>
    <w:rsid w:val="002615E9"/>
    <w:rsid w:val="002619D4"/>
    <w:rsid w:val="00261A68"/>
    <w:rsid w:val="00261AC4"/>
    <w:rsid w:val="00262407"/>
    <w:rsid w:val="002625B0"/>
    <w:rsid w:val="00262DBF"/>
    <w:rsid w:val="00262E4F"/>
    <w:rsid w:val="00262FCF"/>
    <w:rsid w:val="0026317B"/>
    <w:rsid w:val="00263748"/>
    <w:rsid w:val="0026380D"/>
    <w:rsid w:val="00263828"/>
    <w:rsid w:val="00263B18"/>
    <w:rsid w:val="0026433A"/>
    <w:rsid w:val="0026486B"/>
    <w:rsid w:val="00264F6B"/>
    <w:rsid w:val="002664AD"/>
    <w:rsid w:val="002672D5"/>
    <w:rsid w:val="00267321"/>
    <w:rsid w:val="00267546"/>
    <w:rsid w:val="00267B81"/>
    <w:rsid w:val="0027006E"/>
    <w:rsid w:val="002702F6"/>
    <w:rsid w:val="00270B39"/>
    <w:rsid w:val="0027270D"/>
    <w:rsid w:val="00272DFA"/>
    <w:rsid w:val="00272F63"/>
    <w:rsid w:val="002733E3"/>
    <w:rsid w:val="002744C6"/>
    <w:rsid w:val="002744CB"/>
    <w:rsid w:val="00274891"/>
    <w:rsid w:val="00274B8F"/>
    <w:rsid w:val="00274D13"/>
    <w:rsid w:val="00275212"/>
    <w:rsid w:val="0027549B"/>
    <w:rsid w:val="00275905"/>
    <w:rsid w:val="002759B3"/>
    <w:rsid w:val="00275D53"/>
    <w:rsid w:val="00275D68"/>
    <w:rsid w:val="002760FF"/>
    <w:rsid w:val="00276651"/>
    <w:rsid w:val="0027666F"/>
    <w:rsid w:val="00276BB3"/>
    <w:rsid w:val="00276E4B"/>
    <w:rsid w:val="0027738C"/>
    <w:rsid w:val="002779F4"/>
    <w:rsid w:val="00277D7D"/>
    <w:rsid w:val="002803D7"/>
    <w:rsid w:val="002805E5"/>
    <w:rsid w:val="00280701"/>
    <w:rsid w:val="00280A27"/>
    <w:rsid w:val="00280AF0"/>
    <w:rsid w:val="002819E6"/>
    <w:rsid w:val="0028222F"/>
    <w:rsid w:val="00283120"/>
    <w:rsid w:val="0028329C"/>
    <w:rsid w:val="00283304"/>
    <w:rsid w:val="00283469"/>
    <w:rsid w:val="00284000"/>
    <w:rsid w:val="0028404B"/>
    <w:rsid w:val="0028437E"/>
    <w:rsid w:val="002846BE"/>
    <w:rsid w:val="002847D5"/>
    <w:rsid w:val="002849BE"/>
    <w:rsid w:val="00284D97"/>
    <w:rsid w:val="00284E07"/>
    <w:rsid w:val="00284F46"/>
    <w:rsid w:val="00285015"/>
    <w:rsid w:val="00285A49"/>
    <w:rsid w:val="00286CB3"/>
    <w:rsid w:val="002874AF"/>
    <w:rsid w:val="00287DAE"/>
    <w:rsid w:val="0029033A"/>
    <w:rsid w:val="0029047C"/>
    <w:rsid w:val="002906CB"/>
    <w:rsid w:val="00290959"/>
    <w:rsid w:val="00290CB4"/>
    <w:rsid w:val="00290F78"/>
    <w:rsid w:val="00291750"/>
    <w:rsid w:val="00291AB9"/>
    <w:rsid w:val="00291B84"/>
    <w:rsid w:val="00291E25"/>
    <w:rsid w:val="002923B4"/>
    <w:rsid w:val="0029241D"/>
    <w:rsid w:val="002925A8"/>
    <w:rsid w:val="00292887"/>
    <w:rsid w:val="00292DCE"/>
    <w:rsid w:val="0029316E"/>
    <w:rsid w:val="0029331B"/>
    <w:rsid w:val="00293371"/>
    <w:rsid w:val="00293396"/>
    <w:rsid w:val="0029388C"/>
    <w:rsid w:val="002939F4"/>
    <w:rsid w:val="00293E08"/>
    <w:rsid w:val="00294076"/>
    <w:rsid w:val="0029482F"/>
    <w:rsid w:val="00294F6C"/>
    <w:rsid w:val="00295108"/>
    <w:rsid w:val="002954ED"/>
    <w:rsid w:val="0029581C"/>
    <w:rsid w:val="00295A79"/>
    <w:rsid w:val="00295C05"/>
    <w:rsid w:val="00295C5C"/>
    <w:rsid w:val="00295CAB"/>
    <w:rsid w:val="00295E78"/>
    <w:rsid w:val="00295F8B"/>
    <w:rsid w:val="00296AD5"/>
    <w:rsid w:val="00296DED"/>
    <w:rsid w:val="00296F09"/>
    <w:rsid w:val="002971E4"/>
    <w:rsid w:val="0029751A"/>
    <w:rsid w:val="002975CD"/>
    <w:rsid w:val="00297CED"/>
    <w:rsid w:val="002A0161"/>
    <w:rsid w:val="002A0785"/>
    <w:rsid w:val="002A0959"/>
    <w:rsid w:val="002A1208"/>
    <w:rsid w:val="002A1CAF"/>
    <w:rsid w:val="002A1CDC"/>
    <w:rsid w:val="002A266C"/>
    <w:rsid w:val="002A284A"/>
    <w:rsid w:val="002A2BB1"/>
    <w:rsid w:val="002A30DE"/>
    <w:rsid w:val="002A3315"/>
    <w:rsid w:val="002A3386"/>
    <w:rsid w:val="002A37F2"/>
    <w:rsid w:val="002A38E9"/>
    <w:rsid w:val="002A3A4F"/>
    <w:rsid w:val="002A3BDE"/>
    <w:rsid w:val="002A3E6E"/>
    <w:rsid w:val="002A42FB"/>
    <w:rsid w:val="002A443D"/>
    <w:rsid w:val="002A446B"/>
    <w:rsid w:val="002A4627"/>
    <w:rsid w:val="002A470A"/>
    <w:rsid w:val="002A485F"/>
    <w:rsid w:val="002A51C2"/>
    <w:rsid w:val="002A51D3"/>
    <w:rsid w:val="002A58E4"/>
    <w:rsid w:val="002A5A48"/>
    <w:rsid w:val="002A5DD5"/>
    <w:rsid w:val="002A62F3"/>
    <w:rsid w:val="002A6428"/>
    <w:rsid w:val="002A68B5"/>
    <w:rsid w:val="002A6B25"/>
    <w:rsid w:val="002A7457"/>
    <w:rsid w:val="002A7517"/>
    <w:rsid w:val="002A778A"/>
    <w:rsid w:val="002B01CC"/>
    <w:rsid w:val="002B03B7"/>
    <w:rsid w:val="002B053B"/>
    <w:rsid w:val="002B0C47"/>
    <w:rsid w:val="002B1083"/>
    <w:rsid w:val="002B193A"/>
    <w:rsid w:val="002B1D88"/>
    <w:rsid w:val="002B2242"/>
    <w:rsid w:val="002B2F5A"/>
    <w:rsid w:val="002B332A"/>
    <w:rsid w:val="002B3914"/>
    <w:rsid w:val="002B3A88"/>
    <w:rsid w:val="002B436D"/>
    <w:rsid w:val="002B43AD"/>
    <w:rsid w:val="002B458A"/>
    <w:rsid w:val="002B4694"/>
    <w:rsid w:val="002B4731"/>
    <w:rsid w:val="002B48EF"/>
    <w:rsid w:val="002B4E09"/>
    <w:rsid w:val="002B4EEE"/>
    <w:rsid w:val="002B5008"/>
    <w:rsid w:val="002B5078"/>
    <w:rsid w:val="002B5348"/>
    <w:rsid w:val="002B5369"/>
    <w:rsid w:val="002B5538"/>
    <w:rsid w:val="002B57E1"/>
    <w:rsid w:val="002B5834"/>
    <w:rsid w:val="002B603C"/>
    <w:rsid w:val="002B6086"/>
    <w:rsid w:val="002B66C1"/>
    <w:rsid w:val="002B6779"/>
    <w:rsid w:val="002B6969"/>
    <w:rsid w:val="002B6D99"/>
    <w:rsid w:val="002B7A8D"/>
    <w:rsid w:val="002B7BED"/>
    <w:rsid w:val="002B7C25"/>
    <w:rsid w:val="002B7E96"/>
    <w:rsid w:val="002B7FF5"/>
    <w:rsid w:val="002C00BC"/>
    <w:rsid w:val="002C045C"/>
    <w:rsid w:val="002C0758"/>
    <w:rsid w:val="002C097B"/>
    <w:rsid w:val="002C0D2E"/>
    <w:rsid w:val="002C1382"/>
    <w:rsid w:val="002C189A"/>
    <w:rsid w:val="002C1E9A"/>
    <w:rsid w:val="002C1E9B"/>
    <w:rsid w:val="002C223A"/>
    <w:rsid w:val="002C24AE"/>
    <w:rsid w:val="002C270E"/>
    <w:rsid w:val="002C28D1"/>
    <w:rsid w:val="002C2CF9"/>
    <w:rsid w:val="002C308C"/>
    <w:rsid w:val="002C3731"/>
    <w:rsid w:val="002C3A9C"/>
    <w:rsid w:val="002C3CCF"/>
    <w:rsid w:val="002C417A"/>
    <w:rsid w:val="002C4210"/>
    <w:rsid w:val="002C45AD"/>
    <w:rsid w:val="002C4694"/>
    <w:rsid w:val="002C47DC"/>
    <w:rsid w:val="002C4B5B"/>
    <w:rsid w:val="002C4E65"/>
    <w:rsid w:val="002C5505"/>
    <w:rsid w:val="002C56E3"/>
    <w:rsid w:val="002C58E5"/>
    <w:rsid w:val="002C5E84"/>
    <w:rsid w:val="002C5EE3"/>
    <w:rsid w:val="002C5FC5"/>
    <w:rsid w:val="002C61A7"/>
    <w:rsid w:val="002C6300"/>
    <w:rsid w:val="002C66B1"/>
    <w:rsid w:val="002C6A63"/>
    <w:rsid w:val="002C6DCE"/>
    <w:rsid w:val="002C763B"/>
    <w:rsid w:val="002C790C"/>
    <w:rsid w:val="002D0358"/>
    <w:rsid w:val="002D0406"/>
    <w:rsid w:val="002D053F"/>
    <w:rsid w:val="002D0708"/>
    <w:rsid w:val="002D087B"/>
    <w:rsid w:val="002D0D1C"/>
    <w:rsid w:val="002D0DBF"/>
    <w:rsid w:val="002D1037"/>
    <w:rsid w:val="002D14ED"/>
    <w:rsid w:val="002D16C2"/>
    <w:rsid w:val="002D1D96"/>
    <w:rsid w:val="002D2145"/>
    <w:rsid w:val="002D2252"/>
    <w:rsid w:val="002D227D"/>
    <w:rsid w:val="002D279F"/>
    <w:rsid w:val="002D2F51"/>
    <w:rsid w:val="002D3179"/>
    <w:rsid w:val="002D374B"/>
    <w:rsid w:val="002D3D60"/>
    <w:rsid w:val="002D3DAB"/>
    <w:rsid w:val="002D4378"/>
    <w:rsid w:val="002D437F"/>
    <w:rsid w:val="002D4909"/>
    <w:rsid w:val="002D4ED0"/>
    <w:rsid w:val="002D50F5"/>
    <w:rsid w:val="002D53F1"/>
    <w:rsid w:val="002D5B53"/>
    <w:rsid w:val="002D5F70"/>
    <w:rsid w:val="002D64B5"/>
    <w:rsid w:val="002D6F3B"/>
    <w:rsid w:val="002D73EE"/>
    <w:rsid w:val="002D76D1"/>
    <w:rsid w:val="002D7F1B"/>
    <w:rsid w:val="002E0458"/>
    <w:rsid w:val="002E079E"/>
    <w:rsid w:val="002E0AC0"/>
    <w:rsid w:val="002E0BB2"/>
    <w:rsid w:val="002E0C41"/>
    <w:rsid w:val="002E12B7"/>
    <w:rsid w:val="002E1487"/>
    <w:rsid w:val="002E15C5"/>
    <w:rsid w:val="002E2502"/>
    <w:rsid w:val="002E2A26"/>
    <w:rsid w:val="002E2C27"/>
    <w:rsid w:val="002E2CCD"/>
    <w:rsid w:val="002E30D9"/>
    <w:rsid w:val="002E37E4"/>
    <w:rsid w:val="002E3DB6"/>
    <w:rsid w:val="002E4292"/>
    <w:rsid w:val="002E4323"/>
    <w:rsid w:val="002E48F9"/>
    <w:rsid w:val="002E4AD9"/>
    <w:rsid w:val="002E4C65"/>
    <w:rsid w:val="002E54F7"/>
    <w:rsid w:val="002E5BDF"/>
    <w:rsid w:val="002E6115"/>
    <w:rsid w:val="002E6565"/>
    <w:rsid w:val="002E6569"/>
    <w:rsid w:val="002E6720"/>
    <w:rsid w:val="002E6E7C"/>
    <w:rsid w:val="002E6F6E"/>
    <w:rsid w:val="002E70BB"/>
    <w:rsid w:val="002E79E3"/>
    <w:rsid w:val="002E7BD6"/>
    <w:rsid w:val="002E7CE6"/>
    <w:rsid w:val="002E7D96"/>
    <w:rsid w:val="002E7F53"/>
    <w:rsid w:val="002F002C"/>
    <w:rsid w:val="002F02ED"/>
    <w:rsid w:val="002F0351"/>
    <w:rsid w:val="002F0AE4"/>
    <w:rsid w:val="002F0D34"/>
    <w:rsid w:val="002F11E5"/>
    <w:rsid w:val="002F1380"/>
    <w:rsid w:val="002F1552"/>
    <w:rsid w:val="002F1B70"/>
    <w:rsid w:val="002F1DAE"/>
    <w:rsid w:val="002F2004"/>
    <w:rsid w:val="002F21A5"/>
    <w:rsid w:val="002F2250"/>
    <w:rsid w:val="002F27EA"/>
    <w:rsid w:val="002F2CCF"/>
    <w:rsid w:val="002F3010"/>
    <w:rsid w:val="002F34EE"/>
    <w:rsid w:val="002F4407"/>
    <w:rsid w:val="002F4894"/>
    <w:rsid w:val="002F4C78"/>
    <w:rsid w:val="002F59CC"/>
    <w:rsid w:val="002F5DA8"/>
    <w:rsid w:val="002F6027"/>
    <w:rsid w:val="002F67C4"/>
    <w:rsid w:val="002F6850"/>
    <w:rsid w:val="002F693E"/>
    <w:rsid w:val="002F6BC5"/>
    <w:rsid w:val="002F6C0A"/>
    <w:rsid w:val="002F6EA7"/>
    <w:rsid w:val="002F6FBA"/>
    <w:rsid w:val="002F7077"/>
    <w:rsid w:val="002F78BB"/>
    <w:rsid w:val="002F7A26"/>
    <w:rsid w:val="002F7BD8"/>
    <w:rsid w:val="002F7DA6"/>
    <w:rsid w:val="002F7F52"/>
    <w:rsid w:val="00300896"/>
    <w:rsid w:val="00300FCA"/>
    <w:rsid w:val="0030149A"/>
    <w:rsid w:val="003015FD"/>
    <w:rsid w:val="0030215B"/>
    <w:rsid w:val="003023E3"/>
    <w:rsid w:val="00303668"/>
    <w:rsid w:val="0030375D"/>
    <w:rsid w:val="003037FE"/>
    <w:rsid w:val="00303EAF"/>
    <w:rsid w:val="00304692"/>
    <w:rsid w:val="00304AE2"/>
    <w:rsid w:val="00304C6A"/>
    <w:rsid w:val="00305082"/>
    <w:rsid w:val="003052A4"/>
    <w:rsid w:val="003058A5"/>
    <w:rsid w:val="0030598B"/>
    <w:rsid w:val="00305FD1"/>
    <w:rsid w:val="0030635D"/>
    <w:rsid w:val="00306509"/>
    <w:rsid w:val="003066A7"/>
    <w:rsid w:val="0030683A"/>
    <w:rsid w:val="00306DC0"/>
    <w:rsid w:val="0030734A"/>
    <w:rsid w:val="0030776E"/>
    <w:rsid w:val="00307C51"/>
    <w:rsid w:val="00307F7E"/>
    <w:rsid w:val="003100F2"/>
    <w:rsid w:val="003101D0"/>
    <w:rsid w:val="0031109C"/>
    <w:rsid w:val="003112B1"/>
    <w:rsid w:val="00311866"/>
    <w:rsid w:val="00311D3F"/>
    <w:rsid w:val="00311D93"/>
    <w:rsid w:val="00312047"/>
    <w:rsid w:val="003129F2"/>
    <w:rsid w:val="00312A4F"/>
    <w:rsid w:val="00312A95"/>
    <w:rsid w:val="00312CD1"/>
    <w:rsid w:val="003137B7"/>
    <w:rsid w:val="003143D8"/>
    <w:rsid w:val="00314665"/>
    <w:rsid w:val="0031482C"/>
    <w:rsid w:val="00314A94"/>
    <w:rsid w:val="00314B36"/>
    <w:rsid w:val="003151B5"/>
    <w:rsid w:val="00315400"/>
    <w:rsid w:val="0031599D"/>
    <w:rsid w:val="003163FA"/>
    <w:rsid w:val="00316713"/>
    <w:rsid w:val="0031679E"/>
    <w:rsid w:val="00316C79"/>
    <w:rsid w:val="00317D58"/>
    <w:rsid w:val="00317F4B"/>
    <w:rsid w:val="003201D5"/>
    <w:rsid w:val="00320731"/>
    <w:rsid w:val="003216E1"/>
    <w:rsid w:val="00321C79"/>
    <w:rsid w:val="00321D8D"/>
    <w:rsid w:val="00321DAA"/>
    <w:rsid w:val="00321EA4"/>
    <w:rsid w:val="0032276F"/>
    <w:rsid w:val="00322A40"/>
    <w:rsid w:val="00323034"/>
    <w:rsid w:val="0032327A"/>
    <w:rsid w:val="00323500"/>
    <w:rsid w:val="003236C4"/>
    <w:rsid w:val="003236EA"/>
    <w:rsid w:val="0032371D"/>
    <w:rsid w:val="0032371E"/>
    <w:rsid w:val="00323E49"/>
    <w:rsid w:val="00324052"/>
    <w:rsid w:val="00324167"/>
    <w:rsid w:val="003247DC"/>
    <w:rsid w:val="00324C64"/>
    <w:rsid w:val="00324D47"/>
    <w:rsid w:val="00324D4B"/>
    <w:rsid w:val="00324D4C"/>
    <w:rsid w:val="003251FA"/>
    <w:rsid w:val="003252BE"/>
    <w:rsid w:val="0032533F"/>
    <w:rsid w:val="0032539B"/>
    <w:rsid w:val="003254B7"/>
    <w:rsid w:val="003255F2"/>
    <w:rsid w:val="003256B6"/>
    <w:rsid w:val="00325C7F"/>
    <w:rsid w:val="00325DE0"/>
    <w:rsid w:val="00325EFB"/>
    <w:rsid w:val="00326196"/>
    <w:rsid w:val="003265C7"/>
    <w:rsid w:val="003265CD"/>
    <w:rsid w:val="00326A07"/>
    <w:rsid w:val="00326CC5"/>
    <w:rsid w:val="00326D8F"/>
    <w:rsid w:val="00327125"/>
    <w:rsid w:val="003273C2"/>
    <w:rsid w:val="00327767"/>
    <w:rsid w:val="00330260"/>
    <w:rsid w:val="00330322"/>
    <w:rsid w:val="003309B9"/>
    <w:rsid w:val="003309ED"/>
    <w:rsid w:val="00330AE9"/>
    <w:rsid w:val="00330B89"/>
    <w:rsid w:val="00330D04"/>
    <w:rsid w:val="0033156B"/>
    <w:rsid w:val="00331BCD"/>
    <w:rsid w:val="00331DFB"/>
    <w:rsid w:val="0033388D"/>
    <w:rsid w:val="003340A3"/>
    <w:rsid w:val="00334201"/>
    <w:rsid w:val="003342F1"/>
    <w:rsid w:val="0033497E"/>
    <w:rsid w:val="00334D83"/>
    <w:rsid w:val="00334E88"/>
    <w:rsid w:val="00336B12"/>
    <w:rsid w:val="00337031"/>
    <w:rsid w:val="00337054"/>
    <w:rsid w:val="003375E9"/>
    <w:rsid w:val="00337617"/>
    <w:rsid w:val="003379CF"/>
    <w:rsid w:val="00337C92"/>
    <w:rsid w:val="00337E14"/>
    <w:rsid w:val="00340058"/>
    <w:rsid w:val="00340600"/>
    <w:rsid w:val="0034067E"/>
    <w:rsid w:val="00340BB5"/>
    <w:rsid w:val="00340CFE"/>
    <w:rsid w:val="00340F06"/>
    <w:rsid w:val="0034106D"/>
    <w:rsid w:val="003413A6"/>
    <w:rsid w:val="003417CD"/>
    <w:rsid w:val="00341AD2"/>
    <w:rsid w:val="00341BDF"/>
    <w:rsid w:val="0034251C"/>
    <w:rsid w:val="00342BA6"/>
    <w:rsid w:val="00342F4A"/>
    <w:rsid w:val="003431DB"/>
    <w:rsid w:val="00343356"/>
    <w:rsid w:val="00343379"/>
    <w:rsid w:val="003436D6"/>
    <w:rsid w:val="00343823"/>
    <w:rsid w:val="00343A82"/>
    <w:rsid w:val="00343B67"/>
    <w:rsid w:val="00343D73"/>
    <w:rsid w:val="00343FC2"/>
    <w:rsid w:val="00344E6A"/>
    <w:rsid w:val="00345288"/>
    <w:rsid w:val="00346734"/>
    <w:rsid w:val="00346912"/>
    <w:rsid w:val="00346934"/>
    <w:rsid w:val="003469C7"/>
    <w:rsid w:val="00346AC8"/>
    <w:rsid w:val="00346EAE"/>
    <w:rsid w:val="00350352"/>
    <w:rsid w:val="00350977"/>
    <w:rsid w:val="00350ADE"/>
    <w:rsid w:val="00350B79"/>
    <w:rsid w:val="00351446"/>
    <w:rsid w:val="0035193C"/>
    <w:rsid w:val="00352D41"/>
    <w:rsid w:val="00352F1D"/>
    <w:rsid w:val="003534BD"/>
    <w:rsid w:val="003549B8"/>
    <w:rsid w:val="00354BDF"/>
    <w:rsid w:val="00354E03"/>
    <w:rsid w:val="00354FF9"/>
    <w:rsid w:val="003550B7"/>
    <w:rsid w:val="00355311"/>
    <w:rsid w:val="003554B9"/>
    <w:rsid w:val="00355855"/>
    <w:rsid w:val="003558BA"/>
    <w:rsid w:val="00355A0E"/>
    <w:rsid w:val="003561FB"/>
    <w:rsid w:val="003569EF"/>
    <w:rsid w:val="00356D60"/>
    <w:rsid w:val="0035719B"/>
    <w:rsid w:val="00357C76"/>
    <w:rsid w:val="00357F9F"/>
    <w:rsid w:val="00360C5C"/>
    <w:rsid w:val="003610AF"/>
    <w:rsid w:val="003613AB"/>
    <w:rsid w:val="00361674"/>
    <w:rsid w:val="0036194B"/>
    <w:rsid w:val="003621AC"/>
    <w:rsid w:val="00362441"/>
    <w:rsid w:val="00362487"/>
    <w:rsid w:val="00362884"/>
    <w:rsid w:val="003629E7"/>
    <w:rsid w:val="00363363"/>
    <w:rsid w:val="003635A9"/>
    <w:rsid w:val="0036383D"/>
    <w:rsid w:val="00363CB1"/>
    <w:rsid w:val="00364037"/>
    <w:rsid w:val="003642F9"/>
    <w:rsid w:val="0036440C"/>
    <w:rsid w:val="00364C6E"/>
    <w:rsid w:val="003653A0"/>
    <w:rsid w:val="00365517"/>
    <w:rsid w:val="0036570E"/>
    <w:rsid w:val="00365B2A"/>
    <w:rsid w:val="00365D67"/>
    <w:rsid w:val="00366853"/>
    <w:rsid w:val="003674DE"/>
    <w:rsid w:val="0036772E"/>
    <w:rsid w:val="00367DB2"/>
    <w:rsid w:val="003705D9"/>
    <w:rsid w:val="00370B05"/>
    <w:rsid w:val="00370D1D"/>
    <w:rsid w:val="00371A4A"/>
    <w:rsid w:val="00371C73"/>
    <w:rsid w:val="00371E21"/>
    <w:rsid w:val="0037200C"/>
    <w:rsid w:val="003725D8"/>
    <w:rsid w:val="00372621"/>
    <w:rsid w:val="0037284C"/>
    <w:rsid w:val="0037289F"/>
    <w:rsid w:val="00372AEB"/>
    <w:rsid w:val="00372E56"/>
    <w:rsid w:val="00373293"/>
    <w:rsid w:val="0037386C"/>
    <w:rsid w:val="00373C01"/>
    <w:rsid w:val="00373D68"/>
    <w:rsid w:val="00373FBB"/>
    <w:rsid w:val="003748D8"/>
    <w:rsid w:val="00374E7E"/>
    <w:rsid w:val="00374ED5"/>
    <w:rsid w:val="003752C0"/>
    <w:rsid w:val="003757FB"/>
    <w:rsid w:val="00375EB5"/>
    <w:rsid w:val="00376967"/>
    <w:rsid w:val="00376CDB"/>
    <w:rsid w:val="00376FF0"/>
    <w:rsid w:val="003770C7"/>
    <w:rsid w:val="00377361"/>
    <w:rsid w:val="0037790A"/>
    <w:rsid w:val="00380589"/>
    <w:rsid w:val="00380A58"/>
    <w:rsid w:val="00380C34"/>
    <w:rsid w:val="00380DF5"/>
    <w:rsid w:val="00380F0F"/>
    <w:rsid w:val="00381181"/>
    <w:rsid w:val="003813BA"/>
    <w:rsid w:val="00382BDA"/>
    <w:rsid w:val="00382C24"/>
    <w:rsid w:val="003833E1"/>
    <w:rsid w:val="00383B2A"/>
    <w:rsid w:val="00383C63"/>
    <w:rsid w:val="00383E7D"/>
    <w:rsid w:val="00384385"/>
    <w:rsid w:val="003845C9"/>
    <w:rsid w:val="0038486E"/>
    <w:rsid w:val="00384B1C"/>
    <w:rsid w:val="00384BFD"/>
    <w:rsid w:val="00384E4D"/>
    <w:rsid w:val="00385098"/>
    <w:rsid w:val="003851D0"/>
    <w:rsid w:val="00385597"/>
    <w:rsid w:val="00385891"/>
    <w:rsid w:val="00385A41"/>
    <w:rsid w:val="00385C7E"/>
    <w:rsid w:val="00385D4B"/>
    <w:rsid w:val="0038616A"/>
    <w:rsid w:val="003861E7"/>
    <w:rsid w:val="0038628D"/>
    <w:rsid w:val="0038678D"/>
    <w:rsid w:val="00386A28"/>
    <w:rsid w:val="00386C69"/>
    <w:rsid w:val="00386D8F"/>
    <w:rsid w:val="00386DFE"/>
    <w:rsid w:val="003873B7"/>
    <w:rsid w:val="0038779F"/>
    <w:rsid w:val="003878B9"/>
    <w:rsid w:val="00387A3D"/>
    <w:rsid w:val="00387A7B"/>
    <w:rsid w:val="00387D6A"/>
    <w:rsid w:val="00387FC2"/>
    <w:rsid w:val="003900F4"/>
    <w:rsid w:val="003909E3"/>
    <w:rsid w:val="00390C91"/>
    <w:rsid w:val="00390FCE"/>
    <w:rsid w:val="00390FFA"/>
    <w:rsid w:val="00391C9F"/>
    <w:rsid w:val="00392936"/>
    <w:rsid w:val="00392B03"/>
    <w:rsid w:val="003932E6"/>
    <w:rsid w:val="0039373B"/>
    <w:rsid w:val="003937E8"/>
    <w:rsid w:val="00393B83"/>
    <w:rsid w:val="00393DBB"/>
    <w:rsid w:val="003940A6"/>
    <w:rsid w:val="003941A3"/>
    <w:rsid w:val="003941F6"/>
    <w:rsid w:val="00394D3D"/>
    <w:rsid w:val="00395179"/>
    <w:rsid w:val="00395521"/>
    <w:rsid w:val="00395849"/>
    <w:rsid w:val="00395885"/>
    <w:rsid w:val="00395947"/>
    <w:rsid w:val="00395A89"/>
    <w:rsid w:val="00395DB1"/>
    <w:rsid w:val="003965CA"/>
    <w:rsid w:val="00396B6D"/>
    <w:rsid w:val="00396CED"/>
    <w:rsid w:val="00397361"/>
    <w:rsid w:val="00397B77"/>
    <w:rsid w:val="00397BA7"/>
    <w:rsid w:val="00397DED"/>
    <w:rsid w:val="00397FE8"/>
    <w:rsid w:val="003A008E"/>
    <w:rsid w:val="003A0275"/>
    <w:rsid w:val="003A04F2"/>
    <w:rsid w:val="003A084B"/>
    <w:rsid w:val="003A1B9A"/>
    <w:rsid w:val="003A2088"/>
    <w:rsid w:val="003A224B"/>
    <w:rsid w:val="003A2612"/>
    <w:rsid w:val="003A2616"/>
    <w:rsid w:val="003A4738"/>
    <w:rsid w:val="003A4C31"/>
    <w:rsid w:val="003A5366"/>
    <w:rsid w:val="003A5867"/>
    <w:rsid w:val="003A5897"/>
    <w:rsid w:val="003A5C0B"/>
    <w:rsid w:val="003A5D09"/>
    <w:rsid w:val="003A5E12"/>
    <w:rsid w:val="003A6281"/>
    <w:rsid w:val="003A6416"/>
    <w:rsid w:val="003A645C"/>
    <w:rsid w:val="003A698D"/>
    <w:rsid w:val="003A6A90"/>
    <w:rsid w:val="003A6B28"/>
    <w:rsid w:val="003A6C54"/>
    <w:rsid w:val="003A6D53"/>
    <w:rsid w:val="003A6DE3"/>
    <w:rsid w:val="003A6EDD"/>
    <w:rsid w:val="003A75FB"/>
    <w:rsid w:val="003A7958"/>
    <w:rsid w:val="003B0688"/>
    <w:rsid w:val="003B06CE"/>
    <w:rsid w:val="003B080C"/>
    <w:rsid w:val="003B0A00"/>
    <w:rsid w:val="003B1219"/>
    <w:rsid w:val="003B140F"/>
    <w:rsid w:val="003B1574"/>
    <w:rsid w:val="003B179C"/>
    <w:rsid w:val="003B1A4F"/>
    <w:rsid w:val="003B2F39"/>
    <w:rsid w:val="003B2F3E"/>
    <w:rsid w:val="003B32D4"/>
    <w:rsid w:val="003B3914"/>
    <w:rsid w:val="003B3E12"/>
    <w:rsid w:val="003B3F82"/>
    <w:rsid w:val="003B3FBE"/>
    <w:rsid w:val="003B4237"/>
    <w:rsid w:val="003B44A9"/>
    <w:rsid w:val="003B4566"/>
    <w:rsid w:val="003B45AB"/>
    <w:rsid w:val="003B4940"/>
    <w:rsid w:val="003B4B86"/>
    <w:rsid w:val="003B4F5C"/>
    <w:rsid w:val="003B5057"/>
    <w:rsid w:val="003B5190"/>
    <w:rsid w:val="003B51E6"/>
    <w:rsid w:val="003B552E"/>
    <w:rsid w:val="003B5629"/>
    <w:rsid w:val="003B58C5"/>
    <w:rsid w:val="003B5EC2"/>
    <w:rsid w:val="003B67EB"/>
    <w:rsid w:val="003B682A"/>
    <w:rsid w:val="003B68A8"/>
    <w:rsid w:val="003B6A68"/>
    <w:rsid w:val="003B6B85"/>
    <w:rsid w:val="003B6DA8"/>
    <w:rsid w:val="003B7764"/>
    <w:rsid w:val="003C02E5"/>
    <w:rsid w:val="003C0537"/>
    <w:rsid w:val="003C067A"/>
    <w:rsid w:val="003C0736"/>
    <w:rsid w:val="003C08E2"/>
    <w:rsid w:val="003C0C55"/>
    <w:rsid w:val="003C121C"/>
    <w:rsid w:val="003C12B5"/>
    <w:rsid w:val="003C17E2"/>
    <w:rsid w:val="003C1A48"/>
    <w:rsid w:val="003C1C3E"/>
    <w:rsid w:val="003C1D60"/>
    <w:rsid w:val="003C23FE"/>
    <w:rsid w:val="003C2475"/>
    <w:rsid w:val="003C2698"/>
    <w:rsid w:val="003C2E3B"/>
    <w:rsid w:val="003C2F50"/>
    <w:rsid w:val="003C4307"/>
    <w:rsid w:val="003C430C"/>
    <w:rsid w:val="003C44F3"/>
    <w:rsid w:val="003C4844"/>
    <w:rsid w:val="003C48D6"/>
    <w:rsid w:val="003C4D14"/>
    <w:rsid w:val="003C538A"/>
    <w:rsid w:val="003C55DA"/>
    <w:rsid w:val="003C5BC1"/>
    <w:rsid w:val="003C6205"/>
    <w:rsid w:val="003C69AD"/>
    <w:rsid w:val="003C731E"/>
    <w:rsid w:val="003C743B"/>
    <w:rsid w:val="003C7842"/>
    <w:rsid w:val="003C7B82"/>
    <w:rsid w:val="003D0172"/>
    <w:rsid w:val="003D02A5"/>
    <w:rsid w:val="003D07B2"/>
    <w:rsid w:val="003D0B14"/>
    <w:rsid w:val="003D0D17"/>
    <w:rsid w:val="003D0D69"/>
    <w:rsid w:val="003D11D8"/>
    <w:rsid w:val="003D1258"/>
    <w:rsid w:val="003D18B5"/>
    <w:rsid w:val="003D1A99"/>
    <w:rsid w:val="003D1EC1"/>
    <w:rsid w:val="003D2638"/>
    <w:rsid w:val="003D2CE3"/>
    <w:rsid w:val="003D3032"/>
    <w:rsid w:val="003D3384"/>
    <w:rsid w:val="003D3402"/>
    <w:rsid w:val="003D35B0"/>
    <w:rsid w:val="003D393E"/>
    <w:rsid w:val="003D3A25"/>
    <w:rsid w:val="003D3FFF"/>
    <w:rsid w:val="003D5384"/>
    <w:rsid w:val="003D5647"/>
    <w:rsid w:val="003D5E20"/>
    <w:rsid w:val="003D608F"/>
    <w:rsid w:val="003D633A"/>
    <w:rsid w:val="003D6430"/>
    <w:rsid w:val="003D651B"/>
    <w:rsid w:val="003D6840"/>
    <w:rsid w:val="003D6E7A"/>
    <w:rsid w:val="003D71D0"/>
    <w:rsid w:val="003D79DF"/>
    <w:rsid w:val="003D7A96"/>
    <w:rsid w:val="003E0EB7"/>
    <w:rsid w:val="003E0FCC"/>
    <w:rsid w:val="003E10F6"/>
    <w:rsid w:val="003E2065"/>
    <w:rsid w:val="003E21C3"/>
    <w:rsid w:val="003E2288"/>
    <w:rsid w:val="003E2B73"/>
    <w:rsid w:val="003E2BF9"/>
    <w:rsid w:val="003E2F08"/>
    <w:rsid w:val="003E3373"/>
    <w:rsid w:val="003E3812"/>
    <w:rsid w:val="003E3864"/>
    <w:rsid w:val="003E389C"/>
    <w:rsid w:val="003E3A95"/>
    <w:rsid w:val="003E3BF4"/>
    <w:rsid w:val="003E47F1"/>
    <w:rsid w:val="003E4862"/>
    <w:rsid w:val="003E4FB7"/>
    <w:rsid w:val="003E5238"/>
    <w:rsid w:val="003E539B"/>
    <w:rsid w:val="003E5663"/>
    <w:rsid w:val="003E5C27"/>
    <w:rsid w:val="003E6457"/>
    <w:rsid w:val="003E6532"/>
    <w:rsid w:val="003E6CBC"/>
    <w:rsid w:val="003E6ECE"/>
    <w:rsid w:val="003E7268"/>
    <w:rsid w:val="003E72E1"/>
    <w:rsid w:val="003E759F"/>
    <w:rsid w:val="003E7606"/>
    <w:rsid w:val="003E7816"/>
    <w:rsid w:val="003E7A7B"/>
    <w:rsid w:val="003E7D81"/>
    <w:rsid w:val="003F0000"/>
    <w:rsid w:val="003F01A6"/>
    <w:rsid w:val="003F096F"/>
    <w:rsid w:val="003F0E79"/>
    <w:rsid w:val="003F0F60"/>
    <w:rsid w:val="003F10C7"/>
    <w:rsid w:val="003F1DB4"/>
    <w:rsid w:val="003F203E"/>
    <w:rsid w:val="003F2D75"/>
    <w:rsid w:val="003F2D7D"/>
    <w:rsid w:val="003F2E0B"/>
    <w:rsid w:val="003F3170"/>
    <w:rsid w:val="003F31A8"/>
    <w:rsid w:val="003F3954"/>
    <w:rsid w:val="003F41BB"/>
    <w:rsid w:val="003F4319"/>
    <w:rsid w:val="003F48B5"/>
    <w:rsid w:val="003F4BAD"/>
    <w:rsid w:val="003F547F"/>
    <w:rsid w:val="003F55D5"/>
    <w:rsid w:val="003F5A64"/>
    <w:rsid w:val="003F6168"/>
    <w:rsid w:val="003F6252"/>
    <w:rsid w:val="003F6955"/>
    <w:rsid w:val="003F6BDB"/>
    <w:rsid w:val="003F6EC8"/>
    <w:rsid w:val="003F75A5"/>
    <w:rsid w:val="003F7BEE"/>
    <w:rsid w:val="003F7DB9"/>
    <w:rsid w:val="00401969"/>
    <w:rsid w:val="004023F1"/>
    <w:rsid w:val="00402727"/>
    <w:rsid w:val="00402733"/>
    <w:rsid w:val="004027B4"/>
    <w:rsid w:val="004029F2"/>
    <w:rsid w:val="00402BC5"/>
    <w:rsid w:val="00402DB3"/>
    <w:rsid w:val="00403029"/>
    <w:rsid w:val="004030E3"/>
    <w:rsid w:val="004033C6"/>
    <w:rsid w:val="00403427"/>
    <w:rsid w:val="00403D19"/>
    <w:rsid w:val="00404389"/>
    <w:rsid w:val="00404DC4"/>
    <w:rsid w:val="00404FEE"/>
    <w:rsid w:val="00405564"/>
    <w:rsid w:val="00405B14"/>
    <w:rsid w:val="00405F49"/>
    <w:rsid w:val="004063F9"/>
    <w:rsid w:val="00406C95"/>
    <w:rsid w:val="00406F8D"/>
    <w:rsid w:val="0040753E"/>
    <w:rsid w:val="00407623"/>
    <w:rsid w:val="004078F9"/>
    <w:rsid w:val="00407EF0"/>
    <w:rsid w:val="0041016B"/>
    <w:rsid w:val="004101DA"/>
    <w:rsid w:val="00410B97"/>
    <w:rsid w:val="00410D39"/>
    <w:rsid w:val="00411A44"/>
    <w:rsid w:val="00411B3B"/>
    <w:rsid w:val="00411B41"/>
    <w:rsid w:val="00411E50"/>
    <w:rsid w:val="00412045"/>
    <w:rsid w:val="004121D8"/>
    <w:rsid w:val="0041241F"/>
    <w:rsid w:val="0041256F"/>
    <w:rsid w:val="00412B2C"/>
    <w:rsid w:val="004131DA"/>
    <w:rsid w:val="00413664"/>
    <w:rsid w:val="00413A62"/>
    <w:rsid w:val="0041426C"/>
    <w:rsid w:val="00414812"/>
    <w:rsid w:val="00414B37"/>
    <w:rsid w:val="00414E1D"/>
    <w:rsid w:val="004150E4"/>
    <w:rsid w:val="004152CE"/>
    <w:rsid w:val="004156C8"/>
    <w:rsid w:val="004157BD"/>
    <w:rsid w:val="00415C5A"/>
    <w:rsid w:val="004171C1"/>
    <w:rsid w:val="00417741"/>
    <w:rsid w:val="004179C4"/>
    <w:rsid w:val="00417BFD"/>
    <w:rsid w:val="00417E9D"/>
    <w:rsid w:val="00420441"/>
    <w:rsid w:val="0042139C"/>
    <w:rsid w:val="0042183D"/>
    <w:rsid w:val="00421BD2"/>
    <w:rsid w:val="00422152"/>
    <w:rsid w:val="00422778"/>
    <w:rsid w:val="00422E68"/>
    <w:rsid w:val="00422FD7"/>
    <w:rsid w:val="004235E1"/>
    <w:rsid w:val="0042381F"/>
    <w:rsid w:val="00423CE2"/>
    <w:rsid w:val="004245EA"/>
    <w:rsid w:val="004247A6"/>
    <w:rsid w:val="00424A30"/>
    <w:rsid w:val="00424A69"/>
    <w:rsid w:val="00424A93"/>
    <w:rsid w:val="00424D17"/>
    <w:rsid w:val="00424FFE"/>
    <w:rsid w:val="00425671"/>
    <w:rsid w:val="00425D7C"/>
    <w:rsid w:val="00426042"/>
    <w:rsid w:val="00426167"/>
    <w:rsid w:val="00426A96"/>
    <w:rsid w:val="00426B3C"/>
    <w:rsid w:val="0042731E"/>
    <w:rsid w:val="00427C61"/>
    <w:rsid w:val="00427D68"/>
    <w:rsid w:val="00427E4F"/>
    <w:rsid w:val="00430B82"/>
    <w:rsid w:val="00430E8A"/>
    <w:rsid w:val="0043121B"/>
    <w:rsid w:val="004312A0"/>
    <w:rsid w:val="004314C7"/>
    <w:rsid w:val="00431566"/>
    <w:rsid w:val="0043187C"/>
    <w:rsid w:val="00431E40"/>
    <w:rsid w:val="004320E0"/>
    <w:rsid w:val="004322A8"/>
    <w:rsid w:val="00432613"/>
    <w:rsid w:val="004332B0"/>
    <w:rsid w:val="0043383D"/>
    <w:rsid w:val="00433B79"/>
    <w:rsid w:val="00433D6E"/>
    <w:rsid w:val="004344E2"/>
    <w:rsid w:val="00434C5B"/>
    <w:rsid w:val="00434D81"/>
    <w:rsid w:val="00435716"/>
    <w:rsid w:val="00435984"/>
    <w:rsid w:val="00435C2F"/>
    <w:rsid w:val="00435CFB"/>
    <w:rsid w:val="00436419"/>
    <w:rsid w:val="0043673D"/>
    <w:rsid w:val="004367AC"/>
    <w:rsid w:val="004367EA"/>
    <w:rsid w:val="00436D49"/>
    <w:rsid w:val="0043703D"/>
    <w:rsid w:val="004373A1"/>
    <w:rsid w:val="00437790"/>
    <w:rsid w:val="004377D1"/>
    <w:rsid w:val="00440060"/>
    <w:rsid w:val="004402FD"/>
    <w:rsid w:val="00440917"/>
    <w:rsid w:val="00440B49"/>
    <w:rsid w:val="00440BCC"/>
    <w:rsid w:val="00440CBB"/>
    <w:rsid w:val="00440E48"/>
    <w:rsid w:val="00441021"/>
    <w:rsid w:val="00441403"/>
    <w:rsid w:val="004418EA"/>
    <w:rsid w:val="00441B24"/>
    <w:rsid w:val="00441CFF"/>
    <w:rsid w:val="00442015"/>
    <w:rsid w:val="0044264C"/>
    <w:rsid w:val="00442E6A"/>
    <w:rsid w:val="00442F3D"/>
    <w:rsid w:val="00443924"/>
    <w:rsid w:val="00443A71"/>
    <w:rsid w:val="00444029"/>
    <w:rsid w:val="0044432B"/>
    <w:rsid w:val="004443E8"/>
    <w:rsid w:val="004444FC"/>
    <w:rsid w:val="00444731"/>
    <w:rsid w:val="00444936"/>
    <w:rsid w:val="00444ACB"/>
    <w:rsid w:val="00444AE1"/>
    <w:rsid w:val="00444EF4"/>
    <w:rsid w:val="00445149"/>
    <w:rsid w:val="00445A99"/>
    <w:rsid w:val="00445C08"/>
    <w:rsid w:val="00445C19"/>
    <w:rsid w:val="004466A6"/>
    <w:rsid w:val="00446F95"/>
    <w:rsid w:val="00447846"/>
    <w:rsid w:val="00447CC8"/>
    <w:rsid w:val="00450F59"/>
    <w:rsid w:val="00451013"/>
    <w:rsid w:val="0045108A"/>
    <w:rsid w:val="004510E7"/>
    <w:rsid w:val="00451472"/>
    <w:rsid w:val="00451768"/>
    <w:rsid w:val="00451ACC"/>
    <w:rsid w:val="00451BE2"/>
    <w:rsid w:val="004522F0"/>
    <w:rsid w:val="004525C9"/>
    <w:rsid w:val="00452745"/>
    <w:rsid w:val="0045288A"/>
    <w:rsid w:val="0045298D"/>
    <w:rsid w:val="00452E5B"/>
    <w:rsid w:val="00452FB1"/>
    <w:rsid w:val="0045341F"/>
    <w:rsid w:val="00453D60"/>
    <w:rsid w:val="0045449D"/>
    <w:rsid w:val="004544A4"/>
    <w:rsid w:val="00454B36"/>
    <w:rsid w:val="00454BFB"/>
    <w:rsid w:val="00454C4D"/>
    <w:rsid w:val="00455068"/>
    <w:rsid w:val="00455574"/>
    <w:rsid w:val="004558FF"/>
    <w:rsid w:val="0045599A"/>
    <w:rsid w:val="00455A3F"/>
    <w:rsid w:val="00455D7E"/>
    <w:rsid w:val="00455E9C"/>
    <w:rsid w:val="004560B9"/>
    <w:rsid w:val="00456D0C"/>
    <w:rsid w:val="00456DA7"/>
    <w:rsid w:val="004571E4"/>
    <w:rsid w:val="00457468"/>
    <w:rsid w:val="00457554"/>
    <w:rsid w:val="00457EA8"/>
    <w:rsid w:val="00460627"/>
    <w:rsid w:val="0046120F"/>
    <w:rsid w:val="0046130B"/>
    <w:rsid w:val="00461C5E"/>
    <w:rsid w:val="00462252"/>
    <w:rsid w:val="004635D0"/>
    <w:rsid w:val="00463825"/>
    <w:rsid w:val="00463FE6"/>
    <w:rsid w:val="0046416E"/>
    <w:rsid w:val="00464603"/>
    <w:rsid w:val="004648A1"/>
    <w:rsid w:val="00464C00"/>
    <w:rsid w:val="00464E1C"/>
    <w:rsid w:val="0046509A"/>
    <w:rsid w:val="00465166"/>
    <w:rsid w:val="00465395"/>
    <w:rsid w:val="004657B5"/>
    <w:rsid w:val="004658C5"/>
    <w:rsid w:val="004659A1"/>
    <w:rsid w:val="00465CA8"/>
    <w:rsid w:val="00465D43"/>
    <w:rsid w:val="00465EEA"/>
    <w:rsid w:val="00466563"/>
    <w:rsid w:val="00466622"/>
    <w:rsid w:val="00466EFB"/>
    <w:rsid w:val="004671C0"/>
    <w:rsid w:val="0046740F"/>
    <w:rsid w:val="00467A3B"/>
    <w:rsid w:val="00467F82"/>
    <w:rsid w:val="004706C9"/>
    <w:rsid w:val="0047080D"/>
    <w:rsid w:val="00470A24"/>
    <w:rsid w:val="00470C78"/>
    <w:rsid w:val="00470FB1"/>
    <w:rsid w:val="004711DD"/>
    <w:rsid w:val="00472A4D"/>
    <w:rsid w:val="00472D7D"/>
    <w:rsid w:val="00472D8D"/>
    <w:rsid w:val="00473484"/>
    <w:rsid w:val="00473AE3"/>
    <w:rsid w:val="00473BA7"/>
    <w:rsid w:val="00474475"/>
    <w:rsid w:val="004745C5"/>
    <w:rsid w:val="00474646"/>
    <w:rsid w:val="00474799"/>
    <w:rsid w:val="00475031"/>
    <w:rsid w:val="004760DE"/>
    <w:rsid w:val="00476150"/>
    <w:rsid w:val="004761A8"/>
    <w:rsid w:val="00476237"/>
    <w:rsid w:val="00476FE6"/>
    <w:rsid w:val="00477234"/>
    <w:rsid w:val="00477365"/>
    <w:rsid w:val="004778F4"/>
    <w:rsid w:val="00477A0F"/>
    <w:rsid w:val="00477A6D"/>
    <w:rsid w:val="00477CB3"/>
    <w:rsid w:val="00481080"/>
    <w:rsid w:val="004813E9"/>
    <w:rsid w:val="004813FF"/>
    <w:rsid w:val="00481724"/>
    <w:rsid w:val="00481B97"/>
    <w:rsid w:val="00481D0D"/>
    <w:rsid w:val="004823C9"/>
    <w:rsid w:val="00482BD9"/>
    <w:rsid w:val="00483135"/>
    <w:rsid w:val="0048376C"/>
    <w:rsid w:val="00483902"/>
    <w:rsid w:val="0048408B"/>
    <w:rsid w:val="0048412D"/>
    <w:rsid w:val="004841F5"/>
    <w:rsid w:val="0048453F"/>
    <w:rsid w:val="004847FE"/>
    <w:rsid w:val="004849D8"/>
    <w:rsid w:val="004850E3"/>
    <w:rsid w:val="004852DC"/>
    <w:rsid w:val="00485871"/>
    <w:rsid w:val="00485D55"/>
    <w:rsid w:val="00485FC2"/>
    <w:rsid w:val="0048629A"/>
    <w:rsid w:val="00486543"/>
    <w:rsid w:val="0048688C"/>
    <w:rsid w:val="004870D4"/>
    <w:rsid w:val="00487D61"/>
    <w:rsid w:val="00487DCB"/>
    <w:rsid w:val="00487DCD"/>
    <w:rsid w:val="00487EC5"/>
    <w:rsid w:val="00487FB7"/>
    <w:rsid w:val="004900FB"/>
    <w:rsid w:val="00490193"/>
    <w:rsid w:val="0049020F"/>
    <w:rsid w:val="00490408"/>
    <w:rsid w:val="004907B3"/>
    <w:rsid w:val="0049162F"/>
    <w:rsid w:val="004916C7"/>
    <w:rsid w:val="00491F94"/>
    <w:rsid w:val="004920FD"/>
    <w:rsid w:val="004921E5"/>
    <w:rsid w:val="00492208"/>
    <w:rsid w:val="00492868"/>
    <w:rsid w:val="0049365B"/>
    <w:rsid w:val="00493A88"/>
    <w:rsid w:val="00493B3A"/>
    <w:rsid w:val="00493BB6"/>
    <w:rsid w:val="00493BC6"/>
    <w:rsid w:val="0049460E"/>
    <w:rsid w:val="00494F59"/>
    <w:rsid w:val="00495725"/>
    <w:rsid w:val="004957FA"/>
    <w:rsid w:val="004959D2"/>
    <w:rsid w:val="00495CC2"/>
    <w:rsid w:val="00495D0F"/>
    <w:rsid w:val="00495FA1"/>
    <w:rsid w:val="00496050"/>
    <w:rsid w:val="004961DF"/>
    <w:rsid w:val="0049675C"/>
    <w:rsid w:val="00496D6A"/>
    <w:rsid w:val="00496FAF"/>
    <w:rsid w:val="004977A2"/>
    <w:rsid w:val="004978A3"/>
    <w:rsid w:val="004978AB"/>
    <w:rsid w:val="00497AD9"/>
    <w:rsid w:val="00497B8D"/>
    <w:rsid w:val="00497F24"/>
    <w:rsid w:val="004A0022"/>
    <w:rsid w:val="004A1197"/>
    <w:rsid w:val="004A122D"/>
    <w:rsid w:val="004A16AC"/>
    <w:rsid w:val="004A1731"/>
    <w:rsid w:val="004A1C6B"/>
    <w:rsid w:val="004A204A"/>
    <w:rsid w:val="004A252D"/>
    <w:rsid w:val="004A30AB"/>
    <w:rsid w:val="004A317F"/>
    <w:rsid w:val="004A3281"/>
    <w:rsid w:val="004A3728"/>
    <w:rsid w:val="004A3778"/>
    <w:rsid w:val="004A39A0"/>
    <w:rsid w:val="004A3C96"/>
    <w:rsid w:val="004A4070"/>
    <w:rsid w:val="004A414F"/>
    <w:rsid w:val="004A48F8"/>
    <w:rsid w:val="004A48F9"/>
    <w:rsid w:val="004A4984"/>
    <w:rsid w:val="004A4EA2"/>
    <w:rsid w:val="004A5335"/>
    <w:rsid w:val="004A5A82"/>
    <w:rsid w:val="004A5C23"/>
    <w:rsid w:val="004A5D0B"/>
    <w:rsid w:val="004A5F8B"/>
    <w:rsid w:val="004A6557"/>
    <w:rsid w:val="004A6625"/>
    <w:rsid w:val="004A69A3"/>
    <w:rsid w:val="004A6B38"/>
    <w:rsid w:val="004A6C83"/>
    <w:rsid w:val="004A71AF"/>
    <w:rsid w:val="004A74F3"/>
    <w:rsid w:val="004A765E"/>
    <w:rsid w:val="004A76B1"/>
    <w:rsid w:val="004A7BC9"/>
    <w:rsid w:val="004B003D"/>
    <w:rsid w:val="004B06F4"/>
    <w:rsid w:val="004B08D3"/>
    <w:rsid w:val="004B0BCA"/>
    <w:rsid w:val="004B114D"/>
    <w:rsid w:val="004B160F"/>
    <w:rsid w:val="004B1630"/>
    <w:rsid w:val="004B17CB"/>
    <w:rsid w:val="004B1941"/>
    <w:rsid w:val="004B1BFD"/>
    <w:rsid w:val="004B1C55"/>
    <w:rsid w:val="004B2437"/>
    <w:rsid w:val="004B2491"/>
    <w:rsid w:val="004B2531"/>
    <w:rsid w:val="004B2D81"/>
    <w:rsid w:val="004B327D"/>
    <w:rsid w:val="004B33AD"/>
    <w:rsid w:val="004B347A"/>
    <w:rsid w:val="004B49ED"/>
    <w:rsid w:val="004B4AE3"/>
    <w:rsid w:val="004B605F"/>
    <w:rsid w:val="004B616F"/>
    <w:rsid w:val="004B66E5"/>
    <w:rsid w:val="004B6792"/>
    <w:rsid w:val="004B6D63"/>
    <w:rsid w:val="004B6DC4"/>
    <w:rsid w:val="004B716B"/>
    <w:rsid w:val="004B74BA"/>
    <w:rsid w:val="004B76CE"/>
    <w:rsid w:val="004B779E"/>
    <w:rsid w:val="004B77FA"/>
    <w:rsid w:val="004B7B65"/>
    <w:rsid w:val="004B7B8B"/>
    <w:rsid w:val="004B7C93"/>
    <w:rsid w:val="004C0136"/>
    <w:rsid w:val="004C134C"/>
    <w:rsid w:val="004C1607"/>
    <w:rsid w:val="004C257A"/>
    <w:rsid w:val="004C26A5"/>
    <w:rsid w:val="004C26D3"/>
    <w:rsid w:val="004C270A"/>
    <w:rsid w:val="004C2987"/>
    <w:rsid w:val="004C2A2F"/>
    <w:rsid w:val="004C2D45"/>
    <w:rsid w:val="004C3283"/>
    <w:rsid w:val="004C33A1"/>
    <w:rsid w:val="004C3BF8"/>
    <w:rsid w:val="004C427E"/>
    <w:rsid w:val="004C42B0"/>
    <w:rsid w:val="004C44C4"/>
    <w:rsid w:val="004C4567"/>
    <w:rsid w:val="004C45EB"/>
    <w:rsid w:val="004C475B"/>
    <w:rsid w:val="004C486C"/>
    <w:rsid w:val="004C4FE8"/>
    <w:rsid w:val="004C527C"/>
    <w:rsid w:val="004C56D2"/>
    <w:rsid w:val="004C570C"/>
    <w:rsid w:val="004C5772"/>
    <w:rsid w:val="004C5843"/>
    <w:rsid w:val="004C608F"/>
    <w:rsid w:val="004C6151"/>
    <w:rsid w:val="004C6358"/>
    <w:rsid w:val="004C65AC"/>
    <w:rsid w:val="004C6AA0"/>
    <w:rsid w:val="004C6CDC"/>
    <w:rsid w:val="004C6ED9"/>
    <w:rsid w:val="004C786B"/>
    <w:rsid w:val="004C7BAF"/>
    <w:rsid w:val="004D02A0"/>
    <w:rsid w:val="004D03B4"/>
    <w:rsid w:val="004D0F21"/>
    <w:rsid w:val="004D186A"/>
    <w:rsid w:val="004D1D0A"/>
    <w:rsid w:val="004D1E65"/>
    <w:rsid w:val="004D2260"/>
    <w:rsid w:val="004D250F"/>
    <w:rsid w:val="004D2835"/>
    <w:rsid w:val="004D2D05"/>
    <w:rsid w:val="004D34ED"/>
    <w:rsid w:val="004D393F"/>
    <w:rsid w:val="004D3AA6"/>
    <w:rsid w:val="004D3D8F"/>
    <w:rsid w:val="004D3E5D"/>
    <w:rsid w:val="004D402F"/>
    <w:rsid w:val="004D4325"/>
    <w:rsid w:val="004D434A"/>
    <w:rsid w:val="004D44FC"/>
    <w:rsid w:val="004D4F50"/>
    <w:rsid w:val="004D507F"/>
    <w:rsid w:val="004D5EE5"/>
    <w:rsid w:val="004D5F0F"/>
    <w:rsid w:val="004D6748"/>
    <w:rsid w:val="004D7121"/>
    <w:rsid w:val="004D78D0"/>
    <w:rsid w:val="004D7BE9"/>
    <w:rsid w:val="004E08B7"/>
    <w:rsid w:val="004E0A52"/>
    <w:rsid w:val="004E0BF1"/>
    <w:rsid w:val="004E10EB"/>
    <w:rsid w:val="004E1A76"/>
    <w:rsid w:val="004E1F6C"/>
    <w:rsid w:val="004E205C"/>
    <w:rsid w:val="004E2119"/>
    <w:rsid w:val="004E2332"/>
    <w:rsid w:val="004E267F"/>
    <w:rsid w:val="004E276D"/>
    <w:rsid w:val="004E29A7"/>
    <w:rsid w:val="004E3220"/>
    <w:rsid w:val="004E335F"/>
    <w:rsid w:val="004E370E"/>
    <w:rsid w:val="004E387A"/>
    <w:rsid w:val="004E3AC3"/>
    <w:rsid w:val="004E3ED4"/>
    <w:rsid w:val="004E3F77"/>
    <w:rsid w:val="004E3F90"/>
    <w:rsid w:val="004E47C3"/>
    <w:rsid w:val="004E4AD2"/>
    <w:rsid w:val="004E4E49"/>
    <w:rsid w:val="004E5239"/>
    <w:rsid w:val="004E5325"/>
    <w:rsid w:val="004E5504"/>
    <w:rsid w:val="004E58EE"/>
    <w:rsid w:val="004E6669"/>
    <w:rsid w:val="004E7342"/>
    <w:rsid w:val="004E799E"/>
    <w:rsid w:val="004E7DF2"/>
    <w:rsid w:val="004E7EC7"/>
    <w:rsid w:val="004E7EE5"/>
    <w:rsid w:val="004F0020"/>
    <w:rsid w:val="004F0615"/>
    <w:rsid w:val="004F0BB8"/>
    <w:rsid w:val="004F0E5B"/>
    <w:rsid w:val="004F16C0"/>
    <w:rsid w:val="004F2246"/>
    <w:rsid w:val="004F286A"/>
    <w:rsid w:val="004F2EF6"/>
    <w:rsid w:val="004F30C8"/>
    <w:rsid w:val="004F3DB9"/>
    <w:rsid w:val="004F4292"/>
    <w:rsid w:val="004F4368"/>
    <w:rsid w:val="004F55CA"/>
    <w:rsid w:val="004F58DD"/>
    <w:rsid w:val="004F5DBD"/>
    <w:rsid w:val="004F629D"/>
    <w:rsid w:val="004F682C"/>
    <w:rsid w:val="004F6F8E"/>
    <w:rsid w:val="004F745D"/>
    <w:rsid w:val="004F7C6E"/>
    <w:rsid w:val="005007D7"/>
    <w:rsid w:val="00500D61"/>
    <w:rsid w:val="005012BC"/>
    <w:rsid w:val="0050146F"/>
    <w:rsid w:val="00501632"/>
    <w:rsid w:val="00502014"/>
    <w:rsid w:val="0050295E"/>
    <w:rsid w:val="00502B40"/>
    <w:rsid w:val="00502CCB"/>
    <w:rsid w:val="00502DB8"/>
    <w:rsid w:val="00502F66"/>
    <w:rsid w:val="00503987"/>
    <w:rsid w:val="00503FC1"/>
    <w:rsid w:val="0050435E"/>
    <w:rsid w:val="005045F2"/>
    <w:rsid w:val="00504627"/>
    <w:rsid w:val="005048B9"/>
    <w:rsid w:val="00505139"/>
    <w:rsid w:val="00505373"/>
    <w:rsid w:val="005067FF"/>
    <w:rsid w:val="00506B81"/>
    <w:rsid w:val="00506BB6"/>
    <w:rsid w:val="00506CF1"/>
    <w:rsid w:val="00506FE1"/>
    <w:rsid w:val="00507342"/>
    <w:rsid w:val="005078CF"/>
    <w:rsid w:val="00507DC6"/>
    <w:rsid w:val="00507EB0"/>
    <w:rsid w:val="005101A2"/>
    <w:rsid w:val="005108C1"/>
    <w:rsid w:val="005109AF"/>
    <w:rsid w:val="005109E8"/>
    <w:rsid w:val="00510E53"/>
    <w:rsid w:val="005113D7"/>
    <w:rsid w:val="00511737"/>
    <w:rsid w:val="005117CC"/>
    <w:rsid w:val="00511BF1"/>
    <w:rsid w:val="00512503"/>
    <w:rsid w:val="00513056"/>
    <w:rsid w:val="00513651"/>
    <w:rsid w:val="00513F1D"/>
    <w:rsid w:val="00514021"/>
    <w:rsid w:val="0051463E"/>
    <w:rsid w:val="0051473E"/>
    <w:rsid w:val="00514A5A"/>
    <w:rsid w:val="00514E92"/>
    <w:rsid w:val="005154AA"/>
    <w:rsid w:val="005159E4"/>
    <w:rsid w:val="00515A5C"/>
    <w:rsid w:val="00516088"/>
    <w:rsid w:val="00516227"/>
    <w:rsid w:val="00516254"/>
    <w:rsid w:val="005166BD"/>
    <w:rsid w:val="00516D7E"/>
    <w:rsid w:val="00517047"/>
    <w:rsid w:val="005170F2"/>
    <w:rsid w:val="00517267"/>
    <w:rsid w:val="0051769E"/>
    <w:rsid w:val="00517B64"/>
    <w:rsid w:val="00517BBE"/>
    <w:rsid w:val="00517C13"/>
    <w:rsid w:val="00517F36"/>
    <w:rsid w:val="00520014"/>
    <w:rsid w:val="00520A9C"/>
    <w:rsid w:val="00520D40"/>
    <w:rsid w:val="00521648"/>
    <w:rsid w:val="00521BAE"/>
    <w:rsid w:val="005220B0"/>
    <w:rsid w:val="0052284E"/>
    <w:rsid w:val="005228D2"/>
    <w:rsid w:val="00522AA1"/>
    <w:rsid w:val="00522F5B"/>
    <w:rsid w:val="005232B4"/>
    <w:rsid w:val="0052365E"/>
    <w:rsid w:val="0052366C"/>
    <w:rsid w:val="00523916"/>
    <w:rsid w:val="00523EB8"/>
    <w:rsid w:val="00524578"/>
    <w:rsid w:val="00524799"/>
    <w:rsid w:val="00524C4C"/>
    <w:rsid w:val="00524C75"/>
    <w:rsid w:val="00524D57"/>
    <w:rsid w:val="0052537D"/>
    <w:rsid w:val="0052569F"/>
    <w:rsid w:val="005256AB"/>
    <w:rsid w:val="00525716"/>
    <w:rsid w:val="00525957"/>
    <w:rsid w:val="00525C24"/>
    <w:rsid w:val="00525C77"/>
    <w:rsid w:val="00526318"/>
    <w:rsid w:val="00526840"/>
    <w:rsid w:val="005269CB"/>
    <w:rsid w:val="0052729A"/>
    <w:rsid w:val="00530871"/>
    <w:rsid w:val="00530CA3"/>
    <w:rsid w:val="0053169A"/>
    <w:rsid w:val="005316F7"/>
    <w:rsid w:val="00531AA5"/>
    <w:rsid w:val="00531B14"/>
    <w:rsid w:val="00532454"/>
    <w:rsid w:val="00532B23"/>
    <w:rsid w:val="00533220"/>
    <w:rsid w:val="00533719"/>
    <w:rsid w:val="00533788"/>
    <w:rsid w:val="005338E0"/>
    <w:rsid w:val="00533DD6"/>
    <w:rsid w:val="00533E02"/>
    <w:rsid w:val="00533FBA"/>
    <w:rsid w:val="0053404E"/>
    <w:rsid w:val="00534144"/>
    <w:rsid w:val="005345FA"/>
    <w:rsid w:val="00534768"/>
    <w:rsid w:val="0053530A"/>
    <w:rsid w:val="00535349"/>
    <w:rsid w:val="00535950"/>
    <w:rsid w:val="00535CF0"/>
    <w:rsid w:val="00535DB5"/>
    <w:rsid w:val="00535EBB"/>
    <w:rsid w:val="005360DB"/>
    <w:rsid w:val="005364EF"/>
    <w:rsid w:val="005365F6"/>
    <w:rsid w:val="0053666B"/>
    <w:rsid w:val="00536CD5"/>
    <w:rsid w:val="005375AC"/>
    <w:rsid w:val="005377D3"/>
    <w:rsid w:val="00537B16"/>
    <w:rsid w:val="00537DA6"/>
    <w:rsid w:val="005406A7"/>
    <w:rsid w:val="0054074F"/>
    <w:rsid w:val="0054085A"/>
    <w:rsid w:val="00540CC4"/>
    <w:rsid w:val="0054114B"/>
    <w:rsid w:val="0054128A"/>
    <w:rsid w:val="00541969"/>
    <w:rsid w:val="00542537"/>
    <w:rsid w:val="00542920"/>
    <w:rsid w:val="00542A31"/>
    <w:rsid w:val="00542C5C"/>
    <w:rsid w:val="005432EB"/>
    <w:rsid w:val="00543507"/>
    <w:rsid w:val="00543DBE"/>
    <w:rsid w:val="00543F3A"/>
    <w:rsid w:val="00543F40"/>
    <w:rsid w:val="0054416E"/>
    <w:rsid w:val="0054484B"/>
    <w:rsid w:val="00544902"/>
    <w:rsid w:val="00544FD9"/>
    <w:rsid w:val="005454A6"/>
    <w:rsid w:val="00545725"/>
    <w:rsid w:val="00545B45"/>
    <w:rsid w:val="005462DB"/>
    <w:rsid w:val="005465E0"/>
    <w:rsid w:val="00546665"/>
    <w:rsid w:val="00546803"/>
    <w:rsid w:val="00546B20"/>
    <w:rsid w:val="00547282"/>
    <w:rsid w:val="0054762A"/>
    <w:rsid w:val="00547674"/>
    <w:rsid w:val="0054793A"/>
    <w:rsid w:val="00547F63"/>
    <w:rsid w:val="00550023"/>
    <w:rsid w:val="005502CF"/>
    <w:rsid w:val="005502D5"/>
    <w:rsid w:val="0055092A"/>
    <w:rsid w:val="00550C15"/>
    <w:rsid w:val="00550C4A"/>
    <w:rsid w:val="00550D19"/>
    <w:rsid w:val="00551466"/>
    <w:rsid w:val="0055174C"/>
    <w:rsid w:val="00551A17"/>
    <w:rsid w:val="00551D5E"/>
    <w:rsid w:val="00551DE5"/>
    <w:rsid w:val="00552011"/>
    <w:rsid w:val="00552342"/>
    <w:rsid w:val="0055238A"/>
    <w:rsid w:val="00552406"/>
    <w:rsid w:val="005524ED"/>
    <w:rsid w:val="00552894"/>
    <w:rsid w:val="00552915"/>
    <w:rsid w:val="005536D9"/>
    <w:rsid w:val="00553EF6"/>
    <w:rsid w:val="00554B6D"/>
    <w:rsid w:val="00554DD3"/>
    <w:rsid w:val="00554DF2"/>
    <w:rsid w:val="005552E0"/>
    <w:rsid w:val="00557844"/>
    <w:rsid w:val="00557CF5"/>
    <w:rsid w:val="00560565"/>
    <w:rsid w:val="005605AB"/>
    <w:rsid w:val="00560742"/>
    <w:rsid w:val="00560B8E"/>
    <w:rsid w:val="00560F09"/>
    <w:rsid w:val="00561706"/>
    <w:rsid w:val="0056172C"/>
    <w:rsid w:val="00561B0E"/>
    <w:rsid w:val="00562309"/>
    <w:rsid w:val="00562667"/>
    <w:rsid w:val="00562856"/>
    <w:rsid w:val="005631A1"/>
    <w:rsid w:val="00563338"/>
    <w:rsid w:val="0056392E"/>
    <w:rsid w:val="0056436D"/>
    <w:rsid w:val="0056438A"/>
    <w:rsid w:val="005645A3"/>
    <w:rsid w:val="00564A65"/>
    <w:rsid w:val="00564B1F"/>
    <w:rsid w:val="00564E23"/>
    <w:rsid w:val="0056528B"/>
    <w:rsid w:val="00565677"/>
    <w:rsid w:val="005666D8"/>
    <w:rsid w:val="0056692A"/>
    <w:rsid w:val="00566F81"/>
    <w:rsid w:val="00567265"/>
    <w:rsid w:val="005675DF"/>
    <w:rsid w:val="00567633"/>
    <w:rsid w:val="00567AB4"/>
    <w:rsid w:val="00567C30"/>
    <w:rsid w:val="005708BC"/>
    <w:rsid w:val="005718CD"/>
    <w:rsid w:val="005719CC"/>
    <w:rsid w:val="0057220D"/>
    <w:rsid w:val="00572288"/>
    <w:rsid w:val="005723B8"/>
    <w:rsid w:val="00572B90"/>
    <w:rsid w:val="00572E5E"/>
    <w:rsid w:val="0057346F"/>
    <w:rsid w:val="005734BB"/>
    <w:rsid w:val="00573A14"/>
    <w:rsid w:val="00574295"/>
    <w:rsid w:val="0057454F"/>
    <w:rsid w:val="00574B6E"/>
    <w:rsid w:val="00574D1F"/>
    <w:rsid w:val="00574E91"/>
    <w:rsid w:val="00575336"/>
    <w:rsid w:val="0057542F"/>
    <w:rsid w:val="005759A0"/>
    <w:rsid w:val="00575BDF"/>
    <w:rsid w:val="00575C97"/>
    <w:rsid w:val="00575F5E"/>
    <w:rsid w:val="005760E1"/>
    <w:rsid w:val="00576582"/>
    <w:rsid w:val="005765C1"/>
    <w:rsid w:val="00576956"/>
    <w:rsid w:val="0057733C"/>
    <w:rsid w:val="0057775A"/>
    <w:rsid w:val="00577B77"/>
    <w:rsid w:val="00577DD4"/>
    <w:rsid w:val="00580639"/>
    <w:rsid w:val="005809C4"/>
    <w:rsid w:val="00580C26"/>
    <w:rsid w:val="00580CDE"/>
    <w:rsid w:val="00580D49"/>
    <w:rsid w:val="00581334"/>
    <w:rsid w:val="005813B4"/>
    <w:rsid w:val="00581709"/>
    <w:rsid w:val="0058195B"/>
    <w:rsid w:val="00581B65"/>
    <w:rsid w:val="00581F6E"/>
    <w:rsid w:val="00582397"/>
    <w:rsid w:val="005823BF"/>
    <w:rsid w:val="00582C42"/>
    <w:rsid w:val="00583305"/>
    <w:rsid w:val="00583543"/>
    <w:rsid w:val="005835D9"/>
    <w:rsid w:val="0058367A"/>
    <w:rsid w:val="0058368E"/>
    <w:rsid w:val="00583725"/>
    <w:rsid w:val="00583B20"/>
    <w:rsid w:val="005846D4"/>
    <w:rsid w:val="00584998"/>
    <w:rsid w:val="00584BE3"/>
    <w:rsid w:val="00584EF0"/>
    <w:rsid w:val="005865E4"/>
    <w:rsid w:val="005866AD"/>
    <w:rsid w:val="005866B1"/>
    <w:rsid w:val="00586740"/>
    <w:rsid w:val="00586E1E"/>
    <w:rsid w:val="00586E62"/>
    <w:rsid w:val="00587FF9"/>
    <w:rsid w:val="005900C1"/>
    <w:rsid w:val="005900D3"/>
    <w:rsid w:val="0059040D"/>
    <w:rsid w:val="005905EF"/>
    <w:rsid w:val="00590A41"/>
    <w:rsid w:val="00590A58"/>
    <w:rsid w:val="00590CC0"/>
    <w:rsid w:val="00591287"/>
    <w:rsid w:val="00591459"/>
    <w:rsid w:val="00591C25"/>
    <w:rsid w:val="0059211E"/>
    <w:rsid w:val="0059248D"/>
    <w:rsid w:val="0059261F"/>
    <w:rsid w:val="00592A19"/>
    <w:rsid w:val="00592BD0"/>
    <w:rsid w:val="005935D5"/>
    <w:rsid w:val="0059371C"/>
    <w:rsid w:val="005937FC"/>
    <w:rsid w:val="00593B38"/>
    <w:rsid w:val="00593EDB"/>
    <w:rsid w:val="00593FB3"/>
    <w:rsid w:val="0059426B"/>
    <w:rsid w:val="005943E8"/>
    <w:rsid w:val="00594929"/>
    <w:rsid w:val="00594A52"/>
    <w:rsid w:val="00595440"/>
    <w:rsid w:val="005956D9"/>
    <w:rsid w:val="00595BBA"/>
    <w:rsid w:val="00595C09"/>
    <w:rsid w:val="005966AD"/>
    <w:rsid w:val="00596943"/>
    <w:rsid w:val="0059702F"/>
    <w:rsid w:val="0059760B"/>
    <w:rsid w:val="00597696"/>
    <w:rsid w:val="00597BC3"/>
    <w:rsid w:val="00597C40"/>
    <w:rsid w:val="005A024A"/>
    <w:rsid w:val="005A04A5"/>
    <w:rsid w:val="005A0762"/>
    <w:rsid w:val="005A0973"/>
    <w:rsid w:val="005A0B40"/>
    <w:rsid w:val="005A1072"/>
    <w:rsid w:val="005A13BE"/>
    <w:rsid w:val="005A1421"/>
    <w:rsid w:val="005A14EC"/>
    <w:rsid w:val="005A2413"/>
    <w:rsid w:val="005A27BD"/>
    <w:rsid w:val="005A293B"/>
    <w:rsid w:val="005A2C5A"/>
    <w:rsid w:val="005A30EE"/>
    <w:rsid w:val="005A3157"/>
    <w:rsid w:val="005A32B8"/>
    <w:rsid w:val="005A3495"/>
    <w:rsid w:val="005A3589"/>
    <w:rsid w:val="005A3631"/>
    <w:rsid w:val="005A3639"/>
    <w:rsid w:val="005A3708"/>
    <w:rsid w:val="005A41EF"/>
    <w:rsid w:val="005A44D2"/>
    <w:rsid w:val="005A4563"/>
    <w:rsid w:val="005A49FC"/>
    <w:rsid w:val="005A4B6E"/>
    <w:rsid w:val="005A4EF1"/>
    <w:rsid w:val="005A4F03"/>
    <w:rsid w:val="005A50F3"/>
    <w:rsid w:val="005A5326"/>
    <w:rsid w:val="005A5912"/>
    <w:rsid w:val="005A595E"/>
    <w:rsid w:val="005A6228"/>
    <w:rsid w:val="005A65B1"/>
    <w:rsid w:val="005A65D0"/>
    <w:rsid w:val="005A6711"/>
    <w:rsid w:val="005A784A"/>
    <w:rsid w:val="005A78B3"/>
    <w:rsid w:val="005A7A6B"/>
    <w:rsid w:val="005A7F85"/>
    <w:rsid w:val="005B00D0"/>
    <w:rsid w:val="005B0512"/>
    <w:rsid w:val="005B06F2"/>
    <w:rsid w:val="005B0D31"/>
    <w:rsid w:val="005B0D97"/>
    <w:rsid w:val="005B11C6"/>
    <w:rsid w:val="005B1339"/>
    <w:rsid w:val="005B195B"/>
    <w:rsid w:val="005B2348"/>
    <w:rsid w:val="005B2464"/>
    <w:rsid w:val="005B2545"/>
    <w:rsid w:val="005B39F8"/>
    <w:rsid w:val="005B3F1D"/>
    <w:rsid w:val="005B421B"/>
    <w:rsid w:val="005B4C99"/>
    <w:rsid w:val="005B52F8"/>
    <w:rsid w:val="005B532F"/>
    <w:rsid w:val="005B53BE"/>
    <w:rsid w:val="005B5814"/>
    <w:rsid w:val="005B617F"/>
    <w:rsid w:val="005B670E"/>
    <w:rsid w:val="005B6AF0"/>
    <w:rsid w:val="005B6B91"/>
    <w:rsid w:val="005B7B35"/>
    <w:rsid w:val="005B7E49"/>
    <w:rsid w:val="005C0387"/>
    <w:rsid w:val="005C043E"/>
    <w:rsid w:val="005C04F2"/>
    <w:rsid w:val="005C0512"/>
    <w:rsid w:val="005C08C0"/>
    <w:rsid w:val="005C09CE"/>
    <w:rsid w:val="005C0FCE"/>
    <w:rsid w:val="005C156B"/>
    <w:rsid w:val="005C1CA9"/>
    <w:rsid w:val="005C1CDE"/>
    <w:rsid w:val="005C1E15"/>
    <w:rsid w:val="005C1F80"/>
    <w:rsid w:val="005C20CC"/>
    <w:rsid w:val="005C2520"/>
    <w:rsid w:val="005C2568"/>
    <w:rsid w:val="005C261E"/>
    <w:rsid w:val="005C29B9"/>
    <w:rsid w:val="005C3023"/>
    <w:rsid w:val="005C31B7"/>
    <w:rsid w:val="005C33B2"/>
    <w:rsid w:val="005C373D"/>
    <w:rsid w:val="005C3786"/>
    <w:rsid w:val="005C3F84"/>
    <w:rsid w:val="005C411B"/>
    <w:rsid w:val="005C4171"/>
    <w:rsid w:val="005C49B4"/>
    <w:rsid w:val="005C49CD"/>
    <w:rsid w:val="005C4A03"/>
    <w:rsid w:val="005C4F49"/>
    <w:rsid w:val="005C514A"/>
    <w:rsid w:val="005C5A0F"/>
    <w:rsid w:val="005C61CB"/>
    <w:rsid w:val="005C641C"/>
    <w:rsid w:val="005C64CB"/>
    <w:rsid w:val="005C65A3"/>
    <w:rsid w:val="005C65B5"/>
    <w:rsid w:val="005C6F6F"/>
    <w:rsid w:val="005C7701"/>
    <w:rsid w:val="005C7E06"/>
    <w:rsid w:val="005C7FA4"/>
    <w:rsid w:val="005D00AB"/>
    <w:rsid w:val="005D09EA"/>
    <w:rsid w:val="005D0C6C"/>
    <w:rsid w:val="005D125C"/>
    <w:rsid w:val="005D1A38"/>
    <w:rsid w:val="005D1EDB"/>
    <w:rsid w:val="005D1F7D"/>
    <w:rsid w:val="005D29C1"/>
    <w:rsid w:val="005D2C9C"/>
    <w:rsid w:val="005D30BB"/>
    <w:rsid w:val="005D3134"/>
    <w:rsid w:val="005D3DE4"/>
    <w:rsid w:val="005D4029"/>
    <w:rsid w:val="005D4471"/>
    <w:rsid w:val="005D4784"/>
    <w:rsid w:val="005D4939"/>
    <w:rsid w:val="005D4F79"/>
    <w:rsid w:val="005D5BB0"/>
    <w:rsid w:val="005D6288"/>
    <w:rsid w:val="005D6A79"/>
    <w:rsid w:val="005D6DE6"/>
    <w:rsid w:val="005D7569"/>
    <w:rsid w:val="005D7AE8"/>
    <w:rsid w:val="005D7BA8"/>
    <w:rsid w:val="005D7D84"/>
    <w:rsid w:val="005E0DDA"/>
    <w:rsid w:val="005E110C"/>
    <w:rsid w:val="005E128C"/>
    <w:rsid w:val="005E1D1C"/>
    <w:rsid w:val="005E1DB6"/>
    <w:rsid w:val="005E2511"/>
    <w:rsid w:val="005E2691"/>
    <w:rsid w:val="005E26D8"/>
    <w:rsid w:val="005E2E3F"/>
    <w:rsid w:val="005E2F18"/>
    <w:rsid w:val="005E3A69"/>
    <w:rsid w:val="005E3AB4"/>
    <w:rsid w:val="005E3D7A"/>
    <w:rsid w:val="005E44D6"/>
    <w:rsid w:val="005E48C7"/>
    <w:rsid w:val="005E4D5D"/>
    <w:rsid w:val="005E4F36"/>
    <w:rsid w:val="005E557A"/>
    <w:rsid w:val="005E5742"/>
    <w:rsid w:val="005E5748"/>
    <w:rsid w:val="005E5947"/>
    <w:rsid w:val="005E5EC1"/>
    <w:rsid w:val="005E5FCE"/>
    <w:rsid w:val="005E643B"/>
    <w:rsid w:val="005E65D1"/>
    <w:rsid w:val="005E6B3F"/>
    <w:rsid w:val="005E6C9E"/>
    <w:rsid w:val="005E722D"/>
    <w:rsid w:val="005E7553"/>
    <w:rsid w:val="005E79B9"/>
    <w:rsid w:val="005E7F5B"/>
    <w:rsid w:val="005F0BA8"/>
    <w:rsid w:val="005F0DCE"/>
    <w:rsid w:val="005F0DE4"/>
    <w:rsid w:val="005F13BB"/>
    <w:rsid w:val="005F18B6"/>
    <w:rsid w:val="005F1B48"/>
    <w:rsid w:val="005F206A"/>
    <w:rsid w:val="005F21E3"/>
    <w:rsid w:val="005F2A55"/>
    <w:rsid w:val="005F2B1C"/>
    <w:rsid w:val="005F2D11"/>
    <w:rsid w:val="005F339B"/>
    <w:rsid w:val="005F377A"/>
    <w:rsid w:val="005F37E7"/>
    <w:rsid w:val="005F3F5C"/>
    <w:rsid w:val="005F404A"/>
    <w:rsid w:val="005F4089"/>
    <w:rsid w:val="005F41B9"/>
    <w:rsid w:val="005F4236"/>
    <w:rsid w:val="005F42D7"/>
    <w:rsid w:val="005F4D97"/>
    <w:rsid w:val="005F4FFF"/>
    <w:rsid w:val="005F51CA"/>
    <w:rsid w:val="005F5621"/>
    <w:rsid w:val="005F5A98"/>
    <w:rsid w:val="005F5FC8"/>
    <w:rsid w:val="005F6331"/>
    <w:rsid w:val="005F66B3"/>
    <w:rsid w:val="005F68BB"/>
    <w:rsid w:val="005F6B55"/>
    <w:rsid w:val="005F6F39"/>
    <w:rsid w:val="005F6FED"/>
    <w:rsid w:val="005F7514"/>
    <w:rsid w:val="005F7704"/>
    <w:rsid w:val="00600472"/>
    <w:rsid w:val="00600C3C"/>
    <w:rsid w:val="00600C7A"/>
    <w:rsid w:val="00600EEE"/>
    <w:rsid w:val="00600F47"/>
    <w:rsid w:val="00601117"/>
    <w:rsid w:val="00601365"/>
    <w:rsid w:val="006014C3"/>
    <w:rsid w:val="006019B7"/>
    <w:rsid w:val="00601E42"/>
    <w:rsid w:val="006023FF"/>
    <w:rsid w:val="00602528"/>
    <w:rsid w:val="00602DB4"/>
    <w:rsid w:val="00602E32"/>
    <w:rsid w:val="00602FEE"/>
    <w:rsid w:val="006031D2"/>
    <w:rsid w:val="00603B9B"/>
    <w:rsid w:val="0060403D"/>
    <w:rsid w:val="00604059"/>
    <w:rsid w:val="00604B06"/>
    <w:rsid w:val="00604F46"/>
    <w:rsid w:val="006050F5"/>
    <w:rsid w:val="0060528E"/>
    <w:rsid w:val="006052BC"/>
    <w:rsid w:val="00605D5A"/>
    <w:rsid w:val="00605E60"/>
    <w:rsid w:val="00605E87"/>
    <w:rsid w:val="00606854"/>
    <w:rsid w:val="00606DDB"/>
    <w:rsid w:val="00607031"/>
    <w:rsid w:val="006076AE"/>
    <w:rsid w:val="006077BF"/>
    <w:rsid w:val="006079F0"/>
    <w:rsid w:val="00607A66"/>
    <w:rsid w:val="00607DA1"/>
    <w:rsid w:val="00607DE2"/>
    <w:rsid w:val="0061007E"/>
    <w:rsid w:val="0061080F"/>
    <w:rsid w:val="00610AD1"/>
    <w:rsid w:val="00610CCB"/>
    <w:rsid w:val="006110F9"/>
    <w:rsid w:val="00611986"/>
    <w:rsid w:val="00611E2C"/>
    <w:rsid w:val="00611E42"/>
    <w:rsid w:val="006122B0"/>
    <w:rsid w:val="006126DD"/>
    <w:rsid w:val="006126E6"/>
    <w:rsid w:val="00612B7B"/>
    <w:rsid w:val="00613534"/>
    <w:rsid w:val="00613755"/>
    <w:rsid w:val="00613920"/>
    <w:rsid w:val="00613DB0"/>
    <w:rsid w:val="00613DF0"/>
    <w:rsid w:val="00613EE5"/>
    <w:rsid w:val="00613EEF"/>
    <w:rsid w:val="006145A5"/>
    <w:rsid w:val="00614796"/>
    <w:rsid w:val="00614F7A"/>
    <w:rsid w:val="00615988"/>
    <w:rsid w:val="00615EB1"/>
    <w:rsid w:val="00615F50"/>
    <w:rsid w:val="00616245"/>
    <w:rsid w:val="00616566"/>
    <w:rsid w:val="00616715"/>
    <w:rsid w:val="006167D7"/>
    <w:rsid w:val="006169BF"/>
    <w:rsid w:val="00616A83"/>
    <w:rsid w:val="00616B74"/>
    <w:rsid w:val="00616F5D"/>
    <w:rsid w:val="00617239"/>
    <w:rsid w:val="0061732B"/>
    <w:rsid w:val="00617647"/>
    <w:rsid w:val="00617CF1"/>
    <w:rsid w:val="00617E0A"/>
    <w:rsid w:val="006201A7"/>
    <w:rsid w:val="0062025E"/>
    <w:rsid w:val="00620B2F"/>
    <w:rsid w:val="006215EA"/>
    <w:rsid w:val="00621660"/>
    <w:rsid w:val="00621E26"/>
    <w:rsid w:val="00621E3A"/>
    <w:rsid w:val="006225C1"/>
    <w:rsid w:val="00622975"/>
    <w:rsid w:val="006229B6"/>
    <w:rsid w:val="0062392F"/>
    <w:rsid w:val="00623F49"/>
    <w:rsid w:val="00624508"/>
    <w:rsid w:val="00624715"/>
    <w:rsid w:val="00624A6E"/>
    <w:rsid w:val="006260BB"/>
    <w:rsid w:val="0062612A"/>
    <w:rsid w:val="00626383"/>
    <w:rsid w:val="006263FB"/>
    <w:rsid w:val="006269D8"/>
    <w:rsid w:val="00626AB3"/>
    <w:rsid w:val="00626B2E"/>
    <w:rsid w:val="00626B3B"/>
    <w:rsid w:val="006274E9"/>
    <w:rsid w:val="006276FA"/>
    <w:rsid w:val="00627CEF"/>
    <w:rsid w:val="00630510"/>
    <w:rsid w:val="00630513"/>
    <w:rsid w:val="006308D8"/>
    <w:rsid w:val="0063124C"/>
    <w:rsid w:val="006314AA"/>
    <w:rsid w:val="00631C1C"/>
    <w:rsid w:val="00631E0B"/>
    <w:rsid w:val="0063237F"/>
    <w:rsid w:val="00632A7E"/>
    <w:rsid w:val="00632C14"/>
    <w:rsid w:val="00632C16"/>
    <w:rsid w:val="00633192"/>
    <w:rsid w:val="00633285"/>
    <w:rsid w:val="006332A1"/>
    <w:rsid w:val="006335CD"/>
    <w:rsid w:val="006336ED"/>
    <w:rsid w:val="00633A13"/>
    <w:rsid w:val="00634830"/>
    <w:rsid w:val="00635D92"/>
    <w:rsid w:val="00636008"/>
    <w:rsid w:val="00636B6D"/>
    <w:rsid w:val="00636C61"/>
    <w:rsid w:val="00636F2B"/>
    <w:rsid w:val="00636F6C"/>
    <w:rsid w:val="006370E3"/>
    <w:rsid w:val="00637C1D"/>
    <w:rsid w:val="00637DF7"/>
    <w:rsid w:val="00637EA3"/>
    <w:rsid w:val="00640136"/>
    <w:rsid w:val="0064075C"/>
    <w:rsid w:val="006408B4"/>
    <w:rsid w:val="00640B88"/>
    <w:rsid w:val="006410AF"/>
    <w:rsid w:val="006411F5"/>
    <w:rsid w:val="00641A35"/>
    <w:rsid w:val="00641AF3"/>
    <w:rsid w:val="00641B3F"/>
    <w:rsid w:val="00641E8A"/>
    <w:rsid w:val="00642A47"/>
    <w:rsid w:val="00643032"/>
    <w:rsid w:val="0064304E"/>
    <w:rsid w:val="006432DA"/>
    <w:rsid w:val="00643A65"/>
    <w:rsid w:val="00643A68"/>
    <w:rsid w:val="00643A78"/>
    <w:rsid w:val="00643B17"/>
    <w:rsid w:val="00643B69"/>
    <w:rsid w:val="00643D7F"/>
    <w:rsid w:val="00643E07"/>
    <w:rsid w:val="006451E5"/>
    <w:rsid w:val="006451F8"/>
    <w:rsid w:val="00645321"/>
    <w:rsid w:val="0064534D"/>
    <w:rsid w:val="006456E8"/>
    <w:rsid w:val="0064593D"/>
    <w:rsid w:val="00645954"/>
    <w:rsid w:val="00645AC0"/>
    <w:rsid w:val="00645BC0"/>
    <w:rsid w:val="00645FFF"/>
    <w:rsid w:val="0064629E"/>
    <w:rsid w:val="0064666E"/>
    <w:rsid w:val="00646B4D"/>
    <w:rsid w:val="00646C13"/>
    <w:rsid w:val="00647262"/>
    <w:rsid w:val="00647369"/>
    <w:rsid w:val="00647BC3"/>
    <w:rsid w:val="00647C86"/>
    <w:rsid w:val="006501E1"/>
    <w:rsid w:val="00650339"/>
    <w:rsid w:val="00650D12"/>
    <w:rsid w:val="00650EEA"/>
    <w:rsid w:val="006517F7"/>
    <w:rsid w:val="006518BB"/>
    <w:rsid w:val="00651937"/>
    <w:rsid w:val="006519EE"/>
    <w:rsid w:val="006520A7"/>
    <w:rsid w:val="006525A4"/>
    <w:rsid w:val="006525AC"/>
    <w:rsid w:val="006527CF"/>
    <w:rsid w:val="00653564"/>
    <w:rsid w:val="006535C7"/>
    <w:rsid w:val="006535DA"/>
    <w:rsid w:val="006542A9"/>
    <w:rsid w:val="0065460E"/>
    <w:rsid w:val="006546D3"/>
    <w:rsid w:val="006549BC"/>
    <w:rsid w:val="00654AAA"/>
    <w:rsid w:val="00654CAB"/>
    <w:rsid w:val="0065533D"/>
    <w:rsid w:val="00655425"/>
    <w:rsid w:val="006554A4"/>
    <w:rsid w:val="006556C8"/>
    <w:rsid w:val="00656010"/>
    <w:rsid w:val="006565AA"/>
    <w:rsid w:val="006565C0"/>
    <w:rsid w:val="006566DB"/>
    <w:rsid w:val="006566FA"/>
    <w:rsid w:val="00657228"/>
    <w:rsid w:val="0065747E"/>
    <w:rsid w:val="00657C19"/>
    <w:rsid w:val="00657E50"/>
    <w:rsid w:val="006601FE"/>
    <w:rsid w:val="00660405"/>
    <w:rsid w:val="0066047B"/>
    <w:rsid w:val="006608E4"/>
    <w:rsid w:val="00661E9A"/>
    <w:rsid w:val="00662DC3"/>
    <w:rsid w:val="006635A0"/>
    <w:rsid w:val="0066372D"/>
    <w:rsid w:val="0066375E"/>
    <w:rsid w:val="00663855"/>
    <w:rsid w:val="00663B6E"/>
    <w:rsid w:val="00663BDD"/>
    <w:rsid w:val="00663C4D"/>
    <w:rsid w:val="00663F9E"/>
    <w:rsid w:val="00664619"/>
    <w:rsid w:val="0066467A"/>
    <w:rsid w:val="0066477A"/>
    <w:rsid w:val="00664C92"/>
    <w:rsid w:val="00664D81"/>
    <w:rsid w:val="00664E01"/>
    <w:rsid w:val="00664F3D"/>
    <w:rsid w:val="006651A5"/>
    <w:rsid w:val="00665245"/>
    <w:rsid w:val="00665429"/>
    <w:rsid w:val="0066582C"/>
    <w:rsid w:val="0066635C"/>
    <w:rsid w:val="00666534"/>
    <w:rsid w:val="006666B4"/>
    <w:rsid w:val="006669B0"/>
    <w:rsid w:val="00666D12"/>
    <w:rsid w:val="00666E1D"/>
    <w:rsid w:val="00666F1D"/>
    <w:rsid w:val="0066705D"/>
    <w:rsid w:val="006670F6"/>
    <w:rsid w:val="00667197"/>
    <w:rsid w:val="0066775F"/>
    <w:rsid w:val="006679A2"/>
    <w:rsid w:val="00667FEE"/>
    <w:rsid w:val="006700F8"/>
    <w:rsid w:val="006705E7"/>
    <w:rsid w:val="006709BD"/>
    <w:rsid w:val="00671665"/>
    <w:rsid w:val="006718FF"/>
    <w:rsid w:val="00671959"/>
    <w:rsid w:val="0067237A"/>
    <w:rsid w:val="00672436"/>
    <w:rsid w:val="00672A44"/>
    <w:rsid w:val="0067304B"/>
    <w:rsid w:val="0067357C"/>
    <w:rsid w:val="006740E8"/>
    <w:rsid w:val="006740F2"/>
    <w:rsid w:val="006743ED"/>
    <w:rsid w:val="006749FA"/>
    <w:rsid w:val="00674BF8"/>
    <w:rsid w:val="00674F02"/>
    <w:rsid w:val="0067537B"/>
    <w:rsid w:val="00675490"/>
    <w:rsid w:val="006757F8"/>
    <w:rsid w:val="00675922"/>
    <w:rsid w:val="00675C6F"/>
    <w:rsid w:val="00675FC4"/>
    <w:rsid w:val="00676BD6"/>
    <w:rsid w:val="00676CAF"/>
    <w:rsid w:val="00677300"/>
    <w:rsid w:val="006774B3"/>
    <w:rsid w:val="00677725"/>
    <w:rsid w:val="00677A0E"/>
    <w:rsid w:val="00677BDF"/>
    <w:rsid w:val="00677C0C"/>
    <w:rsid w:val="0068024C"/>
    <w:rsid w:val="006805FF"/>
    <w:rsid w:val="0068083A"/>
    <w:rsid w:val="006808E5"/>
    <w:rsid w:val="00680AFD"/>
    <w:rsid w:val="00680DEB"/>
    <w:rsid w:val="00680E30"/>
    <w:rsid w:val="00680FDE"/>
    <w:rsid w:val="006819D6"/>
    <w:rsid w:val="00681B0E"/>
    <w:rsid w:val="00681B76"/>
    <w:rsid w:val="00681FAD"/>
    <w:rsid w:val="00682611"/>
    <w:rsid w:val="006826CB"/>
    <w:rsid w:val="00682CFF"/>
    <w:rsid w:val="0068314C"/>
    <w:rsid w:val="0068368E"/>
    <w:rsid w:val="006836F3"/>
    <w:rsid w:val="006841AE"/>
    <w:rsid w:val="0068480E"/>
    <w:rsid w:val="0068481B"/>
    <w:rsid w:val="00684A7D"/>
    <w:rsid w:val="00684B63"/>
    <w:rsid w:val="00684D53"/>
    <w:rsid w:val="00685041"/>
    <w:rsid w:val="00685093"/>
    <w:rsid w:val="00685374"/>
    <w:rsid w:val="006859D0"/>
    <w:rsid w:val="00685A7C"/>
    <w:rsid w:val="00685AB7"/>
    <w:rsid w:val="00686BE9"/>
    <w:rsid w:val="00687CE9"/>
    <w:rsid w:val="00687EA9"/>
    <w:rsid w:val="00690008"/>
    <w:rsid w:val="006901CF"/>
    <w:rsid w:val="00690A28"/>
    <w:rsid w:val="00690B17"/>
    <w:rsid w:val="0069152D"/>
    <w:rsid w:val="00692073"/>
    <w:rsid w:val="0069221E"/>
    <w:rsid w:val="0069230B"/>
    <w:rsid w:val="0069280F"/>
    <w:rsid w:val="00693A2C"/>
    <w:rsid w:val="00693D13"/>
    <w:rsid w:val="00695295"/>
    <w:rsid w:val="00695C5B"/>
    <w:rsid w:val="00695E46"/>
    <w:rsid w:val="00695E4D"/>
    <w:rsid w:val="00696173"/>
    <w:rsid w:val="00696219"/>
    <w:rsid w:val="006962A7"/>
    <w:rsid w:val="0069662C"/>
    <w:rsid w:val="0069682C"/>
    <w:rsid w:val="006972F2"/>
    <w:rsid w:val="00697F11"/>
    <w:rsid w:val="006A0A62"/>
    <w:rsid w:val="006A0DB3"/>
    <w:rsid w:val="006A1257"/>
    <w:rsid w:val="006A12E9"/>
    <w:rsid w:val="006A1A10"/>
    <w:rsid w:val="006A1AE0"/>
    <w:rsid w:val="006A2421"/>
    <w:rsid w:val="006A2698"/>
    <w:rsid w:val="006A3368"/>
    <w:rsid w:val="006A39D2"/>
    <w:rsid w:val="006A4053"/>
    <w:rsid w:val="006A437A"/>
    <w:rsid w:val="006A4633"/>
    <w:rsid w:val="006A4CDA"/>
    <w:rsid w:val="006A50AC"/>
    <w:rsid w:val="006A5213"/>
    <w:rsid w:val="006A584F"/>
    <w:rsid w:val="006A5AAD"/>
    <w:rsid w:val="006A5FCA"/>
    <w:rsid w:val="006A62B5"/>
    <w:rsid w:val="006A74E7"/>
    <w:rsid w:val="006A7720"/>
    <w:rsid w:val="006A79AD"/>
    <w:rsid w:val="006B009E"/>
    <w:rsid w:val="006B02BA"/>
    <w:rsid w:val="006B04B4"/>
    <w:rsid w:val="006B058D"/>
    <w:rsid w:val="006B071D"/>
    <w:rsid w:val="006B07D0"/>
    <w:rsid w:val="006B09B9"/>
    <w:rsid w:val="006B0A4A"/>
    <w:rsid w:val="006B1316"/>
    <w:rsid w:val="006B1920"/>
    <w:rsid w:val="006B1C22"/>
    <w:rsid w:val="006B241D"/>
    <w:rsid w:val="006B24C8"/>
    <w:rsid w:val="006B2F39"/>
    <w:rsid w:val="006B3308"/>
    <w:rsid w:val="006B3497"/>
    <w:rsid w:val="006B3541"/>
    <w:rsid w:val="006B3660"/>
    <w:rsid w:val="006B4822"/>
    <w:rsid w:val="006B4A0C"/>
    <w:rsid w:val="006B4D0E"/>
    <w:rsid w:val="006B4EC6"/>
    <w:rsid w:val="006B50E8"/>
    <w:rsid w:val="006B56B4"/>
    <w:rsid w:val="006B5ABE"/>
    <w:rsid w:val="006B5BE0"/>
    <w:rsid w:val="006B64C1"/>
    <w:rsid w:val="006B6963"/>
    <w:rsid w:val="006B77CB"/>
    <w:rsid w:val="006B7AFD"/>
    <w:rsid w:val="006B7F30"/>
    <w:rsid w:val="006C052C"/>
    <w:rsid w:val="006C1457"/>
    <w:rsid w:val="006C1634"/>
    <w:rsid w:val="006C1DB8"/>
    <w:rsid w:val="006C2464"/>
    <w:rsid w:val="006C2BD8"/>
    <w:rsid w:val="006C2D36"/>
    <w:rsid w:val="006C39CD"/>
    <w:rsid w:val="006C3A0D"/>
    <w:rsid w:val="006C3BFA"/>
    <w:rsid w:val="006C3CD8"/>
    <w:rsid w:val="006C4268"/>
    <w:rsid w:val="006C4959"/>
    <w:rsid w:val="006C5218"/>
    <w:rsid w:val="006C5342"/>
    <w:rsid w:val="006C5881"/>
    <w:rsid w:val="006C5A01"/>
    <w:rsid w:val="006C5B92"/>
    <w:rsid w:val="006C5E0C"/>
    <w:rsid w:val="006C5E5E"/>
    <w:rsid w:val="006C5F5B"/>
    <w:rsid w:val="006C6588"/>
    <w:rsid w:val="006C6C8A"/>
    <w:rsid w:val="006C6CA4"/>
    <w:rsid w:val="006C6D36"/>
    <w:rsid w:val="006C706C"/>
    <w:rsid w:val="006C7803"/>
    <w:rsid w:val="006C7C54"/>
    <w:rsid w:val="006C7DB7"/>
    <w:rsid w:val="006D01F7"/>
    <w:rsid w:val="006D0B55"/>
    <w:rsid w:val="006D0D89"/>
    <w:rsid w:val="006D0DFC"/>
    <w:rsid w:val="006D0FE6"/>
    <w:rsid w:val="006D1E24"/>
    <w:rsid w:val="006D2006"/>
    <w:rsid w:val="006D2292"/>
    <w:rsid w:val="006D25D2"/>
    <w:rsid w:val="006D29C7"/>
    <w:rsid w:val="006D2C53"/>
    <w:rsid w:val="006D2CA7"/>
    <w:rsid w:val="006D2D63"/>
    <w:rsid w:val="006D2F88"/>
    <w:rsid w:val="006D349D"/>
    <w:rsid w:val="006D40A7"/>
    <w:rsid w:val="006D430B"/>
    <w:rsid w:val="006D4DF7"/>
    <w:rsid w:val="006D514F"/>
    <w:rsid w:val="006D5BB6"/>
    <w:rsid w:val="006D5DC8"/>
    <w:rsid w:val="006D607A"/>
    <w:rsid w:val="006D6148"/>
    <w:rsid w:val="006D6A60"/>
    <w:rsid w:val="006D6C27"/>
    <w:rsid w:val="006D6EE0"/>
    <w:rsid w:val="006D6F62"/>
    <w:rsid w:val="006D70FC"/>
    <w:rsid w:val="006D7AEC"/>
    <w:rsid w:val="006E0BD8"/>
    <w:rsid w:val="006E127F"/>
    <w:rsid w:val="006E17D9"/>
    <w:rsid w:val="006E17FF"/>
    <w:rsid w:val="006E1A9F"/>
    <w:rsid w:val="006E1D17"/>
    <w:rsid w:val="006E1D77"/>
    <w:rsid w:val="006E2159"/>
    <w:rsid w:val="006E2A7D"/>
    <w:rsid w:val="006E2E73"/>
    <w:rsid w:val="006E3280"/>
    <w:rsid w:val="006E34C9"/>
    <w:rsid w:val="006E3ECF"/>
    <w:rsid w:val="006E484C"/>
    <w:rsid w:val="006E495C"/>
    <w:rsid w:val="006E4BFD"/>
    <w:rsid w:val="006E4DEF"/>
    <w:rsid w:val="006E4EDB"/>
    <w:rsid w:val="006E5045"/>
    <w:rsid w:val="006E5297"/>
    <w:rsid w:val="006E5594"/>
    <w:rsid w:val="006E5EF5"/>
    <w:rsid w:val="006E5F58"/>
    <w:rsid w:val="006E5F90"/>
    <w:rsid w:val="006E6031"/>
    <w:rsid w:val="006E62AE"/>
    <w:rsid w:val="006E686A"/>
    <w:rsid w:val="006E6BA6"/>
    <w:rsid w:val="006E6C71"/>
    <w:rsid w:val="006E7015"/>
    <w:rsid w:val="006E7452"/>
    <w:rsid w:val="006E7589"/>
    <w:rsid w:val="006E75AE"/>
    <w:rsid w:val="006F0345"/>
    <w:rsid w:val="006F07AB"/>
    <w:rsid w:val="006F11C1"/>
    <w:rsid w:val="006F1755"/>
    <w:rsid w:val="006F1BA5"/>
    <w:rsid w:val="006F2934"/>
    <w:rsid w:val="006F2D20"/>
    <w:rsid w:val="006F3745"/>
    <w:rsid w:val="006F3A96"/>
    <w:rsid w:val="006F48B2"/>
    <w:rsid w:val="006F4BC6"/>
    <w:rsid w:val="006F554E"/>
    <w:rsid w:val="006F55D3"/>
    <w:rsid w:val="006F5616"/>
    <w:rsid w:val="006F58EC"/>
    <w:rsid w:val="006F5AA2"/>
    <w:rsid w:val="006F5BEA"/>
    <w:rsid w:val="006F74B6"/>
    <w:rsid w:val="006F74C2"/>
    <w:rsid w:val="006F7993"/>
    <w:rsid w:val="006F7B2C"/>
    <w:rsid w:val="006F7F1A"/>
    <w:rsid w:val="00700FB5"/>
    <w:rsid w:val="00700FE9"/>
    <w:rsid w:val="0070113D"/>
    <w:rsid w:val="007013A6"/>
    <w:rsid w:val="007017C0"/>
    <w:rsid w:val="007019F3"/>
    <w:rsid w:val="007021B6"/>
    <w:rsid w:val="007022E8"/>
    <w:rsid w:val="007035F5"/>
    <w:rsid w:val="00703B72"/>
    <w:rsid w:val="0070409E"/>
    <w:rsid w:val="0070416A"/>
    <w:rsid w:val="00704D3A"/>
    <w:rsid w:val="00705881"/>
    <w:rsid w:val="00705BD6"/>
    <w:rsid w:val="00706622"/>
    <w:rsid w:val="00706653"/>
    <w:rsid w:val="007067C0"/>
    <w:rsid w:val="00706C99"/>
    <w:rsid w:val="00706EF3"/>
    <w:rsid w:val="007070C7"/>
    <w:rsid w:val="0070727A"/>
    <w:rsid w:val="0070788E"/>
    <w:rsid w:val="00710E77"/>
    <w:rsid w:val="00710F1B"/>
    <w:rsid w:val="00711A44"/>
    <w:rsid w:val="00711D19"/>
    <w:rsid w:val="00711F37"/>
    <w:rsid w:val="00712333"/>
    <w:rsid w:val="00712476"/>
    <w:rsid w:val="007126D1"/>
    <w:rsid w:val="007128F0"/>
    <w:rsid w:val="00712EE9"/>
    <w:rsid w:val="007132A1"/>
    <w:rsid w:val="0071336B"/>
    <w:rsid w:val="0071357E"/>
    <w:rsid w:val="0071363D"/>
    <w:rsid w:val="00713689"/>
    <w:rsid w:val="007136F2"/>
    <w:rsid w:val="007138AD"/>
    <w:rsid w:val="00713D73"/>
    <w:rsid w:val="0071443A"/>
    <w:rsid w:val="00714E98"/>
    <w:rsid w:val="00715225"/>
    <w:rsid w:val="007152AC"/>
    <w:rsid w:val="00715529"/>
    <w:rsid w:val="007157E1"/>
    <w:rsid w:val="00715D8F"/>
    <w:rsid w:val="00715DF7"/>
    <w:rsid w:val="0071657A"/>
    <w:rsid w:val="007168CF"/>
    <w:rsid w:val="0071696E"/>
    <w:rsid w:val="00717033"/>
    <w:rsid w:val="00717C3C"/>
    <w:rsid w:val="00717F4C"/>
    <w:rsid w:val="00720142"/>
    <w:rsid w:val="0072073B"/>
    <w:rsid w:val="00720DD1"/>
    <w:rsid w:val="00720DDC"/>
    <w:rsid w:val="007214E3"/>
    <w:rsid w:val="0072176E"/>
    <w:rsid w:val="00721CFE"/>
    <w:rsid w:val="00722295"/>
    <w:rsid w:val="00722359"/>
    <w:rsid w:val="007226BA"/>
    <w:rsid w:val="00722F15"/>
    <w:rsid w:val="00723205"/>
    <w:rsid w:val="00723701"/>
    <w:rsid w:val="007238AC"/>
    <w:rsid w:val="00724193"/>
    <w:rsid w:val="007241DB"/>
    <w:rsid w:val="00724698"/>
    <w:rsid w:val="00724A90"/>
    <w:rsid w:val="00725433"/>
    <w:rsid w:val="00725590"/>
    <w:rsid w:val="00725785"/>
    <w:rsid w:val="007257FA"/>
    <w:rsid w:val="00725832"/>
    <w:rsid w:val="00725B13"/>
    <w:rsid w:val="00725B3E"/>
    <w:rsid w:val="00726594"/>
    <w:rsid w:val="00726760"/>
    <w:rsid w:val="00726B37"/>
    <w:rsid w:val="00726B3B"/>
    <w:rsid w:val="00726D94"/>
    <w:rsid w:val="00727206"/>
    <w:rsid w:val="007272B0"/>
    <w:rsid w:val="00727387"/>
    <w:rsid w:val="00727FDF"/>
    <w:rsid w:val="00731155"/>
    <w:rsid w:val="0073116C"/>
    <w:rsid w:val="0073141E"/>
    <w:rsid w:val="0073173F"/>
    <w:rsid w:val="00732173"/>
    <w:rsid w:val="0073219B"/>
    <w:rsid w:val="0073226E"/>
    <w:rsid w:val="0073251D"/>
    <w:rsid w:val="0073253F"/>
    <w:rsid w:val="007326DA"/>
    <w:rsid w:val="00733439"/>
    <w:rsid w:val="00733706"/>
    <w:rsid w:val="00733DA9"/>
    <w:rsid w:val="00734030"/>
    <w:rsid w:val="00734603"/>
    <w:rsid w:val="007347F3"/>
    <w:rsid w:val="00734A7E"/>
    <w:rsid w:val="007350E6"/>
    <w:rsid w:val="007353F8"/>
    <w:rsid w:val="007366D5"/>
    <w:rsid w:val="00736A17"/>
    <w:rsid w:val="007379FA"/>
    <w:rsid w:val="00740018"/>
    <w:rsid w:val="00740124"/>
    <w:rsid w:val="00740272"/>
    <w:rsid w:val="007403FD"/>
    <w:rsid w:val="00740620"/>
    <w:rsid w:val="007407C2"/>
    <w:rsid w:val="00740D39"/>
    <w:rsid w:val="00740D66"/>
    <w:rsid w:val="00741127"/>
    <w:rsid w:val="007411A0"/>
    <w:rsid w:val="00741416"/>
    <w:rsid w:val="0074184F"/>
    <w:rsid w:val="00741ABB"/>
    <w:rsid w:val="00741C50"/>
    <w:rsid w:val="00741D1C"/>
    <w:rsid w:val="00741E69"/>
    <w:rsid w:val="00742301"/>
    <w:rsid w:val="007426B9"/>
    <w:rsid w:val="0074299F"/>
    <w:rsid w:val="00742DC2"/>
    <w:rsid w:val="00743D5C"/>
    <w:rsid w:val="00744599"/>
    <w:rsid w:val="00744697"/>
    <w:rsid w:val="00744C7B"/>
    <w:rsid w:val="007454B5"/>
    <w:rsid w:val="00745D56"/>
    <w:rsid w:val="00745F0A"/>
    <w:rsid w:val="007466EB"/>
    <w:rsid w:val="00746A24"/>
    <w:rsid w:val="00746FDB"/>
    <w:rsid w:val="007473CD"/>
    <w:rsid w:val="007502F2"/>
    <w:rsid w:val="00750323"/>
    <w:rsid w:val="007504F0"/>
    <w:rsid w:val="007505A0"/>
    <w:rsid w:val="00750731"/>
    <w:rsid w:val="00750B83"/>
    <w:rsid w:val="007513A1"/>
    <w:rsid w:val="00751497"/>
    <w:rsid w:val="0075189E"/>
    <w:rsid w:val="0075197F"/>
    <w:rsid w:val="007519AC"/>
    <w:rsid w:val="00751BC9"/>
    <w:rsid w:val="007521E8"/>
    <w:rsid w:val="00752249"/>
    <w:rsid w:val="007522FB"/>
    <w:rsid w:val="0075261B"/>
    <w:rsid w:val="007526EC"/>
    <w:rsid w:val="00752932"/>
    <w:rsid w:val="00752EC4"/>
    <w:rsid w:val="007530A3"/>
    <w:rsid w:val="007530D9"/>
    <w:rsid w:val="0075311C"/>
    <w:rsid w:val="00753B7A"/>
    <w:rsid w:val="00753C96"/>
    <w:rsid w:val="0075412B"/>
    <w:rsid w:val="00754747"/>
    <w:rsid w:val="00755173"/>
    <w:rsid w:val="0075552A"/>
    <w:rsid w:val="007555AC"/>
    <w:rsid w:val="0075667F"/>
    <w:rsid w:val="00756B4B"/>
    <w:rsid w:val="00757057"/>
    <w:rsid w:val="00757211"/>
    <w:rsid w:val="00757AFD"/>
    <w:rsid w:val="00757CA2"/>
    <w:rsid w:val="007602C5"/>
    <w:rsid w:val="00760C96"/>
    <w:rsid w:val="00761244"/>
    <w:rsid w:val="00761610"/>
    <w:rsid w:val="00761B3E"/>
    <w:rsid w:val="00761FA9"/>
    <w:rsid w:val="00761FEE"/>
    <w:rsid w:val="007624A4"/>
    <w:rsid w:val="007624B9"/>
    <w:rsid w:val="00762574"/>
    <w:rsid w:val="00762650"/>
    <w:rsid w:val="00762669"/>
    <w:rsid w:val="00762B98"/>
    <w:rsid w:val="00763041"/>
    <w:rsid w:val="0076353C"/>
    <w:rsid w:val="007635C3"/>
    <w:rsid w:val="00763B98"/>
    <w:rsid w:val="00763F2B"/>
    <w:rsid w:val="00764124"/>
    <w:rsid w:val="007650A5"/>
    <w:rsid w:val="00765664"/>
    <w:rsid w:val="0076644F"/>
    <w:rsid w:val="00766959"/>
    <w:rsid w:val="00766D94"/>
    <w:rsid w:val="0076725E"/>
    <w:rsid w:val="0076759C"/>
    <w:rsid w:val="007679C0"/>
    <w:rsid w:val="00767A77"/>
    <w:rsid w:val="00767B22"/>
    <w:rsid w:val="00770121"/>
    <w:rsid w:val="00770705"/>
    <w:rsid w:val="0077089B"/>
    <w:rsid w:val="00770A35"/>
    <w:rsid w:val="00770FBC"/>
    <w:rsid w:val="0077101F"/>
    <w:rsid w:val="00771868"/>
    <w:rsid w:val="00771D10"/>
    <w:rsid w:val="007722F4"/>
    <w:rsid w:val="007725C9"/>
    <w:rsid w:val="00772A4E"/>
    <w:rsid w:val="00772B45"/>
    <w:rsid w:val="00772CB2"/>
    <w:rsid w:val="00772EBE"/>
    <w:rsid w:val="00773604"/>
    <w:rsid w:val="00773D3A"/>
    <w:rsid w:val="00773EF3"/>
    <w:rsid w:val="0077436D"/>
    <w:rsid w:val="00774998"/>
    <w:rsid w:val="00774D87"/>
    <w:rsid w:val="0077574A"/>
    <w:rsid w:val="00775B23"/>
    <w:rsid w:val="00776005"/>
    <w:rsid w:val="007765EC"/>
    <w:rsid w:val="007766F1"/>
    <w:rsid w:val="00776878"/>
    <w:rsid w:val="00776BBB"/>
    <w:rsid w:val="00776E5B"/>
    <w:rsid w:val="00777340"/>
    <w:rsid w:val="00777367"/>
    <w:rsid w:val="00777907"/>
    <w:rsid w:val="00777CEA"/>
    <w:rsid w:val="0078000A"/>
    <w:rsid w:val="00780207"/>
    <w:rsid w:val="00780609"/>
    <w:rsid w:val="0078066C"/>
    <w:rsid w:val="007808F1"/>
    <w:rsid w:val="00780A2E"/>
    <w:rsid w:val="00780B74"/>
    <w:rsid w:val="00780D22"/>
    <w:rsid w:val="0078129D"/>
    <w:rsid w:val="00781390"/>
    <w:rsid w:val="00781A21"/>
    <w:rsid w:val="00781F41"/>
    <w:rsid w:val="00782499"/>
    <w:rsid w:val="007829CB"/>
    <w:rsid w:val="00782BA4"/>
    <w:rsid w:val="00782D41"/>
    <w:rsid w:val="00782E14"/>
    <w:rsid w:val="0078312D"/>
    <w:rsid w:val="00783EAE"/>
    <w:rsid w:val="007843C0"/>
    <w:rsid w:val="00784525"/>
    <w:rsid w:val="00784663"/>
    <w:rsid w:val="0078480A"/>
    <w:rsid w:val="00784875"/>
    <w:rsid w:val="00784B78"/>
    <w:rsid w:val="007852B9"/>
    <w:rsid w:val="007855EC"/>
    <w:rsid w:val="00785D54"/>
    <w:rsid w:val="0078600A"/>
    <w:rsid w:val="00786E2D"/>
    <w:rsid w:val="00786FC5"/>
    <w:rsid w:val="007872F7"/>
    <w:rsid w:val="0078750B"/>
    <w:rsid w:val="007875FC"/>
    <w:rsid w:val="00787EF9"/>
    <w:rsid w:val="00787EFA"/>
    <w:rsid w:val="00790AAA"/>
    <w:rsid w:val="00790F1C"/>
    <w:rsid w:val="00791150"/>
    <w:rsid w:val="007913D6"/>
    <w:rsid w:val="00791581"/>
    <w:rsid w:val="00791B1A"/>
    <w:rsid w:val="00791D92"/>
    <w:rsid w:val="00792114"/>
    <w:rsid w:val="00792451"/>
    <w:rsid w:val="00792461"/>
    <w:rsid w:val="007924E8"/>
    <w:rsid w:val="00792648"/>
    <w:rsid w:val="0079300F"/>
    <w:rsid w:val="0079327B"/>
    <w:rsid w:val="007938F9"/>
    <w:rsid w:val="00793B37"/>
    <w:rsid w:val="00793EE8"/>
    <w:rsid w:val="0079414B"/>
    <w:rsid w:val="00794ED4"/>
    <w:rsid w:val="00794F76"/>
    <w:rsid w:val="007951FF"/>
    <w:rsid w:val="007952D8"/>
    <w:rsid w:val="00795358"/>
    <w:rsid w:val="00795C20"/>
    <w:rsid w:val="00795F31"/>
    <w:rsid w:val="0079624F"/>
    <w:rsid w:val="0079632C"/>
    <w:rsid w:val="00796855"/>
    <w:rsid w:val="0079695A"/>
    <w:rsid w:val="00796AE1"/>
    <w:rsid w:val="007970E9"/>
    <w:rsid w:val="00797BB9"/>
    <w:rsid w:val="00797D7A"/>
    <w:rsid w:val="00797E4E"/>
    <w:rsid w:val="00797E6B"/>
    <w:rsid w:val="00797EAF"/>
    <w:rsid w:val="007A0173"/>
    <w:rsid w:val="007A0245"/>
    <w:rsid w:val="007A0769"/>
    <w:rsid w:val="007A0A56"/>
    <w:rsid w:val="007A0E02"/>
    <w:rsid w:val="007A0EBA"/>
    <w:rsid w:val="007A1716"/>
    <w:rsid w:val="007A20F2"/>
    <w:rsid w:val="007A2474"/>
    <w:rsid w:val="007A27E9"/>
    <w:rsid w:val="007A29E4"/>
    <w:rsid w:val="007A2A74"/>
    <w:rsid w:val="007A2E46"/>
    <w:rsid w:val="007A3316"/>
    <w:rsid w:val="007A346A"/>
    <w:rsid w:val="007A35EC"/>
    <w:rsid w:val="007A390D"/>
    <w:rsid w:val="007A41B0"/>
    <w:rsid w:val="007A4598"/>
    <w:rsid w:val="007A4794"/>
    <w:rsid w:val="007A4D4E"/>
    <w:rsid w:val="007A57BA"/>
    <w:rsid w:val="007A57D3"/>
    <w:rsid w:val="007A58A8"/>
    <w:rsid w:val="007A59EF"/>
    <w:rsid w:val="007A5A24"/>
    <w:rsid w:val="007A5DBD"/>
    <w:rsid w:val="007A5F69"/>
    <w:rsid w:val="007A633E"/>
    <w:rsid w:val="007A63D0"/>
    <w:rsid w:val="007A64B5"/>
    <w:rsid w:val="007A64D8"/>
    <w:rsid w:val="007A64E8"/>
    <w:rsid w:val="007A6701"/>
    <w:rsid w:val="007A6AF2"/>
    <w:rsid w:val="007A72E9"/>
    <w:rsid w:val="007A7F3A"/>
    <w:rsid w:val="007B0381"/>
    <w:rsid w:val="007B075F"/>
    <w:rsid w:val="007B09FE"/>
    <w:rsid w:val="007B1025"/>
    <w:rsid w:val="007B1C97"/>
    <w:rsid w:val="007B1CF1"/>
    <w:rsid w:val="007B1EE8"/>
    <w:rsid w:val="007B25D3"/>
    <w:rsid w:val="007B261C"/>
    <w:rsid w:val="007B2C3E"/>
    <w:rsid w:val="007B2D4E"/>
    <w:rsid w:val="007B2F81"/>
    <w:rsid w:val="007B32C6"/>
    <w:rsid w:val="007B339D"/>
    <w:rsid w:val="007B3443"/>
    <w:rsid w:val="007B3514"/>
    <w:rsid w:val="007B3658"/>
    <w:rsid w:val="007B366A"/>
    <w:rsid w:val="007B3D17"/>
    <w:rsid w:val="007B3DEC"/>
    <w:rsid w:val="007B4049"/>
    <w:rsid w:val="007B4896"/>
    <w:rsid w:val="007B4B3A"/>
    <w:rsid w:val="007B4F4D"/>
    <w:rsid w:val="007B50DB"/>
    <w:rsid w:val="007B570B"/>
    <w:rsid w:val="007B5DD4"/>
    <w:rsid w:val="007B62F8"/>
    <w:rsid w:val="007B6336"/>
    <w:rsid w:val="007B640E"/>
    <w:rsid w:val="007B67E2"/>
    <w:rsid w:val="007B69F0"/>
    <w:rsid w:val="007B6AA9"/>
    <w:rsid w:val="007B6ACE"/>
    <w:rsid w:val="007B6DC2"/>
    <w:rsid w:val="007B7242"/>
    <w:rsid w:val="007C01E8"/>
    <w:rsid w:val="007C0531"/>
    <w:rsid w:val="007C0D7C"/>
    <w:rsid w:val="007C10BB"/>
    <w:rsid w:val="007C11C2"/>
    <w:rsid w:val="007C20C7"/>
    <w:rsid w:val="007C22C3"/>
    <w:rsid w:val="007C2437"/>
    <w:rsid w:val="007C258F"/>
    <w:rsid w:val="007C289D"/>
    <w:rsid w:val="007C2973"/>
    <w:rsid w:val="007C298E"/>
    <w:rsid w:val="007C3322"/>
    <w:rsid w:val="007C332B"/>
    <w:rsid w:val="007C3DD0"/>
    <w:rsid w:val="007C4301"/>
    <w:rsid w:val="007C46BA"/>
    <w:rsid w:val="007C48DD"/>
    <w:rsid w:val="007C5A93"/>
    <w:rsid w:val="007C5F61"/>
    <w:rsid w:val="007C6486"/>
    <w:rsid w:val="007C6706"/>
    <w:rsid w:val="007C6AE9"/>
    <w:rsid w:val="007C6B66"/>
    <w:rsid w:val="007C6DEF"/>
    <w:rsid w:val="007C736A"/>
    <w:rsid w:val="007C767E"/>
    <w:rsid w:val="007C78A2"/>
    <w:rsid w:val="007C7DC5"/>
    <w:rsid w:val="007D0183"/>
    <w:rsid w:val="007D0B4A"/>
    <w:rsid w:val="007D0D28"/>
    <w:rsid w:val="007D159A"/>
    <w:rsid w:val="007D2325"/>
    <w:rsid w:val="007D2471"/>
    <w:rsid w:val="007D2AF4"/>
    <w:rsid w:val="007D2B70"/>
    <w:rsid w:val="007D2B8A"/>
    <w:rsid w:val="007D316B"/>
    <w:rsid w:val="007D3CAC"/>
    <w:rsid w:val="007D42BC"/>
    <w:rsid w:val="007D4777"/>
    <w:rsid w:val="007D4917"/>
    <w:rsid w:val="007D4AF7"/>
    <w:rsid w:val="007D4D9D"/>
    <w:rsid w:val="007D4E08"/>
    <w:rsid w:val="007D5427"/>
    <w:rsid w:val="007D5997"/>
    <w:rsid w:val="007D5F51"/>
    <w:rsid w:val="007D6428"/>
    <w:rsid w:val="007D74F8"/>
    <w:rsid w:val="007D7A14"/>
    <w:rsid w:val="007D7C37"/>
    <w:rsid w:val="007D7C38"/>
    <w:rsid w:val="007E0397"/>
    <w:rsid w:val="007E06B6"/>
    <w:rsid w:val="007E0A5C"/>
    <w:rsid w:val="007E0AF5"/>
    <w:rsid w:val="007E1032"/>
    <w:rsid w:val="007E10FE"/>
    <w:rsid w:val="007E1118"/>
    <w:rsid w:val="007E13D0"/>
    <w:rsid w:val="007E19A2"/>
    <w:rsid w:val="007E19D7"/>
    <w:rsid w:val="007E1A95"/>
    <w:rsid w:val="007E2176"/>
    <w:rsid w:val="007E255D"/>
    <w:rsid w:val="007E2755"/>
    <w:rsid w:val="007E39F2"/>
    <w:rsid w:val="007E3B5A"/>
    <w:rsid w:val="007E463F"/>
    <w:rsid w:val="007E5341"/>
    <w:rsid w:val="007E5A19"/>
    <w:rsid w:val="007E5B6B"/>
    <w:rsid w:val="007E61D2"/>
    <w:rsid w:val="007E65D4"/>
    <w:rsid w:val="007E6611"/>
    <w:rsid w:val="007E692B"/>
    <w:rsid w:val="007E6B59"/>
    <w:rsid w:val="007E707E"/>
    <w:rsid w:val="007E72B9"/>
    <w:rsid w:val="007E74DF"/>
    <w:rsid w:val="007E7712"/>
    <w:rsid w:val="007E780C"/>
    <w:rsid w:val="007E78EC"/>
    <w:rsid w:val="007E7B88"/>
    <w:rsid w:val="007E7CFC"/>
    <w:rsid w:val="007E7CFE"/>
    <w:rsid w:val="007E7D61"/>
    <w:rsid w:val="007F0263"/>
    <w:rsid w:val="007F0A9E"/>
    <w:rsid w:val="007F100F"/>
    <w:rsid w:val="007F1623"/>
    <w:rsid w:val="007F1725"/>
    <w:rsid w:val="007F2057"/>
    <w:rsid w:val="007F20D4"/>
    <w:rsid w:val="007F21DB"/>
    <w:rsid w:val="007F240D"/>
    <w:rsid w:val="007F26B1"/>
    <w:rsid w:val="007F272C"/>
    <w:rsid w:val="007F2DB7"/>
    <w:rsid w:val="007F3762"/>
    <w:rsid w:val="007F388C"/>
    <w:rsid w:val="007F3A65"/>
    <w:rsid w:val="007F3A99"/>
    <w:rsid w:val="007F3C65"/>
    <w:rsid w:val="007F3F92"/>
    <w:rsid w:val="007F3FFA"/>
    <w:rsid w:val="007F443C"/>
    <w:rsid w:val="007F44B5"/>
    <w:rsid w:val="007F474F"/>
    <w:rsid w:val="007F480A"/>
    <w:rsid w:val="007F4E25"/>
    <w:rsid w:val="007F501F"/>
    <w:rsid w:val="007F569A"/>
    <w:rsid w:val="007F6406"/>
    <w:rsid w:val="007F67F5"/>
    <w:rsid w:val="007F688C"/>
    <w:rsid w:val="007F6A40"/>
    <w:rsid w:val="007F7789"/>
    <w:rsid w:val="007F783E"/>
    <w:rsid w:val="007F7D48"/>
    <w:rsid w:val="00800460"/>
    <w:rsid w:val="008008D1"/>
    <w:rsid w:val="00800B98"/>
    <w:rsid w:val="00800E89"/>
    <w:rsid w:val="00801F7C"/>
    <w:rsid w:val="008022BE"/>
    <w:rsid w:val="008022FA"/>
    <w:rsid w:val="00802494"/>
    <w:rsid w:val="008027C2"/>
    <w:rsid w:val="008029E7"/>
    <w:rsid w:val="0080341F"/>
    <w:rsid w:val="00803548"/>
    <w:rsid w:val="008038DD"/>
    <w:rsid w:val="0080447A"/>
    <w:rsid w:val="0080492D"/>
    <w:rsid w:val="00805906"/>
    <w:rsid w:val="00805F59"/>
    <w:rsid w:val="008064E2"/>
    <w:rsid w:val="00806F80"/>
    <w:rsid w:val="008070C3"/>
    <w:rsid w:val="0080732D"/>
    <w:rsid w:val="00807338"/>
    <w:rsid w:val="008077CD"/>
    <w:rsid w:val="008106CD"/>
    <w:rsid w:val="00810A22"/>
    <w:rsid w:val="0081125E"/>
    <w:rsid w:val="00811A34"/>
    <w:rsid w:val="00811C52"/>
    <w:rsid w:val="00811EF5"/>
    <w:rsid w:val="00812195"/>
    <w:rsid w:val="00812C89"/>
    <w:rsid w:val="00812EFD"/>
    <w:rsid w:val="00813288"/>
    <w:rsid w:val="00813404"/>
    <w:rsid w:val="00813890"/>
    <w:rsid w:val="00813B2F"/>
    <w:rsid w:val="00813CC1"/>
    <w:rsid w:val="00813D9C"/>
    <w:rsid w:val="00814EA2"/>
    <w:rsid w:val="00815C15"/>
    <w:rsid w:val="00815C66"/>
    <w:rsid w:val="0081604A"/>
    <w:rsid w:val="00816E58"/>
    <w:rsid w:val="00816F37"/>
    <w:rsid w:val="00817338"/>
    <w:rsid w:val="008176A2"/>
    <w:rsid w:val="0081790D"/>
    <w:rsid w:val="00817DF1"/>
    <w:rsid w:val="0082041C"/>
    <w:rsid w:val="00820735"/>
    <w:rsid w:val="00820781"/>
    <w:rsid w:val="00820CDD"/>
    <w:rsid w:val="00820D96"/>
    <w:rsid w:val="00821239"/>
    <w:rsid w:val="00821470"/>
    <w:rsid w:val="00821815"/>
    <w:rsid w:val="0082198C"/>
    <w:rsid w:val="00821A07"/>
    <w:rsid w:val="00821BC5"/>
    <w:rsid w:val="00821F7D"/>
    <w:rsid w:val="008222A4"/>
    <w:rsid w:val="00822BBF"/>
    <w:rsid w:val="00822D6A"/>
    <w:rsid w:val="0082368D"/>
    <w:rsid w:val="008237D6"/>
    <w:rsid w:val="008241E2"/>
    <w:rsid w:val="00824322"/>
    <w:rsid w:val="008243B8"/>
    <w:rsid w:val="00824CF0"/>
    <w:rsid w:val="00824EB4"/>
    <w:rsid w:val="00825404"/>
    <w:rsid w:val="00825705"/>
    <w:rsid w:val="00825CDD"/>
    <w:rsid w:val="00826388"/>
    <w:rsid w:val="00826AFD"/>
    <w:rsid w:val="00826B7B"/>
    <w:rsid w:val="00826DC7"/>
    <w:rsid w:val="0082723A"/>
    <w:rsid w:val="0082785C"/>
    <w:rsid w:val="00827BB6"/>
    <w:rsid w:val="00830364"/>
    <w:rsid w:val="00830636"/>
    <w:rsid w:val="008306CD"/>
    <w:rsid w:val="00830800"/>
    <w:rsid w:val="00830EAD"/>
    <w:rsid w:val="00831056"/>
    <w:rsid w:val="008314C6"/>
    <w:rsid w:val="00831513"/>
    <w:rsid w:val="00831540"/>
    <w:rsid w:val="00831572"/>
    <w:rsid w:val="00831687"/>
    <w:rsid w:val="00831981"/>
    <w:rsid w:val="00832099"/>
    <w:rsid w:val="00832209"/>
    <w:rsid w:val="00832330"/>
    <w:rsid w:val="008324AD"/>
    <w:rsid w:val="008333C0"/>
    <w:rsid w:val="00833F23"/>
    <w:rsid w:val="00834922"/>
    <w:rsid w:val="00835206"/>
    <w:rsid w:val="00835351"/>
    <w:rsid w:val="00835640"/>
    <w:rsid w:val="00836040"/>
    <w:rsid w:val="008361AD"/>
    <w:rsid w:val="0083644D"/>
    <w:rsid w:val="00836AC2"/>
    <w:rsid w:val="00836CB5"/>
    <w:rsid w:val="00837383"/>
    <w:rsid w:val="00837415"/>
    <w:rsid w:val="0083761A"/>
    <w:rsid w:val="008378E7"/>
    <w:rsid w:val="008402A8"/>
    <w:rsid w:val="008410AB"/>
    <w:rsid w:val="00841379"/>
    <w:rsid w:val="008413AE"/>
    <w:rsid w:val="00841466"/>
    <w:rsid w:val="0084212C"/>
    <w:rsid w:val="0084233B"/>
    <w:rsid w:val="00842A94"/>
    <w:rsid w:val="00842B20"/>
    <w:rsid w:val="008433A7"/>
    <w:rsid w:val="00843423"/>
    <w:rsid w:val="0084359E"/>
    <w:rsid w:val="0084376E"/>
    <w:rsid w:val="008439F4"/>
    <w:rsid w:val="00844522"/>
    <w:rsid w:val="008445B1"/>
    <w:rsid w:val="0084465A"/>
    <w:rsid w:val="00845F64"/>
    <w:rsid w:val="008460BD"/>
    <w:rsid w:val="00846195"/>
    <w:rsid w:val="008461C4"/>
    <w:rsid w:val="0084626C"/>
    <w:rsid w:val="008463D0"/>
    <w:rsid w:val="008469BA"/>
    <w:rsid w:val="00846EB7"/>
    <w:rsid w:val="0084730D"/>
    <w:rsid w:val="008474C2"/>
    <w:rsid w:val="008476F1"/>
    <w:rsid w:val="0084788D"/>
    <w:rsid w:val="00847AE4"/>
    <w:rsid w:val="0085007A"/>
    <w:rsid w:val="00850279"/>
    <w:rsid w:val="00850D8F"/>
    <w:rsid w:val="008519CF"/>
    <w:rsid w:val="008524E5"/>
    <w:rsid w:val="008525C1"/>
    <w:rsid w:val="00852612"/>
    <w:rsid w:val="008527E8"/>
    <w:rsid w:val="00852FD3"/>
    <w:rsid w:val="008532C7"/>
    <w:rsid w:val="00853571"/>
    <w:rsid w:val="008535B2"/>
    <w:rsid w:val="00853B57"/>
    <w:rsid w:val="00853E66"/>
    <w:rsid w:val="00853F25"/>
    <w:rsid w:val="00854210"/>
    <w:rsid w:val="0085443A"/>
    <w:rsid w:val="00854976"/>
    <w:rsid w:val="00855421"/>
    <w:rsid w:val="00855CAF"/>
    <w:rsid w:val="00855FE8"/>
    <w:rsid w:val="008576F4"/>
    <w:rsid w:val="00860DA1"/>
    <w:rsid w:val="00861016"/>
    <w:rsid w:val="0086136E"/>
    <w:rsid w:val="00861923"/>
    <w:rsid w:val="00861BA7"/>
    <w:rsid w:val="00861C0C"/>
    <w:rsid w:val="008621D6"/>
    <w:rsid w:val="00862803"/>
    <w:rsid w:val="00862BFE"/>
    <w:rsid w:val="00862E26"/>
    <w:rsid w:val="008631AD"/>
    <w:rsid w:val="00863460"/>
    <w:rsid w:val="008634D3"/>
    <w:rsid w:val="00863B5B"/>
    <w:rsid w:val="008643E8"/>
    <w:rsid w:val="008646E3"/>
    <w:rsid w:val="008648E2"/>
    <w:rsid w:val="00864992"/>
    <w:rsid w:val="008653A0"/>
    <w:rsid w:val="00865450"/>
    <w:rsid w:val="008656F2"/>
    <w:rsid w:val="008658FF"/>
    <w:rsid w:val="00865A52"/>
    <w:rsid w:val="00865B69"/>
    <w:rsid w:val="00865DFB"/>
    <w:rsid w:val="008661C8"/>
    <w:rsid w:val="008662CC"/>
    <w:rsid w:val="0086652B"/>
    <w:rsid w:val="0086687C"/>
    <w:rsid w:val="008668B9"/>
    <w:rsid w:val="008668BC"/>
    <w:rsid w:val="00866AE5"/>
    <w:rsid w:val="00866B97"/>
    <w:rsid w:val="00866F7F"/>
    <w:rsid w:val="00866FD8"/>
    <w:rsid w:val="00867472"/>
    <w:rsid w:val="00867535"/>
    <w:rsid w:val="00867E66"/>
    <w:rsid w:val="00871924"/>
    <w:rsid w:val="008721AB"/>
    <w:rsid w:val="008731AF"/>
    <w:rsid w:val="00873970"/>
    <w:rsid w:val="008742FB"/>
    <w:rsid w:val="008742FD"/>
    <w:rsid w:val="00874364"/>
    <w:rsid w:val="00874503"/>
    <w:rsid w:val="008749D0"/>
    <w:rsid w:val="00875237"/>
    <w:rsid w:val="00875489"/>
    <w:rsid w:val="00875885"/>
    <w:rsid w:val="008765FF"/>
    <w:rsid w:val="00876957"/>
    <w:rsid w:val="00876DEA"/>
    <w:rsid w:val="0087725B"/>
    <w:rsid w:val="00877688"/>
    <w:rsid w:val="00880161"/>
    <w:rsid w:val="0088017E"/>
    <w:rsid w:val="008803EF"/>
    <w:rsid w:val="0088053E"/>
    <w:rsid w:val="0088063E"/>
    <w:rsid w:val="00880699"/>
    <w:rsid w:val="00881509"/>
    <w:rsid w:val="00881578"/>
    <w:rsid w:val="00881788"/>
    <w:rsid w:val="008818AD"/>
    <w:rsid w:val="00881A2A"/>
    <w:rsid w:val="00882634"/>
    <w:rsid w:val="00882C94"/>
    <w:rsid w:val="0088367E"/>
    <w:rsid w:val="0088400E"/>
    <w:rsid w:val="008845AD"/>
    <w:rsid w:val="00884AA3"/>
    <w:rsid w:val="0088521D"/>
    <w:rsid w:val="0088559C"/>
    <w:rsid w:val="008856FC"/>
    <w:rsid w:val="00885757"/>
    <w:rsid w:val="00885954"/>
    <w:rsid w:val="00885B56"/>
    <w:rsid w:val="00885C4E"/>
    <w:rsid w:val="00885F16"/>
    <w:rsid w:val="00886294"/>
    <w:rsid w:val="0088657F"/>
    <w:rsid w:val="008866AE"/>
    <w:rsid w:val="00886CEA"/>
    <w:rsid w:val="00886E3E"/>
    <w:rsid w:val="00886F5B"/>
    <w:rsid w:val="008875B4"/>
    <w:rsid w:val="00887B57"/>
    <w:rsid w:val="00887CB9"/>
    <w:rsid w:val="00887FB1"/>
    <w:rsid w:val="00890AD5"/>
    <w:rsid w:val="00890AF0"/>
    <w:rsid w:val="00890C44"/>
    <w:rsid w:val="00891292"/>
    <w:rsid w:val="00891570"/>
    <w:rsid w:val="0089190D"/>
    <w:rsid w:val="008919CF"/>
    <w:rsid w:val="00891F74"/>
    <w:rsid w:val="0089205C"/>
    <w:rsid w:val="008920B8"/>
    <w:rsid w:val="00892625"/>
    <w:rsid w:val="00892684"/>
    <w:rsid w:val="0089294E"/>
    <w:rsid w:val="008933D1"/>
    <w:rsid w:val="008938BB"/>
    <w:rsid w:val="00893ADB"/>
    <w:rsid w:val="00893B74"/>
    <w:rsid w:val="00893BD8"/>
    <w:rsid w:val="00893F62"/>
    <w:rsid w:val="00893FAA"/>
    <w:rsid w:val="00893FDF"/>
    <w:rsid w:val="008943F4"/>
    <w:rsid w:val="00895063"/>
    <w:rsid w:val="0089584D"/>
    <w:rsid w:val="00895DD7"/>
    <w:rsid w:val="00896201"/>
    <w:rsid w:val="00896CBA"/>
    <w:rsid w:val="0089712B"/>
    <w:rsid w:val="008974B3"/>
    <w:rsid w:val="0089780F"/>
    <w:rsid w:val="00897869"/>
    <w:rsid w:val="00897BED"/>
    <w:rsid w:val="00897CFD"/>
    <w:rsid w:val="00897D9A"/>
    <w:rsid w:val="008A04F3"/>
    <w:rsid w:val="008A050E"/>
    <w:rsid w:val="008A0B66"/>
    <w:rsid w:val="008A0C3B"/>
    <w:rsid w:val="008A0FD8"/>
    <w:rsid w:val="008A122D"/>
    <w:rsid w:val="008A1A22"/>
    <w:rsid w:val="008A1FBF"/>
    <w:rsid w:val="008A259A"/>
    <w:rsid w:val="008A2BDA"/>
    <w:rsid w:val="008A3004"/>
    <w:rsid w:val="008A3893"/>
    <w:rsid w:val="008A3AD0"/>
    <w:rsid w:val="008A3B06"/>
    <w:rsid w:val="008A449D"/>
    <w:rsid w:val="008A469B"/>
    <w:rsid w:val="008A4ACF"/>
    <w:rsid w:val="008A4BD0"/>
    <w:rsid w:val="008A54C6"/>
    <w:rsid w:val="008A559B"/>
    <w:rsid w:val="008A5DFD"/>
    <w:rsid w:val="008A5E7F"/>
    <w:rsid w:val="008A6A35"/>
    <w:rsid w:val="008A6CCC"/>
    <w:rsid w:val="008B0C20"/>
    <w:rsid w:val="008B0CAF"/>
    <w:rsid w:val="008B0CF6"/>
    <w:rsid w:val="008B0FFD"/>
    <w:rsid w:val="008B1B2A"/>
    <w:rsid w:val="008B21AE"/>
    <w:rsid w:val="008B21BB"/>
    <w:rsid w:val="008B2292"/>
    <w:rsid w:val="008B281B"/>
    <w:rsid w:val="008B2C77"/>
    <w:rsid w:val="008B3133"/>
    <w:rsid w:val="008B313C"/>
    <w:rsid w:val="008B39F1"/>
    <w:rsid w:val="008B3C41"/>
    <w:rsid w:val="008B42D2"/>
    <w:rsid w:val="008B454C"/>
    <w:rsid w:val="008B4F32"/>
    <w:rsid w:val="008B4FC2"/>
    <w:rsid w:val="008B50F8"/>
    <w:rsid w:val="008B5204"/>
    <w:rsid w:val="008B5689"/>
    <w:rsid w:val="008B5806"/>
    <w:rsid w:val="008B587B"/>
    <w:rsid w:val="008B5905"/>
    <w:rsid w:val="008B5C78"/>
    <w:rsid w:val="008B5CB5"/>
    <w:rsid w:val="008B5ECB"/>
    <w:rsid w:val="008B64C0"/>
    <w:rsid w:val="008B672E"/>
    <w:rsid w:val="008B6756"/>
    <w:rsid w:val="008B6AD1"/>
    <w:rsid w:val="008B7556"/>
    <w:rsid w:val="008B78BE"/>
    <w:rsid w:val="008B79A9"/>
    <w:rsid w:val="008B7BA9"/>
    <w:rsid w:val="008C050F"/>
    <w:rsid w:val="008C06B5"/>
    <w:rsid w:val="008C07D4"/>
    <w:rsid w:val="008C0A6E"/>
    <w:rsid w:val="008C0BA0"/>
    <w:rsid w:val="008C0EDF"/>
    <w:rsid w:val="008C101C"/>
    <w:rsid w:val="008C1312"/>
    <w:rsid w:val="008C1612"/>
    <w:rsid w:val="008C1DF4"/>
    <w:rsid w:val="008C2255"/>
    <w:rsid w:val="008C3079"/>
    <w:rsid w:val="008C37A1"/>
    <w:rsid w:val="008C3D27"/>
    <w:rsid w:val="008C49A5"/>
    <w:rsid w:val="008C5240"/>
    <w:rsid w:val="008C5CCD"/>
    <w:rsid w:val="008C5D81"/>
    <w:rsid w:val="008C5EE2"/>
    <w:rsid w:val="008C5EE9"/>
    <w:rsid w:val="008C600A"/>
    <w:rsid w:val="008C6142"/>
    <w:rsid w:val="008C618E"/>
    <w:rsid w:val="008C6E1C"/>
    <w:rsid w:val="008C6E57"/>
    <w:rsid w:val="008C6F69"/>
    <w:rsid w:val="008C7084"/>
    <w:rsid w:val="008C7BAC"/>
    <w:rsid w:val="008D0488"/>
    <w:rsid w:val="008D06BB"/>
    <w:rsid w:val="008D0729"/>
    <w:rsid w:val="008D081A"/>
    <w:rsid w:val="008D0963"/>
    <w:rsid w:val="008D0B57"/>
    <w:rsid w:val="008D0E11"/>
    <w:rsid w:val="008D1921"/>
    <w:rsid w:val="008D1961"/>
    <w:rsid w:val="008D215D"/>
    <w:rsid w:val="008D2416"/>
    <w:rsid w:val="008D25DC"/>
    <w:rsid w:val="008D25F7"/>
    <w:rsid w:val="008D26C5"/>
    <w:rsid w:val="008D29E8"/>
    <w:rsid w:val="008D2ECB"/>
    <w:rsid w:val="008D2FAA"/>
    <w:rsid w:val="008D3118"/>
    <w:rsid w:val="008D3137"/>
    <w:rsid w:val="008D367E"/>
    <w:rsid w:val="008D39E2"/>
    <w:rsid w:val="008D3A0C"/>
    <w:rsid w:val="008D3DC3"/>
    <w:rsid w:val="008D3EBB"/>
    <w:rsid w:val="008D43BC"/>
    <w:rsid w:val="008D4A1C"/>
    <w:rsid w:val="008D4F9F"/>
    <w:rsid w:val="008D5273"/>
    <w:rsid w:val="008D54F6"/>
    <w:rsid w:val="008D5593"/>
    <w:rsid w:val="008D55AC"/>
    <w:rsid w:val="008D5AD7"/>
    <w:rsid w:val="008D5B81"/>
    <w:rsid w:val="008D5D7E"/>
    <w:rsid w:val="008D6ABB"/>
    <w:rsid w:val="008D6ABC"/>
    <w:rsid w:val="008D6B35"/>
    <w:rsid w:val="008D6BE2"/>
    <w:rsid w:val="008D6D89"/>
    <w:rsid w:val="008D77FA"/>
    <w:rsid w:val="008D7A34"/>
    <w:rsid w:val="008E02B0"/>
    <w:rsid w:val="008E03A6"/>
    <w:rsid w:val="008E0863"/>
    <w:rsid w:val="008E0EC3"/>
    <w:rsid w:val="008E1138"/>
    <w:rsid w:val="008E1568"/>
    <w:rsid w:val="008E1830"/>
    <w:rsid w:val="008E1A7F"/>
    <w:rsid w:val="008E1CE3"/>
    <w:rsid w:val="008E1F38"/>
    <w:rsid w:val="008E221D"/>
    <w:rsid w:val="008E26EA"/>
    <w:rsid w:val="008E2F4A"/>
    <w:rsid w:val="008E30F4"/>
    <w:rsid w:val="008E4344"/>
    <w:rsid w:val="008E4432"/>
    <w:rsid w:val="008E4770"/>
    <w:rsid w:val="008E49B7"/>
    <w:rsid w:val="008E49E2"/>
    <w:rsid w:val="008E4F58"/>
    <w:rsid w:val="008E5206"/>
    <w:rsid w:val="008E5733"/>
    <w:rsid w:val="008E5C2F"/>
    <w:rsid w:val="008E66FD"/>
    <w:rsid w:val="008E6F48"/>
    <w:rsid w:val="008E70CE"/>
    <w:rsid w:val="008E7370"/>
    <w:rsid w:val="008E7A4A"/>
    <w:rsid w:val="008E7A7A"/>
    <w:rsid w:val="008F025D"/>
    <w:rsid w:val="008F03EA"/>
    <w:rsid w:val="008F0D50"/>
    <w:rsid w:val="008F0FFD"/>
    <w:rsid w:val="008F10E4"/>
    <w:rsid w:val="008F11A3"/>
    <w:rsid w:val="008F1D18"/>
    <w:rsid w:val="008F2807"/>
    <w:rsid w:val="008F2AB1"/>
    <w:rsid w:val="008F2C62"/>
    <w:rsid w:val="008F3901"/>
    <w:rsid w:val="008F3BB4"/>
    <w:rsid w:val="008F3CC5"/>
    <w:rsid w:val="008F444E"/>
    <w:rsid w:val="008F454D"/>
    <w:rsid w:val="008F4C41"/>
    <w:rsid w:val="008F4C94"/>
    <w:rsid w:val="008F5394"/>
    <w:rsid w:val="008F5A37"/>
    <w:rsid w:val="008F5EEF"/>
    <w:rsid w:val="008F647B"/>
    <w:rsid w:val="008F64DC"/>
    <w:rsid w:val="008F6500"/>
    <w:rsid w:val="008F6637"/>
    <w:rsid w:val="008F67F4"/>
    <w:rsid w:val="008F6865"/>
    <w:rsid w:val="008F6B67"/>
    <w:rsid w:val="008F6DD1"/>
    <w:rsid w:val="008F7127"/>
    <w:rsid w:val="008F7163"/>
    <w:rsid w:val="008F7887"/>
    <w:rsid w:val="008F7C15"/>
    <w:rsid w:val="008F7EF2"/>
    <w:rsid w:val="009007F4"/>
    <w:rsid w:val="00900EBB"/>
    <w:rsid w:val="00900F4F"/>
    <w:rsid w:val="009011D8"/>
    <w:rsid w:val="0090132F"/>
    <w:rsid w:val="0090146E"/>
    <w:rsid w:val="009018AE"/>
    <w:rsid w:val="00901DD3"/>
    <w:rsid w:val="00901EB6"/>
    <w:rsid w:val="00901FAE"/>
    <w:rsid w:val="00902518"/>
    <w:rsid w:val="009025E3"/>
    <w:rsid w:val="009028D5"/>
    <w:rsid w:val="009029FC"/>
    <w:rsid w:val="00902AAC"/>
    <w:rsid w:val="00902BAB"/>
    <w:rsid w:val="00902CE1"/>
    <w:rsid w:val="00903190"/>
    <w:rsid w:val="00903569"/>
    <w:rsid w:val="0090361A"/>
    <w:rsid w:val="00903A9C"/>
    <w:rsid w:val="00903DF7"/>
    <w:rsid w:val="0090407F"/>
    <w:rsid w:val="009041B5"/>
    <w:rsid w:val="00904799"/>
    <w:rsid w:val="009047C8"/>
    <w:rsid w:val="00904CB6"/>
    <w:rsid w:val="00904EF1"/>
    <w:rsid w:val="00904FC0"/>
    <w:rsid w:val="00905251"/>
    <w:rsid w:val="00905778"/>
    <w:rsid w:val="009057CF"/>
    <w:rsid w:val="00905ED7"/>
    <w:rsid w:val="009060C1"/>
    <w:rsid w:val="00906902"/>
    <w:rsid w:val="00906A4F"/>
    <w:rsid w:val="00906F42"/>
    <w:rsid w:val="009074AC"/>
    <w:rsid w:val="00907A6F"/>
    <w:rsid w:val="00907C0F"/>
    <w:rsid w:val="00907C5D"/>
    <w:rsid w:val="0091005A"/>
    <w:rsid w:val="0091038E"/>
    <w:rsid w:val="0091039D"/>
    <w:rsid w:val="009104DF"/>
    <w:rsid w:val="009105A1"/>
    <w:rsid w:val="00910C4E"/>
    <w:rsid w:val="00910C57"/>
    <w:rsid w:val="00910F4F"/>
    <w:rsid w:val="0091173C"/>
    <w:rsid w:val="00911898"/>
    <w:rsid w:val="00911BB9"/>
    <w:rsid w:val="00911C63"/>
    <w:rsid w:val="00911CCF"/>
    <w:rsid w:val="009125A8"/>
    <w:rsid w:val="00912B20"/>
    <w:rsid w:val="00912B44"/>
    <w:rsid w:val="00912E85"/>
    <w:rsid w:val="00912EC1"/>
    <w:rsid w:val="009136C2"/>
    <w:rsid w:val="009138D8"/>
    <w:rsid w:val="00913F7A"/>
    <w:rsid w:val="009144E4"/>
    <w:rsid w:val="0091467A"/>
    <w:rsid w:val="00914ADF"/>
    <w:rsid w:val="0091527C"/>
    <w:rsid w:val="00915450"/>
    <w:rsid w:val="009154C8"/>
    <w:rsid w:val="0091578C"/>
    <w:rsid w:val="009159DB"/>
    <w:rsid w:val="00915B1A"/>
    <w:rsid w:val="00915DEB"/>
    <w:rsid w:val="00915ED2"/>
    <w:rsid w:val="00916390"/>
    <w:rsid w:val="0091667A"/>
    <w:rsid w:val="00916A4A"/>
    <w:rsid w:val="00916C2E"/>
    <w:rsid w:val="009171D9"/>
    <w:rsid w:val="009177CF"/>
    <w:rsid w:val="00920030"/>
    <w:rsid w:val="00920102"/>
    <w:rsid w:val="00920728"/>
    <w:rsid w:val="00920A4A"/>
    <w:rsid w:val="00920C11"/>
    <w:rsid w:val="00920DB5"/>
    <w:rsid w:val="009210B6"/>
    <w:rsid w:val="00921443"/>
    <w:rsid w:val="00921A7A"/>
    <w:rsid w:val="00921B70"/>
    <w:rsid w:val="00921D81"/>
    <w:rsid w:val="00921E29"/>
    <w:rsid w:val="009223C6"/>
    <w:rsid w:val="0092240F"/>
    <w:rsid w:val="00922483"/>
    <w:rsid w:val="00923228"/>
    <w:rsid w:val="0092354D"/>
    <w:rsid w:val="00923A4A"/>
    <w:rsid w:val="00923E3F"/>
    <w:rsid w:val="00924120"/>
    <w:rsid w:val="009243B6"/>
    <w:rsid w:val="00924634"/>
    <w:rsid w:val="00924A20"/>
    <w:rsid w:val="00924F76"/>
    <w:rsid w:val="009250E2"/>
    <w:rsid w:val="009252F2"/>
    <w:rsid w:val="00926D5D"/>
    <w:rsid w:val="00926DB7"/>
    <w:rsid w:val="0092763B"/>
    <w:rsid w:val="0092766E"/>
    <w:rsid w:val="00927F97"/>
    <w:rsid w:val="009303FF"/>
    <w:rsid w:val="00930459"/>
    <w:rsid w:val="009316C3"/>
    <w:rsid w:val="00931789"/>
    <w:rsid w:val="009319A5"/>
    <w:rsid w:val="00931A6C"/>
    <w:rsid w:val="00931BB4"/>
    <w:rsid w:val="00931D7A"/>
    <w:rsid w:val="00931D8F"/>
    <w:rsid w:val="00932760"/>
    <w:rsid w:val="00932810"/>
    <w:rsid w:val="00932940"/>
    <w:rsid w:val="00933C2D"/>
    <w:rsid w:val="009346AF"/>
    <w:rsid w:val="00934D4D"/>
    <w:rsid w:val="00934F0B"/>
    <w:rsid w:val="00935105"/>
    <w:rsid w:val="00935122"/>
    <w:rsid w:val="00935ED7"/>
    <w:rsid w:val="00936A58"/>
    <w:rsid w:val="009370B3"/>
    <w:rsid w:val="009370D6"/>
    <w:rsid w:val="009376D4"/>
    <w:rsid w:val="0093789A"/>
    <w:rsid w:val="0093793A"/>
    <w:rsid w:val="00937F06"/>
    <w:rsid w:val="0094027D"/>
    <w:rsid w:val="0094035B"/>
    <w:rsid w:val="009409FF"/>
    <w:rsid w:val="00941804"/>
    <w:rsid w:val="00941A1D"/>
    <w:rsid w:val="00941E5A"/>
    <w:rsid w:val="00941E7D"/>
    <w:rsid w:val="00942264"/>
    <w:rsid w:val="00942D0F"/>
    <w:rsid w:val="00942F3D"/>
    <w:rsid w:val="0094346A"/>
    <w:rsid w:val="00943478"/>
    <w:rsid w:val="00944270"/>
    <w:rsid w:val="00944960"/>
    <w:rsid w:val="00944D19"/>
    <w:rsid w:val="00944FD5"/>
    <w:rsid w:val="009453EB"/>
    <w:rsid w:val="009456B7"/>
    <w:rsid w:val="0094592A"/>
    <w:rsid w:val="009459B4"/>
    <w:rsid w:val="00945D3A"/>
    <w:rsid w:val="00945D9A"/>
    <w:rsid w:val="00945E17"/>
    <w:rsid w:val="00945F54"/>
    <w:rsid w:val="00945F89"/>
    <w:rsid w:val="00946476"/>
    <w:rsid w:val="009469ED"/>
    <w:rsid w:val="0094726E"/>
    <w:rsid w:val="00947665"/>
    <w:rsid w:val="009478A3"/>
    <w:rsid w:val="00947B59"/>
    <w:rsid w:val="00947C8D"/>
    <w:rsid w:val="00947D8B"/>
    <w:rsid w:val="00950577"/>
    <w:rsid w:val="00950FE6"/>
    <w:rsid w:val="0095102C"/>
    <w:rsid w:val="009510E2"/>
    <w:rsid w:val="00951355"/>
    <w:rsid w:val="009517DE"/>
    <w:rsid w:val="0095189C"/>
    <w:rsid w:val="00951E4D"/>
    <w:rsid w:val="00952558"/>
    <w:rsid w:val="009530F1"/>
    <w:rsid w:val="0095323C"/>
    <w:rsid w:val="00953706"/>
    <w:rsid w:val="0095392A"/>
    <w:rsid w:val="0095467F"/>
    <w:rsid w:val="00954D38"/>
    <w:rsid w:val="0095515F"/>
    <w:rsid w:val="009554D8"/>
    <w:rsid w:val="0095614B"/>
    <w:rsid w:val="00956977"/>
    <w:rsid w:val="00956A33"/>
    <w:rsid w:val="00956B04"/>
    <w:rsid w:val="009571B7"/>
    <w:rsid w:val="00957EFA"/>
    <w:rsid w:val="009602C2"/>
    <w:rsid w:val="0096050C"/>
    <w:rsid w:val="0096068B"/>
    <w:rsid w:val="00960C70"/>
    <w:rsid w:val="00960F22"/>
    <w:rsid w:val="00960FBB"/>
    <w:rsid w:val="00961B2D"/>
    <w:rsid w:val="00961B72"/>
    <w:rsid w:val="00961BD3"/>
    <w:rsid w:val="00961CC4"/>
    <w:rsid w:val="00961EA6"/>
    <w:rsid w:val="0096285B"/>
    <w:rsid w:val="009628F3"/>
    <w:rsid w:val="009629F7"/>
    <w:rsid w:val="00963100"/>
    <w:rsid w:val="00963154"/>
    <w:rsid w:val="00963215"/>
    <w:rsid w:val="00963818"/>
    <w:rsid w:val="00963DB8"/>
    <w:rsid w:val="0096411C"/>
    <w:rsid w:val="009643A7"/>
    <w:rsid w:val="00964432"/>
    <w:rsid w:val="009644C9"/>
    <w:rsid w:val="009645B9"/>
    <w:rsid w:val="00964856"/>
    <w:rsid w:val="00964A9A"/>
    <w:rsid w:val="00965260"/>
    <w:rsid w:val="009653E9"/>
    <w:rsid w:val="00965863"/>
    <w:rsid w:val="00965B23"/>
    <w:rsid w:val="00965DEE"/>
    <w:rsid w:val="00966996"/>
    <w:rsid w:val="00966D0B"/>
    <w:rsid w:val="00966EC7"/>
    <w:rsid w:val="00967176"/>
    <w:rsid w:val="00967D5F"/>
    <w:rsid w:val="00967E7D"/>
    <w:rsid w:val="00967FFE"/>
    <w:rsid w:val="00970228"/>
    <w:rsid w:val="00970576"/>
    <w:rsid w:val="00970A4B"/>
    <w:rsid w:val="00970B17"/>
    <w:rsid w:val="00970CFE"/>
    <w:rsid w:val="00971184"/>
    <w:rsid w:val="00971C18"/>
    <w:rsid w:val="00971E62"/>
    <w:rsid w:val="00972141"/>
    <w:rsid w:val="0097247E"/>
    <w:rsid w:val="00972BB2"/>
    <w:rsid w:val="00972F93"/>
    <w:rsid w:val="00973331"/>
    <w:rsid w:val="009737A6"/>
    <w:rsid w:val="0097408D"/>
    <w:rsid w:val="00974110"/>
    <w:rsid w:val="00974A11"/>
    <w:rsid w:val="00974BC8"/>
    <w:rsid w:val="00974EF5"/>
    <w:rsid w:val="00974F32"/>
    <w:rsid w:val="009754A4"/>
    <w:rsid w:val="009759BA"/>
    <w:rsid w:val="00975DBF"/>
    <w:rsid w:val="00975E47"/>
    <w:rsid w:val="00975F20"/>
    <w:rsid w:val="0097606A"/>
    <w:rsid w:val="009769C4"/>
    <w:rsid w:val="009770F6"/>
    <w:rsid w:val="0097745B"/>
    <w:rsid w:val="00977638"/>
    <w:rsid w:val="00977662"/>
    <w:rsid w:val="00977D2C"/>
    <w:rsid w:val="00980949"/>
    <w:rsid w:val="0098099F"/>
    <w:rsid w:val="00980B8D"/>
    <w:rsid w:val="009810AC"/>
    <w:rsid w:val="0098118A"/>
    <w:rsid w:val="009811D8"/>
    <w:rsid w:val="00981884"/>
    <w:rsid w:val="00981BE0"/>
    <w:rsid w:val="00981E04"/>
    <w:rsid w:val="00982004"/>
    <w:rsid w:val="009820E0"/>
    <w:rsid w:val="00982362"/>
    <w:rsid w:val="009825B7"/>
    <w:rsid w:val="0098264B"/>
    <w:rsid w:val="00982774"/>
    <w:rsid w:val="009828D0"/>
    <w:rsid w:val="00982A20"/>
    <w:rsid w:val="00982AAD"/>
    <w:rsid w:val="00982B07"/>
    <w:rsid w:val="00982BD4"/>
    <w:rsid w:val="00982C49"/>
    <w:rsid w:val="00982F32"/>
    <w:rsid w:val="00983293"/>
    <w:rsid w:val="0098366A"/>
    <w:rsid w:val="00983C2F"/>
    <w:rsid w:val="009848C2"/>
    <w:rsid w:val="0098500E"/>
    <w:rsid w:val="009858C3"/>
    <w:rsid w:val="00985D11"/>
    <w:rsid w:val="00985E8A"/>
    <w:rsid w:val="0098613B"/>
    <w:rsid w:val="00986645"/>
    <w:rsid w:val="00986BAD"/>
    <w:rsid w:val="00987026"/>
    <w:rsid w:val="009872E2"/>
    <w:rsid w:val="00987618"/>
    <w:rsid w:val="009878A9"/>
    <w:rsid w:val="0098794E"/>
    <w:rsid w:val="00990583"/>
    <w:rsid w:val="00990603"/>
    <w:rsid w:val="00990870"/>
    <w:rsid w:val="009909FC"/>
    <w:rsid w:val="00990A42"/>
    <w:rsid w:val="00990C74"/>
    <w:rsid w:val="009918F4"/>
    <w:rsid w:val="009918F5"/>
    <w:rsid w:val="009919BD"/>
    <w:rsid w:val="00992099"/>
    <w:rsid w:val="009921BF"/>
    <w:rsid w:val="00992873"/>
    <w:rsid w:val="00993CCD"/>
    <w:rsid w:val="00993ECD"/>
    <w:rsid w:val="00993F2C"/>
    <w:rsid w:val="009945A6"/>
    <w:rsid w:val="00994F90"/>
    <w:rsid w:val="00994FE7"/>
    <w:rsid w:val="00995A28"/>
    <w:rsid w:val="00995C54"/>
    <w:rsid w:val="00995CAB"/>
    <w:rsid w:val="009963AB"/>
    <w:rsid w:val="009969D8"/>
    <w:rsid w:val="00996BB0"/>
    <w:rsid w:val="00996F39"/>
    <w:rsid w:val="0099734D"/>
    <w:rsid w:val="0099740B"/>
    <w:rsid w:val="00997746"/>
    <w:rsid w:val="00997F08"/>
    <w:rsid w:val="00997F63"/>
    <w:rsid w:val="009A003D"/>
    <w:rsid w:val="009A0754"/>
    <w:rsid w:val="009A0A6C"/>
    <w:rsid w:val="009A0BA5"/>
    <w:rsid w:val="009A0DB3"/>
    <w:rsid w:val="009A0EFA"/>
    <w:rsid w:val="009A11A5"/>
    <w:rsid w:val="009A197D"/>
    <w:rsid w:val="009A1AC7"/>
    <w:rsid w:val="009A2D54"/>
    <w:rsid w:val="009A2E26"/>
    <w:rsid w:val="009A2E2A"/>
    <w:rsid w:val="009A30BD"/>
    <w:rsid w:val="009A3109"/>
    <w:rsid w:val="009A38A8"/>
    <w:rsid w:val="009A3B13"/>
    <w:rsid w:val="009A400F"/>
    <w:rsid w:val="009A4044"/>
    <w:rsid w:val="009A43E8"/>
    <w:rsid w:val="009A49A9"/>
    <w:rsid w:val="009A4AAC"/>
    <w:rsid w:val="009A4D52"/>
    <w:rsid w:val="009A4E93"/>
    <w:rsid w:val="009A537D"/>
    <w:rsid w:val="009A579F"/>
    <w:rsid w:val="009A66AA"/>
    <w:rsid w:val="009A6B25"/>
    <w:rsid w:val="009A7164"/>
    <w:rsid w:val="009A71A9"/>
    <w:rsid w:val="009A75A3"/>
    <w:rsid w:val="009A764E"/>
    <w:rsid w:val="009A7C04"/>
    <w:rsid w:val="009A7CA5"/>
    <w:rsid w:val="009B0127"/>
    <w:rsid w:val="009B021C"/>
    <w:rsid w:val="009B116F"/>
    <w:rsid w:val="009B138F"/>
    <w:rsid w:val="009B2535"/>
    <w:rsid w:val="009B2823"/>
    <w:rsid w:val="009B2B1C"/>
    <w:rsid w:val="009B2B82"/>
    <w:rsid w:val="009B330B"/>
    <w:rsid w:val="009B3383"/>
    <w:rsid w:val="009B3D93"/>
    <w:rsid w:val="009B3DCD"/>
    <w:rsid w:val="009B3F89"/>
    <w:rsid w:val="009B4181"/>
    <w:rsid w:val="009B4E57"/>
    <w:rsid w:val="009B53E5"/>
    <w:rsid w:val="009B5594"/>
    <w:rsid w:val="009B5765"/>
    <w:rsid w:val="009B58C4"/>
    <w:rsid w:val="009B631A"/>
    <w:rsid w:val="009B6627"/>
    <w:rsid w:val="009B6897"/>
    <w:rsid w:val="009B6B17"/>
    <w:rsid w:val="009B6B76"/>
    <w:rsid w:val="009B6E18"/>
    <w:rsid w:val="009B6F63"/>
    <w:rsid w:val="009B72A4"/>
    <w:rsid w:val="009B73F8"/>
    <w:rsid w:val="009B747D"/>
    <w:rsid w:val="009C070E"/>
    <w:rsid w:val="009C090A"/>
    <w:rsid w:val="009C0AAD"/>
    <w:rsid w:val="009C0AC4"/>
    <w:rsid w:val="009C13C5"/>
    <w:rsid w:val="009C1A9E"/>
    <w:rsid w:val="009C24E5"/>
    <w:rsid w:val="009C25C8"/>
    <w:rsid w:val="009C265F"/>
    <w:rsid w:val="009C2CD3"/>
    <w:rsid w:val="009C3338"/>
    <w:rsid w:val="009C3353"/>
    <w:rsid w:val="009C3A9A"/>
    <w:rsid w:val="009C3BD8"/>
    <w:rsid w:val="009C3BFF"/>
    <w:rsid w:val="009C410D"/>
    <w:rsid w:val="009C4F7A"/>
    <w:rsid w:val="009C5726"/>
    <w:rsid w:val="009C58E2"/>
    <w:rsid w:val="009C5EA8"/>
    <w:rsid w:val="009C60B4"/>
    <w:rsid w:val="009C660C"/>
    <w:rsid w:val="009C677E"/>
    <w:rsid w:val="009C68D9"/>
    <w:rsid w:val="009C693F"/>
    <w:rsid w:val="009C6A17"/>
    <w:rsid w:val="009C6F1D"/>
    <w:rsid w:val="009C7151"/>
    <w:rsid w:val="009C7444"/>
    <w:rsid w:val="009C74F3"/>
    <w:rsid w:val="009C7589"/>
    <w:rsid w:val="009C7929"/>
    <w:rsid w:val="009C79BA"/>
    <w:rsid w:val="009C7C18"/>
    <w:rsid w:val="009D02B3"/>
    <w:rsid w:val="009D0BC2"/>
    <w:rsid w:val="009D0C1C"/>
    <w:rsid w:val="009D1F15"/>
    <w:rsid w:val="009D1FD6"/>
    <w:rsid w:val="009D22B8"/>
    <w:rsid w:val="009D26EC"/>
    <w:rsid w:val="009D2BA2"/>
    <w:rsid w:val="009D2D34"/>
    <w:rsid w:val="009D3164"/>
    <w:rsid w:val="009D323F"/>
    <w:rsid w:val="009D34D0"/>
    <w:rsid w:val="009D45E9"/>
    <w:rsid w:val="009D4660"/>
    <w:rsid w:val="009D480A"/>
    <w:rsid w:val="009D4CF6"/>
    <w:rsid w:val="009D5007"/>
    <w:rsid w:val="009D52E8"/>
    <w:rsid w:val="009D55E4"/>
    <w:rsid w:val="009D57BA"/>
    <w:rsid w:val="009D6060"/>
    <w:rsid w:val="009D62A1"/>
    <w:rsid w:val="009D689E"/>
    <w:rsid w:val="009D6E0A"/>
    <w:rsid w:val="009D6E5A"/>
    <w:rsid w:val="009D7096"/>
    <w:rsid w:val="009D709D"/>
    <w:rsid w:val="009D76FC"/>
    <w:rsid w:val="009D7873"/>
    <w:rsid w:val="009E026C"/>
    <w:rsid w:val="009E0B4F"/>
    <w:rsid w:val="009E0DEB"/>
    <w:rsid w:val="009E0E79"/>
    <w:rsid w:val="009E123E"/>
    <w:rsid w:val="009E14B6"/>
    <w:rsid w:val="009E18C9"/>
    <w:rsid w:val="009E2050"/>
    <w:rsid w:val="009E2357"/>
    <w:rsid w:val="009E2B6F"/>
    <w:rsid w:val="009E2BDD"/>
    <w:rsid w:val="009E2CAF"/>
    <w:rsid w:val="009E3198"/>
    <w:rsid w:val="009E39F0"/>
    <w:rsid w:val="009E3BF9"/>
    <w:rsid w:val="009E3D9D"/>
    <w:rsid w:val="009E3F71"/>
    <w:rsid w:val="009E3FB1"/>
    <w:rsid w:val="009E46C3"/>
    <w:rsid w:val="009E4CA8"/>
    <w:rsid w:val="009E5552"/>
    <w:rsid w:val="009E5555"/>
    <w:rsid w:val="009E5726"/>
    <w:rsid w:val="009E57F8"/>
    <w:rsid w:val="009E5B2A"/>
    <w:rsid w:val="009E6AC0"/>
    <w:rsid w:val="009E6ECA"/>
    <w:rsid w:val="009E725B"/>
    <w:rsid w:val="009E73A4"/>
    <w:rsid w:val="009E7566"/>
    <w:rsid w:val="009E76B7"/>
    <w:rsid w:val="009E7A3F"/>
    <w:rsid w:val="009E7ADD"/>
    <w:rsid w:val="009E7B42"/>
    <w:rsid w:val="009E7B4B"/>
    <w:rsid w:val="009E7B97"/>
    <w:rsid w:val="009F03FB"/>
    <w:rsid w:val="009F1137"/>
    <w:rsid w:val="009F1529"/>
    <w:rsid w:val="009F1863"/>
    <w:rsid w:val="009F190E"/>
    <w:rsid w:val="009F1D92"/>
    <w:rsid w:val="009F1E99"/>
    <w:rsid w:val="009F1F2B"/>
    <w:rsid w:val="009F1FAB"/>
    <w:rsid w:val="009F2419"/>
    <w:rsid w:val="009F25DF"/>
    <w:rsid w:val="009F273E"/>
    <w:rsid w:val="009F2951"/>
    <w:rsid w:val="009F2A74"/>
    <w:rsid w:val="009F353D"/>
    <w:rsid w:val="009F35FB"/>
    <w:rsid w:val="009F4F41"/>
    <w:rsid w:val="009F543B"/>
    <w:rsid w:val="009F577C"/>
    <w:rsid w:val="009F5AA9"/>
    <w:rsid w:val="009F5C73"/>
    <w:rsid w:val="009F6E41"/>
    <w:rsid w:val="009F6F95"/>
    <w:rsid w:val="009F74E6"/>
    <w:rsid w:val="009F75A0"/>
    <w:rsid w:val="009F79E9"/>
    <w:rsid w:val="009F7C1B"/>
    <w:rsid w:val="009F7F39"/>
    <w:rsid w:val="00A000D5"/>
    <w:rsid w:val="00A000FF"/>
    <w:rsid w:val="00A00CC6"/>
    <w:rsid w:val="00A0153B"/>
    <w:rsid w:val="00A01559"/>
    <w:rsid w:val="00A01678"/>
    <w:rsid w:val="00A02512"/>
    <w:rsid w:val="00A02AB1"/>
    <w:rsid w:val="00A0320C"/>
    <w:rsid w:val="00A0336D"/>
    <w:rsid w:val="00A03517"/>
    <w:rsid w:val="00A03725"/>
    <w:rsid w:val="00A03898"/>
    <w:rsid w:val="00A03B16"/>
    <w:rsid w:val="00A03C90"/>
    <w:rsid w:val="00A053E4"/>
    <w:rsid w:val="00A058D2"/>
    <w:rsid w:val="00A063CB"/>
    <w:rsid w:val="00A067AA"/>
    <w:rsid w:val="00A06936"/>
    <w:rsid w:val="00A06A1E"/>
    <w:rsid w:val="00A06A66"/>
    <w:rsid w:val="00A06AC3"/>
    <w:rsid w:val="00A06F39"/>
    <w:rsid w:val="00A06F66"/>
    <w:rsid w:val="00A0746B"/>
    <w:rsid w:val="00A074AD"/>
    <w:rsid w:val="00A0752B"/>
    <w:rsid w:val="00A10238"/>
    <w:rsid w:val="00A10856"/>
    <w:rsid w:val="00A11401"/>
    <w:rsid w:val="00A119A8"/>
    <w:rsid w:val="00A11E50"/>
    <w:rsid w:val="00A123BC"/>
    <w:rsid w:val="00A12BB9"/>
    <w:rsid w:val="00A12DD2"/>
    <w:rsid w:val="00A12E62"/>
    <w:rsid w:val="00A131E3"/>
    <w:rsid w:val="00A1342F"/>
    <w:rsid w:val="00A134D2"/>
    <w:rsid w:val="00A13A55"/>
    <w:rsid w:val="00A13BC7"/>
    <w:rsid w:val="00A13CA2"/>
    <w:rsid w:val="00A13DB4"/>
    <w:rsid w:val="00A1407D"/>
    <w:rsid w:val="00A14599"/>
    <w:rsid w:val="00A14B39"/>
    <w:rsid w:val="00A14EEF"/>
    <w:rsid w:val="00A15096"/>
    <w:rsid w:val="00A15468"/>
    <w:rsid w:val="00A15527"/>
    <w:rsid w:val="00A156DF"/>
    <w:rsid w:val="00A15907"/>
    <w:rsid w:val="00A15CD4"/>
    <w:rsid w:val="00A15E5D"/>
    <w:rsid w:val="00A16079"/>
    <w:rsid w:val="00A1607E"/>
    <w:rsid w:val="00A160A1"/>
    <w:rsid w:val="00A16B6D"/>
    <w:rsid w:val="00A16C40"/>
    <w:rsid w:val="00A17801"/>
    <w:rsid w:val="00A1791B"/>
    <w:rsid w:val="00A17CE1"/>
    <w:rsid w:val="00A17E60"/>
    <w:rsid w:val="00A2006E"/>
    <w:rsid w:val="00A212E2"/>
    <w:rsid w:val="00A213D9"/>
    <w:rsid w:val="00A21934"/>
    <w:rsid w:val="00A21D79"/>
    <w:rsid w:val="00A2248D"/>
    <w:rsid w:val="00A226A2"/>
    <w:rsid w:val="00A22764"/>
    <w:rsid w:val="00A22A77"/>
    <w:rsid w:val="00A22CB5"/>
    <w:rsid w:val="00A22DE0"/>
    <w:rsid w:val="00A232AD"/>
    <w:rsid w:val="00A23519"/>
    <w:rsid w:val="00A23792"/>
    <w:rsid w:val="00A23845"/>
    <w:rsid w:val="00A238B5"/>
    <w:rsid w:val="00A23C55"/>
    <w:rsid w:val="00A23E8F"/>
    <w:rsid w:val="00A24021"/>
    <w:rsid w:val="00A24174"/>
    <w:rsid w:val="00A244AB"/>
    <w:rsid w:val="00A245DF"/>
    <w:rsid w:val="00A24B1D"/>
    <w:rsid w:val="00A24E8D"/>
    <w:rsid w:val="00A25E05"/>
    <w:rsid w:val="00A2629C"/>
    <w:rsid w:val="00A262B4"/>
    <w:rsid w:val="00A262DC"/>
    <w:rsid w:val="00A26D04"/>
    <w:rsid w:val="00A26E9E"/>
    <w:rsid w:val="00A27012"/>
    <w:rsid w:val="00A274EF"/>
    <w:rsid w:val="00A2785F"/>
    <w:rsid w:val="00A27975"/>
    <w:rsid w:val="00A27DAE"/>
    <w:rsid w:val="00A27F34"/>
    <w:rsid w:val="00A3027D"/>
    <w:rsid w:val="00A3062B"/>
    <w:rsid w:val="00A3089E"/>
    <w:rsid w:val="00A30A0F"/>
    <w:rsid w:val="00A30C0D"/>
    <w:rsid w:val="00A30F66"/>
    <w:rsid w:val="00A317BB"/>
    <w:rsid w:val="00A31D3D"/>
    <w:rsid w:val="00A329FC"/>
    <w:rsid w:val="00A32AA7"/>
    <w:rsid w:val="00A332B8"/>
    <w:rsid w:val="00A3358A"/>
    <w:rsid w:val="00A33B14"/>
    <w:rsid w:val="00A33F6D"/>
    <w:rsid w:val="00A343F1"/>
    <w:rsid w:val="00A347A2"/>
    <w:rsid w:val="00A34BE1"/>
    <w:rsid w:val="00A34EF6"/>
    <w:rsid w:val="00A34F24"/>
    <w:rsid w:val="00A34F4A"/>
    <w:rsid w:val="00A352B5"/>
    <w:rsid w:val="00A36A28"/>
    <w:rsid w:val="00A36CA9"/>
    <w:rsid w:val="00A36FC9"/>
    <w:rsid w:val="00A3720D"/>
    <w:rsid w:val="00A378D7"/>
    <w:rsid w:val="00A37C5A"/>
    <w:rsid w:val="00A37EF8"/>
    <w:rsid w:val="00A37F40"/>
    <w:rsid w:val="00A405A1"/>
    <w:rsid w:val="00A40910"/>
    <w:rsid w:val="00A413DA"/>
    <w:rsid w:val="00A41A05"/>
    <w:rsid w:val="00A41D08"/>
    <w:rsid w:val="00A421B5"/>
    <w:rsid w:val="00A421E7"/>
    <w:rsid w:val="00A42367"/>
    <w:rsid w:val="00A42693"/>
    <w:rsid w:val="00A42884"/>
    <w:rsid w:val="00A42B9D"/>
    <w:rsid w:val="00A42BE6"/>
    <w:rsid w:val="00A42C8B"/>
    <w:rsid w:val="00A42E27"/>
    <w:rsid w:val="00A42E5A"/>
    <w:rsid w:val="00A4317A"/>
    <w:rsid w:val="00A43F32"/>
    <w:rsid w:val="00A442D0"/>
    <w:rsid w:val="00A44C7F"/>
    <w:rsid w:val="00A4534F"/>
    <w:rsid w:val="00A456B4"/>
    <w:rsid w:val="00A45FDE"/>
    <w:rsid w:val="00A46371"/>
    <w:rsid w:val="00A46566"/>
    <w:rsid w:val="00A4700F"/>
    <w:rsid w:val="00A470F0"/>
    <w:rsid w:val="00A4761E"/>
    <w:rsid w:val="00A47776"/>
    <w:rsid w:val="00A47B07"/>
    <w:rsid w:val="00A47D3B"/>
    <w:rsid w:val="00A50025"/>
    <w:rsid w:val="00A50339"/>
    <w:rsid w:val="00A5035E"/>
    <w:rsid w:val="00A50608"/>
    <w:rsid w:val="00A511F6"/>
    <w:rsid w:val="00A51322"/>
    <w:rsid w:val="00A5152F"/>
    <w:rsid w:val="00A51968"/>
    <w:rsid w:val="00A51BF6"/>
    <w:rsid w:val="00A51F90"/>
    <w:rsid w:val="00A520B1"/>
    <w:rsid w:val="00A52757"/>
    <w:rsid w:val="00A531ED"/>
    <w:rsid w:val="00A532A6"/>
    <w:rsid w:val="00A53A4E"/>
    <w:rsid w:val="00A5481F"/>
    <w:rsid w:val="00A5506D"/>
    <w:rsid w:val="00A55390"/>
    <w:rsid w:val="00A564E5"/>
    <w:rsid w:val="00A5693B"/>
    <w:rsid w:val="00A573EE"/>
    <w:rsid w:val="00A5751E"/>
    <w:rsid w:val="00A576BA"/>
    <w:rsid w:val="00A57F31"/>
    <w:rsid w:val="00A603A4"/>
    <w:rsid w:val="00A60825"/>
    <w:rsid w:val="00A613D8"/>
    <w:rsid w:val="00A615D0"/>
    <w:rsid w:val="00A615EE"/>
    <w:rsid w:val="00A6164B"/>
    <w:rsid w:val="00A61BD8"/>
    <w:rsid w:val="00A61D66"/>
    <w:rsid w:val="00A61DC1"/>
    <w:rsid w:val="00A621D2"/>
    <w:rsid w:val="00A621E3"/>
    <w:rsid w:val="00A624EE"/>
    <w:rsid w:val="00A629C5"/>
    <w:rsid w:val="00A62B5C"/>
    <w:rsid w:val="00A62F4D"/>
    <w:rsid w:val="00A6347C"/>
    <w:rsid w:val="00A63A78"/>
    <w:rsid w:val="00A63E93"/>
    <w:rsid w:val="00A6472B"/>
    <w:rsid w:val="00A64A6F"/>
    <w:rsid w:val="00A64F00"/>
    <w:rsid w:val="00A64F58"/>
    <w:rsid w:val="00A65C98"/>
    <w:rsid w:val="00A65D8E"/>
    <w:rsid w:val="00A65FC7"/>
    <w:rsid w:val="00A660DF"/>
    <w:rsid w:val="00A661CF"/>
    <w:rsid w:val="00A666BD"/>
    <w:rsid w:val="00A66CF3"/>
    <w:rsid w:val="00A66D66"/>
    <w:rsid w:val="00A67189"/>
    <w:rsid w:val="00A67370"/>
    <w:rsid w:val="00A67A59"/>
    <w:rsid w:val="00A67E05"/>
    <w:rsid w:val="00A701F3"/>
    <w:rsid w:val="00A7092E"/>
    <w:rsid w:val="00A70961"/>
    <w:rsid w:val="00A7161D"/>
    <w:rsid w:val="00A7163B"/>
    <w:rsid w:val="00A7197C"/>
    <w:rsid w:val="00A71AB1"/>
    <w:rsid w:val="00A71DD4"/>
    <w:rsid w:val="00A7238E"/>
    <w:rsid w:val="00A72458"/>
    <w:rsid w:val="00A726DD"/>
    <w:rsid w:val="00A729EE"/>
    <w:rsid w:val="00A72D61"/>
    <w:rsid w:val="00A72EF7"/>
    <w:rsid w:val="00A73752"/>
    <w:rsid w:val="00A737D6"/>
    <w:rsid w:val="00A737D8"/>
    <w:rsid w:val="00A73A03"/>
    <w:rsid w:val="00A73B43"/>
    <w:rsid w:val="00A747A5"/>
    <w:rsid w:val="00A747E1"/>
    <w:rsid w:val="00A749DC"/>
    <w:rsid w:val="00A750D2"/>
    <w:rsid w:val="00A75972"/>
    <w:rsid w:val="00A75BDE"/>
    <w:rsid w:val="00A76A9D"/>
    <w:rsid w:val="00A76E46"/>
    <w:rsid w:val="00A76F44"/>
    <w:rsid w:val="00A771FF"/>
    <w:rsid w:val="00A77853"/>
    <w:rsid w:val="00A807D8"/>
    <w:rsid w:val="00A80C2D"/>
    <w:rsid w:val="00A80FF0"/>
    <w:rsid w:val="00A811D8"/>
    <w:rsid w:val="00A817E6"/>
    <w:rsid w:val="00A8183A"/>
    <w:rsid w:val="00A81EA2"/>
    <w:rsid w:val="00A82373"/>
    <w:rsid w:val="00A82B4A"/>
    <w:rsid w:val="00A82FA1"/>
    <w:rsid w:val="00A83692"/>
    <w:rsid w:val="00A83E58"/>
    <w:rsid w:val="00A84CFB"/>
    <w:rsid w:val="00A854B1"/>
    <w:rsid w:val="00A85560"/>
    <w:rsid w:val="00A8563A"/>
    <w:rsid w:val="00A858B8"/>
    <w:rsid w:val="00A869E1"/>
    <w:rsid w:val="00A86B64"/>
    <w:rsid w:val="00A86D02"/>
    <w:rsid w:val="00A86D34"/>
    <w:rsid w:val="00A87121"/>
    <w:rsid w:val="00A87234"/>
    <w:rsid w:val="00A8750F"/>
    <w:rsid w:val="00A875B7"/>
    <w:rsid w:val="00A8773B"/>
    <w:rsid w:val="00A87CBA"/>
    <w:rsid w:val="00A87EB6"/>
    <w:rsid w:val="00A87ED4"/>
    <w:rsid w:val="00A904BA"/>
    <w:rsid w:val="00A90508"/>
    <w:rsid w:val="00A913A5"/>
    <w:rsid w:val="00A9169A"/>
    <w:rsid w:val="00A9188A"/>
    <w:rsid w:val="00A9251F"/>
    <w:rsid w:val="00A926FB"/>
    <w:rsid w:val="00A92AEA"/>
    <w:rsid w:val="00A92B8E"/>
    <w:rsid w:val="00A92DE0"/>
    <w:rsid w:val="00A93164"/>
    <w:rsid w:val="00A9353F"/>
    <w:rsid w:val="00A937D5"/>
    <w:rsid w:val="00A93C08"/>
    <w:rsid w:val="00A93C19"/>
    <w:rsid w:val="00A93E6A"/>
    <w:rsid w:val="00A93FCF"/>
    <w:rsid w:val="00A94EEF"/>
    <w:rsid w:val="00A951DD"/>
    <w:rsid w:val="00A95328"/>
    <w:rsid w:val="00A95396"/>
    <w:rsid w:val="00A95E01"/>
    <w:rsid w:val="00A95F52"/>
    <w:rsid w:val="00A969CD"/>
    <w:rsid w:val="00A96AAD"/>
    <w:rsid w:val="00A970A2"/>
    <w:rsid w:val="00A972BE"/>
    <w:rsid w:val="00A973AD"/>
    <w:rsid w:val="00A979D5"/>
    <w:rsid w:val="00A97BF4"/>
    <w:rsid w:val="00A97CAC"/>
    <w:rsid w:val="00AA0373"/>
    <w:rsid w:val="00AA03AF"/>
    <w:rsid w:val="00AA04AC"/>
    <w:rsid w:val="00AA1012"/>
    <w:rsid w:val="00AA1983"/>
    <w:rsid w:val="00AA1D0F"/>
    <w:rsid w:val="00AA1D3D"/>
    <w:rsid w:val="00AA1E6D"/>
    <w:rsid w:val="00AA1F10"/>
    <w:rsid w:val="00AA1F96"/>
    <w:rsid w:val="00AA26FA"/>
    <w:rsid w:val="00AA2E5C"/>
    <w:rsid w:val="00AA35A1"/>
    <w:rsid w:val="00AA3C9A"/>
    <w:rsid w:val="00AA3EEC"/>
    <w:rsid w:val="00AA400B"/>
    <w:rsid w:val="00AA442A"/>
    <w:rsid w:val="00AA4A5D"/>
    <w:rsid w:val="00AA5084"/>
    <w:rsid w:val="00AA543C"/>
    <w:rsid w:val="00AA5A08"/>
    <w:rsid w:val="00AA6476"/>
    <w:rsid w:val="00AA6B3E"/>
    <w:rsid w:val="00AA6E86"/>
    <w:rsid w:val="00AA6F8B"/>
    <w:rsid w:val="00AA78F3"/>
    <w:rsid w:val="00AA7984"/>
    <w:rsid w:val="00AA7E56"/>
    <w:rsid w:val="00AB001F"/>
    <w:rsid w:val="00AB0792"/>
    <w:rsid w:val="00AB07D9"/>
    <w:rsid w:val="00AB08D3"/>
    <w:rsid w:val="00AB1126"/>
    <w:rsid w:val="00AB14F7"/>
    <w:rsid w:val="00AB167A"/>
    <w:rsid w:val="00AB1877"/>
    <w:rsid w:val="00AB1A57"/>
    <w:rsid w:val="00AB1A8F"/>
    <w:rsid w:val="00AB1B2B"/>
    <w:rsid w:val="00AB22DD"/>
    <w:rsid w:val="00AB247B"/>
    <w:rsid w:val="00AB27CF"/>
    <w:rsid w:val="00AB2A0A"/>
    <w:rsid w:val="00AB3355"/>
    <w:rsid w:val="00AB3958"/>
    <w:rsid w:val="00AB3F72"/>
    <w:rsid w:val="00AB4053"/>
    <w:rsid w:val="00AB438C"/>
    <w:rsid w:val="00AB4550"/>
    <w:rsid w:val="00AB45F0"/>
    <w:rsid w:val="00AB4910"/>
    <w:rsid w:val="00AB49E4"/>
    <w:rsid w:val="00AB4B26"/>
    <w:rsid w:val="00AB53F4"/>
    <w:rsid w:val="00AB55FB"/>
    <w:rsid w:val="00AB593F"/>
    <w:rsid w:val="00AB653D"/>
    <w:rsid w:val="00AB68CF"/>
    <w:rsid w:val="00AB6AB6"/>
    <w:rsid w:val="00AB6DFD"/>
    <w:rsid w:val="00AB75A7"/>
    <w:rsid w:val="00AB78A3"/>
    <w:rsid w:val="00AB7A5D"/>
    <w:rsid w:val="00AB7DE5"/>
    <w:rsid w:val="00AC05B1"/>
    <w:rsid w:val="00AC06EA"/>
    <w:rsid w:val="00AC0999"/>
    <w:rsid w:val="00AC133C"/>
    <w:rsid w:val="00AC13B4"/>
    <w:rsid w:val="00AC1594"/>
    <w:rsid w:val="00AC21D1"/>
    <w:rsid w:val="00AC261A"/>
    <w:rsid w:val="00AC2F11"/>
    <w:rsid w:val="00AC2F7A"/>
    <w:rsid w:val="00AC3047"/>
    <w:rsid w:val="00AC368D"/>
    <w:rsid w:val="00AC3709"/>
    <w:rsid w:val="00AC38BF"/>
    <w:rsid w:val="00AC3E61"/>
    <w:rsid w:val="00AC411D"/>
    <w:rsid w:val="00AC431E"/>
    <w:rsid w:val="00AC43DA"/>
    <w:rsid w:val="00AC441F"/>
    <w:rsid w:val="00AC448D"/>
    <w:rsid w:val="00AC4744"/>
    <w:rsid w:val="00AC4B8A"/>
    <w:rsid w:val="00AC4CC0"/>
    <w:rsid w:val="00AC4F6E"/>
    <w:rsid w:val="00AC50C0"/>
    <w:rsid w:val="00AC51BD"/>
    <w:rsid w:val="00AC5C7D"/>
    <w:rsid w:val="00AC5D6B"/>
    <w:rsid w:val="00AC626D"/>
    <w:rsid w:val="00AC64A6"/>
    <w:rsid w:val="00AC650D"/>
    <w:rsid w:val="00AC6796"/>
    <w:rsid w:val="00AC68E9"/>
    <w:rsid w:val="00AC6A18"/>
    <w:rsid w:val="00AC6C55"/>
    <w:rsid w:val="00AC6DDA"/>
    <w:rsid w:val="00AC6F24"/>
    <w:rsid w:val="00AC75E2"/>
    <w:rsid w:val="00AC774B"/>
    <w:rsid w:val="00AC77BA"/>
    <w:rsid w:val="00AC7BBB"/>
    <w:rsid w:val="00AC7C24"/>
    <w:rsid w:val="00AC7CF8"/>
    <w:rsid w:val="00AD010B"/>
    <w:rsid w:val="00AD01B0"/>
    <w:rsid w:val="00AD02DB"/>
    <w:rsid w:val="00AD058B"/>
    <w:rsid w:val="00AD0A7C"/>
    <w:rsid w:val="00AD14B0"/>
    <w:rsid w:val="00AD18F6"/>
    <w:rsid w:val="00AD1AFF"/>
    <w:rsid w:val="00AD2501"/>
    <w:rsid w:val="00AD256B"/>
    <w:rsid w:val="00AD27F2"/>
    <w:rsid w:val="00AD2F5E"/>
    <w:rsid w:val="00AD2F92"/>
    <w:rsid w:val="00AD31CA"/>
    <w:rsid w:val="00AD324F"/>
    <w:rsid w:val="00AD390F"/>
    <w:rsid w:val="00AD39CF"/>
    <w:rsid w:val="00AD3C3D"/>
    <w:rsid w:val="00AD3CA1"/>
    <w:rsid w:val="00AD3F65"/>
    <w:rsid w:val="00AD4211"/>
    <w:rsid w:val="00AD5B29"/>
    <w:rsid w:val="00AD6EEE"/>
    <w:rsid w:val="00AD6F41"/>
    <w:rsid w:val="00AD7339"/>
    <w:rsid w:val="00AE0148"/>
    <w:rsid w:val="00AE05AD"/>
    <w:rsid w:val="00AE0A61"/>
    <w:rsid w:val="00AE0F20"/>
    <w:rsid w:val="00AE1B5C"/>
    <w:rsid w:val="00AE1EFF"/>
    <w:rsid w:val="00AE207E"/>
    <w:rsid w:val="00AE2A4D"/>
    <w:rsid w:val="00AE2E5F"/>
    <w:rsid w:val="00AE2F70"/>
    <w:rsid w:val="00AE32AE"/>
    <w:rsid w:val="00AE32D0"/>
    <w:rsid w:val="00AE341D"/>
    <w:rsid w:val="00AE348B"/>
    <w:rsid w:val="00AE3C3F"/>
    <w:rsid w:val="00AE4024"/>
    <w:rsid w:val="00AE416A"/>
    <w:rsid w:val="00AE4DDD"/>
    <w:rsid w:val="00AE4ED0"/>
    <w:rsid w:val="00AE5812"/>
    <w:rsid w:val="00AE680F"/>
    <w:rsid w:val="00AE69DD"/>
    <w:rsid w:val="00AE6B9A"/>
    <w:rsid w:val="00AE6BA1"/>
    <w:rsid w:val="00AE6E57"/>
    <w:rsid w:val="00AE7BDD"/>
    <w:rsid w:val="00AE7CD2"/>
    <w:rsid w:val="00AF0D66"/>
    <w:rsid w:val="00AF0E93"/>
    <w:rsid w:val="00AF0FD1"/>
    <w:rsid w:val="00AF197F"/>
    <w:rsid w:val="00AF1C4E"/>
    <w:rsid w:val="00AF21C7"/>
    <w:rsid w:val="00AF22C4"/>
    <w:rsid w:val="00AF22FC"/>
    <w:rsid w:val="00AF271E"/>
    <w:rsid w:val="00AF2735"/>
    <w:rsid w:val="00AF28F8"/>
    <w:rsid w:val="00AF2B1B"/>
    <w:rsid w:val="00AF2EB5"/>
    <w:rsid w:val="00AF31D0"/>
    <w:rsid w:val="00AF392C"/>
    <w:rsid w:val="00AF3981"/>
    <w:rsid w:val="00AF4427"/>
    <w:rsid w:val="00AF4A04"/>
    <w:rsid w:val="00AF5A15"/>
    <w:rsid w:val="00AF5AC6"/>
    <w:rsid w:val="00AF5D47"/>
    <w:rsid w:val="00AF6880"/>
    <w:rsid w:val="00AF6B42"/>
    <w:rsid w:val="00AF6D24"/>
    <w:rsid w:val="00AF6F31"/>
    <w:rsid w:val="00AF74AE"/>
    <w:rsid w:val="00AF76D4"/>
    <w:rsid w:val="00B00220"/>
    <w:rsid w:val="00B00562"/>
    <w:rsid w:val="00B01023"/>
    <w:rsid w:val="00B018E9"/>
    <w:rsid w:val="00B024B4"/>
    <w:rsid w:val="00B0274F"/>
    <w:rsid w:val="00B02DE4"/>
    <w:rsid w:val="00B031BA"/>
    <w:rsid w:val="00B036F9"/>
    <w:rsid w:val="00B0387A"/>
    <w:rsid w:val="00B0393F"/>
    <w:rsid w:val="00B03E2C"/>
    <w:rsid w:val="00B03F28"/>
    <w:rsid w:val="00B042C4"/>
    <w:rsid w:val="00B04564"/>
    <w:rsid w:val="00B04606"/>
    <w:rsid w:val="00B04814"/>
    <w:rsid w:val="00B04B6C"/>
    <w:rsid w:val="00B04F8C"/>
    <w:rsid w:val="00B05890"/>
    <w:rsid w:val="00B05D61"/>
    <w:rsid w:val="00B05F96"/>
    <w:rsid w:val="00B064A2"/>
    <w:rsid w:val="00B06508"/>
    <w:rsid w:val="00B0653B"/>
    <w:rsid w:val="00B067E3"/>
    <w:rsid w:val="00B06AD2"/>
    <w:rsid w:val="00B06B53"/>
    <w:rsid w:val="00B0713F"/>
    <w:rsid w:val="00B073CE"/>
    <w:rsid w:val="00B077A2"/>
    <w:rsid w:val="00B10F44"/>
    <w:rsid w:val="00B10FA0"/>
    <w:rsid w:val="00B10FB5"/>
    <w:rsid w:val="00B111A5"/>
    <w:rsid w:val="00B11A2B"/>
    <w:rsid w:val="00B1231C"/>
    <w:rsid w:val="00B1250C"/>
    <w:rsid w:val="00B1272D"/>
    <w:rsid w:val="00B12764"/>
    <w:rsid w:val="00B12C0D"/>
    <w:rsid w:val="00B13007"/>
    <w:rsid w:val="00B13168"/>
    <w:rsid w:val="00B132DF"/>
    <w:rsid w:val="00B13349"/>
    <w:rsid w:val="00B13657"/>
    <w:rsid w:val="00B1366F"/>
    <w:rsid w:val="00B13929"/>
    <w:rsid w:val="00B13C33"/>
    <w:rsid w:val="00B13CAB"/>
    <w:rsid w:val="00B13D12"/>
    <w:rsid w:val="00B14AB8"/>
    <w:rsid w:val="00B14C1B"/>
    <w:rsid w:val="00B15A55"/>
    <w:rsid w:val="00B15BC9"/>
    <w:rsid w:val="00B15FB0"/>
    <w:rsid w:val="00B16319"/>
    <w:rsid w:val="00B1669B"/>
    <w:rsid w:val="00B16897"/>
    <w:rsid w:val="00B16B52"/>
    <w:rsid w:val="00B16ECA"/>
    <w:rsid w:val="00B16FD4"/>
    <w:rsid w:val="00B17306"/>
    <w:rsid w:val="00B176AA"/>
    <w:rsid w:val="00B20340"/>
    <w:rsid w:val="00B203BD"/>
    <w:rsid w:val="00B204AE"/>
    <w:rsid w:val="00B2083A"/>
    <w:rsid w:val="00B20FAA"/>
    <w:rsid w:val="00B2132F"/>
    <w:rsid w:val="00B219A3"/>
    <w:rsid w:val="00B21ACF"/>
    <w:rsid w:val="00B21CDF"/>
    <w:rsid w:val="00B21FE8"/>
    <w:rsid w:val="00B22342"/>
    <w:rsid w:val="00B224D6"/>
    <w:rsid w:val="00B225E5"/>
    <w:rsid w:val="00B22B55"/>
    <w:rsid w:val="00B22BE2"/>
    <w:rsid w:val="00B22C75"/>
    <w:rsid w:val="00B22E6E"/>
    <w:rsid w:val="00B2326F"/>
    <w:rsid w:val="00B233E9"/>
    <w:rsid w:val="00B23C05"/>
    <w:rsid w:val="00B23CCE"/>
    <w:rsid w:val="00B24A11"/>
    <w:rsid w:val="00B24BC5"/>
    <w:rsid w:val="00B24C2B"/>
    <w:rsid w:val="00B25387"/>
    <w:rsid w:val="00B25565"/>
    <w:rsid w:val="00B25588"/>
    <w:rsid w:val="00B2594C"/>
    <w:rsid w:val="00B25D1C"/>
    <w:rsid w:val="00B260EB"/>
    <w:rsid w:val="00B261EF"/>
    <w:rsid w:val="00B26A59"/>
    <w:rsid w:val="00B27193"/>
    <w:rsid w:val="00B273EB"/>
    <w:rsid w:val="00B27438"/>
    <w:rsid w:val="00B2744B"/>
    <w:rsid w:val="00B27E07"/>
    <w:rsid w:val="00B30273"/>
    <w:rsid w:val="00B30283"/>
    <w:rsid w:val="00B304A3"/>
    <w:rsid w:val="00B30B62"/>
    <w:rsid w:val="00B30EE7"/>
    <w:rsid w:val="00B30FDC"/>
    <w:rsid w:val="00B30FEA"/>
    <w:rsid w:val="00B31465"/>
    <w:rsid w:val="00B31468"/>
    <w:rsid w:val="00B320E1"/>
    <w:rsid w:val="00B32459"/>
    <w:rsid w:val="00B32584"/>
    <w:rsid w:val="00B33144"/>
    <w:rsid w:val="00B33189"/>
    <w:rsid w:val="00B33C67"/>
    <w:rsid w:val="00B33F13"/>
    <w:rsid w:val="00B33FF4"/>
    <w:rsid w:val="00B3413D"/>
    <w:rsid w:val="00B34307"/>
    <w:rsid w:val="00B34398"/>
    <w:rsid w:val="00B3454E"/>
    <w:rsid w:val="00B345CF"/>
    <w:rsid w:val="00B34787"/>
    <w:rsid w:val="00B34AB6"/>
    <w:rsid w:val="00B34D59"/>
    <w:rsid w:val="00B355F0"/>
    <w:rsid w:val="00B35B37"/>
    <w:rsid w:val="00B35BFD"/>
    <w:rsid w:val="00B35F45"/>
    <w:rsid w:val="00B36142"/>
    <w:rsid w:val="00B36621"/>
    <w:rsid w:val="00B366AC"/>
    <w:rsid w:val="00B36D79"/>
    <w:rsid w:val="00B3730F"/>
    <w:rsid w:val="00B3741B"/>
    <w:rsid w:val="00B37A53"/>
    <w:rsid w:val="00B37F75"/>
    <w:rsid w:val="00B41464"/>
    <w:rsid w:val="00B414D0"/>
    <w:rsid w:val="00B4173B"/>
    <w:rsid w:val="00B41A66"/>
    <w:rsid w:val="00B41BC2"/>
    <w:rsid w:val="00B41CC0"/>
    <w:rsid w:val="00B41D37"/>
    <w:rsid w:val="00B41FE4"/>
    <w:rsid w:val="00B42377"/>
    <w:rsid w:val="00B423E1"/>
    <w:rsid w:val="00B42BAA"/>
    <w:rsid w:val="00B42F68"/>
    <w:rsid w:val="00B4301E"/>
    <w:rsid w:val="00B435C9"/>
    <w:rsid w:val="00B43670"/>
    <w:rsid w:val="00B44217"/>
    <w:rsid w:val="00B45999"/>
    <w:rsid w:val="00B45AC3"/>
    <w:rsid w:val="00B45C1F"/>
    <w:rsid w:val="00B46076"/>
    <w:rsid w:val="00B46124"/>
    <w:rsid w:val="00B462C8"/>
    <w:rsid w:val="00B46526"/>
    <w:rsid w:val="00B46F6C"/>
    <w:rsid w:val="00B47279"/>
    <w:rsid w:val="00B47289"/>
    <w:rsid w:val="00B479B8"/>
    <w:rsid w:val="00B47FB3"/>
    <w:rsid w:val="00B506FA"/>
    <w:rsid w:val="00B507EA"/>
    <w:rsid w:val="00B5120E"/>
    <w:rsid w:val="00B51437"/>
    <w:rsid w:val="00B517A6"/>
    <w:rsid w:val="00B51B92"/>
    <w:rsid w:val="00B51ECF"/>
    <w:rsid w:val="00B51ED8"/>
    <w:rsid w:val="00B51F10"/>
    <w:rsid w:val="00B5214A"/>
    <w:rsid w:val="00B5218F"/>
    <w:rsid w:val="00B52723"/>
    <w:rsid w:val="00B52A05"/>
    <w:rsid w:val="00B52AF2"/>
    <w:rsid w:val="00B5316C"/>
    <w:rsid w:val="00B53D0F"/>
    <w:rsid w:val="00B5408C"/>
    <w:rsid w:val="00B546EF"/>
    <w:rsid w:val="00B548D3"/>
    <w:rsid w:val="00B549DE"/>
    <w:rsid w:val="00B54BB0"/>
    <w:rsid w:val="00B55083"/>
    <w:rsid w:val="00B5526A"/>
    <w:rsid w:val="00B55369"/>
    <w:rsid w:val="00B556C8"/>
    <w:rsid w:val="00B56060"/>
    <w:rsid w:val="00B56562"/>
    <w:rsid w:val="00B569AA"/>
    <w:rsid w:val="00B56C47"/>
    <w:rsid w:val="00B56E9F"/>
    <w:rsid w:val="00B5711C"/>
    <w:rsid w:val="00B5743D"/>
    <w:rsid w:val="00B576C9"/>
    <w:rsid w:val="00B57788"/>
    <w:rsid w:val="00B577BF"/>
    <w:rsid w:val="00B57ECB"/>
    <w:rsid w:val="00B6086D"/>
    <w:rsid w:val="00B610D1"/>
    <w:rsid w:val="00B61867"/>
    <w:rsid w:val="00B61BE5"/>
    <w:rsid w:val="00B62460"/>
    <w:rsid w:val="00B62557"/>
    <w:rsid w:val="00B6273B"/>
    <w:rsid w:val="00B62ECB"/>
    <w:rsid w:val="00B63D09"/>
    <w:rsid w:val="00B640CF"/>
    <w:rsid w:val="00B64222"/>
    <w:rsid w:val="00B64FCC"/>
    <w:rsid w:val="00B6540E"/>
    <w:rsid w:val="00B65995"/>
    <w:rsid w:val="00B6613C"/>
    <w:rsid w:val="00B663C7"/>
    <w:rsid w:val="00B6680E"/>
    <w:rsid w:val="00B66842"/>
    <w:rsid w:val="00B67152"/>
    <w:rsid w:val="00B673B3"/>
    <w:rsid w:val="00B675EA"/>
    <w:rsid w:val="00B676DF"/>
    <w:rsid w:val="00B67E5B"/>
    <w:rsid w:val="00B705DA"/>
    <w:rsid w:val="00B71061"/>
    <w:rsid w:val="00B71171"/>
    <w:rsid w:val="00B7182B"/>
    <w:rsid w:val="00B71B12"/>
    <w:rsid w:val="00B71E89"/>
    <w:rsid w:val="00B7209B"/>
    <w:rsid w:val="00B7211E"/>
    <w:rsid w:val="00B72131"/>
    <w:rsid w:val="00B724ED"/>
    <w:rsid w:val="00B724F6"/>
    <w:rsid w:val="00B72775"/>
    <w:rsid w:val="00B72D9C"/>
    <w:rsid w:val="00B733B7"/>
    <w:rsid w:val="00B74029"/>
    <w:rsid w:val="00B7446F"/>
    <w:rsid w:val="00B7476A"/>
    <w:rsid w:val="00B74D4C"/>
    <w:rsid w:val="00B756CF"/>
    <w:rsid w:val="00B757EC"/>
    <w:rsid w:val="00B75F80"/>
    <w:rsid w:val="00B75F91"/>
    <w:rsid w:val="00B7603F"/>
    <w:rsid w:val="00B7622D"/>
    <w:rsid w:val="00B762FB"/>
    <w:rsid w:val="00B765E2"/>
    <w:rsid w:val="00B766D8"/>
    <w:rsid w:val="00B76A6E"/>
    <w:rsid w:val="00B77399"/>
    <w:rsid w:val="00B77419"/>
    <w:rsid w:val="00B77A83"/>
    <w:rsid w:val="00B77B2A"/>
    <w:rsid w:val="00B8002C"/>
    <w:rsid w:val="00B80381"/>
    <w:rsid w:val="00B80492"/>
    <w:rsid w:val="00B8066D"/>
    <w:rsid w:val="00B8088A"/>
    <w:rsid w:val="00B80DE2"/>
    <w:rsid w:val="00B824F8"/>
    <w:rsid w:val="00B82510"/>
    <w:rsid w:val="00B82710"/>
    <w:rsid w:val="00B827DA"/>
    <w:rsid w:val="00B82BEE"/>
    <w:rsid w:val="00B82DB7"/>
    <w:rsid w:val="00B83C1D"/>
    <w:rsid w:val="00B83ED7"/>
    <w:rsid w:val="00B84143"/>
    <w:rsid w:val="00B841FC"/>
    <w:rsid w:val="00B84465"/>
    <w:rsid w:val="00B84918"/>
    <w:rsid w:val="00B84DB4"/>
    <w:rsid w:val="00B84F9E"/>
    <w:rsid w:val="00B85130"/>
    <w:rsid w:val="00B85454"/>
    <w:rsid w:val="00B85B50"/>
    <w:rsid w:val="00B86142"/>
    <w:rsid w:val="00B86BB3"/>
    <w:rsid w:val="00B86BFE"/>
    <w:rsid w:val="00B86FE3"/>
    <w:rsid w:val="00B87033"/>
    <w:rsid w:val="00B8708D"/>
    <w:rsid w:val="00B87451"/>
    <w:rsid w:val="00B87467"/>
    <w:rsid w:val="00B8777F"/>
    <w:rsid w:val="00B8798B"/>
    <w:rsid w:val="00B87AB8"/>
    <w:rsid w:val="00B87AD1"/>
    <w:rsid w:val="00B9003E"/>
    <w:rsid w:val="00B90104"/>
    <w:rsid w:val="00B903BF"/>
    <w:rsid w:val="00B90E54"/>
    <w:rsid w:val="00B910DB"/>
    <w:rsid w:val="00B91184"/>
    <w:rsid w:val="00B91344"/>
    <w:rsid w:val="00B9162E"/>
    <w:rsid w:val="00B92DE4"/>
    <w:rsid w:val="00B92E0F"/>
    <w:rsid w:val="00B932F0"/>
    <w:rsid w:val="00B93A46"/>
    <w:rsid w:val="00B94358"/>
    <w:rsid w:val="00B94491"/>
    <w:rsid w:val="00B946B0"/>
    <w:rsid w:val="00B94BC8"/>
    <w:rsid w:val="00B95A00"/>
    <w:rsid w:val="00B95A17"/>
    <w:rsid w:val="00B95E65"/>
    <w:rsid w:val="00B95F88"/>
    <w:rsid w:val="00B966D3"/>
    <w:rsid w:val="00B96717"/>
    <w:rsid w:val="00B97082"/>
    <w:rsid w:val="00BA0219"/>
    <w:rsid w:val="00BA02A9"/>
    <w:rsid w:val="00BA0339"/>
    <w:rsid w:val="00BA0912"/>
    <w:rsid w:val="00BA0B58"/>
    <w:rsid w:val="00BA0C3E"/>
    <w:rsid w:val="00BA11D6"/>
    <w:rsid w:val="00BA1312"/>
    <w:rsid w:val="00BA1465"/>
    <w:rsid w:val="00BA1905"/>
    <w:rsid w:val="00BA1B7F"/>
    <w:rsid w:val="00BA216B"/>
    <w:rsid w:val="00BA2198"/>
    <w:rsid w:val="00BA23D6"/>
    <w:rsid w:val="00BA2632"/>
    <w:rsid w:val="00BA2FFF"/>
    <w:rsid w:val="00BA32B6"/>
    <w:rsid w:val="00BA3328"/>
    <w:rsid w:val="00BA35DB"/>
    <w:rsid w:val="00BA3988"/>
    <w:rsid w:val="00BA400A"/>
    <w:rsid w:val="00BA43F2"/>
    <w:rsid w:val="00BA453B"/>
    <w:rsid w:val="00BA45E7"/>
    <w:rsid w:val="00BA4BB3"/>
    <w:rsid w:val="00BA4D27"/>
    <w:rsid w:val="00BA5067"/>
    <w:rsid w:val="00BA5210"/>
    <w:rsid w:val="00BA537A"/>
    <w:rsid w:val="00BA5A29"/>
    <w:rsid w:val="00BA5DEA"/>
    <w:rsid w:val="00BA62B0"/>
    <w:rsid w:val="00BA6EF7"/>
    <w:rsid w:val="00BA7562"/>
    <w:rsid w:val="00BA75E5"/>
    <w:rsid w:val="00BA7719"/>
    <w:rsid w:val="00BB0032"/>
    <w:rsid w:val="00BB0558"/>
    <w:rsid w:val="00BB0750"/>
    <w:rsid w:val="00BB096E"/>
    <w:rsid w:val="00BB0BC9"/>
    <w:rsid w:val="00BB1054"/>
    <w:rsid w:val="00BB14EB"/>
    <w:rsid w:val="00BB167D"/>
    <w:rsid w:val="00BB35CF"/>
    <w:rsid w:val="00BB370A"/>
    <w:rsid w:val="00BB4496"/>
    <w:rsid w:val="00BB45F0"/>
    <w:rsid w:val="00BB4751"/>
    <w:rsid w:val="00BB4A29"/>
    <w:rsid w:val="00BB51C2"/>
    <w:rsid w:val="00BB5213"/>
    <w:rsid w:val="00BB5590"/>
    <w:rsid w:val="00BB591B"/>
    <w:rsid w:val="00BB5A76"/>
    <w:rsid w:val="00BB5BD0"/>
    <w:rsid w:val="00BB6242"/>
    <w:rsid w:val="00BB64B9"/>
    <w:rsid w:val="00BB6686"/>
    <w:rsid w:val="00BB6703"/>
    <w:rsid w:val="00BB68C2"/>
    <w:rsid w:val="00BB6CA1"/>
    <w:rsid w:val="00BB716F"/>
    <w:rsid w:val="00BB744D"/>
    <w:rsid w:val="00BB77BC"/>
    <w:rsid w:val="00BB7A81"/>
    <w:rsid w:val="00BB7DBE"/>
    <w:rsid w:val="00BC00F8"/>
    <w:rsid w:val="00BC1366"/>
    <w:rsid w:val="00BC1733"/>
    <w:rsid w:val="00BC1870"/>
    <w:rsid w:val="00BC1C13"/>
    <w:rsid w:val="00BC23B5"/>
    <w:rsid w:val="00BC27B6"/>
    <w:rsid w:val="00BC291B"/>
    <w:rsid w:val="00BC2E39"/>
    <w:rsid w:val="00BC342E"/>
    <w:rsid w:val="00BC3884"/>
    <w:rsid w:val="00BC3B0E"/>
    <w:rsid w:val="00BC4A93"/>
    <w:rsid w:val="00BC4E66"/>
    <w:rsid w:val="00BC5225"/>
    <w:rsid w:val="00BC5301"/>
    <w:rsid w:val="00BC565A"/>
    <w:rsid w:val="00BC5EC8"/>
    <w:rsid w:val="00BC62A2"/>
    <w:rsid w:val="00BC68E6"/>
    <w:rsid w:val="00BC6B3E"/>
    <w:rsid w:val="00BC6C42"/>
    <w:rsid w:val="00BC6D94"/>
    <w:rsid w:val="00BC6DE5"/>
    <w:rsid w:val="00BC6E50"/>
    <w:rsid w:val="00BC6F7D"/>
    <w:rsid w:val="00BC712D"/>
    <w:rsid w:val="00BD0364"/>
    <w:rsid w:val="00BD05B5"/>
    <w:rsid w:val="00BD06CD"/>
    <w:rsid w:val="00BD0AA1"/>
    <w:rsid w:val="00BD0B26"/>
    <w:rsid w:val="00BD1357"/>
    <w:rsid w:val="00BD1F95"/>
    <w:rsid w:val="00BD22F4"/>
    <w:rsid w:val="00BD2330"/>
    <w:rsid w:val="00BD2E1B"/>
    <w:rsid w:val="00BD3535"/>
    <w:rsid w:val="00BD3D2C"/>
    <w:rsid w:val="00BD42F6"/>
    <w:rsid w:val="00BD46D9"/>
    <w:rsid w:val="00BD5B82"/>
    <w:rsid w:val="00BD5C5D"/>
    <w:rsid w:val="00BD5D79"/>
    <w:rsid w:val="00BD5FBF"/>
    <w:rsid w:val="00BD64AE"/>
    <w:rsid w:val="00BD6831"/>
    <w:rsid w:val="00BD698A"/>
    <w:rsid w:val="00BD6BC2"/>
    <w:rsid w:val="00BD7386"/>
    <w:rsid w:val="00BD753A"/>
    <w:rsid w:val="00BD7760"/>
    <w:rsid w:val="00BD77D9"/>
    <w:rsid w:val="00BD79DF"/>
    <w:rsid w:val="00BD7EC6"/>
    <w:rsid w:val="00BE001C"/>
    <w:rsid w:val="00BE00A8"/>
    <w:rsid w:val="00BE1513"/>
    <w:rsid w:val="00BE1559"/>
    <w:rsid w:val="00BE1563"/>
    <w:rsid w:val="00BE1613"/>
    <w:rsid w:val="00BE1953"/>
    <w:rsid w:val="00BE1A3F"/>
    <w:rsid w:val="00BE1B92"/>
    <w:rsid w:val="00BE20C1"/>
    <w:rsid w:val="00BE2AFA"/>
    <w:rsid w:val="00BE2F30"/>
    <w:rsid w:val="00BE2FA2"/>
    <w:rsid w:val="00BE31BF"/>
    <w:rsid w:val="00BE3248"/>
    <w:rsid w:val="00BE3A33"/>
    <w:rsid w:val="00BE3AC1"/>
    <w:rsid w:val="00BE3B49"/>
    <w:rsid w:val="00BE4434"/>
    <w:rsid w:val="00BE4511"/>
    <w:rsid w:val="00BE4655"/>
    <w:rsid w:val="00BE4974"/>
    <w:rsid w:val="00BE4A26"/>
    <w:rsid w:val="00BE5055"/>
    <w:rsid w:val="00BE526A"/>
    <w:rsid w:val="00BE54EA"/>
    <w:rsid w:val="00BE5B35"/>
    <w:rsid w:val="00BE5C6C"/>
    <w:rsid w:val="00BE5D52"/>
    <w:rsid w:val="00BE5F41"/>
    <w:rsid w:val="00BE63CC"/>
    <w:rsid w:val="00BE67AD"/>
    <w:rsid w:val="00BE6C42"/>
    <w:rsid w:val="00BE6D9D"/>
    <w:rsid w:val="00BE6E97"/>
    <w:rsid w:val="00BE7138"/>
    <w:rsid w:val="00BE799E"/>
    <w:rsid w:val="00BE7BFD"/>
    <w:rsid w:val="00BE7DD3"/>
    <w:rsid w:val="00BF0494"/>
    <w:rsid w:val="00BF087C"/>
    <w:rsid w:val="00BF08F2"/>
    <w:rsid w:val="00BF0F7C"/>
    <w:rsid w:val="00BF115D"/>
    <w:rsid w:val="00BF188B"/>
    <w:rsid w:val="00BF19DD"/>
    <w:rsid w:val="00BF204C"/>
    <w:rsid w:val="00BF237A"/>
    <w:rsid w:val="00BF2509"/>
    <w:rsid w:val="00BF2828"/>
    <w:rsid w:val="00BF297A"/>
    <w:rsid w:val="00BF36BC"/>
    <w:rsid w:val="00BF378C"/>
    <w:rsid w:val="00BF411F"/>
    <w:rsid w:val="00BF44CE"/>
    <w:rsid w:val="00BF4AA0"/>
    <w:rsid w:val="00BF4DF1"/>
    <w:rsid w:val="00BF5876"/>
    <w:rsid w:val="00BF6242"/>
    <w:rsid w:val="00BF67D3"/>
    <w:rsid w:val="00BF6F5B"/>
    <w:rsid w:val="00BF71E3"/>
    <w:rsid w:val="00BF762E"/>
    <w:rsid w:val="00BF7DF0"/>
    <w:rsid w:val="00BF7F57"/>
    <w:rsid w:val="00BF7FAD"/>
    <w:rsid w:val="00BF7FCC"/>
    <w:rsid w:val="00C00536"/>
    <w:rsid w:val="00C006FC"/>
    <w:rsid w:val="00C008F5"/>
    <w:rsid w:val="00C00F68"/>
    <w:rsid w:val="00C018A9"/>
    <w:rsid w:val="00C01B3C"/>
    <w:rsid w:val="00C01B9E"/>
    <w:rsid w:val="00C01CE3"/>
    <w:rsid w:val="00C021EE"/>
    <w:rsid w:val="00C02336"/>
    <w:rsid w:val="00C0247A"/>
    <w:rsid w:val="00C0273E"/>
    <w:rsid w:val="00C02CD8"/>
    <w:rsid w:val="00C02FDE"/>
    <w:rsid w:val="00C032EB"/>
    <w:rsid w:val="00C0333F"/>
    <w:rsid w:val="00C03769"/>
    <w:rsid w:val="00C03A5F"/>
    <w:rsid w:val="00C03AB5"/>
    <w:rsid w:val="00C03E73"/>
    <w:rsid w:val="00C040BF"/>
    <w:rsid w:val="00C04B33"/>
    <w:rsid w:val="00C04D77"/>
    <w:rsid w:val="00C04DA4"/>
    <w:rsid w:val="00C04E4B"/>
    <w:rsid w:val="00C05079"/>
    <w:rsid w:val="00C05144"/>
    <w:rsid w:val="00C054D9"/>
    <w:rsid w:val="00C056E0"/>
    <w:rsid w:val="00C05980"/>
    <w:rsid w:val="00C06B1F"/>
    <w:rsid w:val="00C0772B"/>
    <w:rsid w:val="00C07873"/>
    <w:rsid w:val="00C07CD9"/>
    <w:rsid w:val="00C1145C"/>
    <w:rsid w:val="00C118CD"/>
    <w:rsid w:val="00C118D6"/>
    <w:rsid w:val="00C124FB"/>
    <w:rsid w:val="00C12A50"/>
    <w:rsid w:val="00C12F62"/>
    <w:rsid w:val="00C13DC5"/>
    <w:rsid w:val="00C13F76"/>
    <w:rsid w:val="00C14028"/>
    <w:rsid w:val="00C14A33"/>
    <w:rsid w:val="00C14D7C"/>
    <w:rsid w:val="00C14FE3"/>
    <w:rsid w:val="00C156E2"/>
    <w:rsid w:val="00C15818"/>
    <w:rsid w:val="00C15C27"/>
    <w:rsid w:val="00C15D4B"/>
    <w:rsid w:val="00C15DF4"/>
    <w:rsid w:val="00C1609C"/>
    <w:rsid w:val="00C16624"/>
    <w:rsid w:val="00C17071"/>
    <w:rsid w:val="00C17243"/>
    <w:rsid w:val="00C17A9B"/>
    <w:rsid w:val="00C17B15"/>
    <w:rsid w:val="00C17B44"/>
    <w:rsid w:val="00C17E69"/>
    <w:rsid w:val="00C20609"/>
    <w:rsid w:val="00C2121D"/>
    <w:rsid w:val="00C218EB"/>
    <w:rsid w:val="00C22213"/>
    <w:rsid w:val="00C225D7"/>
    <w:rsid w:val="00C22821"/>
    <w:rsid w:val="00C22AF3"/>
    <w:rsid w:val="00C22B42"/>
    <w:rsid w:val="00C22EC3"/>
    <w:rsid w:val="00C2300B"/>
    <w:rsid w:val="00C23337"/>
    <w:rsid w:val="00C2345A"/>
    <w:rsid w:val="00C237E8"/>
    <w:rsid w:val="00C238B0"/>
    <w:rsid w:val="00C23C09"/>
    <w:rsid w:val="00C23F1E"/>
    <w:rsid w:val="00C24537"/>
    <w:rsid w:val="00C249DA"/>
    <w:rsid w:val="00C2514A"/>
    <w:rsid w:val="00C25255"/>
    <w:rsid w:val="00C252A6"/>
    <w:rsid w:val="00C25826"/>
    <w:rsid w:val="00C258EC"/>
    <w:rsid w:val="00C25940"/>
    <w:rsid w:val="00C25B37"/>
    <w:rsid w:val="00C25BC0"/>
    <w:rsid w:val="00C25E08"/>
    <w:rsid w:val="00C269EA"/>
    <w:rsid w:val="00C26A2D"/>
    <w:rsid w:val="00C271DA"/>
    <w:rsid w:val="00C277D2"/>
    <w:rsid w:val="00C2799A"/>
    <w:rsid w:val="00C27B48"/>
    <w:rsid w:val="00C27DDB"/>
    <w:rsid w:val="00C3085B"/>
    <w:rsid w:val="00C31032"/>
    <w:rsid w:val="00C31162"/>
    <w:rsid w:val="00C3148C"/>
    <w:rsid w:val="00C31B62"/>
    <w:rsid w:val="00C31CFF"/>
    <w:rsid w:val="00C31D9D"/>
    <w:rsid w:val="00C31E2E"/>
    <w:rsid w:val="00C31E40"/>
    <w:rsid w:val="00C32073"/>
    <w:rsid w:val="00C3219D"/>
    <w:rsid w:val="00C322A4"/>
    <w:rsid w:val="00C327F1"/>
    <w:rsid w:val="00C334A5"/>
    <w:rsid w:val="00C33D94"/>
    <w:rsid w:val="00C33DFB"/>
    <w:rsid w:val="00C33EB9"/>
    <w:rsid w:val="00C33FC1"/>
    <w:rsid w:val="00C33FFF"/>
    <w:rsid w:val="00C3415F"/>
    <w:rsid w:val="00C34BCF"/>
    <w:rsid w:val="00C34E52"/>
    <w:rsid w:val="00C35042"/>
    <w:rsid w:val="00C356AF"/>
    <w:rsid w:val="00C358C3"/>
    <w:rsid w:val="00C35913"/>
    <w:rsid w:val="00C35F32"/>
    <w:rsid w:val="00C360F3"/>
    <w:rsid w:val="00C364C8"/>
    <w:rsid w:val="00C3670A"/>
    <w:rsid w:val="00C3675B"/>
    <w:rsid w:val="00C36B78"/>
    <w:rsid w:val="00C36C3E"/>
    <w:rsid w:val="00C3727F"/>
    <w:rsid w:val="00C373DE"/>
    <w:rsid w:val="00C3797E"/>
    <w:rsid w:val="00C405F6"/>
    <w:rsid w:val="00C4065D"/>
    <w:rsid w:val="00C40F62"/>
    <w:rsid w:val="00C41D16"/>
    <w:rsid w:val="00C41D36"/>
    <w:rsid w:val="00C41E7E"/>
    <w:rsid w:val="00C4296E"/>
    <w:rsid w:val="00C42B21"/>
    <w:rsid w:val="00C42D3D"/>
    <w:rsid w:val="00C43113"/>
    <w:rsid w:val="00C43196"/>
    <w:rsid w:val="00C43509"/>
    <w:rsid w:val="00C43939"/>
    <w:rsid w:val="00C43EC5"/>
    <w:rsid w:val="00C44AF4"/>
    <w:rsid w:val="00C45121"/>
    <w:rsid w:val="00C451F5"/>
    <w:rsid w:val="00C45E53"/>
    <w:rsid w:val="00C45F1F"/>
    <w:rsid w:val="00C46809"/>
    <w:rsid w:val="00C46CDA"/>
    <w:rsid w:val="00C46DEF"/>
    <w:rsid w:val="00C46F25"/>
    <w:rsid w:val="00C46F81"/>
    <w:rsid w:val="00C475C0"/>
    <w:rsid w:val="00C4791A"/>
    <w:rsid w:val="00C47BE6"/>
    <w:rsid w:val="00C47C6A"/>
    <w:rsid w:val="00C47C8A"/>
    <w:rsid w:val="00C47E4C"/>
    <w:rsid w:val="00C50007"/>
    <w:rsid w:val="00C5003C"/>
    <w:rsid w:val="00C5016A"/>
    <w:rsid w:val="00C50B8A"/>
    <w:rsid w:val="00C50C5B"/>
    <w:rsid w:val="00C51096"/>
    <w:rsid w:val="00C512C0"/>
    <w:rsid w:val="00C51407"/>
    <w:rsid w:val="00C5152F"/>
    <w:rsid w:val="00C51ECD"/>
    <w:rsid w:val="00C522B7"/>
    <w:rsid w:val="00C52531"/>
    <w:rsid w:val="00C52AA0"/>
    <w:rsid w:val="00C52C61"/>
    <w:rsid w:val="00C53134"/>
    <w:rsid w:val="00C53183"/>
    <w:rsid w:val="00C533A1"/>
    <w:rsid w:val="00C53693"/>
    <w:rsid w:val="00C53CAF"/>
    <w:rsid w:val="00C54120"/>
    <w:rsid w:val="00C5415C"/>
    <w:rsid w:val="00C54424"/>
    <w:rsid w:val="00C54897"/>
    <w:rsid w:val="00C54B6A"/>
    <w:rsid w:val="00C54E7F"/>
    <w:rsid w:val="00C54F98"/>
    <w:rsid w:val="00C54FE8"/>
    <w:rsid w:val="00C550AA"/>
    <w:rsid w:val="00C551D7"/>
    <w:rsid w:val="00C552FF"/>
    <w:rsid w:val="00C5542F"/>
    <w:rsid w:val="00C5566F"/>
    <w:rsid w:val="00C55A45"/>
    <w:rsid w:val="00C55A50"/>
    <w:rsid w:val="00C55CF9"/>
    <w:rsid w:val="00C55D5A"/>
    <w:rsid w:val="00C56097"/>
    <w:rsid w:val="00C56275"/>
    <w:rsid w:val="00C5661A"/>
    <w:rsid w:val="00C56C6D"/>
    <w:rsid w:val="00C5725C"/>
    <w:rsid w:val="00C57599"/>
    <w:rsid w:val="00C57986"/>
    <w:rsid w:val="00C57D0E"/>
    <w:rsid w:val="00C57D5B"/>
    <w:rsid w:val="00C601AC"/>
    <w:rsid w:val="00C601C7"/>
    <w:rsid w:val="00C601E3"/>
    <w:rsid w:val="00C613B9"/>
    <w:rsid w:val="00C614F4"/>
    <w:rsid w:val="00C61959"/>
    <w:rsid w:val="00C62B95"/>
    <w:rsid w:val="00C62EBD"/>
    <w:rsid w:val="00C630E5"/>
    <w:rsid w:val="00C63133"/>
    <w:rsid w:val="00C63176"/>
    <w:rsid w:val="00C631E1"/>
    <w:rsid w:val="00C636CF"/>
    <w:rsid w:val="00C63EE3"/>
    <w:rsid w:val="00C63F4A"/>
    <w:rsid w:val="00C640E9"/>
    <w:rsid w:val="00C64214"/>
    <w:rsid w:val="00C645CF"/>
    <w:rsid w:val="00C64A7C"/>
    <w:rsid w:val="00C64BB0"/>
    <w:rsid w:val="00C64DAA"/>
    <w:rsid w:val="00C65016"/>
    <w:rsid w:val="00C6524E"/>
    <w:rsid w:val="00C662AA"/>
    <w:rsid w:val="00C662DC"/>
    <w:rsid w:val="00C6643C"/>
    <w:rsid w:val="00C668E4"/>
    <w:rsid w:val="00C66974"/>
    <w:rsid w:val="00C669F2"/>
    <w:rsid w:val="00C66D57"/>
    <w:rsid w:val="00C67961"/>
    <w:rsid w:val="00C7042D"/>
    <w:rsid w:val="00C70959"/>
    <w:rsid w:val="00C71341"/>
    <w:rsid w:val="00C71512"/>
    <w:rsid w:val="00C717A0"/>
    <w:rsid w:val="00C7185D"/>
    <w:rsid w:val="00C718E9"/>
    <w:rsid w:val="00C71DB8"/>
    <w:rsid w:val="00C72254"/>
    <w:rsid w:val="00C724B8"/>
    <w:rsid w:val="00C72B2A"/>
    <w:rsid w:val="00C7301D"/>
    <w:rsid w:val="00C73272"/>
    <w:rsid w:val="00C73740"/>
    <w:rsid w:val="00C73B3D"/>
    <w:rsid w:val="00C73EF7"/>
    <w:rsid w:val="00C7406D"/>
    <w:rsid w:val="00C74129"/>
    <w:rsid w:val="00C746BB"/>
    <w:rsid w:val="00C74D99"/>
    <w:rsid w:val="00C74EEE"/>
    <w:rsid w:val="00C75063"/>
    <w:rsid w:val="00C75336"/>
    <w:rsid w:val="00C754DB"/>
    <w:rsid w:val="00C76252"/>
    <w:rsid w:val="00C76407"/>
    <w:rsid w:val="00C7686C"/>
    <w:rsid w:val="00C76AC4"/>
    <w:rsid w:val="00C76ADD"/>
    <w:rsid w:val="00C77273"/>
    <w:rsid w:val="00C77A1E"/>
    <w:rsid w:val="00C8075F"/>
    <w:rsid w:val="00C8107F"/>
    <w:rsid w:val="00C81208"/>
    <w:rsid w:val="00C81513"/>
    <w:rsid w:val="00C816DC"/>
    <w:rsid w:val="00C818E4"/>
    <w:rsid w:val="00C82072"/>
    <w:rsid w:val="00C82124"/>
    <w:rsid w:val="00C82E19"/>
    <w:rsid w:val="00C82E23"/>
    <w:rsid w:val="00C83385"/>
    <w:rsid w:val="00C8350A"/>
    <w:rsid w:val="00C83611"/>
    <w:rsid w:val="00C83A04"/>
    <w:rsid w:val="00C83DB2"/>
    <w:rsid w:val="00C840A2"/>
    <w:rsid w:val="00C84239"/>
    <w:rsid w:val="00C843B0"/>
    <w:rsid w:val="00C84455"/>
    <w:rsid w:val="00C84522"/>
    <w:rsid w:val="00C84AA4"/>
    <w:rsid w:val="00C85054"/>
    <w:rsid w:val="00C850DA"/>
    <w:rsid w:val="00C85565"/>
    <w:rsid w:val="00C855E3"/>
    <w:rsid w:val="00C85CDE"/>
    <w:rsid w:val="00C85DE1"/>
    <w:rsid w:val="00C8628A"/>
    <w:rsid w:val="00C862D1"/>
    <w:rsid w:val="00C8693F"/>
    <w:rsid w:val="00C86D72"/>
    <w:rsid w:val="00C86ED5"/>
    <w:rsid w:val="00C87250"/>
    <w:rsid w:val="00C87A42"/>
    <w:rsid w:val="00C906AA"/>
    <w:rsid w:val="00C906D6"/>
    <w:rsid w:val="00C9081E"/>
    <w:rsid w:val="00C9122C"/>
    <w:rsid w:val="00C913CB"/>
    <w:rsid w:val="00C91598"/>
    <w:rsid w:val="00C918C9"/>
    <w:rsid w:val="00C918F3"/>
    <w:rsid w:val="00C91FFD"/>
    <w:rsid w:val="00C9239B"/>
    <w:rsid w:val="00C926B8"/>
    <w:rsid w:val="00C9282C"/>
    <w:rsid w:val="00C92C34"/>
    <w:rsid w:val="00C934C4"/>
    <w:rsid w:val="00C9373F"/>
    <w:rsid w:val="00C93C80"/>
    <w:rsid w:val="00C940C6"/>
    <w:rsid w:val="00C94974"/>
    <w:rsid w:val="00C94BDA"/>
    <w:rsid w:val="00C94DCC"/>
    <w:rsid w:val="00C94FAE"/>
    <w:rsid w:val="00C95007"/>
    <w:rsid w:val="00C9520B"/>
    <w:rsid w:val="00C954A9"/>
    <w:rsid w:val="00C957D1"/>
    <w:rsid w:val="00C95B23"/>
    <w:rsid w:val="00C95D81"/>
    <w:rsid w:val="00C961C4"/>
    <w:rsid w:val="00C96365"/>
    <w:rsid w:val="00C96527"/>
    <w:rsid w:val="00C96706"/>
    <w:rsid w:val="00C967CA"/>
    <w:rsid w:val="00C97820"/>
    <w:rsid w:val="00C97B36"/>
    <w:rsid w:val="00C97EC9"/>
    <w:rsid w:val="00CA00D6"/>
    <w:rsid w:val="00CA0C6B"/>
    <w:rsid w:val="00CA0D03"/>
    <w:rsid w:val="00CA0D15"/>
    <w:rsid w:val="00CA10D1"/>
    <w:rsid w:val="00CA189D"/>
    <w:rsid w:val="00CA1B43"/>
    <w:rsid w:val="00CA1F7A"/>
    <w:rsid w:val="00CA2403"/>
    <w:rsid w:val="00CA2BB9"/>
    <w:rsid w:val="00CA2E2F"/>
    <w:rsid w:val="00CA2F3A"/>
    <w:rsid w:val="00CA3458"/>
    <w:rsid w:val="00CA380D"/>
    <w:rsid w:val="00CA38D8"/>
    <w:rsid w:val="00CA399C"/>
    <w:rsid w:val="00CA3BBC"/>
    <w:rsid w:val="00CA4215"/>
    <w:rsid w:val="00CA4233"/>
    <w:rsid w:val="00CA439D"/>
    <w:rsid w:val="00CA4523"/>
    <w:rsid w:val="00CA4AA4"/>
    <w:rsid w:val="00CA4D85"/>
    <w:rsid w:val="00CA58EF"/>
    <w:rsid w:val="00CA5A2E"/>
    <w:rsid w:val="00CA5CD7"/>
    <w:rsid w:val="00CA687E"/>
    <w:rsid w:val="00CA6E50"/>
    <w:rsid w:val="00CA760B"/>
    <w:rsid w:val="00CA798F"/>
    <w:rsid w:val="00CA7EFE"/>
    <w:rsid w:val="00CB06EE"/>
    <w:rsid w:val="00CB0966"/>
    <w:rsid w:val="00CB0EDA"/>
    <w:rsid w:val="00CB12E0"/>
    <w:rsid w:val="00CB16EB"/>
    <w:rsid w:val="00CB1811"/>
    <w:rsid w:val="00CB2243"/>
    <w:rsid w:val="00CB257A"/>
    <w:rsid w:val="00CB269B"/>
    <w:rsid w:val="00CB26C1"/>
    <w:rsid w:val="00CB2DDE"/>
    <w:rsid w:val="00CB303D"/>
    <w:rsid w:val="00CB39D0"/>
    <w:rsid w:val="00CB3B1B"/>
    <w:rsid w:val="00CB4135"/>
    <w:rsid w:val="00CB4A78"/>
    <w:rsid w:val="00CB4BED"/>
    <w:rsid w:val="00CB5552"/>
    <w:rsid w:val="00CB5761"/>
    <w:rsid w:val="00CB5AB8"/>
    <w:rsid w:val="00CB5EB3"/>
    <w:rsid w:val="00CB64EB"/>
    <w:rsid w:val="00CB6510"/>
    <w:rsid w:val="00CB6519"/>
    <w:rsid w:val="00CB654A"/>
    <w:rsid w:val="00CB6820"/>
    <w:rsid w:val="00CB6EE9"/>
    <w:rsid w:val="00CB74B9"/>
    <w:rsid w:val="00CC0256"/>
    <w:rsid w:val="00CC030B"/>
    <w:rsid w:val="00CC068F"/>
    <w:rsid w:val="00CC0BC4"/>
    <w:rsid w:val="00CC1F3A"/>
    <w:rsid w:val="00CC1FF8"/>
    <w:rsid w:val="00CC2115"/>
    <w:rsid w:val="00CC2527"/>
    <w:rsid w:val="00CC2B7B"/>
    <w:rsid w:val="00CC2E0B"/>
    <w:rsid w:val="00CC333F"/>
    <w:rsid w:val="00CC3430"/>
    <w:rsid w:val="00CC378F"/>
    <w:rsid w:val="00CC3AE6"/>
    <w:rsid w:val="00CC3BDB"/>
    <w:rsid w:val="00CC3F3C"/>
    <w:rsid w:val="00CC43CC"/>
    <w:rsid w:val="00CC4601"/>
    <w:rsid w:val="00CC47FD"/>
    <w:rsid w:val="00CC4A5B"/>
    <w:rsid w:val="00CC4D8F"/>
    <w:rsid w:val="00CC4F60"/>
    <w:rsid w:val="00CC5127"/>
    <w:rsid w:val="00CC5C67"/>
    <w:rsid w:val="00CC5E91"/>
    <w:rsid w:val="00CC64BE"/>
    <w:rsid w:val="00CC6D30"/>
    <w:rsid w:val="00CC6E18"/>
    <w:rsid w:val="00CC6EAE"/>
    <w:rsid w:val="00CC7444"/>
    <w:rsid w:val="00CC7837"/>
    <w:rsid w:val="00CC79D5"/>
    <w:rsid w:val="00CC7A74"/>
    <w:rsid w:val="00CC7AB7"/>
    <w:rsid w:val="00CD01B4"/>
    <w:rsid w:val="00CD0638"/>
    <w:rsid w:val="00CD0A41"/>
    <w:rsid w:val="00CD12B1"/>
    <w:rsid w:val="00CD13EE"/>
    <w:rsid w:val="00CD147C"/>
    <w:rsid w:val="00CD1ABA"/>
    <w:rsid w:val="00CD1C48"/>
    <w:rsid w:val="00CD1EE6"/>
    <w:rsid w:val="00CD2358"/>
    <w:rsid w:val="00CD2A76"/>
    <w:rsid w:val="00CD3143"/>
    <w:rsid w:val="00CD3171"/>
    <w:rsid w:val="00CD3408"/>
    <w:rsid w:val="00CD34C0"/>
    <w:rsid w:val="00CD4641"/>
    <w:rsid w:val="00CD4C54"/>
    <w:rsid w:val="00CD4C9F"/>
    <w:rsid w:val="00CD4D4B"/>
    <w:rsid w:val="00CD57A7"/>
    <w:rsid w:val="00CD676D"/>
    <w:rsid w:val="00CD67F2"/>
    <w:rsid w:val="00CD69FB"/>
    <w:rsid w:val="00CD6AB3"/>
    <w:rsid w:val="00CD7099"/>
    <w:rsid w:val="00CD74A7"/>
    <w:rsid w:val="00CD75ED"/>
    <w:rsid w:val="00CD7C4E"/>
    <w:rsid w:val="00CD7F47"/>
    <w:rsid w:val="00CD7FA0"/>
    <w:rsid w:val="00CE02C8"/>
    <w:rsid w:val="00CE063A"/>
    <w:rsid w:val="00CE0996"/>
    <w:rsid w:val="00CE1269"/>
    <w:rsid w:val="00CE12D0"/>
    <w:rsid w:val="00CE12D8"/>
    <w:rsid w:val="00CE1342"/>
    <w:rsid w:val="00CE1705"/>
    <w:rsid w:val="00CE1E48"/>
    <w:rsid w:val="00CE1FEF"/>
    <w:rsid w:val="00CE25BD"/>
    <w:rsid w:val="00CE2E55"/>
    <w:rsid w:val="00CE34CC"/>
    <w:rsid w:val="00CE3521"/>
    <w:rsid w:val="00CE3ABF"/>
    <w:rsid w:val="00CE3DBC"/>
    <w:rsid w:val="00CE3E07"/>
    <w:rsid w:val="00CE41CC"/>
    <w:rsid w:val="00CE4386"/>
    <w:rsid w:val="00CE48A5"/>
    <w:rsid w:val="00CE4982"/>
    <w:rsid w:val="00CE4C78"/>
    <w:rsid w:val="00CE53A6"/>
    <w:rsid w:val="00CE564D"/>
    <w:rsid w:val="00CE57AE"/>
    <w:rsid w:val="00CE58CE"/>
    <w:rsid w:val="00CE5900"/>
    <w:rsid w:val="00CE5A21"/>
    <w:rsid w:val="00CE5BD3"/>
    <w:rsid w:val="00CE6020"/>
    <w:rsid w:val="00CE6221"/>
    <w:rsid w:val="00CE63DF"/>
    <w:rsid w:val="00CE6B05"/>
    <w:rsid w:val="00CE7511"/>
    <w:rsid w:val="00CE79F1"/>
    <w:rsid w:val="00CE7AF6"/>
    <w:rsid w:val="00CE7E2D"/>
    <w:rsid w:val="00CF0105"/>
    <w:rsid w:val="00CF042D"/>
    <w:rsid w:val="00CF04D9"/>
    <w:rsid w:val="00CF0EA8"/>
    <w:rsid w:val="00CF14C3"/>
    <w:rsid w:val="00CF2116"/>
    <w:rsid w:val="00CF249E"/>
    <w:rsid w:val="00CF2FD6"/>
    <w:rsid w:val="00CF3036"/>
    <w:rsid w:val="00CF37BE"/>
    <w:rsid w:val="00CF3E7E"/>
    <w:rsid w:val="00CF4210"/>
    <w:rsid w:val="00CF445E"/>
    <w:rsid w:val="00CF455C"/>
    <w:rsid w:val="00CF5547"/>
    <w:rsid w:val="00CF55AA"/>
    <w:rsid w:val="00CF5B10"/>
    <w:rsid w:val="00CF5B5F"/>
    <w:rsid w:val="00CF5B74"/>
    <w:rsid w:val="00CF5B83"/>
    <w:rsid w:val="00CF5B96"/>
    <w:rsid w:val="00CF5D8E"/>
    <w:rsid w:val="00CF61AB"/>
    <w:rsid w:val="00CF691A"/>
    <w:rsid w:val="00CF6B53"/>
    <w:rsid w:val="00CF6B5B"/>
    <w:rsid w:val="00CF6C72"/>
    <w:rsid w:val="00CF6CFB"/>
    <w:rsid w:val="00CF78F9"/>
    <w:rsid w:val="00D0004D"/>
    <w:rsid w:val="00D0027B"/>
    <w:rsid w:val="00D0098D"/>
    <w:rsid w:val="00D00ABD"/>
    <w:rsid w:val="00D00E52"/>
    <w:rsid w:val="00D014B2"/>
    <w:rsid w:val="00D0164A"/>
    <w:rsid w:val="00D016E4"/>
    <w:rsid w:val="00D01CFA"/>
    <w:rsid w:val="00D021C4"/>
    <w:rsid w:val="00D022AD"/>
    <w:rsid w:val="00D024FE"/>
    <w:rsid w:val="00D02B1E"/>
    <w:rsid w:val="00D02B81"/>
    <w:rsid w:val="00D030AD"/>
    <w:rsid w:val="00D03384"/>
    <w:rsid w:val="00D03C36"/>
    <w:rsid w:val="00D03FCD"/>
    <w:rsid w:val="00D03FDA"/>
    <w:rsid w:val="00D069BB"/>
    <w:rsid w:val="00D0787B"/>
    <w:rsid w:val="00D07C84"/>
    <w:rsid w:val="00D102A2"/>
    <w:rsid w:val="00D102C1"/>
    <w:rsid w:val="00D10378"/>
    <w:rsid w:val="00D10CB5"/>
    <w:rsid w:val="00D11772"/>
    <w:rsid w:val="00D11965"/>
    <w:rsid w:val="00D126DE"/>
    <w:rsid w:val="00D12789"/>
    <w:rsid w:val="00D12920"/>
    <w:rsid w:val="00D12B05"/>
    <w:rsid w:val="00D12CD1"/>
    <w:rsid w:val="00D130E7"/>
    <w:rsid w:val="00D1370C"/>
    <w:rsid w:val="00D13A50"/>
    <w:rsid w:val="00D13B29"/>
    <w:rsid w:val="00D1402E"/>
    <w:rsid w:val="00D1416D"/>
    <w:rsid w:val="00D14267"/>
    <w:rsid w:val="00D14764"/>
    <w:rsid w:val="00D14CEB"/>
    <w:rsid w:val="00D154C4"/>
    <w:rsid w:val="00D154DD"/>
    <w:rsid w:val="00D15C29"/>
    <w:rsid w:val="00D15F20"/>
    <w:rsid w:val="00D16349"/>
    <w:rsid w:val="00D166C2"/>
    <w:rsid w:val="00D1692C"/>
    <w:rsid w:val="00D17262"/>
    <w:rsid w:val="00D17445"/>
    <w:rsid w:val="00D17949"/>
    <w:rsid w:val="00D17BFA"/>
    <w:rsid w:val="00D20428"/>
    <w:rsid w:val="00D20516"/>
    <w:rsid w:val="00D20540"/>
    <w:rsid w:val="00D209B8"/>
    <w:rsid w:val="00D20CAC"/>
    <w:rsid w:val="00D20E40"/>
    <w:rsid w:val="00D21234"/>
    <w:rsid w:val="00D21C29"/>
    <w:rsid w:val="00D21DFE"/>
    <w:rsid w:val="00D21F5E"/>
    <w:rsid w:val="00D21FD3"/>
    <w:rsid w:val="00D221DF"/>
    <w:rsid w:val="00D226AC"/>
    <w:rsid w:val="00D22A1C"/>
    <w:rsid w:val="00D232E8"/>
    <w:rsid w:val="00D232F0"/>
    <w:rsid w:val="00D239C0"/>
    <w:rsid w:val="00D23DE9"/>
    <w:rsid w:val="00D24171"/>
    <w:rsid w:val="00D24446"/>
    <w:rsid w:val="00D24465"/>
    <w:rsid w:val="00D24484"/>
    <w:rsid w:val="00D247CC"/>
    <w:rsid w:val="00D25090"/>
    <w:rsid w:val="00D257D8"/>
    <w:rsid w:val="00D259F2"/>
    <w:rsid w:val="00D25AFA"/>
    <w:rsid w:val="00D25B36"/>
    <w:rsid w:val="00D25C4E"/>
    <w:rsid w:val="00D26399"/>
    <w:rsid w:val="00D265E5"/>
    <w:rsid w:val="00D26B40"/>
    <w:rsid w:val="00D26D52"/>
    <w:rsid w:val="00D27704"/>
    <w:rsid w:val="00D27E3B"/>
    <w:rsid w:val="00D30325"/>
    <w:rsid w:val="00D30389"/>
    <w:rsid w:val="00D307F1"/>
    <w:rsid w:val="00D3095B"/>
    <w:rsid w:val="00D31097"/>
    <w:rsid w:val="00D31398"/>
    <w:rsid w:val="00D31692"/>
    <w:rsid w:val="00D31DA2"/>
    <w:rsid w:val="00D31F7A"/>
    <w:rsid w:val="00D32CBA"/>
    <w:rsid w:val="00D33266"/>
    <w:rsid w:val="00D33276"/>
    <w:rsid w:val="00D33D86"/>
    <w:rsid w:val="00D34211"/>
    <w:rsid w:val="00D34509"/>
    <w:rsid w:val="00D34E88"/>
    <w:rsid w:val="00D34E96"/>
    <w:rsid w:val="00D350F3"/>
    <w:rsid w:val="00D35305"/>
    <w:rsid w:val="00D35320"/>
    <w:rsid w:val="00D3590C"/>
    <w:rsid w:val="00D35BD4"/>
    <w:rsid w:val="00D35C33"/>
    <w:rsid w:val="00D35C9E"/>
    <w:rsid w:val="00D360D6"/>
    <w:rsid w:val="00D36306"/>
    <w:rsid w:val="00D36D01"/>
    <w:rsid w:val="00D36DFA"/>
    <w:rsid w:val="00D36E6C"/>
    <w:rsid w:val="00D37150"/>
    <w:rsid w:val="00D3728F"/>
    <w:rsid w:val="00D37566"/>
    <w:rsid w:val="00D376C1"/>
    <w:rsid w:val="00D379B8"/>
    <w:rsid w:val="00D37EA4"/>
    <w:rsid w:val="00D37FF3"/>
    <w:rsid w:val="00D40247"/>
    <w:rsid w:val="00D4032C"/>
    <w:rsid w:val="00D40484"/>
    <w:rsid w:val="00D4067F"/>
    <w:rsid w:val="00D4076A"/>
    <w:rsid w:val="00D408A3"/>
    <w:rsid w:val="00D40A64"/>
    <w:rsid w:val="00D40A84"/>
    <w:rsid w:val="00D40EA5"/>
    <w:rsid w:val="00D411DD"/>
    <w:rsid w:val="00D413AA"/>
    <w:rsid w:val="00D41AE1"/>
    <w:rsid w:val="00D41D5A"/>
    <w:rsid w:val="00D41F4F"/>
    <w:rsid w:val="00D42054"/>
    <w:rsid w:val="00D425CB"/>
    <w:rsid w:val="00D43211"/>
    <w:rsid w:val="00D438C4"/>
    <w:rsid w:val="00D43E90"/>
    <w:rsid w:val="00D43EFF"/>
    <w:rsid w:val="00D4400A"/>
    <w:rsid w:val="00D44298"/>
    <w:rsid w:val="00D44976"/>
    <w:rsid w:val="00D44A64"/>
    <w:rsid w:val="00D44A68"/>
    <w:rsid w:val="00D44D2D"/>
    <w:rsid w:val="00D45308"/>
    <w:rsid w:val="00D45409"/>
    <w:rsid w:val="00D458DF"/>
    <w:rsid w:val="00D45AC3"/>
    <w:rsid w:val="00D45D01"/>
    <w:rsid w:val="00D46066"/>
    <w:rsid w:val="00D4616D"/>
    <w:rsid w:val="00D46833"/>
    <w:rsid w:val="00D47119"/>
    <w:rsid w:val="00D47788"/>
    <w:rsid w:val="00D478D1"/>
    <w:rsid w:val="00D479F1"/>
    <w:rsid w:val="00D47B55"/>
    <w:rsid w:val="00D501FC"/>
    <w:rsid w:val="00D50CFC"/>
    <w:rsid w:val="00D50D58"/>
    <w:rsid w:val="00D50E14"/>
    <w:rsid w:val="00D50F8C"/>
    <w:rsid w:val="00D51160"/>
    <w:rsid w:val="00D51540"/>
    <w:rsid w:val="00D51D30"/>
    <w:rsid w:val="00D520CA"/>
    <w:rsid w:val="00D52526"/>
    <w:rsid w:val="00D5263F"/>
    <w:rsid w:val="00D528A7"/>
    <w:rsid w:val="00D52C3D"/>
    <w:rsid w:val="00D52EC7"/>
    <w:rsid w:val="00D530BC"/>
    <w:rsid w:val="00D536AA"/>
    <w:rsid w:val="00D53A92"/>
    <w:rsid w:val="00D53B68"/>
    <w:rsid w:val="00D53D84"/>
    <w:rsid w:val="00D53ED1"/>
    <w:rsid w:val="00D54C5C"/>
    <w:rsid w:val="00D54F8B"/>
    <w:rsid w:val="00D5516D"/>
    <w:rsid w:val="00D55186"/>
    <w:rsid w:val="00D5522D"/>
    <w:rsid w:val="00D55528"/>
    <w:rsid w:val="00D556DF"/>
    <w:rsid w:val="00D55FB9"/>
    <w:rsid w:val="00D570D7"/>
    <w:rsid w:val="00D577B8"/>
    <w:rsid w:val="00D577C9"/>
    <w:rsid w:val="00D578DE"/>
    <w:rsid w:val="00D57C68"/>
    <w:rsid w:val="00D57D27"/>
    <w:rsid w:val="00D60003"/>
    <w:rsid w:val="00D60007"/>
    <w:rsid w:val="00D605C3"/>
    <w:rsid w:val="00D60761"/>
    <w:rsid w:val="00D60A23"/>
    <w:rsid w:val="00D6107D"/>
    <w:rsid w:val="00D61506"/>
    <w:rsid w:val="00D620BF"/>
    <w:rsid w:val="00D62EB8"/>
    <w:rsid w:val="00D630E1"/>
    <w:rsid w:val="00D636FB"/>
    <w:rsid w:val="00D63D29"/>
    <w:rsid w:val="00D63EF8"/>
    <w:rsid w:val="00D649E8"/>
    <w:rsid w:val="00D64A6C"/>
    <w:rsid w:val="00D64B8C"/>
    <w:rsid w:val="00D657D1"/>
    <w:rsid w:val="00D65BA1"/>
    <w:rsid w:val="00D65C9F"/>
    <w:rsid w:val="00D66058"/>
    <w:rsid w:val="00D66404"/>
    <w:rsid w:val="00D66517"/>
    <w:rsid w:val="00D66519"/>
    <w:rsid w:val="00D66548"/>
    <w:rsid w:val="00D66889"/>
    <w:rsid w:val="00D66925"/>
    <w:rsid w:val="00D669DC"/>
    <w:rsid w:val="00D66C3F"/>
    <w:rsid w:val="00D6753D"/>
    <w:rsid w:val="00D67945"/>
    <w:rsid w:val="00D67B1A"/>
    <w:rsid w:val="00D67D09"/>
    <w:rsid w:val="00D700B5"/>
    <w:rsid w:val="00D700DF"/>
    <w:rsid w:val="00D703D4"/>
    <w:rsid w:val="00D7094C"/>
    <w:rsid w:val="00D709F5"/>
    <w:rsid w:val="00D70BF1"/>
    <w:rsid w:val="00D70BFD"/>
    <w:rsid w:val="00D70F84"/>
    <w:rsid w:val="00D7106C"/>
    <w:rsid w:val="00D7107F"/>
    <w:rsid w:val="00D71723"/>
    <w:rsid w:val="00D71B86"/>
    <w:rsid w:val="00D720AE"/>
    <w:rsid w:val="00D7255C"/>
    <w:rsid w:val="00D72799"/>
    <w:rsid w:val="00D72AF4"/>
    <w:rsid w:val="00D72BAF"/>
    <w:rsid w:val="00D72D58"/>
    <w:rsid w:val="00D72F40"/>
    <w:rsid w:val="00D72F69"/>
    <w:rsid w:val="00D731E9"/>
    <w:rsid w:val="00D73335"/>
    <w:rsid w:val="00D7347C"/>
    <w:rsid w:val="00D7359A"/>
    <w:rsid w:val="00D736C3"/>
    <w:rsid w:val="00D73784"/>
    <w:rsid w:val="00D739A4"/>
    <w:rsid w:val="00D73AAD"/>
    <w:rsid w:val="00D73D35"/>
    <w:rsid w:val="00D73E37"/>
    <w:rsid w:val="00D74843"/>
    <w:rsid w:val="00D74CC2"/>
    <w:rsid w:val="00D74F82"/>
    <w:rsid w:val="00D7510B"/>
    <w:rsid w:val="00D753AA"/>
    <w:rsid w:val="00D75417"/>
    <w:rsid w:val="00D75737"/>
    <w:rsid w:val="00D761FF"/>
    <w:rsid w:val="00D76246"/>
    <w:rsid w:val="00D7640B"/>
    <w:rsid w:val="00D7653B"/>
    <w:rsid w:val="00D767D6"/>
    <w:rsid w:val="00D76884"/>
    <w:rsid w:val="00D77030"/>
    <w:rsid w:val="00D7705A"/>
    <w:rsid w:val="00D7708D"/>
    <w:rsid w:val="00D7748E"/>
    <w:rsid w:val="00D775D5"/>
    <w:rsid w:val="00D77664"/>
    <w:rsid w:val="00D778A4"/>
    <w:rsid w:val="00D77E1F"/>
    <w:rsid w:val="00D80000"/>
    <w:rsid w:val="00D80272"/>
    <w:rsid w:val="00D806A9"/>
    <w:rsid w:val="00D80B53"/>
    <w:rsid w:val="00D811C5"/>
    <w:rsid w:val="00D811D3"/>
    <w:rsid w:val="00D81250"/>
    <w:rsid w:val="00D81398"/>
    <w:rsid w:val="00D81784"/>
    <w:rsid w:val="00D81854"/>
    <w:rsid w:val="00D81DC7"/>
    <w:rsid w:val="00D81F16"/>
    <w:rsid w:val="00D81F42"/>
    <w:rsid w:val="00D822F0"/>
    <w:rsid w:val="00D8247E"/>
    <w:rsid w:val="00D831FD"/>
    <w:rsid w:val="00D833A9"/>
    <w:rsid w:val="00D83A29"/>
    <w:rsid w:val="00D83E5C"/>
    <w:rsid w:val="00D8433B"/>
    <w:rsid w:val="00D84352"/>
    <w:rsid w:val="00D8438A"/>
    <w:rsid w:val="00D84418"/>
    <w:rsid w:val="00D8533C"/>
    <w:rsid w:val="00D854FE"/>
    <w:rsid w:val="00D85542"/>
    <w:rsid w:val="00D86740"/>
    <w:rsid w:val="00D869EC"/>
    <w:rsid w:val="00D86F00"/>
    <w:rsid w:val="00D90020"/>
    <w:rsid w:val="00D90322"/>
    <w:rsid w:val="00D91005"/>
    <w:rsid w:val="00D91C28"/>
    <w:rsid w:val="00D9209F"/>
    <w:rsid w:val="00D92430"/>
    <w:rsid w:val="00D92438"/>
    <w:rsid w:val="00D924CA"/>
    <w:rsid w:val="00D92603"/>
    <w:rsid w:val="00D92734"/>
    <w:rsid w:val="00D92873"/>
    <w:rsid w:val="00D9325F"/>
    <w:rsid w:val="00D93896"/>
    <w:rsid w:val="00D93CA1"/>
    <w:rsid w:val="00D93CC8"/>
    <w:rsid w:val="00D95106"/>
    <w:rsid w:val="00D95282"/>
    <w:rsid w:val="00D952A5"/>
    <w:rsid w:val="00D95963"/>
    <w:rsid w:val="00D95ED6"/>
    <w:rsid w:val="00D9603B"/>
    <w:rsid w:val="00D961D4"/>
    <w:rsid w:val="00D962F5"/>
    <w:rsid w:val="00D96C1F"/>
    <w:rsid w:val="00D96C60"/>
    <w:rsid w:val="00D96ECE"/>
    <w:rsid w:val="00D972F8"/>
    <w:rsid w:val="00D97378"/>
    <w:rsid w:val="00D97773"/>
    <w:rsid w:val="00D979A8"/>
    <w:rsid w:val="00D97A31"/>
    <w:rsid w:val="00D97CBC"/>
    <w:rsid w:val="00D97E26"/>
    <w:rsid w:val="00DA0113"/>
    <w:rsid w:val="00DA06A4"/>
    <w:rsid w:val="00DA0D57"/>
    <w:rsid w:val="00DA10FD"/>
    <w:rsid w:val="00DA137F"/>
    <w:rsid w:val="00DA1BE9"/>
    <w:rsid w:val="00DA2028"/>
    <w:rsid w:val="00DA28DC"/>
    <w:rsid w:val="00DA2A1E"/>
    <w:rsid w:val="00DA2DAB"/>
    <w:rsid w:val="00DA322C"/>
    <w:rsid w:val="00DA32BC"/>
    <w:rsid w:val="00DA34D2"/>
    <w:rsid w:val="00DA3502"/>
    <w:rsid w:val="00DA4395"/>
    <w:rsid w:val="00DA46E5"/>
    <w:rsid w:val="00DA4FA6"/>
    <w:rsid w:val="00DA5249"/>
    <w:rsid w:val="00DA541E"/>
    <w:rsid w:val="00DA54AE"/>
    <w:rsid w:val="00DA5AA1"/>
    <w:rsid w:val="00DA5B5A"/>
    <w:rsid w:val="00DA5EF7"/>
    <w:rsid w:val="00DA6815"/>
    <w:rsid w:val="00DA719D"/>
    <w:rsid w:val="00DA78B3"/>
    <w:rsid w:val="00DA7C80"/>
    <w:rsid w:val="00DB043E"/>
    <w:rsid w:val="00DB0448"/>
    <w:rsid w:val="00DB0C74"/>
    <w:rsid w:val="00DB0C7C"/>
    <w:rsid w:val="00DB1128"/>
    <w:rsid w:val="00DB187E"/>
    <w:rsid w:val="00DB18FC"/>
    <w:rsid w:val="00DB1981"/>
    <w:rsid w:val="00DB1986"/>
    <w:rsid w:val="00DB1B6A"/>
    <w:rsid w:val="00DB1DCD"/>
    <w:rsid w:val="00DB1E02"/>
    <w:rsid w:val="00DB1FBE"/>
    <w:rsid w:val="00DB200A"/>
    <w:rsid w:val="00DB22BB"/>
    <w:rsid w:val="00DB28C3"/>
    <w:rsid w:val="00DB2FAD"/>
    <w:rsid w:val="00DB3210"/>
    <w:rsid w:val="00DB364F"/>
    <w:rsid w:val="00DB3983"/>
    <w:rsid w:val="00DB3C1D"/>
    <w:rsid w:val="00DB4254"/>
    <w:rsid w:val="00DB4867"/>
    <w:rsid w:val="00DB4F7A"/>
    <w:rsid w:val="00DB5543"/>
    <w:rsid w:val="00DB570B"/>
    <w:rsid w:val="00DB59EE"/>
    <w:rsid w:val="00DB5AF2"/>
    <w:rsid w:val="00DB5B4D"/>
    <w:rsid w:val="00DB5BEF"/>
    <w:rsid w:val="00DB61FD"/>
    <w:rsid w:val="00DB6245"/>
    <w:rsid w:val="00DB6610"/>
    <w:rsid w:val="00DB6808"/>
    <w:rsid w:val="00DB696C"/>
    <w:rsid w:val="00DB6974"/>
    <w:rsid w:val="00DB6C34"/>
    <w:rsid w:val="00DB6FD0"/>
    <w:rsid w:val="00DB7170"/>
    <w:rsid w:val="00DB73CF"/>
    <w:rsid w:val="00DB74F3"/>
    <w:rsid w:val="00DB7AF1"/>
    <w:rsid w:val="00DB7E08"/>
    <w:rsid w:val="00DC0096"/>
    <w:rsid w:val="00DC00EA"/>
    <w:rsid w:val="00DC0107"/>
    <w:rsid w:val="00DC08CB"/>
    <w:rsid w:val="00DC094A"/>
    <w:rsid w:val="00DC0C53"/>
    <w:rsid w:val="00DC0D8F"/>
    <w:rsid w:val="00DC11F8"/>
    <w:rsid w:val="00DC1426"/>
    <w:rsid w:val="00DC15C2"/>
    <w:rsid w:val="00DC2DDD"/>
    <w:rsid w:val="00DC30A7"/>
    <w:rsid w:val="00DC3114"/>
    <w:rsid w:val="00DC346D"/>
    <w:rsid w:val="00DC36E0"/>
    <w:rsid w:val="00DC3789"/>
    <w:rsid w:val="00DC3E9F"/>
    <w:rsid w:val="00DC42B6"/>
    <w:rsid w:val="00DC465B"/>
    <w:rsid w:val="00DC46B2"/>
    <w:rsid w:val="00DC49E8"/>
    <w:rsid w:val="00DC58B8"/>
    <w:rsid w:val="00DC5978"/>
    <w:rsid w:val="00DC5A77"/>
    <w:rsid w:val="00DC5D6F"/>
    <w:rsid w:val="00DC5F4C"/>
    <w:rsid w:val="00DC65B5"/>
    <w:rsid w:val="00DC6A43"/>
    <w:rsid w:val="00DC6DCC"/>
    <w:rsid w:val="00DC6E0C"/>
    <w:rsid w:val="00DC6E57"/>
    <w:rsid w:val="00DC7453"/>
    <w:rsid w:val="00DC75E2"/>
    <w:rsid w:val="00DC763A"/>
    <w:rsid w:val="00DC7830"/>
    <w:rsid w:val="00DD045F"/>
    <w:rsid w:val="00DD093B"/>
    <w:rsid w:val="00DD0E9D"/>
    <w:rsid w:val="00DD0F1E"/>
    <w:rsid w:val="00DD1324"/>
    <w:rsid w:val="00DD13B4"/>
    <w:rsid w:val="00DD157A"/>
    <w:rsid w:val="00DD1632"/>
    <w:rsid w:val="00DD180E"/>
    <w:rsid w:val="00DD1F6F"/>
    <w:rsid w:val="00DD22FF"/>
    <w:rsid w:val="00DD2463"/>
    <w:rsid w:val="00DD2A97"/>
    <w:rsid w:val="00DD3054"/>
    <w:rsid w:val="00DD3587"/>
    <w:rsid w:val="00DD37B6"/>
    <w:rsid w:val="00DD3AF9"/>
    <w:rsid w:val="00DD3EC3"/>
    <w:rsid w:val="00DD4B7E"/>
    <w:rsid w:val="00DD502A"/>
    <w:rsid w:val="00DD5162"/>
    <w:rsid w:val="00DD5419"/>
    <w:rsid w:val="00DD597A"/>
    <w:rsid w:val="00DD5AB9"/>
    <w:rsid w:val="00DD5C00"/>
    <w:rsid w:val="00DD5EE0"/>
    <w:rsid w:val="00DD6A6A"/>
    <w:rsid w:val="00DD6D19"/>
    <w:rsid w:val="00DD7433"/>
    <w:rsid w:val="00DD7466"/>
    <w:rsid w:val="00DD74FE"/>
    <w:rsid w:val="00DD7828"/>
    <w:rsid w:val="00DD78F5"/>
    <w:rsid w:val="00DE01A9"/>
    <w:rsid w:val="00DE0A11"/>
    <w:rsid w:val="00DE0B03"/>
    <w:rsid w:val="00DE1001"/>
    <w:rsid w:val="00DE1024"/>
    <w:rsid w:val="00DE10E1"/>
    <w:rsid w:val="00DE12F2"/>
    <w:rsid w:val="00DE1F83"/>
    <w:rsid w:val="00DE1F85"/>
    <w:rsid w:val="00DE210E"/>
    <w:rsid w:val="00DE2243"/>
    <w:rsid w:val="00DE2335"/>
    <w:rsid w:val="00DE24D8"/>
    <w:rsid w:val="00DE264A"/>
    <w:rsid w:val="00DE2780"/>
    <w:rsid w:val="00DE29AF"/>
    <w:rsid w:val="00DE29DD"/>
    <w:rsid w:val="00DE2F27"/>
    <w:rsid w:val="00DE31F7"/>
    <w:rsid w:val="00DE32CD"/>
    <w:rsid w:val="00DE3E1D"/>
    <w:rsid w:val="00DE4372"/>
    <w:rsid w:val="00DE4500"/>
    <w:rsid w:val="00DE4564"/>
    <w:rsid w:val="00DE4BDD"/>
    <w:rsid w:val="00DE4BEF"/>
    <w:rsid w:val="00DE4FC4"/>
    <w:rsid w:val="00DE5264"/>
    <w:rsid w:val="00DE54F8"/>
    <w:rsid w:val="00DE5AE2"/>
    <w:rsid w:val="00DE6038"/>
    <w:rsid w:val="00DE62BC"/>
    <w:rsid w:val="00DE6471"/>
    <w:rsid w:val="00DE6715"/>
    <w:rsid w:val="00DE6B60"/>
    <w:rsid w:val="00DE7430"/>
    <w:rsid w:val="00DE74D2"/>
    <w:rsid w:val="00DE776E"/>
    <w:rsid w:val="00DE7B45"/>
    <w:rsid w:val="00DF150D"/>
    <w:rsid w:val="00DF1711"/>
    <w:rsid w:val="00DF19AF"/>
    <w:rsid w:val="00DF1B2E"/>
    <w:rsid w:val="00DF1B2F"/>
    <w:rsid w:val="00DF1D2E"/>
    <w:rsid w:val="00DF26E5"/>
    <w:rsid w:val="00DF2F00"/>
    <w:rsid w:val="00DF2FE1"/>
    <w:rsid w:val="00DF32A9"/>
    <w:rsid w:val="00DF346E"/>
    <w:rsid w:val="00DF35B2"/>
    <w:rsid w:val="00DF397F"/>
    <w:rsid w:val="00DF40EC"/>
    <w:rsid w:val="00DF4761"/>
    <w:rsid w:val="00DF489E"/>
    <w:rsid w:val="00DF4956"/>
    <w:rsid w:val="00DF5A96"/>
    <w:rsid w:val="00DF5C7C"/>
    <w:rsid w:val="00DF5F3C"/>
    <w:rsid w:val="00DF602F"/>
    <w:rsid w:val="00DF629D"/>
    <w:rsid w:val="00DF638D"/>
    <w:rsid w:val="00DF6582"/>
    <w:rsid w:val="00DF6A38"/>
    <w:rsid w:val="00DF6BFF"/>
    <w:rsid w:val="00DF6F0B"/>
    <w:rsid w:val="00DF6FCA"/>
    <w:rsid w:val="00DF797D"/>
    <w:rsid w:val="00DF7C9B"/>
    <w:rsid w:val="00DF7DAD"/>
    <w:rsid w:val="00E001B0"/>
    <w:rsid w:val="00E00B07"/>
    <w:rsid w:val="00E00CBB"/>
    <w:rsid w:val="00E010DF"/>
    <w:rsid w:val="00E019E1"/>
    <w:rsid w:val="00E01C5C"/>
    <w:rsid w:val="00E01D01"/>
    <w:rsid w:val="00E01F9C"/>
    <w:rsid w:val="00E020E7"/>
    <w:rsid w:val="00E020F5"/>
    <w:rsid w:val="00E02471"/>
    <w:rsid w:val="00E02546"/>
    <w:rsid w:val="00E02758"/>
    <w:rsid w:val="00E029FA"/>
    <w:rsid w:val="00E02D7F"/>
    <w:rsid w:val="00E03502"/>
    <w:rsid w:val="00E03872"/>
    <w:rsid w:val="00E03BA6"/>
    <w:rsid w:val="00E03F01"/>
    <w:rsid w:val="00E04568"/>
    <w:rsid w:val="00E04A48"/>
    <w:rsid w:val="00E04A5E"/>
    <w:rsid w:val="00E05099"/>
    <w:rsid w:val="00E0585E"/>
    <w:rsid w:val="00E05BA0"/>
    <w:rsid w:val="00E05E8B"/>
    <w:rsid w:val="00E0609D"/>
    <w:rsid w:val="00E0612D"/>
    <w:rsid w:val="00E06BCF"/>
    <w:rsid w:val="00E07049"/>
    <w:rsid w:val="00E07872"/>
    <w:rsid w:val="00E07939"/>
    <w:rsid w:val="00E07AC2"/>
    <w:rsid w:val="00E1000A"/>
    <w:rsid w:val="00E10363"/>
    <w:rsid w:val="00E105AA"/>
    <w:rsid w:val="00E108BB"/>
    <w:rsid w:val="00E11423"/>
    <w:rsid w:val="00E119E9"/>
    <w:rsid w:val="00E11A2E"/>
    <w:rsid w:val="00E12729"/>
    <w:rsid w:val="00E1300D"/>
    <w:rsid w:val="00E1379D"/>
    <w:rsid w:val="00E13FA2"/>
    <w:rsid w:val="00E13FFD"/>
    <w:rsid w:val="00E13FFF"/>
    <w:rsid w:val="00E15461"/>
    <w:rsid w:val="00E1567C"/>
    <w:rsid w:val="00E15A7D"/>
    <w:rsid w:val="00E16295"/>
    <w:rsid w:val="00E16DEA"/>
    <w:rsid w:val="00E16EDE"/>
    <w:rsid w:val="00E1747D"/>
    <w:rsid w:val="00E175A2"/>
    <w:rsid w:val="00E17D3B"/>
    <w:rsid w:val="00E203DE"/>
    <w:rsid w:val="00E2090C"/>
    <w:rsid w:val="00E20B28"/>
    <w:rsid w:val="00E21CCA"/>
    <w:rsid w:val="00E220EF"/>
    <w:rsid w:val="00E22EC5"/>
    <w:rsid w:val="00E22F4B"/>
    <w:rsid w:val="00E22FD0"/>
    <w:rsid w:val="00E23105"/>
    <w:rsid w:val="00E233FA"/>
    <w:rsid w:val="00E24179"/>
    <w:rsid w:val="00E2426F"/>
    <w:rsid w:val="00E24AEC"/>
    <w:rsid w:val="00E25967"/>
    <w:rsid w:val="00E25B19"/>
    <w:rsid w:val="00E25B2E"/>
    <w:rsid w:val="00E25BA8"/>
    <w:rsid w:val="00E25F11"/>
    <w:rsid w:val="00E26583"/>
    <w:rsid w:val="00E269F0"/>
    <w:rsid w:val="00E26A4C"/>
    <w:rsid w:val="00E26A55"/>
    <w:rsid w:val="00E26FE8"/>
    <w:rsid w:val="00E274C5"/>
    <w:rsid w:val="00E27807"/>
    <w:rsid w:val="00E27B71"/>
    <w:rsid w:val="00E300F7"/>
    <w:rsid w:val="00E3020E"/>
    <w:rsid w:val="00E3087D"/>
    <w:rsid w:val="00E30894"/>
    <w:rsid w:val="00E30A7C"/>
    <w:rsid w:val="00E30F39"/>
    <w:rsid w:val="00E31341"/>
    <w:rsid w:val="00E3136C"/>
    <w:rsid w:val="00E315E7"/>
    <w:rsid w:val="00E3187C"/>
    <w:rsid w:val="00E32356"/>
    <w:rsid w:val="00E32596"/>
    <w:rsid w:val="00E327F1"/>
    <w:rsid w:val="00E34208"/>
    <w:rsid w:val="00E34277"/>
    <w:rsid w:val="00E347E5"/>
    <w:rsid w:val="00E34EA3"/>
    <w:rsid w:val="00E35C6C"/>
    <w:rsid w:val="00E36012"/>
    <w:rsid w:val="00E3680A"/>
    <w:rsid w:val="00E368CA"/>
    <w:rsid w:val="00E37387"/>
    <w:rsid w:val="00E37D88"/>
    <w:rsid w:val="00E37DDF"/>
    <w:rsid w:val="00E403C6"/>
    <w:rsid w:val="00E4078A"/>
    <w:rsid w:val="00E408AD"/>
    <w:rsid w:val="00E40DB3"/>
    <w:rsid w:val="00E41D84"/>
    <w:rsid w:val="00E427BF"/>
    <w:rsid w:val="00E42DD8"/>
    <w:rsid w:val="00E42E62"/>
    <w:rsid w:val="00E42E6A"/>
    <w:rsid w:val="00E42FC6"/>
    <w:rsid w:val="00E4311A"/>
    <w:rsid w:val="00E43295"/>
    <w:rsid w:val="00E4339F"/>
    <w:rsid w:val="00E43A2E"/>
    <w:rsid w:val="00E43EA6"/>
    <w:rsid w:val="00E442D8"/>
    <w:rsid w:val="00E4454A"/>
    <w:rsid w:val="00E44963"/>
    <w:rsid w:val="00E449E1"/>
    <w:rsid w:val="00E44D27"/>
    <w:rsid w:val="00E44E2A"/>
    <w:rsid w:val="00E44E84"/>
    <w:rsid w:val="00E45118"/>
    <w:rsid w:val="00E45BAC"/>
    <w:rsid w:val="00E46178"/>
    <w:rsid w:val="00E4666A"/>
    <w:rsid w:val="00E46F8C"/>
    <w:rsid w:val="00E470F5"/>
    <w:rsid w:val="00E47935"/>
    <w:rsid w:val="00E47B11"/>
    <w:rsid w:val="00E500B2"/>
    <w:rsid w:val="00E50D9D"/>
    <w:rsid w:val="00E5118E"/>
    <w:rsid w:val="00E5123D"/>
    <w:rsid w:val="00E512F2"/>
    <w:rsid w:val="00E51415"/>
    <w:rsid w:val="00E51AE2"/>
    <w:rsid w:val="00E5236C"/>
    <w:rsid w:val="00E52FB8"/>
    <w:rsid w:val="00E533A3"/>
    <w:rsid w:val="00E533AD"/>
    <w:rsid w:val="00E542AA"/>
    <w:rsid w:val="00E54649"/>
    <w:rsid w:val="00E54899"/>
    <w:rsid w:val="00E54991"/>
    <w:rsid w:val="00E54C09"/>
    <w:rsid w:val="00E54D0D"/>
    <w:rsid w:val="00E54DFA"/>
    <w:rsid w:val="00E54F20"/>
    <w:rsid w:val="00E54FC5"/>
    <w:rsid w:val="00E559CA"/>
    <w:rsid w:val="00E55B88"/>
    <w:rsid w:val="00E565F3"/>
    <w:rsid w:val="00E56DE4"/>
    <w:rsid w:val="00E575EA"/>
    <w:rsid w:val="00E57652"/>
    <w:rsid w:val="00E57812"/>
    <w:rsid w:val="00E57D25"/>
    <w:rsid w:val="00E60710"/>
    <w:rsid w:val="00E60AC1"/>
    <w:rsid w:val="00E60BA0"/>
    <w:rsid w:val="00E60E95"/>
    <w:rsid w:val="00E61126"/>
    <w:rsid w:val="00E611E6"/>
    <w:rsid w:val="00E613EB"/>
    <w:rsid w:val="00E61996"/>
    <w:rsid w:val="00E61A09"/>
    <w:rsid w:val="00E61BCA"/>
    <w:rsid w:val="00E62567"/>
    <w:rsid w:val="00E62FFB"/>
    <w:rsid w:val="00E63105"/>
    <w:rsid w:val="00E636E3"/>
    <w:rsid w:val="00E6371C"/>
    <w:rsid w:val="00E6377B"/>
    <w:rsid w:val="00E63B06"/>
    <w:rsid w:val="00E63C82"/>
    <w:rsid w:val="00E6477C"/>
    <w:rsid w:val="00E64E6B"/>
    <w:rsid w:val="00E64F1E"/>
    <w:rsid w:val="00E65130"/>
    <w:rsid w:val="00E6536A"/>
    <w:rsid w:val="00E66045"/>
    <w:rsid w:val="00E6610E"/>
    <w:rsid w:val="00E661E9"/>
    <w:rsid w:val="00E6630E"/>
    <w:rsid w:val="00E66444"/>
    <w:rsid w:val="00E664E9"/>
    <w:rsid w:val="00E66D74"/>
    <w:rsid w:val="00E67635"/>
    <w:rsid w:val="00E678C8"/>
    <w:rsid w:val="00E67B9B"/>
    <w:rsid w:val="00E67E27"/>
    <w:rsid w:val="00E67FA6"/>
    <w:rsid w:val="00E704C8"/>
    <w:rsid w:val="00E705EE"/>
    <w:rsid w:val="00E708DE"/>
    <w:rsid w:val="00E70AFB"/>
    <w:rsid w:val="00E70BD8"/>
    <w:rsid w:val="00E70CD4"/>
    <w:rsid w:val="00E70D53"/>
    <w:rsid w:val="00E70E82"/>
    <w:rsid w:val="00E7108F"/>
    <w:rsid w:val="00E7155B"/>
    <w:rsid w:val="00E718C6"/>
    <w:rsid w:val="00E719E3"/>
    <w:rsid w:val="00E71A3F"/>
    <w:rsid w:val="00E71FC5"/>
    <w:rsid w:val="00E7204A"/>
    <w:rsid w:val="00E720EB"/>
    <w:rsid w:val="00E72423"/>
    <w:rsid w:val="00E725CE"/>
    <w:rsid w:val="00E72604"/>
    <w:rsid w:val="00E72790"/>
    <w:rsid w:val="00E72A4D"/>
    <w:rsid w:val="00E72D7F"/>
    <w:rsid w:val="00E7388C"/>
    <w:rsid w:val="00E73A85"/>
    <w:rsid w:val="00E73E7C"/>
    <w:rsid w:val="00E747B5"/>
    <w:rsid w:val="00E74BE3"/>
    <w:rsid w:val="00E757DA"/>
    <w:rsid w:val="00E75AE4"/>
    <w:rsid w:val="00E75B92"/>
    <w:rsid w:val="00E75DB2"/>
    <w:rsid w:val="00E769B4"/>
    <w:rsid w:val="00E76D3C"/>
    <w:rsid w:val="00E76E76"/>
    <w:rsid w:val="00E77170"/>
    <w:rsid w:val="00E7731B"/>
    <w:rsid w:val="00E77555"/>
    <w:rsid w:val="00E77639"/>
    <w:rsid w:val="00E7790E"/>
    <w:rsid w:val="00E77A66"/>
    <w:rsid w:val="00E80498"/>
    <w:rsid w:val="00E80B26"/>
    <w:rsid w:val="00E8143F"/>
    <w:rsid w:val="00E818F8"/>
    <w:rsid w:val="00E819DA"/>
    <w:rsid w:val="00E81A02"/>
    <w:rsid w:val="00E81E2A"/>
    <w:rsid w:val="00E826C9"/>
    <w:rsid w:val="00E82A0D"/>
    <w:rsid w:val="00E8329B"/>
    <w:rsid w:val="00E833A7"/>
    <w:rsid w:val="00E835F0"/>
    <w:rsid w:val="00E837ED"/>
    <w:rsid w:val="00E838E5"/>
    <w:rsid w:val="00E83CDF"/>
    <w:rsid w:val="00E83F78"/>
    <w:rsid w:val="00E84246"/>
    <w:rsid w:val="00E844AA"/>
    <w:rsid w:val="00E8476D"/>
    <w:rsid w:val="00E84986"/>
    <w:rsid w:val="00E84AA7"/>
    <w:rsid w:val="00E84D1D"/>
    <w:rsid w:val="00E84D9B"/>
    <w:rsid w:val="00E85826"/>
    <w:rsid w:val="00E85EF4"/>
    <w:rsid w:val="00E85F6A"/>
    <w:rsid w:val="00E860AA"/>
    <w:rsid w:val="00E8672D"/>
    <w:rsid w:val="00E86D58"/>
    <w:rsid w:val="00E86E52"/>
    <w:rsid w:val="00E8779E"/>
    <w:rsid w:val="00E87D9F"/>
    <w:rsid w:val="00E901E1"/>
    <w:rsid w:val="00E90278"/>
    <w:rsid w:val="00E90FF2"/>
    <w:rsid w:val="00E91030"/>
    <w:rsid w:val="00E917BE"/>
    <w:rsid w:val="00E919A9"/>
    <w:rsid w:val="00E91C4F"/>
    <w:rsid w:val="00E92C6E"/>
    <w:rsid w:val="00E93545"/>
    <w:rsid w:val="00E93810"/>
    <w:rsid w:val="00E93933"/>
    <w:rsid w:val="00E93D1F"/>
    <w:rsid w:val="00E93D71"/>
    <w:rsid w:val="00E9437D"/>
    <w:rsid w:val="00E94661"/>
    <w:rsid w:val="00E947AA"/>
    <w:rsid w:val="00E94E38"/>
    <w:rsid w:val="00E9507B"/>
    <w:rsid w:val="00E950C5"/>
    <w:rsid w:val="00E954D9"/>
    <w:rsid w:val="00E95C95"/>
    <w:rsid w:val="00E95EF1"/>
    <w:rsid w:val="00E9650A"/>
    <w:rsid w:val="00E965BD"/>
    <w:rsid w:val="00E97094"/>
    <w:rsid w:val="00E9763E"/>
    <w:rsid w:val="00E97E05"/>
    <w:rsid w:val="00E97E92"/>
    <w:rsid w:val="00E97FD0"/>
    <w:rsid w:val="00EA025F"/>
    <w:rsid w:val="00EA0391"/>
    <w:rsid w:val="00EA07D4"/>
    <w:rsid w:val="00EA0A09"/>
    <w:rsid w:val="00EA0AA8"/>
    <w:rsid w:val="00EA120F"/>
    <w:rsid w:val="00EA1210"/>
    <w:rsid w:val="00EA1715"/>
    <w:rsid w:val="00EA1E71"/>
    <w:rsid w:val="00EA207C"/>
    <w:rsid w:val="00EA24E6"/>
    <w:rsid w:val="00EA2781"/>
    <w:rsid w:val="00EA2CFD"/>
    <w:rsid w:val="00EA2E2D"/>
    <w:rsid w:val="00EA30C1"/>
    <w:rsid w:val="00EA30D1"/>
    <w:rsid w:val="00EA30D8"/>
    <w:rsid w:val="00EA315E"/>
    <w:rsid w:val="00EA3460"/>
    <w:rsid w:val="00EA354B"/>
    <w:rsid w:val="00EA3612"/>
    <w:rsid w:val="00EA3892"/>
    <w:rsid w:val="00EA38B3"/>
    <w:rsid w:val="00EA3BCB"/>
    <w:rsid w:val="00EA412D"/>
    <w:rsid w:val="00EA42BF"/>
    <w:rsid w:val="00EA5351"/>
    <w:rsid w:val="00EA56CB"/>
    <w:rsid w:val="00EA656A"/>
    <w:rsid w:val="00EA729A"/>
    <w:rsid w:val="00EA771E"/>
    <w:rsid w:val="00EA77EE"/>
    <w:rsid w:val="00EA7CA0"/>
    <w:rsid w:val="00EA7D2A"/>
    <w:rsid w:val="00EA7E21"/>
    <w:rsid w:val="00EB0358"/>
    <w:rsid w:val="00EB0A56"/>
    <w:rsid w:val="00EB1011"/>
    <w:rsid w:val="00EB1381"/>
    <w:rsid w:val="00EB13E9"/>
    <w:rsid w:val="00EB1568"/>
    <w:rsid w:val="00EB1824"/>
    <w:rsid w:val="00EB1A97"/>
    <w:rsid w:val="00EB1E66"/>
    <w:rsid w:val="00EB2DA2"/>
    <w:rsid w:val="00EB2FFD"/>
    <w:rsid w:val="00EB3057"/>
    <w:rsid w:val="00EB309E"/>
    <w:rsid w:val="00EB3B4E"/>
    <w:rsid w:val="00EB3DFB"/>
    <w:rsid w:val="00EB4931"/>
    <w:rsid w:val="00EB4F9F"/>
    <w:rsid w:val="00EB4FDC"/>
    <w:rsid w:val="00EB51FF"/>
    <w:rsid w:val="00EB5606"/>
    <w:rsid w:val="00EB5931"/>
    <w:rsid w:val="00EB5C76"/>
    <w:rsid w:val="00EB64FC"/>
    <w:rsid w:val="00EB675C"/>
    <w:rsid w:val="00EB6C7D"/>
    <w:rsid w:val="00EB73D6"/>
    <w:rsid w:val="00EB77D9"/>
    <w:rsid w:val="00EB79D9"/>
    <w:rsid w:val="00EB7E82"/>
    <w:rsid w:val="00EC03D4"/>
    <w:rsid w:val="00EC040A"/>
    <w:rsid w:val="00EC055D"/>
    <w:rsid w:val="00EC0653"/>
    <w:rsid w:val="00EC071E"/>
    <w:rsid w:val="00EC0FA1"/>
    <w:rsid w:val="00EC141D"/>
    <w:rsid w:val="00EC179F"/>
    <w:rsid w:val="00EC17A9"/>
    <w:rsid w:val="00EC22B4"/>
    <w:rsid w:val="00EC22E7"/>
    <w:rsid w:val="00EC2415"/>
    <w:rsid w:val="00EC25B3"/>
    <w:rsid w:val="00EC25E8"/>
    <w:rsid w:val="00EC2AB7"/>
    <w:rsid w:val="00EC2BCC"/>
    <w:rsid w:val="00EC2D0B"/>
    <w:rsid w:val="00EC3042"/>
    <w:rsid w:val="00EC3084"/>
    <w:rsid w:val="00EC37A5"/>
    <w:rsid w:val="00EC3CF4"/>
    <w:rsid w:val="00EC3E71"/>
    <w:rsid w:val="00EC4362"/>
    <w:rsid w:val="00EC45F4"/>
    <w:rsid w:val="00EC460E"/>
    <w:rsid w:val="00EC4DA5"/>
    <w:rsid w:val="00EC4FB9"/>
    <w:rsid w:val="00EC5031"/>
    <w:rsid w:val="00EC516E"/>
    <w:rsid w:val="00EC552F"/>
    <w:rsid w:val="00EC5755"/>
    <w:rsid w:val="00EC5846"/>
    <w:rsid w:val="00EC58DF"/>
    <w:rsid w:val="00EC5AA4"/>
    <w:rsid w:val="00EC5B77"/>
    <w:rsid w:val="00EC60E6"/>
    <w:rsid w:val="00EC6255"/>
    <w:rsid w:val="00EC63F8"/>
    <w:rsid w:val="00EC6A95"/>
    <w:rsid w:val="00EC7E9A"/>
    <w:rsid w:val="00ED039E"/>
    <w:rsid w:val="00ED0B31"/>
    <w:rsid w:val="00ED0EFB"/>
    <w:rsid w:val="00ED14D8"/>
    <w:rsid w:val="00ED1875"/>
    <w:rsid w:val="00ED1911"/>
    <w:rsid w:val="00ED19B3"/>
    <w:rsid w:val="00ED19DE"/>
    <w:rsid w:val="00ED1B23"/>
    <w:rsid w:val="00ED1C4A"/>
    <w:rsid w:val="00ED1D78"/>
    <w:rsid w:val="00ED1EF3"/>
    <w:rsid w:val="00ED2221"/>
    <w:rsid w:val="00ED324A"/>
    <w:rsid w:val="00ED3577"/>
    <w:rsid w:val="00ED36E1"/>
    <w:rsid w:val="00ED3AB4"/>
    <w:rsid w:val="00ED3D83"/>
    <w:rsid w:val="00ED4196"/>
    <w:rsid w:val="00ED42F5"/>
    <w:rsid w:val="00ED4A2E"/>
    <w:rsid w:val="00ED54B4"/>
    <w:rsid w:val="00ED56ED"/>
    <w:rsid w:val="00ED5AF0"/>
    <w:rsid w:val="00ED5CE5"/>
    <w:rsid w:val="00ED614B"/>
    <w:rsid w:val="00ED6767"/>
    <w:rsid w:val="00ED6A5F"/>
    <w:rsid w:val="00ED6B69"/>
    <w:rsid w:val="00ED6F32"/>
    <w:rsid w:val="00ED71B2"/>
    <w:rsid w:val="00ED7A27"/>
    <w:rsid w:val="00ED7AAA"/>
    <w:rsid w:val="00EE03AF"/>
    <w:rsid w:val="00EE08EE"/>
    <w:rsid w:val="00EE09B0"/>
    <w:rsid w:val="00EE0E94"/>
    <w:rsid w:val="00EE0FB7"/>
    <w:rsid w:val="00EE1008"/>
    <w:rsid w:val="00EE12A8"/>
    <w:rsid w:val="00EE1A0A"/>
    <w:rsid w:val="00EE1A6A"/>
    <w:rsid w:val="00EE1BEE"/>
    <w:rsid w:val="00EE2EE8"/>
    <w:rsid w:val="00EE3212"/>
    <w:rsid w:val="00EE42D8"/>
    <w:rsid w:val="00EE45C9"/>
    <w:rsid w:val="00EE4A7B"/>
    <w:rsid w:val="00EE4AEC"/>
    <w:rsid w:val="00EE5678"/>
    <w:rsid w:val="00EE63AA"/>
    <w:rsid w:val="00EE654A"/>
    <w:rsid w:val="00EE664B"/>
    <w:rsid w:val="00EE6E61"/>
    <w:rsid w:val="00EE796B"/>
    <w:rsid w:val="00EF0068"/>
    <w:rsid w:val="00EF0B8F"/>
    <w:rsid w:val="00EF0C65"/>
    <w:rsid w:val="00EF0C6F"/>
    <w:rsid w:val="00EF0CC6"/>
    <w:rsid w:val="00EF11BC"/>
    <w:rsid w:val="00EF13E5"/>
    <w:rsid w:val="00EF143F"/>
    <w:rsid w:val="00EF1696"/>
    <w:rsid w:val="00EF17A7"/>
    <w:rsid w:val="00EF1929"/>
    <w:rsid w:val="00EF196E"/>
    <w:rsid w:val="00EF1B38"/>
    <w:rsid w:val="00EF1D20"/>
    <w:rsid w:val="00EF1E31"/>
    <w:rsid w:val="00EF1FD7"/>
    <w:rsid w:val="00EF26FD"/>
    <w:rsid w:val="00EF272D"/>
    <w:rsid w:val="00EF2A1A"/>
    <w:rsid w:val="00EF2B38"/>
    <w:rsid w:val="00EF3409"/>
    <w:rsid w:val="00EF34A6"/>
    <w:rsid w:val="00EF3D56"/>
    <w:rsid w:val="00EF4320"/>
    <w:rsid w:val="00EF43C3"/>
    <w:rsid w:val="00EF4EEF"/>
    <w:rsid w:val="00EF5193"/>
    <w:rsid w:val="00EF57A6"/>
    <w:rsid w:val="00EF58F8"/>
    <w:rsid w:val="00EF5B3D"/>
    <w:rsid w:val="00EF5B6A"/>
    <w:rsid w:val="00EF5CC3"/>
    <w:rsid w:val="00EF61F5"/>
    <w:rsid w:val="00EF62FC"/>
    <w:rsid w:val="00EF6409"/>
    <w:rsid w:val="00EF6898"/>
    <w:rsid w:val="00EF6A7F"/>
    <w:rsid w:val="00EF6DA9"/>
    <w:rsid w:val="00EF7E73"/>
    <w:rsid w:val="00F005CC"/>
    <w:rsid w:val="00F00820"/>
    <w:rsid w:val="00F008F4"/>
    <w:rsid w:val="00F01B22"/>
    <w:rsid w:val="00F023D8"/>
    <w:rsid w:val="00F0260F"/>
    <w:rsid w:val="00F0267C"/>
    <w:rsid w:val="00F02A27"/>
    <w:rsid w:val="00F02C8E"/>
    <w:rsid w:val="00F0319D"/>
    <w:rsid w:val="00F033D5"/>
    <w:rsid w:val="00F0375C"/>
    <w:rsid w:val="00F03B6E"/>
    <w:rsid w:val="00F03D4A"/>
    <w:rsid w:val="00F040AD"/>
    <w:rsid w:val="00F04E9C"/>
    <w:rsid w:val="00F050AF"/>
    <w:rsid w:val="00F05128"/>
    <w:rsid w:val="00F05315"/>
    <w:rsid w:val="00F05515"/>
    <w:rsid w:val="00F0664A"/>
    <w:rsid w:val="00F06951"/>
    <w:rsid w:val="00F070FE"/>
    <w:rsid w:val="00F079BF"/>
    <w:rsid w:val="00F07F57"/>
    <w:rsid w:val="00F10249"/>
    <w:rsid w:val="00F10621"/>
    <w:rsid w:val="00F10E15"/>
    <w:rsid w:val="00F10F5A"/>
    <w:rsid w:val="00F113EA"/>
    <w:rsid w:val="00F118BA"/>
    <w:rsid w:val="00F119D4"/>
    <w:rsid w:val="00F1204C"/>
    <w:rsid w:val="00F120BF"/>
    <w:rsid w:val="00F129FE"/>
    <w:rsid w:val="00F13348"/>
    <w:rsid w:val="00F133A6"/>
    <w:rsid w:val="00F13F37"/>
    <w:rsid w:val="00F144C0"/>
    <w:rsid w:val="00F14F9B"/>
    <w:rsid w:val="00F1513F"/>
    <w:rsid w:val="00F15555"/>
    <w:rsid w:val="00F15A14"/>
    <w:rsid w:val="00F15C93"/>
    <w:rsid w:val="00F15EF8"/>
    <w:rsid w:val="00F16480"/>
    <w:rsid w:val="00F1656A"/>
    <w:rsid w:val="00F166DE"/>
    <w:rsid w:val="00F167EC"/>
    <w:rsid w:val="00F167FD"/>
    <w:rsid w:val="00F168EF"/>
    <w:rsid w:val="00F17199"/>
    <w:rsid w:val="00F1777E"/>
    <w:rsid w:val="00F17E2C"/>
    <w:rsid w:val="00F17F40"/>
    <w:rsid w:val="00F205B4"/>
    <w:rsid w:val="00F21CDF"/>
    <w:rsid w:val="00F220A1"/>
    <w:rsid w:val="00F22210"/>
    <w:rsid w:val="00F22E07"/>
    <w:rsid w:val="00F23D34"/>
    <w:rsid w:val="00F24015"/>
    <w:rsid w:val="00F245F0"/>
    <w:rsid w:val="00F24884"/>
    <w:rsid w:val="00F2494E"/>
    <w:rsid w:val="00F25012"/>
    <w:rsid w:val="00F251DD"/>
    <w:rsid w:val="00F2555A"/>
    <w:rsid w:val="00F255E6"/>
    <w:rsid w:val="00F256EB"/>
    <w:rsid w:val="00F25722"/>
    <w:rsid w:val="00F25E68"/>
    <w:rsid w:val="00F2657E"/>
    <w:rsid w:val="00F267EB"/>
    <w:rsid w:val="00F269E0"/>
    <w:rsid w:val="00F26A10"/>
    <w:rsid w:val="00F26BB0"/>
    <w:rsid w:val="00F274C9"/>
    <w:rsid w:val="00F2792D"/>
    <w:rsid w:val="00F30339"/>
    <w:rsid w:val="00F306CE"/>
    <w:rsid w:val="00F30F47"/>
    <w:rsid w:val="00F31033"/>
    <w:rsid w:val="00F31537"/>
    <w:rsid w:val="00F3170F"/>
    <w:rsid w:val="00F31A6E"/>
    <w:rsid w:val="00F32032"/>
    <w:rsid w:val="00F32AF4"/>
    <w:rsid w:val="00F32B31"/>
    <w:rsid w:val="00F32F16"/>
    <w:rsid w:val="00F33501"/>
    <w:rsid w:val="00F33852"/>
    <w:rsid w:val="00F33B0F"/>
    <w:rsid w:val="00F33BA7"/>
    <w:rsid w:val="00F33F29"/>
    <w:rsid w:val="00F352F3"/>
    <w:rsid w:val="00F3625F"/>
    <w:rsid w:val="00F36455"/>
    <w:rsid w:val="00F36884"/>
    <w:rsid w:val="00F36BAD"/>
    <w:rsid w:val="00F36D38"/>
    <w:rsid w:val="00F36F51"/>
    <w:rsid w:val="00F37269"/>
    <w:rsid w:val="00F3776E"/>
    <w:rsid w:val="00F378DF"/>
    <w:rsid w:val="00F37A91"/>
    <w:rsid w:val="00F37B2C"/>
    <w:rsid w:val="00F37B8B"/>
    <w:rsid w:val="00F409B7"/>
    <w:rsid w:val="00F40C94"/>
    <w:rsid w:val="00F40D05"/>
    <w:rsid w:val="00F40D56"/>
    <w:rsid w:val="00F4130D"/>
    <w:rsid w:val="00F41571"/>
    <w:rsid w:val="00F41EB2"/>
    <w:rsid w:val="00F42565"/>
    <w:rsid w:val="00F42A84"/>
    <w:rsid w:val="00F433CE"/>
    <w:rsid w:val="00F4344A"/>
    <w:rsid w:val="00F4348C"/>
    <w:rsid w:val="00F43664"/>
    <w:rsid w:val="00F43ED1"/>
    <w:rsid w:val="00F43F2B"/>
    <w:rsid w:val="00F444A6"/>
    <w:rsid w:val="00F4450D"/>
    <w:rsid w:val="00F445F6"/>
    <w:rsid w:val="00F44631"/>
    <w:rsid w:val="00F447A0"/>
    <w:rsid w:val="00F44A58"/>
    <w:rsid w:val="00F44BE9"/>
    <w:rsid w:val="00F44C22"/>
    <w:rsid w:val="00F44D4F"/>
    <w:rsid w:val="00F45681"/>
    <w:rsid w:val="00F45A24"/>
    <w:rsid w:val="00F45F03"/>
    <w:rsid w:val="00F46185"/>
    <w:rsid w:val="00F464A9"/>
    <w:rsid w:val="00F46D6D"/>
    <w:rsid w:val="00F471E9"/>
    <w:rsid w:val="00F502A8"/>
    <w:rsid w:val="00F50A60"/>
    <w:rsid w:val="00F50AB8"/>
    <w:rsid w:val="00F50ABF"/>
    <w:rsid w:val="00F50B75"/>
    <w:rsid w:val="00F50C8A"/>
    <w:rsid w:val="00F50E97"/>
    <w:rsid w:val="00F5125F"/>
    <w:rsid w:val="00F51610"/>
    <w:rsid w:val="00F51923"/>
    <w:rsid w:val="00F51FCF"/>
    <w:rsid w:val="00F526D7"/>
    <w:rsid w:val="00F52BA6"/>
    <w:rsid w:val="00F52CE5"/>
    <w:rsid w:val="00F532B8"/>
    <w:rsid w:val="00F533E2"/>
    <w:rsid w:val="00F53905"/>
    <w:rsid w:val="00F540CF"/>
    <w:rsid w:val="00F5470C"/>
    <w:rsid w:val="00F547A6"/>
    <w:rsid w:val="00F54802"/>
    <w:rsid w:val="00F54CA0"/>
    <w:rsid w:val="00F54EB6"/>
    <w:rsid w:val="00F54F92"/>
    <w:rsid w:val="00F55370"/>
    <w:rsid w:val="00F55711"/>
    <w:rsid w:val="00F559BC"/>
    <w:rsid w:val="00F55D7F"/>
    <w:rsid w:val="00F56126"/>
    <w:rsid w:val="00F5660F"/>
    <w:rsid w:val="00F56672"/>
    <w:rsid w:val="00F56B5B"/>
    <w:rsid w:val="00F56C57"/>
    <w:rsid w:val="00F56DDF"/>
    <w:rsid w:val="00F56F70"/>
    <w:rsid w:val="00F5721B"/>
    <w:rsid w:val="00F5767D"/>
    <w:rsid w:val="00F57956"/>
    <w:rsid w:val="00F60953"/>
    <w:rsid w:val="00F60CB6"/>
    <w:rsid w:val="00F60F34"/>
    <w:rsid w:val="00F61413"/>
    <w:rsid w:val="00F61507"/>
    <w:rsid w:val="00F615AC"/>
    <w:rsid w:val="00F6185A"/>
    <w:rsid w:val="00F61E74"/>
    <w:rsid w:val="00F620DE"/>
    <w:rsid w:val="00F6211A"/>
    <w:rsid w:val="00F62583"/>
    <w:rsid w:val="00F626F2"/>
    <w:rsid w:val="00F627AF"/>
    <w:rsid w:val="00F628EF"/>
    <w:rsid w:val="00F6372E"/>
    <w:rsid w:val="00F639C5"/>
    <w:rsid w:val="00F63A30"/>
    <w:rsid w:val="00F63E12"/>
    <w:rsid w:val="00F64678"/>
    <w:rsid w:val="00F65531"/>
    <w:rsid w:val="00F661F4"/>
    <w:rsid w:val="00F66287"/>
    <w:rsid w:val="00F664D9"/>
    <w:rsid w:val="00F66A3C"/>
    <w:rsid w:val="00F66C16"/>
    <w:rsid w:val="00F66CE9"/>
    <w:rsid w:val="00F671BD"/>
    <w:rsid w:val="00F67267"/>
    <w:rsid w:val="00F67367"/>
    <w:rsid w:val="00F67585"/>
    <w:rsid w:val="00F6771D"/>
    <w:rsid w:val="00F67B5A"/>
    <w:rsid w:val="00F67F7E"/>
    <w:rsid w:val="00F67FED"/>
    <w:rsid w:val="00F70048"/>
    <w:rsid w:val="00F70370"/>
    <w:rsid w:val="00F71001"/>
    <w:rsid w:val="00F711ED"/>
    <w:rsid w:val="00F71356"/>
    <w:rsid w:val="00F71A57"/>
    <w:rsid w:val="00F71C8D"/>
    <w:rsid w:val="00F72136"/>
    <w:rsid w:val="00F721D6"/>
    <w:rsid w:val="00F7225B"/>
    <w:rsid w:val="00F7242B"/>
    <w:rsid w:val="00F72C72"/>
    <w:rsid w:val="00F731C6"/>
    <w:rsid w:val="00F7331F"/>
    <w:rsid w:val="00F7355D"/>
    <w:rsid w:val="00F73E7A"/>
    <w:rsid w:val="00F74381"/>
    <w:rsid w:val="00F74406"/>
    <w:rsid w:val="00F747A7"/>
    <w:rsid w:val="00F74829"/>
    <w:rsid w:val="00F75169"/>
    <w:rsid w:val="00F75724"/>
    <w:rsid w:val="00F760FF"/>
    <w:rsid w:val="00F7612D"/>
    <w:rsid w:val="00F76304"/>
    <w:rsid w:val="00F76D65"/>
    <w:rsid w:val="00F7704F"/>
    <w:rsid w:val="00F77BC2"/>
    <w:rsid w:val="00F80458"/>
    <w:rsid w:val="00F80927"/>
    <w:rsid w:val="00F80B19"/>
    <w:rsid w:val="00F818FA"/>
    <w:rsid w:val="00F81B75"/>
    <w:rsid w:val="00F81C62"/>
    <w:rsid w:val="00F81CEE"/>
    <w:rsid w:val="00F81D40"/>
    <w:rsid w:val="00F81F7A"/>
    <w:rsid w:val="00F81FE8"/>
    <w:rsid w:val="00F8262C"/>
    <w:rsid w:val="00F82A53"/>
    <w:rsid w:val="00F82E34"/>
    <w:rsid w:val="00F8395D"/>
    <w:rsid w:val="00F83A2D"/>
    <w:rsid w:val="00F83CB2"/>
    <w:rsid w:val="00F83E4B"/>
    <w:rsid w:val="00F84312"/>
    <w:rsid w:val="00F843ED"/>
    <w:rsid w:val="00F845B5"/>
    <w:rsid w:val="00F84A32"/>
    <w:rsid w:val="00F85637"/>
    <w:rsid w:val="00F85BF1"/>
    <w:rsid w:val="00F85C4A"/>
    <w:rsid w:val="00F86A60"/>
    <w:rsid w:val="00F86DBE"/>
    <w:rsid w:val="00F86E69"/>
    <w:rsid w:val="00F87072"/>
    <w:rsid w:val="00F871B4"/>
    <w:rsid w:val="00F873A5"/>
    <w:rsid w:val="00F874EE"/>
    <w:rsid w:val="00F87914"/>
    <w:rsid w:val="00F87CC9"/>
    <w:rsid w:val="00F90B11"/>
    <w:rsid w:val="00F90F84"/>
    <w:rsid w:val="00F91476"/>
    <w:rsid w:val="00F92426"/>
    <w:rsid w:val="00F925D5"/>
    <w:rsid w:val="00F9290E"/>
    <w:rsid w:val="00F92BFB"/>
    <w:rsid w:val="00F93094"/>
    <w:rsid w:val="00F93136"/>
    <w:rsid w:val="00F9318E"/>
    <w:rsid w:val="00F936F7"/>
    <w:rsid w:val="00F937A1"/>
    <w:rsid w:val="00F93FB9"/>
    <w:rsid w:val="00F9438D"/>
    <w:rsid w:val="00F9438F"/>
    <w:rsid w:val="00F94391"/>
    <w:rsid w:val="00F946F6"/>
    <w:rsid w:val="00F94F5C"/>
    <w:rsid w:val="00F94F7E"/>
    <w:rsid w:val="00F95B76"/>
    <w:rsid w:val="00F95D44"/>
    <w:rsid w:val="00F965AA"/>
    <w:rsid w:val="00F96643"/>
    <w:rsid w:val="00F9665B"/>
    <w:rsid w:val="00F96AEB"/>
    <w:rsid w:val="00F96B4A"/>
    <w:rsid w:val="00F96BC7"/>
    <w:rsid w:val="00F974A5"/>
    <w:rsid w:val="00F974D2"/>
    <w:rsid w:val="00F97514"/>
    <w:rsid w:val="00F9765A"/>
    <w:rsid w:val="00F97990"/>
    <w:rsid w:val="00F97A69"/>
    <w:rsid w:val="00F97B59"/>
    <w:rsid w:val="00FA01E7"/>
    <w:rsid w:val="00FA0206"/>
    <w:rsid w:val="00FA05EB"/>
    <w:rsid w:val="00FA0A9F"/>
    <w:rsid w:val="00FA0C1C"/>
    <w:rsid w:val="00FA135A"/>
    <w:rsid w:val="00FA18B8"/>
    <w:rsid w:val="00FA1E7D"/>
    <w:rsid w:val="00FA2640"/>
    <w:rsid w:val="00FA2788"/>
    <w:rsid w:val="00FA2BE7"/>
    <w:rsid w:val="00FA340D"/>
    <w:rsid w:val="00FA342D"/>
    <w:rsid w:val="00FA4106"/>
    <w:rsid w:val="00FA43DC"/>
    <w:rsid w:val="00FA486B"/>
    <w:rsid w:val="00FA4941"/>
    <w:rsid w:val="00FA4959"/>
    <w:rsid w:val="00FA4D99"/>
    <w:rsid w:val="00FA4F0F"/>
    <w:rsid w:val="00FA5284"/>
    <w:rsid w:val="00FA537C"/>
    <w:rsid w:val="00FA54FC"/>
    <w:rsid w:val="00FA562F"/>
    <w:rsid w:val="00FA628B"/>
    <w:rsid w:val="00FA70A9"/>
    <w:rsid w:val="00FA728C"/>
    <w:rsid w:val="00FA743A"/>
    <w:rsid w:val="00FA79FA"/>
    <w:rsid w:val="00FA7A30"/>
    <w:rsid w:val="00FB01B1"/>
    <w:rsid w:val="00FB048F"/>
    <w:rsid w:val="00FB06B1"/>
    <w:rsid w:val="00FB0804"/>
    <w:rsid w:val="00FB089E"/>
    <w:rsid w:val="00FB0EE5"/>
    <w:rsid w:val="00FB0F76"/>
    <w:rsid w:val="00FB1108"/>
    <w:rsid w:val="00FB14F1"/>
    <w:rsid w:val="00FB15C9"/>
    <w:rsid w:val="00FB16B5"/>
    <w:rsid w:val="00FB1B58"/>
    <w:rsid w:val="00FB219F"/>
    <w:rsid w:val="00FB2757"/>
    <w:rsid w:val="00FB2EF4"/>
    <w:rsid w:val="00FB2F63"/>
    <w:rsid w:val="00FB3AD2"/>
    <w:rsid w:val="00FB40FF"/>
    <w:rsid w:val="00FB450D"/>
    <w:rsid w:val="00FB4BF7"/>
    <w:rsid w:val="00FB4D30"/>
    <w:rsid w:val="00FB5051"/>
    <w:rsid w:val="00FB51F5"/>
    <w:rsid w:val="00FB54E1"/>
    <w:rsid w:val="00FB5651"/>
    <w:rsid w:val="00FB5930"/>
    <w:rsid w:val="00FB5A82"/>
    <w:rsid w:val="00FB6F53"/>
    <w:rsid w:val="00FB711E"/>
    <w:rsid w:val="00FB72A6"/>
    <w:rsid w:val="00FB7321"/>
    <w:rsid w:val="00FB79A8"/>
    <w:rsid w:val="00FB7A76"/>
    <w:rsid w:val="00FB7D53"/>
    <w:rsid w:val="00FC04EC"/>
    <w:rsid w:val="00FC0AC9"/>
    <w:rsid w:val="00FC0B12"/>
    <w:rsid w:val="00FC0F7C"/>
    <w:rsid w:val="00FC1240"/>
    <w:rsid w:val="00FC160B"/>
    <w:rsid w:val="00FC1845"/>
    <w:rsid w:val="00FC1EF9"/>
    <w:rsid w:val="00FC2239"/>
    <w:rsid w:val="00FC2509"/>
    <w:rsid w:val="00FC27C3"/>
    <w:rsid w:val="00FC30C7"/>
    <w:rsid w:val="00FC3F6A"/>
    <w:rsid w:val="00FC3FFF"/>
    <w:rsid w:val="00FC42F0"/>
    <w:rsid w:val="00FC449B"/>
    <w:rsid w:val="00FC4767"/>
    <w:rsid w:val="00FC4CDE"/>
    <w:rsid w:val="00FC4D96"/>
    <w:rsid w:val="00FC4ED0"/>
    <w:rsid w:val="00FC4FA6"/>
    <w:rsid w:val="00FC5040"/>
    <w:rsid w:val="00FC5385"/>
    <w:rsid w:val="00FC538D"/>
    <w:rsid w:val="00FC555C"/>
    <w:rsid w:val="00FC564E"/>
    <w:rsid w:val="00FC5690"/>
    <w:rsid w:val="00FC5A0D"/>
    <w:rsid w:val="00FC5AB5"/>
    <w:rsid w:val="00FC5AD3"/>
    <w:rsid w:val="00FC5F73"/>
    <w:rsid w:val="00FC68F5"/>
    <w:rsid w:val="00FC6AA2"/>
    <w:rsid w:val="00FC6B3D"/>
    <w:rsid w:val="00FC6DFE"/>
    <w:rsid w:val="00FC6E96"/>
    <w:rsid w:val="00FC714D"/>
    <w:rsid w:val="00FC7236"/>
    <w:rsid w:val="00FC7783"/>
    <w:rsid w:val="00FC77CA"/>
    <w:rsid w:val="00FC78B8"/>
    <w:rsid w:val="00FC7BB1"/>
    <w:rsid w:val="00FC7CCD"/>
    <w:rsid w:val="00FD0C9F"/>
    <w:rsid w:val="00FD0DF5"/>
    <w:rsid w:val="00FD12C9"/>
    <w:rsid w:val="00FD1370"/>
    <w:rsid w:val="00FD166A"/>
    <w:rsid w:val="00FD1BDE"/>
    <w:rsid w:val="00FD2C12"/>
    <w:rsid w:val="00FD2FD3"/>
    <w:rsid w:val="00FD2FF0"/>
    <w:rsid w:val="00FD318E"/>
    <w:rsid w:val="00FD328B"/>
    <w:rsid w:val="00FD357F"/>
    <w:rsid w:val="00FD367E"/>
    <w:rsid w:val="00FD3AD8"/>
    <w:rsid w:val="00FD3B89"/>
    <w:rsid w:val="00FD3CD7"/>
    <w:rsid w:val="00FD439E"/>
    <w:rsid w:val="00FD44A7"/>
    <w:rsid w:val="00FD4877"/>
    <w:rsid w:val="00FD4938"/>
    <w:rsid w:val="00FD49B8"/>
    <w:rsid w:val="00FD4A5C"/>
    <w:rsid w:val="00FD4A68"/>
    <w:rsid w:val="00FD4D21"/>
    <w:rsid w:val="00FD5150"/>
    <w:rsid w:val="00FD68F9"/>
    <w:rsid w:val="00FD77A3"/>
    <w:rsid w:val="00FE00EC"/>
    <w:rsid w:val="00FE04A9"/>
    <w:rsid w:val="00FE091F"/>
    <w:rsid w:val="00FE0C91"/>
    <w:rsid w:val="00FE1131"/>
    <w:rsid w:val="00FE19BF"/>
    <w:rsid w:val="00FE204A"/>
    <w:rsid w:val="00FE24ED"/>
    <w:rsid w:val="00FE2C65"/>
    <w:rsid w:val="00FE334C"/>
    <w:rsid w:val="00FE345F"/>
    <w:rsid w:val="00FE35B0"/>
    <w:rsid w:val="00FE3E4C"/>
    <w:rsid w:val="00FE428A"/>
    <w:rsid w:val="00FE486D"/>
    <w:rsid w:val="00FE49AC"/>
    <w:rsid w:val="00FE4A61"/>
    <w:rsid w:val="00FE4C5C"/>
    <w:rsid w:val="00FE4D9F"/>
    <w:rsid w:val="00FE5393"/>
    <w:rsid w:val="00FE5AB4"/>
    <w:rsid w:val="00FE5D08"/>
    <w:rsid w:val="00FE5E89"/>
    <w:rsid w:val="00FE61C9"/>
    <w:rsid w:val="00FE655C"/>
    <w:rsid w:val="00FE6B10"/>
    <w:rsid w:val="00FE6DF2"/>
    <w:rsid w:val="00FE71D1"/>
    <w:rsid w:val="00FE76E8"/>
    <w:rsid w:val="00FE7A17"/>
    <w:rsid w:val="00FE7D4E"/>
    <w:rsid w:val="00FE7FF3"/>
    <w:rsid w:val="00FF0001"/>
    <w:rsid w:val="00FF027C"/>
    <w:rsid w:val="00FF087E"/>
    <w:rsid w:val="00FF09FB"/>
    <w:rsid w:val="00FF0A15"/>
    <w:rsid w:val="00FF0BD5"/>
    <w:rsid w:val="00FF1137"/>
    <w:rsid w:val="00FF17DE"/>
    <w:rsid w:val="00FF1801"/>
    <w:rsid w:val="00FF21E5"/>
    <w:rsid w:val="00FF22F9"/>
    <w:rsid w:val="00FF2819"/>
    <w:rsid w:val="00FF2B68"/>
    <w:rsid w:val="00FF322F"/>
    <w:rsid w:val="00FF357A"/>
    <w:rsid w:val="00FF4093"/>
    <w:rsid w:val="00FF43F7"/>
    <w:rsid w:val="00FF4791"/>
    <w:rsid w:val="00FF48DB"/>
    <w:rsid w:val="00FF531C"/>
    <w:rsid w:val="00FF5608"/>
    <w:rsid w:val="00FF57D4"/>
    <w:rsid w:val="00FF5A63"/>
    <w:rsid w:val="00FF6933"/>
    <w:rsid w:val="00FF69A1"/>
    <w:rsid w:val="00FF6BA9"/>
    <w:rsid w:val="00FF6C87"/>
    <w:rsid w:val="00FF6E80"/>
    <w:rsid w:val="00FF7185"/>
    <w:rsid w:val="00FF73A9"/>
    <w:rsid w:val="057BB67A"/>
    <w:rsid w:val="07FFA70C"/>
    <w:rsid w:val="0DBF0BCA"/>
    <w:rsid w:val="0FB54C6F"/>
    <w:rsid w:val="0FFD7E80"/>
    <w:rsid w:val="12E62102"/>
    <w:rsid w:val="12F3DD17"/>
    <w:rsid w:val="15DEA3BE"/>
    <w:rsid w:val="177F113E"/>
    <w:rsid w:val="177F485A"/>
    <w:rsid w:val="189E50A7"/>
    <w:rsid w:val="1BBA41D9"/>
    <w:rsid w:val="1BBC8794"/>
    <w:rsid w:val="1D7D3198"/>
    <w:rsid w:val="1DBE8BCC"/>
    <w:rsid w:val="1DFDF19B"/>
    <w:rsid w:val="1E7D83F8"/>
    <w:rsid w:val="1F72829D"/>
    <w:rsid w:val="1FFB7855"/>
    <w:rsid w:val="1FFE546E"/>
    <w:rsid w:val="21CDA6B2"/>
    <w:rsid w:val="23DE6DCE"/>
    <w:rsid w:val="27AF046F"/>
    <w:rsid w:val="27F50D5C"/>
    <w:rsid w:val="27FF16BE"/>
    <w:rsid w:val="27FF7725"/>
    <w:rsid w:val="291BEF6A"/>
    <w:rsid w:val="29FF5405"/>
    <w:rsid w:val="2BCF8286"/>
    <w:rsid w:val="2CF7C0FD"/>
    <w:rsid w:val="2DF3033B"/>
    <w:rsid w:val="2F5F4D0F"/>
    <w:rsid w:val="2F7E2A74"/>
    <w:rsid w:val="2F9F111F"/>
    <w:rsid w:val="2FAF41C5"/>
    <w:rsid w:val="2FCD74DC"/>
    <w:rsid w:val="2FFFD86E"/>
    <w:rsid w:val="31DA0A15"/>
    <w:rsid w:val="3277C1A1"/>
    <w:rsid w:val="32E75718"/>
    <w:rsid w:val="32FAC4E7"/>
    <w:rsid w:val="33D789BE"/>
    <w:rsid w:val="33EFCF14"/>
    <w:rsid w:val="359B96DB"/>
    <w:rsid w:val="35AE68E7"/>
    <w:rsid w:val="35EE3E1A"/>
    <w:rsid w:val="373E8253"/>
    <w:rsid w:val="379BD650"/>
    <w:rsid w:val="379F419F"/>
    <w:rsid w:val="37FE8830"/>
    <w:rsid w:val="37FF5772"/>
    <w:rsid w:val="37FF622F"/>
    <w:rsid w:val="3934FA42"/>
    <w:rsid w:val="399D91C5"/>
    <w:rsid w:val="3B7C7D25"/>
    <w:rsid w:val="3B92D030"/>
    <w:rsid w:val="3BBE0A8B"/>
    <w:rsid w:val="3BEEE8FD"/>
    <w:rsid w:val="3CDF1FAB"/>
    <w:rsid w:val="3D1EB5F2"/>
    <w:rsid w:val="3DBFC0B2"/>
    <w:rsid w:val="3DCB4BA8"/>
    <w:rsid w:val="3DEE5F1C"/>
    <w:rsid w:val="3DFAADA8"/>
    <w:rsid w:val="3DFD76B8"/>
    <w:rsid w:val="3E7F145A"/>
    <w:rsid w:val="3EF612FF"/>
    <w:rsid w:val="3EF74C64"/>
    <w:rsid w:val="3EFF0DB6"/>
    <w:rsid w:val="3EFF5094"/>
    <w:rsid w:val="3F3DC56B"/>
    <w:rsid w:val="3F3F448F"/>
    <w:rsid w:val="3F6B2FE3"/>
    <w:rsid w:val="3F75C273"/>
    <w:rsid w:val="3F7DF5EF"/>
    <w:rsid w:val="3F9768C8"/>
    <w:rsid w:val="3FBBE47A"/>
    <w:rsid w:val="3FCF7D8E"/>
    <w:rsid w:val="3FD3D086"/>
    <w:rsid w:val="3FD574EC"/>
    <w:rsid w:val="3FF37878"/>
    <w:rsid w:val="3FFFF697"/>
    <w:rsid w:val="4668FD95"/>
    <w:rsid w:val="47F776DA"/>
    <w:rsid w:val="47FF4A88"/>
    <w:rsid w:val="4BFDD654"/>
    <w:rsid w:val="4BFF6527"/>
    <w:rsid w:val="4D3689FD"/>
    <w:rsid w:val="4EFE0160"/>
    <w:rsid w:val="4F7D7036"/>
    <w:rsid w:val="4F7F910A"/>
    <w:rsid w:val="4FB7E831"/>
    <w:rsid w:val="4FEB2EC8"/>
    <w:rsid w:val="4FF5671A"/>
    <w:rsid w:val="4FFEB021"/>
    <w:rsid w:val="53A38C4A"/>
    <w:rsid w:val="53FDB4EC"/>
    <w:rsid w:val="53FFDC41"/>
    <w:rsid w:val="547F2139"/>
    <w:rsid w:val="553A275D"/>
    <w:rsid w:val="55FF767E"/>
    <w:rsid w:val="55FF92A0"/>
    <w:rsid w:val="55FFF49B"/>
    <w:rsid w:val="56D800CE"/>
    <w:rsid w:val="57FD9CB9"/>
    <w:rsid w:val="586FB514"/>
    <w:rsid w:val="596CAE40"/>
    <w:rsid w:val="5ABD8E91"/>
    <w:rsid w:val="5ADFFF80"/>
    <w:rsid w:val="5AF58475"/>
    <w:rsid w:val="5B7FA8BE"/>
    <w:rsid w:val="5BEFA2D5"/>
    <w:rsid w:val="5CFF4594"/>
    <w:rsid w:val="5D47FC9B"/>
    <w:rsid w:val="5D4B3E1D"/>
    <w:rsid w:val="5DB77A9A"/>
    <w:rsid w:val="5E7DD459"/>
    <w:rsid w:val="5EAE0C72"/>
    <w:rsid w:val="5EBD1B21"/>
    <w:rsid w:val="5EBE88AE"/>
    <w:rsid w:val="5ED3B74D"/>
    <w:rsid w:val="5F19CC10"/>
    <w:rsid w:val="5F3E248F"/>
    <w:rsid w:val="5F55B918"/>
    <w:rsid w:val="5F677E8B"/>
    <w:rsid w:val="5F679C0A"/>
    <w:rsid w:val="5F77AEDD"/>
    <w:rsid w:val="5F7B607E"/>
    <w:rsid w:val="5FB70109"/>
    <w:rsid w:val="5FBEC222"/>
    <w:rsid w:val="5FBFB624"/>
    <w:rsid w:val="5FCD71C5"/>
    <w:rsid w:val="5FDE4FB5"/>
    <w:rsid w:val="5FDF31C0"/>
    <w:rsid w:val="5FF7C119"/>
    <w:rsid w:val="5FF7C555"/>
    <w:rsid w:val="5FFA58FD"/>
    <w:rsid w:val="5FFD5E88"/>
    <w:rsid w:val="5FFEA8F0"/>
    <w:rsid w:val="5FFEF068"/>
    <w:rsid w:val="5FFF74CD"/>
    <w:rsid w:val="5FFF874F"/>
    <w:rsid w:val="5FFFCFBC"/>
    <w:rsid w:val="60DE83E5"/>
    <w:rsid w:val="61FF7870"/>
    <w:rsid w:val="63DB3BA5"/>
    <w:rsid w:val="63E881C6"/>
    <w:rsid w:val="63EF4E11"/>
    <w:rsid w:val="63FF4D3F"/>
    <w:rsid w:val="64976C38"/>
    <w:rsid w:val="65B16628"/>
    <w:rsid w:val="667D80C2"/>
    <w:rsid w:val="66F75D50"/>
    <w:rsid w:val="66FB92A4"/>
    <w:rsid w:val="67D34824"/>
    <w:rsid w:val="67EF1FBA"/>
    <w:rsid w:val="68D7E482"/>
    <w:rsid w:val="68EB4EB4"/>
    <w:rsid w:val="694DB34F"/>
    <w:rsid w:val="69BDF14E"/>
    <w:rsid w:val="69D1E73B"/>
    <w:rsid w:val="69DFFB81"/>
    <w:rsid w:val="69EBB126"/>
    <w:rsid w:val="69FB0C9E"/>
    <w:rsid w:val="6A7178E6"/>
    <w:rsid w:val="6AD41078"/>
    <w:rsid w:val="6AF60BCA"/>
    <w:rsid w:val="6AFE086A"/>
    <w:rsid w:val="6BBFFCBB"/>
    <w:rsid w:val="6BCF7A29"/>
    <w:rsid w:val="6BD37A6B"/>
    <w:rsid w:val="6BDB6F02"/>
    <w:rsid w:val="6BFFD2FB"/>
    <w:rsid w:val="6D5FA4B5"/>
    <w:rsid w:val="6DDFED2E"/>
    <w:rsid w:val="6DEEF6F7"/>
    <w:rsid w:val="6DEF2842"/>
    <w:rsid w:val="6DEF43F4"/>
    <w:rsid w:val="6DF71B44"/>
    <w:rsid w:val="6DFF5440"/>
    <w:rsid w:val="6DFF8969"/>
    <w:rsid w:val="6E37BC8A"/>
    <w:rsid w:val="6E4A2252"/>
    <w:rsid w:val="6EFFABAE"/>
    <w:rsid w:val="6F2D0A54"/>
    <w:rsid w:val="6F6B563B"/>
    <w:rsid w:val="6F6E14CB"/>
    <w:rsid w:val="6F720BAF"/>
    <w:rsid w:val="6F7B8632"/>
    <w:rsid w:val="6FAF1DDE"/>
    <w:rsid w:val="6FBE9F63"/>
    <w:rsid w:val="6FDF7CA5"/>
    <w:rsid w:val="6FDFA452"/>
    <w:rsid w:val="6FEBBF8B"/>
    <w:rsid w:val="6FEFBEDC"/>
    <w:rsid w:val="6FF3DB19"/>
    <w:rsid w:val="6FF4062C"/>
    <w:rsid w:val="6FF7CB39"/>
    <w:rsid w:val="6FFD8161"/>
    <w:rsid w:val="71FE9C11"/>
    <w:rsid w:val="72FE39B4"/>
    <w:rsid w:val="739F59DA"/>
    <w:rsid w:val="73F71A01"/>
    <w:rsid w:val="753834B4"/>
    <w:rsid w:val="75BE3F07"/>
    <w:rsid w:val="75DF9C4E"/>
    <w:rsid w:val="75ECFB3D"/>
    <w:rsid w:val="75F54B67"/>
    <w:rsid w:val="75F742F9"/>
    <w:rsid w:val="75FEA83D"/>
    <w:rsid w:val="76A72356"/>
    <w:rsid w:val="76B54DED"/>
    <w:rsid w:val="76B7CA50"/>
    <w:rsid w:val="76BE2CFF"/>
    <w:rsid w:val="76F51B8E"/>
    <w:rsid w:val="777B0ED7"/>
    <w:rsid w:val="778296FE"/>
    <w:rsid w:val="77BE1B83"/>
    <w:rsid w:val="77DE609D"/>
    <w:rsid w:val="77DF9B3E"/>
    <w:rsid w:val="77F6CB0B"/>
    <w:rsid w:val="77F7BFB9"/>
    <w:rsid w:val="77F7D46C"/>
    <w:rsid w:val="77FBD40A"/>
    <w:rsid w:val="77FD1B60"/>
    <w:rsid w:val="77FE717E"/>
    <w:rsid w:val="77FF08E3"/>
    <w:rsid w:val="78EE66CA"/>
    <w:rsid w:val="78FD7C63"/>
    <w:rsid w:val="79FFAD57"/>
    <w:rsid w:val="7ADF839F"/>
    <w:rsid w:val="7AF3E428"/>
    <w:rsid w:val="7AF613F9"/>
    <w:rsid w:val="7AFBA5FB"/>
    <w:rsid w:val="7AFDE094"/>
    <w:rsid w:val="7B2E4912"/>
    <w:rsid w:val="7B3F8303"/>
    <w:rsid w:val="7B6793AC"/>
    <w:rsid w:val="7B6B2DB7"/>
    <w:rsid w:val="7B6BD7BE"/>
    <w:rsid w:val="7B6D89A6"/>
    <w:rsid w:val="7B71FC50"/>
    <w:rsid w:val="7B7473CC"/>
    <w:rsid w:val="7B766FFD"/>
    <w:rsid w:val="7B77FEA2"/>
    <w:rsid w:val="7BB77FB4"/>
    <w:rsid w:val="7BBBB85B"/>
    <w:rsid w:val="7BCFFBE8"/>
    <w:rsid w:val="7BD33D04"/>
    <w:rsid w:val="7BD9A355"/>
    <w:rsid w:val="7BDBD941"/>
    <w:rsid w:val="7BDE8F22"/>
    <w:rsid w:val="7BED824F"/>
    <w:rsid w:val="7BEFF209"/>
    <w:rsid w:val="7BF8F46E"/>
    <w:rsid w:val="7BFCBA6C"/>
    <w:rsid w:val="7BFF42DE"/>
    <w:rsid w:val="7BFFE933"/>
    <w:rsid w:val="7C2F71A6"/>
    <w:rsid w:val="7C9FA1FB"/>
    <w:rsid w:val="7CBBB87C"/>
    <w:rsid w:val="7CEFB043"/>
    <w:rsid w:val="7CEFC33E"/>
    <w:rsid w:val="7CFDB073"/>
    <w:rsid w:val="7CFFD875"/>
    <w:rsid w:val="7D3F755E"/>
    <w:rsid w:val="7D5B22F2"/>
    <w:rsid w:val="7D7B4DA6"/>
    <w:rsid w:val="7D7F850E"/>
    <w:rsid w:val="7DBB5C95"/>
    <w:rsid w:val="7DEC5231"/>
    <w:rsid w:val="7DEF40A2"/>
    <w:rsid w:val="7DF758BB"/>
    <w:rsid w:val="7DF91218"/>
    <w:rsid w:val="7DFD154C"/>
    <w:rsid w:val="7DFD4D61"/>
    <w:rsid w:val="7DFD76E3"/>
    <w:rsid w:val="7DFF98F2"/>
    <w:rsid w:val="7DFFB5F5"/>
    <w:rsid w:val="7DFFC7AE"/>
    <w:rsid w:val="7E3F8CEA"/>
    <w:rsid w:val="7E6D011E"/>
    <w:rsid w:val="7E6E61EE"/>
    <w:rsid w:val="7E6F817D"/>
    <w:rsid w:val="7EBF17F7"/>
    <w:rsid w:val="7EBF5F11"/>
    <w:rsid w:val="7EEBFED4"/>
    <w:rsid w:val="7EEE2760"/>
    <w:rsid w:val="7EEF2FEC"/>
    <w:rsid w:val="7EEF9619"/>
    <w:rsid w:val="7EEFD5D2"/>
    <w:rsid w:val="7EFB402C"/>
    <w:rsid w:val="7EFDE94B"/>
    <w:rsid w:val="7EFE76AF"/>
    <w:rsid w:val="7F0DDE53"/>
    <w:rsid w:val="7F269AF3"/>
    <w:rsid w:val="7F2B1DFF"/>
    <w:rsid w:val="7F390918"/>
    <w:rsid w:val="7F3F7A51"/>
    <w:rsid w:val="7F77FBC9"/>
    <w:rsid w:val="7F77FC73"/>
    <w:rsid w:val="7F7B0B9B"/>
    <w:rsid w:val="7F7B17CB"/>
    <w:rsid w:val="7F7BCB0B"/>
    <w:rsid w:val="7F7EFB15"/>
    <w:rsid w:val="7FCE448C"/>
    <w:rsid w:val="7FCF01A3"/>
    <w:rsid w:val="7FDF655F"/>
    <w:rsid w:val="7FDF6970"/>
    <w:rsid w:val="7FDF9B95"/>
    <w:rsid w:val="7FDFB653"/>
    <w:rsid w:val="7FEF84AD"/>
    <w:rsid w:val="7FF4ED82"/>
    <w:rsid w:val="7FF6B09A"/>
    <w:rsid w:val="7FF7511F"/>
    <w:rsid w:val="7FF9DA74"/>
    <w:rsid w:val="7FFBC73C"/>
    <w:rsid w:val="7FFC1D57"/>
    <w:rsid w:val="7FFCB001"/>
    <w:rsid w:val="7FFDF28D"/>
    <w:rsid w:val="7FFE4F64"/>
    <w:rsid w:val="7FFE630D"/>
    <w:rsid w:val="7FFF040B"/>
    <w:rsid w:val="7FFF2898"/>
    <w:rsid w:val="7FFF691E"/>
    <w:rsid w:val="7FFF6BDF"/>
    <w:rsid w:val="7FFF883C"/>
    <w:rsid w:val="7FFF9A39"/>
    <w:rsid w:val="7FFFA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26F89E"/>
  <w15:docId w15:val="{F5AD9078-AA67-49A1-A03C-D37274D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uiPriority="39" w:qFormat="1"/>
    <w:lsdException w:name="toc 9" w:qFormat="1"/>
    <w:lsdException w:name="Normal Indent" w:qFormat="1"/>
    <w:lsdException w:name="header" w:qFormat="1"/>
    <w:lsdException w:name="footer" w:uiPriority="99" w:qFormat="1"/>
    <w:lsdException w:name="caption" w:qFormat="1"/>
    <w:lsdException w:name="table of figures" w:qFormat="1"/>
    <w:lsdException w:name="page number" w:qFormat="1"/>
    <w:lsdException w:name="List 2" w:qFormat="1"/>
    <w:lsdException w:name="List 3" w:qFormat="1"/>
    <w:lsdException w:name="Title" w:qFormat="1"/>
    <w:lsdException w:name="Default Paragraph Font" w:uiPriority="1" w:unhideWhenUsed="1" w:qFormat="1"/>
    <w:lsdException w:name="Body Text" w:qFormat="1"/>
    <w:lsdException w:name="Body Text Indent" w:qFormat="1"/>
    <w:lsdException w:name="Subtitle" w:qFormat="1"/>
    <w:lsdException w:name="Date" w:qFormat="1"/>
    <w:lsdException w:name="Body Text First Indent" w:qFormat="1"/>
    <w:lsdException w:name="Body Text 2"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82F32"/>
    <w:pPr>
      <w:widowControl w:val="0"/>
      <w:spacing w:line="360" w:lineRule="auto"/>
      <w:jc w:val="both"/>
    </w:pPr>
    <w:rPr>
      <w:rFonts w:cs="宋体"/>
      <w:kern w:val="2"/>
      <w:sz w:val="24"/>
      <w:szCs w:val="24"/>
    </w:rPr>
  </w:style>
  <w:style w:type="paragraph" w:styleId="1">
    <w:name w:val="heading 1"/>
    <w:basedOn w:val="a0"/>
    <w:next w:val="a0"/>
    <w:link w:val="10"/>
    <w:qFormat/>
    <w:rsid w:val="008919CF"/>
    <w:pPr>
      <w:keepNext/>
      <w:keepLines/>
      <w:pageBreakBefore/>
      <w:spacing w:beforeLines="50" w:before="50" w:afterLines="50" w:after="50"/>
      <w:jc w:val="center"/>
      <w:outlineLvl w:val="0"/>
    </w:pPr>
    <w:rPr>
      <w:rFonts w:eastAsia="黑体"/>
      <w:kern w:val="44"/>
      <w:sz w:val="36"/>
    </w:rPr>
  </w:style>
  <w:style w:type="paragraph" w:styleId="2">
    <w:name w:val="heading 2"/>
    <w:basedOn w:val="a0"/>
    <w:next w:val="a1"/>
    <w:qFormat/>
    <w:rsid w:val="001756FF"/>
    <w:pPr>
      <w:keepNext/>
      <w:keepLines/>
      <w:adjustRightInd w:val="0"/>
      <w:spacing w:beforeLines="50" w:before="50" w:afterLines="50" w:after="50"/>
      <w:jc w:val="left"/>
      <w:textAlignment w:val="baseline"/>
      <w:outlineLvl w:val="1"/>
    </w:pPr>
    <w:rPr>
      <w:rFonts w:eastAsia="黑体"/>
      <w:kern w:val="0"/>
      <w:sz w:val="30"/>
      <w:szCs w:val="20"/>
    </w:rPr>
  </w:style>
  <w:style w:type="paragraph" w:styleId="3">
    <w:name w:val="heading 3"/>
    <w:basedOn w:val="a0"/>
    <w:next w:val="a1"/>
    <w:link w:val="30"/>
    <w:qFormat/>
    <w:pPr>
      <w:keepNext/>
      <w:keepLines/>
      <w:adjustRightInd w:val="0"/>
      <w:spacing w:beforeLines="50" w:before="50" w:afterLines="50" w:after="50"/>
      <w:jc w:val="left"/>
      <w:textAlignment w:val="baseline"/>
      <w:outlineLvl w:val="2"/>
    </w:pPr>
    <w:rPr>
      <w:rFonts w:eastAsia="黑体"/>
      <w:kern w:val="0"/>
      <w:sz w:val="28"/>
      <w:szCs w:val="20"/>
    </w:rPr>
  </w:style>
  <w:style w:type="paragraph" w:styleId="4">
    <w:name w:val="heading 4"/>
    <w:basedOn w:val="a0"/>
    <w:next w:val="a0"/>
    <w:unhideWhenUsed/>
    <w:qFormat/>
    <w:pPr>
      <w:keepNext/>
      <w:keepLines/>
      <w:spacing w:beforeLines="50" w:before="50" w:afterLines="50" w:after="50"/>
      <w:jc w:val="center"/>
      <w:outlineLvl w:val="3"/>
    </w:pPr>
    <w:rPr>
      <w:rFonts w:ascii="Times New Roman Bold" w:eastAsia="黑体" w:hAnsi="Times New Roman Bold"/>
      <w:b/>
      <w:sz w:val="36"/>
    </w:rPr>
  </w:style>
  <w:style w:type="paragraph" w:styleId="8">
    <w:name w:val="heading 8"/>
    <w:basedOn w:val="a0"/>
    <w:next w:val="a0"/>
    <w:qFormat/>
    <w:pPr>
      <w:keepNext/>
      <w:outlineLvl w:val="7"/>
    </w:pPr>
    <w:rPr>
      <w:rFonts w:eastAsia="黑体"/>
      <w:b/>
      <w:bCs/>
      <w:sz w:val="23"/>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link w:val="a5"/>
    <w:qFormat/>
    <w:rsid w:val="004A74F3"/>
    <w:pPr>
      <w:ind w:firstLine="420"/>
    </w:pPr>
    <w:rPr>
      <w:szCs w:val="20"/>
    </w:rPr>
  </w:style>
  <w:style w:type="paragraph" w:styleId="31">
    <w:name w:val="List 3"/>
    <w:basedOn w:val="a0"/>
    <w:qFormat/>
    <w:pPr>
      <w:ind w:leftChars="400" w:left="100" w:hangingChars="200" w:hanging="200"/>
    </w:pPr>
  </w:style>
  <w:style w:type="paragraph" w:styleId="TOC7">
    <w:name w:val="toc 7"/>
    <w:basedOn w:val="a0"/>
    <w:next w:val="a0"/>
    <w:qFormat/>
    <w:pPr>
      <w:ind w:left="1440"/>
      <w:jc w:val="left"/>
    </w:pPr>
    <w:rPr>
      <w:rFonts w:asciiTheme="minorHAnsi" w:eastAsiaTheme="minorHAnsi"/>
      <w:sz w:val="18"/>
      <w:szCs w:val="18"/>
    </w:rPr>
  </w:style>
  <w:style w:type="paragraph" w:styleId="a6">
    <w:name w:val="Body Text First Indent"/>
    <w:basedOn w:val="a7"/>
    <w:qFormat/>
    <w:pPr>
      <w:spacing w:after="120" w:line="240" w:lineRule="auto"/>
      <w:ind w:firstLineChars="100" w:firstLine="420"/>
      <w:jc w:val="both"/>
    </w:pPr>
  </w:style>
  <w:style w:type="paragraph" w:styleId="a7">
    <w:name w:val="Body Text"/>
    <w:basedOn w:val="a0"/>
    <w:link w:val="a8"/>
    <w:qFormat/>
    <w:pPr>
      <w:spacing w:line="240" w:lineRule="exact"/>
      <w:jc w:val="center"/>
    </w:pPr>
  </w:style>
  <w:style w:type="paragraph" w:styleId="a9">
    <w:name w:val="caption"/>
    <w:basedOn w:val="a0"/>
    <w:next w:val="a0"/>
    <w:qFormat/>
    <w:pPr>
      <w:widowControl/>
      <w:spacing w:line="300" w:lineRule="auto"/>
      <w:jc w:val="center"/>
    </w:pPr>
    <w:rPr>
      <w:bCs/>
      <w:kern w:val="0"/>
    </w:rPr>
  </w:style>
  <w:style w:type="paragraph" w:styleId="aa">
    <w:name w:val="Document Map"/>
    <w:basedOn w:val="a0"/>
    <w:semiHidden/>
    <w:qFormat/>
    <w:pPr>
      <w:shd w:val="clear" w:color="auto" w:fill="000080"/>
    </w:pPr>
  </w:style>
  <w:style w:type="paragraph" w:styleId="ab">
    <w:name w:val="Body Text Indent"/>
    <w:basedOn w:val="a0"/>
    <w:qFormat/>
    <w:pPr>
      <w:adjustRightInd w:val="0"/>
      <w:spacing w:line="360" w:lineRule="exact"/>
      <w:ind w:rightChars="-42" w:right="-110" w:firstLine="480"/>
      <w:textAlignment w:val="baseline"/>
    </w:pPr>
    <w:rPr>
      <w:kern w:val="0"/>
      <w:szCs w:val="20"/>
    </w:rPr>
  </w:style>
  <w:style w:type="paragraph" w:styleId="20">
    <w:name w:val="List 2"/>
    <w:basedOn w:val="a0"/>
    <w:qFormat/>
    <w:pPr>
      <w:ind w:leftChars="200" w:left="100" w:hangingChars="200" w:hanging="200"/>
    </w:pPr>
  </w:style>
  <w:style w:type="paragraph" w:styleId="TOC5">
    <w:name w:val="toc 5"/>
    <w:basedOn w:val="a0"/>
    <w:next w:val="a0"/>
    <w:qFormat/>
    <w:pPr>
      <w:ind w:left="960"/>
      <w:jc w:val="left"/>
    </w:pPr>
    <w:rPr>
      <w:rFonts w:asciiTheme="minorHAnsi" w:eastAsiaTheme="minorHAnsi"/>
      <w:sz w:val="18"/>
      <w:szCs w:val="18"/>
    </w:rPr>
  </w:style>
  <w:style w:type="paragraph" w:styleId="TOC3">
    <w:name w:val="toc 3"/>
    <w:basedOn w:val="a0"/>
    <w:next w:val="a0"/>
    <w:uiPriority w:val="39"/>
    <w:qFormat/>
    <w:rsid w:val="00443924"/>
    <w:pPr>
      <w:ind w:left="482"/>
      <w:jc w:val="left"/>
    </w:pPr>
    <w:rPr>
      <w:iCs/>
      <w:szCs w:val="20"/>
    </w:rPr>
  </w:style>
  <w:style w:type="paragraph" w:styleId="TOC8">
    <w:name w:val="toc 8"/>
    <w:basedOn w:val="a0"/>
    <w:next w:val="a0"/>
    <w:uiPriority w:val="39"/>
    <w:qFormat/>
    <w:pPr>
      <w:ind w:left="1680"/>
      <w:jc w:val="left"/>
    </w:pPr>
    <w:rPr>
      <w:rFonts w:asciiTheme="minorHAnsi" w:eastAsiaTheme="minorHAnsi"/>
      <w:sz w:val="18"/>
      <w:szCs w:val="18"/>
    </w:rPr>
  </w:style>
  <w:style w:type="paragraph" w:styleId="ac">
    <w:name w:val="Date"/>
    <w:basedOn w:val="a0"/>
    <w:next w:val="a0"/>
    <w:qFormat/>
    <w:pPr>
      <w:ind w:leftChars="2500" w:left="100"/>
    </w:pPr>
    <w:rPr>
      <w:sz w:val="36"/>
      <w:szCs w:val="20"/>
    </w:rPr>
  </w:style>
  <w:style w:type="paragraph" w:styleId="21">
    <w:name w:val="Body Text Indent 2"/>
    <w:basedOn w:val="a0"/>
    <w:qFormat/>
    <w:pPr>
      <w:adjustRightInd w:val="0"/>
      <w:spacing w:line="340" w:lineRule="exact"/>
      <w:ind w:firstLineChars="200" w:firstLine="603"/>
      <w:textAlignment w:val="baseline"/>
    </w:pPr>
    <w:rPr>
      <w:rFonts w:ascii="宋体" w:hAnsi="宋体"/>
      <w:kern w:val="0"/>
      <w:sz w:val="28"/>
      <w:szCs w:val="20"/>
    </w:rPr>
  </w:style>
  <w:style w:type="paragraph" w:styleId="ad">
    <w:name w:val="Balloon Text"/>
    <w:basedOn w:val="a0"/>
    <w:semiHidden/>
    <w:qFormat/>
    <w:rPr>
      <w:sz w:val="18"/>
      <w:szCs w:val="18"/>
    </w:rPr>
  </w:style>
  <w:style w:type="paragraph" w:styleId="ae">
    <w:name w:val="footer"/>
    <w:basedOn w:val="a0"/>
    <w:link w:val="af"/>
    <w:uiPriority w:val="99"/>
    <w:qFormat/>
    <w:pPr>
      <w:tabs>
        <w:tab w:val="center" w:pos="4153"/>
        <w:tab w:val="right" w:pos="8306"/>
      </w:tabs>
      <w:adjustRightInd w:val="0"/>
      <w:snapToGrid w:val="0"/>
      <w:spacing w:line="240" w:lineRule="atLeast"/>
      <w:jc w:val="left"/>
      <w:textAlignment w:val="baseline"/>
    </w:pPr>
    <w:rPr>
      <w:kern w:val="0"/>
      <w:sz w:val="18"/>
      <w:szCs w:val="20"/>
    </w:rPr>
  </w:style>
  <w:style w:type="paragraph" w:styleId="af0">
    <w:name w:val="header"/>
    <w:basedOn w:val="a0"/>
    <w:link w:val="af1"/>
    <w:qFormat/>
    <w:pPr>
      <w:pBdr>
        <w:bottom w:val="single" w:sz="6" w:space="1" w:color="auto"/>
      </w:pBdr>
      <w:tabs>
        <w:tab w:val="center" w:pos="4153"/>
        <w:tab w:val="right" w:pos="8306"/>
      </w:tabs>
      <w:adjustRightInd w:val="0"/>
      <w:snapToGrid w:val="0"/>
      <w:spacing w:line="240" w:lineRule="atLeast"/>
      <w:jc w:val="center"/>
      <w:textAlignment w:val="baseline"/>
    </w:pPr>
    <w:rPr>
      <w:kern w:val="0"/>
      <w:sz w:val="18"/>
      <w:szCs w:val="20"/>
    </w:rPr>
  </w:style>
  <w:style w:type="paragraph" w:styleId="TOC1">
    <w:name w:val="toc 1"/>
    <w:basedOn w:val="a0"/>
    <w:next w:val="a0"/>
    <w:uiPriority w:val="39"/>
    <w:qFormat/>
    <w:rsid w:val="00443924"/>
    <w:pPr>
      <w:spacing w:before="120" w:after="120"/>
      <w:jc w:val="left"/>
    </w:pPr>
    <w:rPr>
      <w:rFonts w:eastAsia="黑体"/>
      <w:bCs/>
      <w:caps/>
      <w:szCs w:val="20"/>
    </w:rPr>
  </w:style>
  <w:style w:type="paragraph" w:styleId="TOC4">
    <w:name w:val="toc 4"/>
    <w:basedOn w:val="a0"/>
    <w:next w:val="a0"/>
    <w:qFormat/>
    <w:pPr>
      <w:ind w:left="720"/>
      <w:jc w:val="left"/>
    </w:pPr>
    <w:rPr>
      <w:rFonts w:asciiTheme="minorHAnsi" w:eastAsiaTheme="minorHAnsi"/>
      <w:sz w:val="18"/>
      <w:szCs w:val="18"/>
    </w:rPr>
  </w:style>
  <w:style w:type="paragraph" w:styleId="TOC6">
    <w:name w:val="toc 6"/>
    <w:basedOn w:val="a0"/>
    <w:next w:val="a0"/>
    <w:qFormat/>
    <w:pPr>
      <w:ind w:left="1200"/>
      <w:jc w:val="left"/>
    </w:pPr>
    <w:rPr>
      <w:rFonts w:asciiTheme="minorHAnsi" w:eastAsiaTheme="minorHAnsi"/>
      <w:sz w:val="18"/>
      <w:szCs w:val="18"/>
    </w:rPr>
  </w:style>
  <w:style w:type="paragraph" w:styleId="32">
    <w:name w:val="Body Text Indent 3"/>
    <w:basedOn w:val="a0"/>
    <w:qFormat/>
    <w:pPr>
      <w:spacing w:after="120"/>
      <w:ind w:leftChars="200" w:left="420"/>
    </w:pPr>
    <w:rPr>
      <w:sz w:val="16"/>
      <w:szCs w:val="16"/>
    </w:rPr>
  </w:style>
  <w:style w:type="paragraph" w:styleId="af2">
    <w:name w:val="table of figures"/>
    <w:basedOn w:val="a0"/>
    <w:next w:val="a0"/>
    <w:qFormat/>
    <w:pPr>
      <w:spacing w:line="250" w:lineRule="exact"/>
      <w:ind w:left="340" w:hanging="340"/>
    </w:pPr>
    <w:rPr>
      <w:sz w:val="16"/>
    </w:rPr>
  </w:style>
  <w:style w:type="paragraph" w:styleId="TOC2">
    <w:name w:val="toc 2"/>
    <w:basedOn w:val="a0"/>
    <w:next w:val="a0"/>
    <w:uiPriority w:val="39"/>
    <w:qFormat/>
    <w:rsid w:val="00443924"/>
    <w:pPr>
      <w:ind w:left="238"/>
      <w:jc w:val="left"/>
    </w:pPr>
    <w:rPr>
      <w:smallCaps/>
      <w:szCs w:val="20"/>
    </w:rPr>
  </w:style>
  <w:style w:type="paragraph" w:styleId="TOC9">
    <w:name w:val="toc 9"/>
    <w:basedOn w:val="a0"/>
    <w:next w:val="a0"/>
    <w:qFormat/>
    <w:pPr>
      <w:ind w:left="1920"/>
      <w:jc w:val="left"/>
    </w:pPr>
    <w:rPr>
      <w:rFonts w:asciiTheme="minorHAnsi" w:eastAsiaTheme="minorHAnsi"/>
      <w:sz w:val="18"/>
      <w:szCs w:val="18"/>
    </w:rPr>
  </w:style>
  <w:style w:type="paragraph" w:styleId="22">
    <w:name w:val="Body Text 2"/>
    <w:basedOn w:val="a0"/>
    <w:qFormat/>
    <w:pPr>
      <w:spacing w:after="120" w:line="480" w:lineRule="auto"/>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f3">
    <w:name w:val="Normal (Web)"/>
    <w:basedOn w:val="a0"/>
    <w:uiPriority w:val="99"/>
    <w:qFormat/>
    <w:pPr>
      <w:widowControl/>
      <w:spacing w:before="100" w:beforeAutospacing="1" w:after="100" w:afterAutospacing="1"/>
      <w:jc w:val="left"/>
    </w:pPr>
    <w:rPr>
      <w:rFonts w:ascii="宋体" w:hAnsi="宋体"/>
      <w:kern w:val="0"/>
    </w:rPr>
  </w:style>
  <w:style w:type="paragraph" w:styleId="af4">
    <w:name w:val="Title"/>
    <w:basedOn w:val="a0"/>
    <w:next w:val="a0"/>
    <w:link w:val="af5"/>
    <w:qFormat/>
    <w:pPr>
      <w:spacing w:beforeLines="50" w:before="50" w:afterLines="50" w:after="50"/>
      <w:jc w:val="center"/>
      <w:outlineLvl w:val="0"/>
    </w:pPr>
    <w:rPr>
      <w:rFonts w:eastAsia="黑体" w:cs="Times New Roman (标题 CS)"/>
      <w:bCs/>
      <w:sz w:val="36"/>
      <w:szCs w:val="32"/>
    </w:rPr>
  </w:style>
  <w:style w:type="character" w:styleId="af6">
    <w:name w:val="Strong"/>
    <w:qFormat/>
    <w:rPr>
      <w:b/>
    </w:rPr>
  </w:style>
  <w:style w:type="character" w:styleId="af7">
    <w:name w:val="page number"/>
    <w:basedOn w:val="a2"/>
    <w:qFormat/>
  </w:style>
  <w:style w:type="character" w:styleId="af8">
    <w:name w:val="FollowedHyperlink"/>
    <w:qFormat/>
    <w:rPr>
      <w:color w:val="800080"/>
      <w:u w:val="single"/>
    </w:rPr>
  </w:style>
  <w:style w:type="character" w:styleId="af9">
    <w:name w:val="Hyperlink"/>
    <w:uiPriority w:val="99"/>
    <w:qFormat/>
    <w:rPr>
      <w:color w:val="0000FF"/>
      <w:u w:val="single"/>
    </w:rPr>
  </w:style>
  <w:style w:type="table" w:styleId="afa">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qFormat/>
    <w:rsid w:val="008919CF"/>
    <w:rPr>
      <w:rFonts w:eastAsia="黑体" w:cs="宋体"/>
      <w:kern w:val="44"/>
      <w:sz w:val="36"/>
      <w:szCs w:val="24"/>
    </w:rPr>
  </w:style>
  <w:style w:type="character" w:customStyle="1" w:styleId="s1">
    <w:name w:val="s1"/>
    <w:qFormat/>
    <w:rPr>
      <w:rFonts w:ascii="PingFang SC" w:eastAsia="PingFang SC" w:hAnsi="PingFang SC" w:cs="PingFang SC"/>
      <w:sz w:val="22"/>
      <w:szCs w:val="22"/>
    </w:rPr>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paragraph" w:customStyle="1" w:styleId="tu">
    <w:name w:val="tu"/>
    <w:basedOn w:val="a0"/>
    <w:qFormat/>
    <w:pPr>
      <w:spacing w:before="160"/>
      <w:jc w:val="center"/>
    </w:pPr>
  </w:style>
  <w:style w:type="paragraph" w:customStyle="1" w:styleId="p1">
    <w:name w:val="p1"/>
    <w:basedOn w:val="a0"/>
    <w:qFormat/>
    <w:pPr>
      <w:jc w:val="left"/>
    </w:pPr>
    <w:rPr>
      <w:rFonts w:ascii="Helvetica Neue" w:eastAsia="Helvetica Neue" w:hAnsi="Helvetica Neue" w:cs="Times New Roman"/>
      <w:color w:val="000000"/>
      <w:kern w:val="0"/>
      <w:sz w:val="22"/>
      <w:szCs w:val="22"/>
    </w:rPr>
  </w:style>
  <w:style w:type="paragraph" w:customStyle="1" w:styleId="a">
    <w:name w:val="参考文献"/>
    <w:basedOn w:val="a0"/>
    <w:qFormat/>
    <w:rsid w:val="000F1F53"/>
    <w:pPr>
      <w:numPr>
        <w:numId w:val="1"/>
      </w:numPr>
      <w:jc w:val="left"/>
    </w:pPr>
    <w:rPr>
      <w:snapToGrid w:val="0"/>
      <w:color w:val="000000"/>
      <w:szCs w:val="18"/>
    </w:rPr>
  </w:style>
  <w:style w:type="paragraph" w:customStyle="1" w:styleId="WPSOffice1">
    <w:name w:val="WPSOffice手动目录 1"/>
    <w:qFormat/>
  </w:style>
  <w:style w:type="paragraph" w:customStyle="1" w:styleId="src">
    <w:name w:val="src"/>
    <w:basedOn w:val="a0"/>
    <w:qFormat/>
    <w:pPr>
      <w:widowControl/>
      <w:spacing w:before="100" w:beforeAutospacing="1" w:after="100" w:afterAutospacing="1"/>
      <w:jc w:val="left"/>
    </w:pPr>
    <w:rPr>
      <w:rFonts w:ascii="宋体" w:hAnsi="宋体"/>
      <w:kern w:val="0"/>
    </w:rPr>
  </w:style>
  <w:style w:type="paragraph" w:customStyle="1" w:styleId="TOC10">
    <w:name w:val="TOC 标题1"/>
    <w:basedOn w:val="1"/>
    <w:next w:val="a0"/>
    <w:uiPriority w:val="39"/>
    <w:unhideWhenUsed/>
    <w:qFormat/>
    <w:pPr>
      <w:widowControl/>
      <w:spacing w:before="480" w:after="0" w:line="276" w:lineRule="auto"/>
      <w:jc w:val="left"/>
      <w:outlineLvl w:val="9"/>
    </w:pPr>
    <w:rPr>
      <w:rFonts w:ascii="等线 Light" w:eastAsia="等线 Light" w:hAnsi="等线 Light" w:cs="Times New Roman"/>
      <w:bCs/>
      <w:color w:val="2F5496"/>
      <w:kern w:val="0"/>
      <w:sz w:val="28"/>
      <w:szCs w:val="28"/>
    </w:rPr>
  </w:style>
  <w:style w:type="paragraph" w:customStyle="1" w:styleId="11">
    <w:name w:val="修订1"/>
    <w:hidden/>
    <w:uiPriority w:val="99"/>
    <w:unhideWhenUsed/>
    <w:qFormat/>
    <w:rPr>
      <w:rFonts w:cs="宋体"/>
      <w:kern w:val="2"/>
      <w:sz w:val="24"/>
      <w:szCs w:val="24"/>
    </w:rPr>
  </w:style>
  <w:style w:type="character" w:customStyle="1" w:styleId="12">
    <w:name w:val="未处理的提及1"/>
    <w:basedOn w:val="a2"/>
    <w:uiPriority w:val="99"/>
    <w:unhideWhenUsed/>
    <w:qFormat/>
    <w:rPr>
      <w:color w:val="605E5C"/>
      <w:shd w:val="clear" w:color="auto" w:fill="E1DFDD"/>
    </w:rPr>
  </w:style>
  <w:style w:type="paragraph" w:customStyle="1" w:styleId="13">
    <w:name w:val="列表段落1"/>
    <w:basedOn w:val="a0"/>
    <w:uiPriority w:val="99"/>
    <w:qFormat/>
    <w:pPr>
      <w:ind w:firstLineChars="200" w:firstLine="420"/>
    </w:pPr>
  </w:style>
  <w:style w:type="character" w:customStyle="1" w:styleId="14">
    <w:name w:val="占位符文本1"/>
    <w:basedOn w:val="a2"/>
    <w:uiPriority w:val="99"/>
    <w:unhideWhenUsed/>
    <w:qFormat/>
    <w:rPr>
      <w:color w:val="808080"/>
    </w:rPr>
  </w:style>
  <w:style w:type="character" w:customStyle="1" w:styleId="af1">
    <w:name w:val="页眉 字符"/>
    <w:basedOn w:val="a2"/>
    <w:link w:val="af0"/>
    <w:uiPriority w:val="99"/>
    <w:qFormat/>
    <w:rPr>
      <w:rFonts w:cs="宋体"/>
      <w:sz w:val="18"/>
    </w:rPr>
  </w:style>
  <w:style w:type="character" w:customStyle="1" w:styleId="23">
    <w:name w:val="占位符文本2"/>
    <w:basedOn w:val="a2"/>
    <w:uiPriority w:val="99"/>
    <w:semiHidden/>
    <w:qFormat/>
    <w:rPr>
      <w:color w:val="808080"/>
    </w:rPr>
  </w:style>
  <w:style w:type="character" w:customStyle="1" w:styleId="af">
    <w:name w:val="页脚 字符"/>
    <w:basedOn w:val="a2"/>
    <w:link w:val="ae"/>
    <w:uiPriority w:val="99"/>
    <w:qFormat/>
    <w:rPr>
      <w:rFonts w:cs="宋体"/>
      <w:sz w:val="18"/>
    </w:rPr>
  </w:style>
  <w:style w:type="character" w:customStyle="1" w:styleId="af5">
    <w:name w:val="标题 字符"/>
    <w:basedOn w:val="a2"/>
    <w:link w:val="af4"/>
    <w:qFormat/>
    <w:rPr>
      <w:rFonts w:eastAsia="黑体" w:cs="Times New Roman (标题 CS)"/>
      <w:bCs/>
      <w:kern w:val="2"/>
      <w:sz w:val="36"/>
      <w:szCs w:val="32"/>
    </w:rPr>
  </w:style>
  <w:style w:type="paragraph" w:customStyle="1" w:styleId="24">
    <w:name w:val="修订2"/>
    <w:hidden/>
    <w:uiPriority w:val="99"/>
    <w:semiHidden/>
    <w:qFormat/>
    <w:rPr>
      <w:rFonts w:cs="宋体"/>
      <w:kern w:val="2"/>
      <w:sz w:val="24"/>
      <w:szCs w:val="24"/>
    </w:rPr>
  </w:style>
  <w:style w:type="character" w:customStyle="1" w:styleId="30">
    <w:name w:val="标题 3 字符"/>
    <w:basedOn w:val="a2"/>
    <w:link w:val="3"/>
    <w:rsid w:val="009144E4"/>
    <w:rPr>
      <w:rFonts w:eastAsia="黑体" w:cs="宋体"/>
      <w:sz w:val="28"/>
    </w:rPr>
  </w:style>
  <w:style w:type="paragraph" w:customStyle="1" w:styleId="EndNoteBibliographyTitle">
    <w:name w:val="EndNote Bibliography Title"/>
    <w:basedOn w:val="a0"/>
    <w:link w:val="EndNoteBibliographyTitle0"/>
    <w:rsid w:val="00506B81"/>
    <w:pPr>
      <w:jc w:val="center"/>
    </w:pPr>
    <w:rPr>
      <w:rFonts w:cs="Times New Roman"/>
      <w:noProof/>
    </w:rPr>
  </w:style>
  <w:style w:type="character" w:customStyle="1" w:styleId="a8">
    <w:name w:val="正文文本 字符"/>
    <w:basedOn w:val="a2"/>
    <w:link w:val="a7"/>
    <w:rsid w:val="00506B81"/>
    <w:rPr>
      <w:rFonts w:cs="宋体"/>
      <w:kern w:val="2"/>
      <w:sz w:val="24"/>
      <w:szCs w:val="24"/>
    </w:rPr>
  </w:style>
  <w:style w:type="character" w:customStyle="1" w:styleId="EndNoteBibliographyTitle0">
    <w:name w:val="EndNote Bibliography Title 字符"/>
    <w:basedOn w:val="a8"/>
    <w:link w:val="EndNoteBibliographyTitle"/>
    <w:rsid w:val="00506B81"/>
    <w:rPr>
      <w:rFonts w:cs="宋体"/>
      <w:noProof/>
      <w:kern w:val="2"/>
      <w:sz w:val="24"/>
      <w:szCs w:val="24"/>
    </w:rPr>
  </w:style>
  <w:style w:type="paragraph" w:customStyle="1" w:styleId="EndNoteBibliography">
    <w:name w:val="EndNote Bibliography"/>
    <w:basedOn w:val="a0"/>
    <w:link w:val="EndNoteBibliography0"/>
    <w:rsid w:val="00506B81"/>
    <w:rPr>
      <w:rFonts w:cs="Times New Roman"/>
      <w:noProof/>
    </w:rPr>
  </w:style>
  <w:style w:type="character" w:customStyle="1" w:styleId="EndNoteBibliography0">
    <w:name w:val="EndNote Bibliography 字符"/>
    <w:basedOn w:val="a8"/>
    <w:link w:val="EndNoteBibliography"/>
    <w:rsid w:val="00506B81"/>
    <w:rPr>
      <w:rFonts w:cs="宋体"/>
      <w:noProof/>
      <w:kern w:val="2"/>
      <w:sz w:val="24"/>
      <w:szCs w:val="24"/>
    </w:rPr>
  </w:style>
  <w:style w:type="character" w:styleId="afb">
    <w:name w:val="Unresolved Mention"/>
    <w:basedOn w:val="a2"/>
    <w:uiPriority w:val="99"/>
    <w:semiHidden/>
    <w:unhideWhenUsed/>
    <w:rsid w:val="00BA0912"/>
    <w:rPr>
      <w:color w:val="605E5C"/>
      <w:shd w:val="clear" w:color="auto" w:fill="E1DFDD"/>
    </w:rPr>
  </w:style>
  <w:style w:type="paragraph" w:styleId="afc">
    <w:name w:val="List Paragraph"/>
    <w:basedOn w:val="a0"/>
    <w:uiPriority w:val="99"/>
    <w:unhideWhenUsed/>
    <w:rsid w:val="00B56562"/>
    <w:pPr>
      <w:ind w:firstLineChars="200" w:firstLine="420"/>
    </w:pPr>
  </w:style>
  <w:style w:type="character" w:styleId="afd">
    <w:name w:val="Placeholder Text"/>
    <w:basedOn w:val="a2"/>
    <w:uiPriority w:val="99"/>
    <w:unhideWhenUsed/>
    <w:rsid w:val="00BB6703"/>
    <w:rPr>
      <w:color w:val="666666"/>
    </w:rPr>
  </w:style>
  <w:style w:type="table" w:customStyle="1" w:styleId="15">
    <w:name w:val="网格型1"/>
    <w:basedOn w:val="a3"/>
    <w:next w:val="afa"/>
    <w:uiPriority w:val="39"/>
    <w:rsid w:val="004F6F8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0">
    <w:name w:val="15"/>
    <w:basedOn w:val="a2"/>
    <w:qFormat/>
    <w:rsid w:val="00452FB1"/>
    <w:rPr>
      <w:rFonts w:ascii="Times New Roman" w:eastAsia="黑体" w:hAnsi="Times New Roman" w:cs="Times New Roman" w:hint="default"/>
    </w:rPr>
  </w:style>
  <w:style w:type="character" w:customStyle="1" w:styleId="fontstyle01">
    <w:name w:val="fontstyle01"/>
    <w:basedOn w:val="a2"/>
    <w:rsid w:val="007A27E9"/>
    <w:rPr>
      <w:rFonts w:ascii="FZSongS--GB1-5" w:hAnsi="FZSongS--GB1-5" w:hint="default"/>
      <w:b w:val="0"/>
      <w:bCs w:val="0"/>
      <w:i w:val="0"/>
      <w:iCs w:val="0"/>
      <w:color w:val="000000"/>
      <w:sz w:val="22"/>
      <w:szCs w:val="22"/>
    </w:rPr>
  </w:style>
  <w:style w:type="character" w:customStyle="1" w:styleId="katex-mathml">
    <w:name w:val="katex-mathml"/>
    <w:basedOn w:val="a2"/>
    <w:rsid w:val="00741C50"/>
  </w:style>
  <w:style w:type="character" w:customStyle="1" w:styleId="mord">
    <w:name w:val="mord"/>
    <w:basedOn w:val="a2"/>
    <w:rsid w:val="00741C50"/>
  </w:style>
  <w:style w:type="character" w:customStyle="1" w:styleId="vlist-s">
    <w:name w:val="vlist-s"/>
    <w:basedOn w:val="a2"/>
    <w:rsid w:val="00906A4F"/>
  </w:style>
  <w:style w:type="table" w:styleId="6">
    <w:name w:val="List Table 6 Colorful"/>
    <w:basedOn w:val="a3"/>
    <w:uiPriority w:val="51"/>
    <w:rsid w:val="007C297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6">
    <w:name w:val="表格1"/>
    <w:basedOn w:val="a1"/>
    <w:link w:val="17"/>
    <w:qFormat/>
    <w:rsid w:val="00FC7BB1"/>
    <w:pPr>
      <w:spacing w:line="280" w:lineRule="exact"/>
      <w:ind w:firstLine="0"/>
      <w:jc w:val="center"/>
    </w:pPr>
    <w:rPr>
      <w:rFonts w:cs="Times New Roman"/>
      <w:bCs/>
      <w:color w:val="000000"/>
      <w:sz w:val="21"/>
      <w:szCs w:val="21"/>
    </w:rPr>
  </w:style>
  <w:style w:type="character" w:customStyle="1" w:styleId="a5">
    <w:name w:val="正文缩进 字符"/>
    <w:basedOn w:val="a2"/>
    <w:link w:val="a1"/>
    <w:rsid w:val="004A74F3"/>
    <w:rPr>
      <w:rFonts w:cs="宋体"/>
      <w:kern w:val="2"/>
      <w:sz w:val="24"/>
    </w:rPr>
  </w:style>
  <w:style w:type="character" w:customStyle="1" w:styleId="17">
    <w:name w:val="表格1 字符"/>
    <w:basedOn w:val="a5"/>
    <w:link w:val="16"/>
    <w:rsid w:val="00FC7BB1"/>
    <w:rPr>
      <w:rFonts w:cs="宋体"/>
      <w:bCs/>
      <w:color w:val="000000"/>
      <w:kern w:val="2"/>
      <w:sz w:val="21"/>
      <w:szCs w:val="21"/>
    </w:rPr>
  </w:style>
  <w:style w:type="character" w:styleId="HTML0">
    <w:name w:val="HTML Code"/>
    <w:basedOn w:val="a2"/>
    <w:uiPriority w:val="99"/>
    <w:unhideWhenUsed/>
    <w:rsid w:val="00B97082"/>
    <w:rPr>
      <w:rFonts w:ascii="宋体" w:eastAsia="宋体" w:hAnsi="宋体" w:cs="宋体"/>
      <w:sz w:val="24"/>
      <w:szCs w:val="24"/>
    </w:rPr>
  </w:style>
  <w:style w:type="table" w:styleId="25">
    <w:name w:val="List Table 2"/>
    <w:basedOn w:val="a3"/>
    <w:uiPriority w:val="47"/>
    <w:rsid w:val="0053476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2364">
      <w:bodyDiv w:val="1"/>
      <w:marLeft w:val="0"/>
      <w:marRight w:val="0"/>
      <w:marTop w:val="0"/>
      <w:marBottom w:val="0"/>
      <w:divBdr>
        <w:top w:val="none" w:sz="0" w:space="0" w:color="auto"/>
        <w:left w:val="none" w:sz="0" w:space="0" w:color="auto"/>
        <w:bottom w:val="none" w:sz="0" w:space="0" w:color="auto"/>
        <w:right w:val="none" w:sz="0" w:space="0" w:color="auto"/>
      </w:divBdr>
      <w:divsChild>
        <w:div w:id="1803696252">
          <w:marLeft w:val="0"/>
          <w:marRight w:val="0"/>
          <w:marTop w:val="0"/>
          <w:marBottom w:val="0"/>
          <w:divBdr>
            <w:top w:val="none" w:sz="0" w:space="0" w:color="auto"/>
            <w:left w:val="none" w:sz="0" w:space="0" w:color="auto"/>
            <w:bottom w:val="none" w:sz="0" w:space="0" w:color="auto"/>
            <w:right w:val="none" w:sz="0" w:space="0" w:color="auto"/>
          </w:divBdr>
          <w:divsChild>
            <w:div w:id="5054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629">
      <w:bodyDiv w:val="1"/>
      <w:marLeft w:val="0"/>
      <w:marRight w:val="0"/>
      <w:marTop w:val="0"/>
      <w:marBottom w:val="0"/>
      <w:divBdr>
        <w:top w:val="none" w:sz="0" w:space="0" w:color="auto"/>
        <w:left w:val="none" w:sz="0" w:space="0" w:color="auto"/>
        <w:bottom w:val="none" w:sz="0" w:space="0" w:color="auto"/>
        <w:right w:val="none" w:sz="0" w:space="0" w:color="auto"/>
      </w:divBdr>
    </w:div>
    <w:div w:id="42146164">
      <w:bodyDiv w:val="1"/>
      <w:marLeft w:val="0"/>
      <w:marRight w:val="0"/>
      <w:marTop w:val="0"/>
      <w:marBottom w:val="0"/>
      <w:divBdr>
        <w:top w:val="none" w:sz="0" w:space="0" w:color="auto"/>
        <w:left w:val="none" w:sz="0" w:space="0" w:color="auto"/>
        <w:bottom w:val="none" w:sz="0" w:space="0" w:color="auto"/>
        <w:right w:val="none" w:sz="0" w:space="0" w:color="auto"/>
      </w:divBdr>
      <w:divsChild>
        <w:div w:id="315456514">
          <w:marLeft w:val="0"/>
          <w:marRight w:val="0"/>
          <w:marTop w:val="0"/>
          <w:marBottom w:val="0"/>
          <w:divBdr>
            <w:top w:val="none" w:sz="0" w:space="0" w:color="auto"/>
            <w:left w:val="none" w:sz="0" w:space="0" w:color="auto"/>
            <w:bottom w:val="none" w:sz="0" w:space="0" w:color="auto"/>
            <w:right w:val="none" w:sz="0" w:space="0" w:color="auto"/>
          </w:divBdr>
          <w:divsChild>
            <w:div w:id="8498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471">
      <w:bodyDiv w:val="1"/>
      <w:marLeft w:val="0"/>
      <w:marRight w:val="0"/>
      <w:marTop w:val="0"/>
      <w:marBottom w:val="0"/>
      <w:divBdr>
        <w:top w:val="none" w:sz="0" w:space="0" w:color="auto"/>
        <w:left w:val="none" w:sz="0" w:space="0" w:color="auto"/>
        <w:bottom w:val="none" w:sz="0" w:space="0" w:color="auto"/>
        <w:right w:val="none" w:sz="0" w:space="0" w:color="auto"/>
      </w:divBdr>
      <w:divsChild>
        <w:div w:id="1037587279">
          <w:marLeft w:val="0"/>
          <w:marRight w:val="0"/>
          <w:marTop w:val="0"/>
          <w:marBottom w:val="0"/>
          <w:divBdr>
            <w:top w:val="none" w:sz="0" w:space="0" w:color="auto"/>
            <w:left w:val="none" w:sz="0" w:space="0" w:color="auto"/>
            <w:bottom w:val="none" w:sz="0" w:space="0" w:color="auto"/>
            <w:right w:val="none" w:sz="0" w:space="0" w:color="auto"/>
          </w:divBdr>
        </w:div>
      </w:divsChild>
    </w:div>
    <w:div w:id="53745048">
      <w:bodyDiv w:val="1"/>
      <w:marLeft w:val="0"/>
      <w:marRight w:val="0"/>
      <w:marTop w:val="0"/>
      <w:marBottom w:val="0"/>
      <w:divBdr>
        <w:top w:val="none" w:sz="0" w:space="0" w:color="auto"/>
        <w:left w:val="none" w:sz="0" w:space="0" w:color="auto"/>
        <w:bottom w:val="none" w:sz="0" w:space="0" w:color="auto"/>
        <w:right w:val="none" w:sz="0" w:space="0" w:color="auto"/>
      </w:divBdr>
      <w:divsChild>
        <w:div w:id="1781997370">
          <w:marLeft w:val="0"/>
          <w:marRight w:val="0"/>
          <w:marTop w:val="0"/>
          <w:marBottom w:val="0"/>
          <w:divBdr>
            <w:top w:val="none" w:sz="0" w:space="0" w:color="auto"/>
            <w:left w:val="none" w:sz="0" w:space="0" w:color="auto"/>
            <w:bottom w:val="none" w:sz="0" w:space="0" w:color="auto"/>
            <w:right w:val="none" w:sz="0" w:space="0" w:color="auto"/>
          </w:divBdr>
          <w:divsChild>
            <w:div w:id="579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295">
      <w:bodyDiv w:val="1"/>
      <w:marLeft w:val="0"/>
      <w:marRight w:val="0"/>
      <w:marTop w:val="0"/>
      <w:marBottom w:val="0"/>
      <w:divBdr>
        <w:top w:val="none" w:sz="0" w:space="0" w:color="auto"/>
        <w:left w:val="none" w:sz="0" w:space="0" w:color="auto"/>
        <w:bottom w:val="none" w:sz="0" w:space="0" w:color="auto"/>
        <w:right w:val="none" w:sz="0" w:space="0" w:color="auto"/>
      </w:divBdr>
    </w:div>
    <w:div w:id="57554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0">
          <w:marLeft w:val="0"/>
          <w:marRight w:val="0"/>
          <w:marTop w:val="0"/>
          <w:marBottom w:val="0"/>
          <w:divBdr>
            <w:top w:val="none" w:sz="0" w:space="0" w:color="auto"/>
            <w:left w:val="none" w:sz="0" w:space="0" w:color="auto"/>
            <w:bottom w:val="none" w:sz="0" w:space="0" w:color="auto"/>
            <w:right w:val="none" w:sz="0" w:space="0" w:color="auto"/>
          </w:divBdr>
          <w:divsChild>
            <w:div w:id="585531078">
              <w:marLeft w:val="0"/>
              <w:marRight w:val="0"/>
              <w:marTop w:val="0"/>
              <w:marBottom w:val="0"/>
              <w:divBdr>
                <w:top w:val="none" w:sz="0" w:space="0" w:color="auto"/>
                <w:left w:val="none" w:sz="0" w:space="0" w:color="auto"/>
                <w:bottom w:val="none" w:sz="0" w:space="0" w:color="auto"/>
                <w:right w:val="none" w:sz="0" w:space="0" w:color="auto"/>
              </w:divBdr>
            </w:div>
            <w:div w:id="439760007">
              <w:marLeft w:val="0"/>
              <w:marRight w:val="0"/>
              <w:marTop w:val="0"/>
              <w:marBottom w:val="0"/>
              <w:divBdr>
                <w:top w:val="none" w:sz="0" w:space="0" w:color="auto"/>
                <w:left w:val="none" w:sz="0" w:space="0" w:color="auto"/>
                <w:bottom w:val="none" w:sz="0" w:space="0" w:color="auto"/>
                <w:right w:val="none" w:sz="0" w:space="0" w:color="auto"/>
              </w:divBdr>
            </w:div>
            <w:div w:id="703529651">
              <w:marLeft w:val="0"/>
              <w:marRight w:val="0"/>
              <w:marTop w:val="0"/>
              <w:marBottom w:val="0"/>
              <w:divBdr>
                <w:top w:val="none" w:sz="0" w:space="0" w:color="auto"/>
                <w:left w:val="none" w:sz="0" w:space="0" w:color="auto"/>
                <w:bottom w:val="none" w:sz="0" w:space="0" w:color="auto"/>
                <w:right w:val="none" w:sz="0" w:space="0" w:color="auto"/>
              </w:divBdr>
            </w:div>
            <w:div w:id="6330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501">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sChild>
        <w:div w:id="1454323896">
          <w:marLeft w:val="0"/>
          <w:marRight w:val="0"/>
          <w:marTop w:val="0"/>
          <w:marBottom w:val="0"/>
          <w:divBdr>
            <w:top w:val="none" w:sz="0" w:space="0" w:color="auto"/>
            <w:left w:val="none" w:sz="0" w:space="0" w:color="auto"/>
            <w:bottom w:val="none" w:sz="0" w:space="0" w:color="auto"/>
            <w:right w:val="none" w:sz="0" w:space="0" w:color="auto"/>
          </w:divBdr>
          <w:divsChild>
            <w:div w:id="16114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896">
      <w:bodyDiv w:val="1"/>
      <w:marLeft w:val="0"/>
      <w:marRight w:val="0"/>
      <w:marTop w:val="0"/>
      <w:marBottom w:val="0"/>
      <w:divBdr>
        <w:top w:val="none" w:sz="0" w:space="0" w:color="auto"/>
        <w:left w:val="none" w:sz="0" w:space="0" w:color="auto"/>
        <w:bottom w:val="none" w:sz="0" w:space="0" w:color="auto"/>
        <w:right w:val="none" w:sz="0" w:space="0" w:color="auto"/>
      </w:divBdr>
      <w:divsChild>
        <w:div w:id="1922981971">
          <w:marLeft w:val="0"/>
          <w:marRight w:val="0"/>
          <w:marTop w:val="0"/>
          <w:marBottom w:val="0"/>
          <w:divBdr>
            <w:top w:val="none" w:sz="0" w:space="0" w:color="auto"/>
            <w:left w:val="none" w:sz="0" w:space="0" w:color="auto"/>
            <w:bottom w:val="none" w:sz="0" w:space="0" w:color="auto"/>
            <w:right w:val="none" w:sz="0" w:space="0" w:color="auto"/>
          </w:divBdr>
          <w:divsChild>
            <w:div w:id="9222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680">
      <w:bodyDiv w:val="1"/>
      <w:marLeft w:val="0"/>
      <w:marRight w:val="0"/>
      <w:marTop w:val="0"/>
      <w:marBottom w:val="0"/>
      <w:divBdr>
        <w:top w:val="none" w:sz="0" w:space="0" w:color="auto"/>
        <w:left w:val="none" w:sz="0" w:space="0" w:color="auto"/>
        <w:bottom w:val="none" w:sz="0" w:space="0" w:color="auto"/>
        <w:right w:val="none" w:sz="0" w:space="0" w:color="auto"/>
      </w:divBdr>
      <w:divsChild>
        <w:div w:id="1159687983">
          <w:marLeft w:val="0"/>
          <w:marRight w:val="0"/>
          <w:marTop w:val="0"/>
          <w:marBottom w:val="0"/>
          <w:divBdr>
            <w:top w:val="none" w:sz="0" w:space="0" w:color="auto"/>
            <w:left w:val="none" w:sz="0" w:space="0" w:color="auto"/>
            <w:bottom w:val="none" w:sz="0" w:space="0" w:color="auto"/>
            <w:right w:val="none" w:sz="0" w:space="0" w:color="auto"/>
          </w:divBdr>
          <w:divsChild>
            <w:div w:id="2024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0230">
      <w:bodyDiv w:val="1"/>
      <w:marLeft w:val="0"/>
      <w:marRight w:val="0"/>
      <w:marTop w:val="0"/>
      <w:marBottom w:val="0"/>
      <w:divBdr>
        <w:top w:val="none" w:sz="0" w:space="0" w:color="auto"/>
        <w:left w:val="none" w:sz="0" w:space="0" w:color="auto"/>
        <w:bottom w:val="none" w:sz="0" w:space="0" w:color="auto"/>
        <w:right w:val="none" w:sz="0" w:space="0" w:color="auto"/>
      </w:divBdr>
      <w:divsChild>
        <w:div w:id="2046829984">
          <w:marLeft w:val="0"/>
          <w:marRight w:val="0"/>
          <w:marTop w:val="0"/>
          <w:marBottom w:val="0"/>
          <w:divBdr>
            <w:top w:val="none" w:sz="0" w:space="0" w:color="auto"/>
            <w:left w:val="none" w:sz="0" w:space="0" w:color="auto"/>
            <w:bottom w:val="none" w:sz="0" w:space="0" w:color="auto"/>
            <w:right w:val="none" w:sz="0" w:space="0" w:color="auto"/>
          </w:divBdr>
        </w:div>
      </w:divsChild>
    </w:div>
    <w:div w:id="75245486">
      <w:bodyDiv w:val="1"/>
      <w:marLeft w:val="0"/>
      <w:marRight w:val="0"/>
      <w:marTop w:val="0"/>
      <w:marBottom w:val="0"/>
      <w:divBdr>
        <w:top w:val="none" w:sz="0" w:space="0" w:color="auto"/>
        <w:left w:val="none" w:sz="0" w:space="0" w:color="auto"/>
        <w:bottom w:val="none" w:sz="0" w:space="0" w:color="auto"/>
        <w:right w:val="none" w:sz="0" w:space="0" w:color="auto"/>
      </w:divBdr>
      <w:divsChild>
        <w:div w:id="3898764">
          <w:marLeft w:val="0"/>
          <w:marRight w:val="0"/>
          <w:marTop w:val="0"/>
          <w:marBottom w:val="0"/>
          <w:divBdr>
            <w:top w:val="none" w:sz="0" w:space="0" w:color="auto"/>
            <w:left w:val="none" w:sz="0" w:space="0" w:color="auto"/>
            <w:bottom w:val="none" w:sz="0" w:space="0" w:color="auto"/>
            <w:right w:val="none" w:sz="0" w:space="0" w:color="auto"/>
          </w:divBdr>
          <w:divsChild>
            <w:div w:id="4161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443">
      <w:bodyDiv w:val="1"/>
      <w:marLeft w:val="0"/>
      <w:marRight w:val="0"/>
      <w:marTop w:val="0"/>
      <w:marBottom w:val="0"/>
      <w:divBdr>
        <w:top w:val="none" w:sz="0" w:space="0" w:color="auto"/>
        <w:left w:val="none" w:sz="0" w:space="0" w:color="auto"/>
        <w:bottom w:val="none" w:sz="0" w:space="0" w:color="auto"/>
        <w:right w:val="none" w:sz="0" w:space="0" w:color="auto"/>
      </w:divBdr>
      <w:divsChild>
        <w:div w:id="23945556">
          <w:marLeft w:val="0"/>
          <w:marRight w:val="0"/>
          <w:marTop w:val="0"/>
          <w:marBottom w:val="0"/>
          <w:divBdr>
            <w:top w:val="none" w:sz="0" w:space="0" w:color="auto"/>
            <w:left w:val="none" w:sz="0" w:space="0" w:color="auto"/>
            <w:bottom w:val="none" w:sz="0" w:space="0" w:color="auto"/>
            <w:right w:val="none" w:sz="0" w:space="0" w:color="auto"/>
          </w:divBdr>
        </w:div>
      </w:divsChild>
    </w:div>
    <w:div w:id="96142614">
      <w:bodyDiv w:val="1"/>
      <w:marLeft w:val="0"/>
      <w:marRight w:val="0"/>
      <w:marTop w:val="0"/>
      <w:marBottom w:val="0"/>
      <w:divBdr>
        <w:top w:val="none" w:sz="0" w:space="0" w:color="auto"/>
        <w:left w:val="none" w:sz="0" w:space="0" w:color="auto"/>
        <w:bottom w:val="none" w:sz="0" w:space="0" w:color="auto"/>
        <w:right w:val="none" w:sz="0" w:space="0" w:color="auto"/>
      </w:divBdr>
      <w:divsChild>
        <w:div w:id="1197232621">
          <w:marLeft w:val="0"/>
          <w:marRight w:val="0"/>
          <w:marTop w:val="0"/>
          <w:marBottom w:val="0"/>
          <w:divBdr>
            <w:top w:val="none" w:sz="0" w:space="0" w:color="auto"/>
            <w:left w:val="none" w:sz="0" w:space="0" w:color="auto"/>
            <w:bottom w:val="none" w:sz="0" w:space="0" w:color="auto"/>
            <w:right w:val="none" w:sz="0" w:space="0" w:color="auto"/>
          </w:divBdr>
          <w:divsChild>
            <w:div w:id="19954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0059">
      <w:bodyDiv w:val="1"/>
      <w:marLeft w:val="0"/>
      <w:marRight w:val="0"/>
      <w:marTop w:val="0"/>
      <w:marBottom w:val="0"/>
      <w:divBdr>
        <w:top w:val="none" w:sz="0" w:space="0" w:color="auto"/>
        <w:left w:val="none" w:sz="0" w:space="0" w:color="auto"/>
        <w:bottom w:val="none" w:sz="0" w:space="0" w:color="auto"/>
        <w:right w:val="none" w:sz="0" w:space="0" w:color="auto"/>
      </w:divBdr>
    </w:div>
    <w:div w:id="111752996">
      <w:bodyDiv w:val="1"/>
      <w:marLeft w:val="0"/>
      <w:marRight w:val="0"/>
      <w:marTop w:val="0"/>
      <w:marBottom w:val="0"/>
      <w:divBdr>
        <w:top w:val="none" w:sz="0" w:space="0" w:color="auto"/>
        <w:left w:val="none" w:sz="0" w:space="0" w:color="auto"/>
        <w:bottom w:val="none" w:sz="0" w:space="0" w:color="auto"/>
        <w:right w:val="none" w:sz="0" w:space="0" w:color="auto"/>
      </w:divBdr>
      <w:divsChild>
        <w:div w:id="1469208475">
          <w:marLeft w:val="0"/>
          <w:marRight w:val="0"/>
          <w:marTop w:val="0"/>
          <w:marBottom w:val="0"/>
          <w:divBdr>
            <w:top w:val="none" w:sz="0" w:space="0" w:color="auto"/>
            <w:left w:val="none" w:sz="0" w:space="0" w:color="auto"/>
            <w:bottom w:val="none" w:sz="0" w:space="0" w:color="auto"/>
            <w:right w:val="none" w:sz="0" w:space="0" w:color="auto"/>
          </w:divBdr>
          <w:divsChild>
            <w:div w:id="1381126346">
              <w:marLeft w:val="0"/>
              <w:marRight w:val="0"/>
              <w:marTop w:val="0"/>
              <w:marBottom w:val="0"/>
              <w:divBdr>
                <w:top w:val="none" w:sz="0" w:space="0" w:color="auto"/>
                <w:left w:val="none" w:sz="0" w:space="0" w:color="auto"/>
                <w:bottom w:val="none" w:sz="0" w:space="0" w:color="auto"/>
                <w:right w:val="none" w:sz="0" w:space="0" w:color="auto"/>
              </w:divBdr>
            </w:div>
            <w:div w:id="17994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659">
      <w:bodyDiv w:val="1"/>
      <w:marLeft w:val="0"/>
      <w:marRight w:val="0"/>
      <w:marTop w:val="0"/>
      <w:marBottom w:val="0"/>
      <w:divBdr>
        <w:top w:val="none" w:sz="0" w:space="0" w:color="auto"/>
        <w:left w:val="none" w:sz="0" w:space="0" w:color="auto"/>
        <w:bottom w:val="none" w:sz="0" w:space="0" w:color="auto"/>
        <w:right w:val="none" w:sz="0" w:space="0" w:color="auto"/>
      </w:divBdr>
    </w:div>
    <w:div w:id="116489290">
      <w:bodyDiv w:val="1"/>
      <w:marLeft w:val="0"/>
      <w:marRight w:val="0"/>
      <w:marTop w:val="0"/>
      <w:marBottom w:val="0"/>
      <w:divBdr>
        <w:top w:val="none" w:sz="0" w:space="0" w:color="auto"/>
        <w:left w:val="none" w:sz="0" w:space="0" w:color="auto"/>
        <w:bottom w:val="none" w:sz="0" w:space="0" w:color="auto"/>
        <w:right w:val="none" w:sz="0" w:space="0" w:color="auto"/>
      </w:divBdr>
      <w:divsChild>
        <w:div w:id="1689987332">
          <w:marLeft w:val="0"/>
          <w:marRight w:val="0"/>
          <w:marTop w:val="0"/>
          <w:marBottom w:val="0"/>
          <w:divBdr>
            <w:top w:val="none" w:sz="0" w:space="0" w:color="auto"/>
            <w:left w:val="none" w:sz="0" w:space="0" w:color="auto"/>
            <w:bottom w:val="none" w:sz="0" w:space="0" w:color="auto"/>
            <w:right w:val="none" w:sz="0" w:space="0" w:color="auto"/>
          </w:divBdr>
          <w:divsChild>
            <w:div w:id="11348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44">
      <w:bodyDiv w:val="1"/>
      <w:marLeft w:val="0"/>
      <w:marRight w:val="0"/>
      <w:marTop w:val="0"/>
      <w:marBottom w:val="0"/>
      <w:divBdr>
        <w:top w:val="none" w:sz="0" w:space="0" w:color="auto"/>
        <w:left w:val="none" w:sz="0" w:space="0" w:color="auto"/>
        <w:bottom w:val="none" w:sz="0" w:space="0" w:color="auto"/>
        <w:right w:val="none" w:sz="0" w:space="0" w:color="auto"/>
      </w:divBdr>
    </w:div>
    <w:div w:id="118187949">
      <w:bodyDiv w:val="1"/>
      <w:marLeft w:val="0"/>
      <w:marRight w:val="0"/>
      <w:marTop w:val="0"/>
      <w:marBottom w:val="0"/>
      <w:divBdr>
        <w:top w:val="none" w:sz="0" w:space="0" w:color="auto"/>
        <w:left w:val="none" w:sz="0" w:space="0" w:color="auto"/>
        <w:bottom w:val="none" w:sz="0" w:space="0" w:color="auto"/>
        <w:right w:val="none" w:sz="0" w:space="0" w:color="auto"/>
      </w:divBdr>
      <w:divsChild>
        <w:div w:id="2128545335">
          <w:marLeft w:val="0"/>
          <w:marRight w:val="0"/>
          <w:marTop w:val="0"/>
          <w:marBottom w:val="0"/>
          <w:divBdr>
            <w:top w:val="none" w:sz="0" w:space="0" w:color="auto"/>
            <w:left w:val="none" w:sz="0" w:space="0" w:color="auto"/>
            <w:bottom w:val="none" w:sz="0" w:space="0" w:color="auto"/>
            <w:right w:val="none" w:sz="0" w:space="0" w:color="auto"/>
          </w:divBdr>
          <w:divsChild>
            <w:div w:id="3042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818">
      <w:bodyDiv w:val="1"/>
      <w:marLeft w:val="0"/>
      <w:marRight w:val="0"/>
      <w:marTop w:val="0"/>
      <w:marBottom w:val="0"/>
      <w:divBdr>
        <w:top w:val="none" w:sz="0" w:space="0" w:color="auto"/>
        <w:left w:val="none" w:sz="0" w:space="0" w:color="auto"/>
        <w:bottom w:val="none" w:sz="0" w:space="0" w:color="auto"/>
        <w:right w:val="none" w:sz="0" w:space="0" w:color="auto"/>
      </w:divBdr>
      <w:divsChild>
        <w:div w:id="814495624">
          <w:marLeft w:val="0"/>
          <w:marRight w:val="0"/>
          <w:marTop w:val="0"/>
          <w:marBottom w:val="0"/>
          <w:divBdr>
            <w:top w:val="none" w:sz="0" w:space="0" w:color="auto"/>
            <w:left w:val="none" w:sz="0" w:space="0" w:color="auto"/>
            <w:bottom w:val="none" w:sz="0" w:space="0" w:color="auto"/>
            <w:right w:val="none" w:sz="0" w:space="0" w:color="auto"/>
          </w:divBdr>
          <w:divsChild>
            <w:div w:id="2668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0256">
      <w:bodyDiv w:val="1"/>
      <w:marLeft w:val="0"/>
      <w:marRight w:val="0"/>
      <w:marTop w:val="0"/>
      <w:marBottom w:val="0"/>
      <w:divBdr>
        <w:top w:val="none" w:sz="0" w:space="0" w:color="auto"/>
        <w:left w:val="none" w:sz="0" w:space="0" w:color="auto"/>
        <w:bottom w:val="none" w:sz="0" w:space="0" w:color="auto"/>
        <w:right w:val="none" w:sz="0" w:space="0" w:color="auto"/>
      </w:divBdr>
      <w:divsChild>
        <w:div w:id="1279557344">
          <w:marLeft w:val="0"/>
          <w:marRight w:val="0"/>
          <w:marTop w:val="0"/>
          <w:marBottom w:val="0"/>
          <w:divBdr>
            <w:top w:val="none" w:sz="0" w:space="0" w:color="auto"/>
            <w:left w:val="none" w:sz="0" w:space="0" w:color="auto"/>
            <w:bottom w:val="none" w:sz="0" w:space="0" w:color="auto"/>
            <w:right w:val="none" w:sz="0" w:space="0" w:color="auto"/>
          </w:divBdr>
          <w:divsChild>
            <w:div w:id="664087666">
              <w:marLeft w:val="0"/>
              <w:marRight w:val="0"/>
              <w:marTop w:val="0"/>
              <w:marBottom w:val="0"/>
              <w:divBdr>
                <w:top w:val="none" w:sz="0" w:space="0" w:color="auto"/>
                <w:left w:val="none" w:sz="0" w:space="0" w:color="auto"/>
                <w:bottom w:val="none" w:sz="0" w:space="0" w:color="auto"/>
                <w:right w:val="none" w:sz="0" w:space="0" w:color="auto"/>
              </w:divBdr>
            </w:div>
            <w:div w:id="377555354">
              <w:marLeft w:val="0"/>
              <w:marRight w:val="0"/>
              <w:marTop w:val="0"/>
              <w:marBottom w:val="0"/>
              <w:divBdr>
                <w:top w:val="none" w:sz="0" w:space="0" w:color="auto"/>
                <w:left w:val="none" w:sz="0" w:space="0" w:color="auto"/>
                <w:bottom w:val="none" w:sz="0" w:space="0" w:color="auto"/>
                <w:right w:val="none" w:sz="0" w:space="0" w:color="auto"/>
              </w:divBdr>
            </w:div>
            <w:div w:id="1889953327">
              <w:marLeft w:val="0"/>
              <w:marRight w:val="0"/>
              <w:marTop w:val="0"/>
              <w:marBottom w:val="0"/>
              <w:divBdr>
                <w:top w:val="none" w:sz="0" w:space="0" w:color="auto"/>
                <w:left w:val="none" w:sz="0" w:space="0" w:color="auto"/>
                <w:bottom w:val="none" w:sz="0" w:space="0" w:color="auto"/>
                <w:right w:val="none" w:sz="0" w:space="0" w:color="auto"/>
              </w:divBdr>
            </w:div>
            <w:div w:id="8063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8405">
      <w:bodyDiv w:val="1"/>
      <w:marLeft w:val="0"/>
      <w:marRight w:val="0"/>
      <w:marTop w:val="0"/>
      <w:marBottom w:val="0"/>
      <w:divBdr>
        <w:top w:val="none" w:sz="0" w:space="0" w:color="auto"/>
        <w:left w:val="none" w:sz="0" w:space="0" w:color="auto"/>
        <w:bottom w:val="none" w:sz="0" w:space="0" w:color="auto"/>
        <w:right w:val="none" w:sz="0" w:space="0" w:color="auto"/>
      </w:divBdr>
      <w:divsChild>
        <w:div w:id="286857458">
          <w:marLeft w:val="0"/>
          <w:marRight w:val="0"/>
          <w:marTop w:val="0"/>
          <w:marBottom w:val="0"/>
          <w:divBdr>
            <w:top w:val="none" w:sz="0" w:space="0" w:color="auto"/>
            <w:left w:val="none" w:sz="0" w:space="0" w:color="auto"/>
            <w:bottom w:val="none" w:sz="0" w:space="0" w:color="auto"/>
            <w:right w:val="none" w:sz="0" w:space="0" w:color="auto"/>
          </w:divBdr>
          <w:divsChild>
            <w:div w:id="18889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677">
      <w:bodyDiv w:val="1"/>
      <w:marLeft w:val="0"/>
      <w:marRight w:val="0"/>
      <w:marTop w:val="0"/>
      <w:marBottom w:val="0"/>
      <w:divBdr>
        <w:top w:val="none" w:sz="0" w:space="0" w:color="auto"/>
        <w:left w:val="none" w:sz="0" w:space="0" w:color="auto"/>
        <w:bottom w:val="none" w:sz="0" w:space="0" w:color="auto"/>
        <w:right w:val="none" w:sz="0" w:space="0" w:color="auto"/>
      </w:divBdr>
      <w:divsChild>
        <w:div w:id="1350449743">
          <w:marLeft w:val="0"/>
          <w:marRight w:val="0"/>
          <w:marTop w:val="0"/>
          <w:marBottom w:val="0"/>
          <w:divBdr>
            <w:top w:val="none" w:sz="0" w:space="0" w:color="auto"/>
            <w:left w:val="none" w:sz="0" w:space="0" w:color="auto"/>
            <w:bottom w:val="none" w:sz="0" w:space="0" w:color="auto"/>
            <w:right w:val="none" w:sz="0" w:space="0" w:color="auto"/>
          </w:divBdr>
          <w:divsChild>
            <w:div w:id="14465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1034">
      <w:bodyDiv w:val="1"/>
      <w:marLeft w:val="0"/>
      <w:marRight w:val="0"/>
      <w:marTop w:val="0"/>
      <w:marBottom w:val="0"/>
      <w:divBdr>
        <w:top w:val="none" w:sz="0" w:space="0" w:color="auto"/>
        <w:left w:val="none" w:sz="0" w:space="0" w:color="auto"/>
        <w:bottom w:val="none" w:sz="0" w:space="0" w:color="auto"/>
        <w:right w:val="none" w:sz="0" w:space="0" w:color="auto"/>
      </w:divBdr>
      <w:divsChild>
        <w:div w:id="1149052697">
          <w:marLeft w:val="0"/>
          <w:marRight w:val="0"/>
          <w:marTop w:val="0"/>
          <w:marBottom w:val="0"/>
          <w:divBdr>
            <w:top w:val="none" w:sz="0" w:space="0" w:color="auto"/>
            <w:left w:val="none" w:sz="0" w:space="0" w:color="auto"/>
            <w:bottom w:val="none" w:sz="0" w:space="0" w:color="auto"/>
            <w:right w:val="none" w:sz="0" w:space="0" w:color="auto"/>
          </w:divBdr>
          <w:divsChild>
            <w:div w:id="15163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0202">
      <w:bodyDiv w:val="1"/>
      <w:marLeft w:val="0"/>
      <w:marRight w:val="0"/>
      <w:marTop w:val="0"/>
      <w:marBottom w:val="0"/>
      <w:divBdr>
        <w:top w:val="none" w:sz="0" w:space="0" w:color="auto"/>
        <w:left w:val="none" w:sz="0" w:space="0" w:color="auto"/>
        <w:bottom w:val="none" w:sz="0" w:space="0" w:color="auto"/>
        <w:right w:val="none" w:sz="0" w:space="0" w:color="auto"/>
      </w:divBdr>
      <w:divsChild>
        <w:div w:id="775028984">
          <w:marLeft w:val="0"/>
          <w:marRight w:val="0"/>
          <w:marTop w:val="0"/>
          <w:marBottom w:val="0"/>
          <w:divBdr>
            <w:top w:val="none" w:sz="0" w:space="0" w:color="auto"/>
            <w:left w:val="none" w:sz="0" w:space="0" w:color="auto"/>
            <w:bottom w:val="none" w:sz="0" w:space="0" w:color="auto"/>
            <w:right w:val="none" w:sz="0" w:space="0" w:color="auto"/>
          </w:divBdr>
        </w:div>
      </w:divsChild>
    </w:div>
    <w:div w:id="182598054">
      <w:bodyDiv w:val="1"/>
      <w:marLeft w:val="0"/>
      <w:marRight w:val="0"/>
      <w:marTop w:val="0"/>
      <w:marBottom w:val="0"/>
      <w:divBdr>
        <w:top w:val="none" w:sz="0" w:space="0" w:color="auto"/>
        <w:left w:val="none" w:sz="0" w:space="0" w:color="auto"/>
        <w:bottom w:val="none" w:sz="0" w:space="0" w:color="auto"/>
        <w:right w:val="none" w:sz="0" w:space="0" w:color="auto"/>
      </w:divBdr>
      <w:divsChild>
        <w:div w:id="441385110">
          <w:marLeft w:val="0"/>
          <w:marRight w:val="0"/>
          <w:marTop w:val="0"/>
          <w:marBottom w:val="0"/>
          <w:divBdr>
            <w:top w:val="none" w:sz="0" w:space="0" w:color="auto"/>
            <w:left w:val="none" w:sz="0" w:space="0" w:color="auto"/>
            <w:bottom w:val="none" w:sz="0" w:space="0" w:color="auto"/>
            <w:right w:val="none" w:sz="0" w:space="0" w:color="auto"/>
          </w:divBdr>
          <w:divsChild>
            <w:div w:id="843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0203">
      <w:bodyDiv w:val="1"/>
      <w:marLeft w:val="0"/>
      <w:marRight w:val="0"/>
      <w:marTop w:val="0"/>
      <w:marBottom w:val="0"/>
      <w:divBdr>
        <w:top w:val="none" w:sz="0" w:space="0" w:color="auto"/>
        <w:left w:val="none" w:sz="0" w:space="0" w:color="auto"/>
        <w:bottom w:val="none" w:sz="0" w:space="0" w:color="auto"/>
        <w:right w:val="none" w:sz="0" w:space="0" w:color="auto"/>
      </w:divBdr>
      <w:divsChild>
        <w:div w:id="1088112826">
          <w:marLeft w:val="0"/>
          <w:marRight w:val="0"/>
          <w:marTop w:val="0"/>
          <w:marBottom w:val="0"/>
          <w:divBdr>
            <w:top w:val="none" w:sz="0" w:space="0" w:color="auto"/>
            <w:left w:val="none" w:sz="0" w:space="0" w:color="auto"/>
            <w:bottom w:val="none" w:sz="0" w:space="0" w:color="auto"/>
            <w:right w:val="none" w:sz="0" w:space="0" w:color="auto"/>
          </w:divBdr>
        </w:div>
      </w:divsChild>
    </w:div>
    <w:div w:id="210461526">
      <w:bodyDiv w:val="1"/>
      <w:marLeft w:val="0"/>
      <w:marRight w:val="0"/>
      <w:marTop w:val="0"/>
      <w:marBottom w:val="0"/>
      <w:divBdr>
        <w:top w:val="none" w:sz="0" w:space="0" w:color="auto"/>
        <w:left w:val="none" w:sz="0" w:space="0" w:color="auto"/>
        <w:bottom w:val="none" w:sz="0" w:space="0" w:color="auto"/>
        <w:right w:val="none" w:sz="0" w:space="0" w:color="auto"/>
      </w:divBdr>
      <w:divsChild>
        <w:div w:id="1176916138">
          <w:marLeft w:val="0"/>
          <w:marRight w:val="0"/>
          <w:marTop w:val="0"/>
          <w:marBottom w:val="0"/>
          <w:divBdr>
            <w:top w:val="none" w:sz="0" w:space="0" w:color="auto"/>
            <w:left w:val="none" w:sz="0" w:space="0" w:color="auto"/>
            <w:bottom w:val="none" w:sz="0" w:space="0" w:color="auto"/>
            <w:right w:val="none" w:sz="0" w:space="0" w:color="auto"/>
          </w:divBdr>
        </w:div>
      </w:divsChild>
    </w:div>
    <w:div w:id="213398080">
      <w:bodyDiv w:val="1"/>
      <w:marLeft w:val="0"/>
      <w:marRight w:val="0"/>
      <w:marTop w:val="0"/>
      <w:marBottom w:val="0"/>
      <w:divBdr>
        <w:top w:val="none" w:sz="0" w:space="0" w:color="auto"/>
        <w:left w:val="none" w:sz="0" w:space="0" w:color="auto"/>
        <w:bottom w:val="none" w:sz="0" w:space="0" w:color="auto"/>
        <w:right w:val="none" w:sz="0" w:space="0" w:color="auto"/>
      </w:divBdr>
      <w:divsChild>
        <w:div w:id="1621105953">
          <w:marLeft w:val="0"/>
          <w:marRight w:val="0"/>
          <w:marTop w:val="0"/>
          <w:marBottom w:val="0"/>
          <w:divBdr>
            <w:top w:val="none" w:sz="0" w:space="0" w:color="auto"/>
            <w:left w:val="none" w:sz="0" w:space="0" w:color="auto"/>
            <w:bottom w:val="none" w:sz="0" w:space="0" w:color="auto"/>
            <w:right w:val="none" w:sz="0" w:space="0" w:color="auto"/>
          </w:divBdr>
          <w:divsChild>
            <w:div w:id="163560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9117">
      <w:bodyDiv w:val="1"/>
      <w:marLeft w:val="0"/>
      <w:marRight w:val="0"/>
      <w:marTop w:val="0"/>
      <w:marBottom w:val="0"/>
      <w:divBdr>
        <w:top w:val="none" w:sz="0" w:space="0" w:color="auto"/>
        <w:left w:val="none" w:sz="0" w:space="0" w:color="auto"/>
        <w:bottom w:val="none" w:sz="0" w:space="0" w:color="auto"/>
        <w:right w:val="none" w:sz="0" w:space="0" w:color="auto"/>
      </w:divBdr>
      <w:divsChild>
        <w:div w:id="795176941">
          <w:marLeft w:val="0"/>
          <w:marRight w:val="0"/>
          <w:marTop w:val="0"/>
          <w:marBottom w:val="0"/>
          <w:divBdr>
            <w:top w:val="none" w:sz="0" w:space="0" w:color="auto"/>
            <w:left w:val="none" w:sz="0" w:space="0" w:color="auto"/>
            <w:bottom w:val="none" w:sz="0" w:space="0" w:color="auto"/>
            <w:right w:val="none" w:sz="0" w:space="0" w:color="auto"/>
          </w:divBdr>
          <w:divsChild>
            <w:div w:id="17131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7608">
      <w:bodyDiv w:val="1"/>
      <w:marLeft w:val="0"/>
      <w:marRight w:val="0"/>
      <w:marTop w:val="0"/>
      <w:marBottom w:val="0"/>
      <w:divBdr>
        <w:top w:val="none" w:sz="0" w:space="0" w:color="auto"/>
        <w:left w:val="none" w:sz="0" w:space="0" w:color="auto"/>
        <w:bottom w:val="none" w:sz="0" w:space="0" w:color="auto"/>
        <w:right w:val="none" w:sz="0" w:space="0" w:color="auto"/>
      </w:divBdr>
      <w:divsChild>
        <w:div w:id="110327069">
          <w:marLeft w:val="0"/>
          <w:marRight w:val="0"/>
          <w:marTop w:val="0"/>
          <w:marBottom w:val="0"/>
          <w:divBdr>
            <w:top w:val="none" w:sz="0" w:space="0" w:color="auto"/>
            <w:left w:val="none" w:sz="0" w:space="0" w:color="auto"/>
            <w:bottom w:val="none" w:sz="0" w:space="0" w:color="auto"/>
            <w:right w:val="none" w:sz="0" w:space="0" w:color="auto"/>
          </w:divBdr>
          <w:divsChild>
            <w:div w:id="3375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5099">
      <w:bodyDiv w:val="1"/>
      <w:marLeft w:val="0"/>
      <w:marRight w:val="0"/>
      <w:marTop w:val="0"/>
      <w:marBottom w:val="0"/>
      <w:divBdr>
        <w:top w:val="none" w:sz="0" w:space="0" w:color="auto"/>
        <w:left w:val="none" w:sz="0" w:space="0" w:color="auto"/>
        <w:bottom w:val="none" w:sz="0" w:space="0" w:color="auto"/>
        <w:right w:val="none" w:sz="0" w:space="0" w:color="auto"/>
      </w:divBdr>
      <w:divsChild>
        <w:div w:id="430128483">
          <w:marLeft w:val="0"/>
          <w:marRight w:val="0"/>
          <w:marTop w:val="0"/>
          <w:marBottom w:val="0"/>
          <w:divBdr>
            <w:top w:val="none" w:sz="0" w:space="0" w:color="auto"/>
            <w:left w:val="none" w:sz="0" w:space="0" w:color="auto"/>
            <w:bottom w:val="none" w:sz="0" w:space="0" w:color="auto"/>
            <w:right w:val="none" w:sz="0" w:space="0" w:color="auto"/>
          </w:divBdr>
          <w:divsChild>
            <w:div w:id="2116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478">
      <w:bodyDiv w:val="1"/>
      <w:marLeft w:val="0"/>
      <w:marRight w:val="0"/>
      <w:marTop w:val="0"/>
      <w:marBottom w:val="0"/>
      <w:divBdr>
        <w:top w:val="none" w:sz="0" w:space="0" w:color="auto"/>
        <w:left w:val="none" w:sz="0" w:space="0" w:color="auto"/>
        <w:bottom w:val="none" w:sz="0" w:space="0" w:color="auto"/>
        <w:right w:val="none" w:sz="0" w:space="0" w:color="auto"/>
      </w:divBdr>
      <w:divsChild>
        <w:div w:id="1448700452">
          <w:marLeft w:val="0"/>
          <w:marRight w:val="0"/>
          <w:marTop w:val="0"/>
          <w:marBottom w:val="0"/>
          <w:divBdr>
            <w:top w:val="none" w:sz="0" w:space="0" w:color="auto"/>
            <w:left w:val="none" w:sz="0" w:space="0" w:color="auto"/>
            <w:bottom w:val="none" w:sz="0" w:space="0" w:color="auto"/>
            <w:right w:val="none" w:sz="0" w:space="0" w:color="auto"/>
          </w:divBdr>
          <w:divsChild>
            <w:div w:id="14544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020">
      <w:bodyDiv w:val="1"/>
      <w:marLeft w:val="0"/>
      <w:marRight w:val="0"/>
      <w:marTop w:val="0"/>
      <w:marBottom w:val="0"/>
      <w:divBdr>
        <w:top w:val="none" w:sz="0" w:space="0" w:color="auto"/>
        <w:left w:val="none" w:sz="0" w:space="0" w:color="auto"/>
        <w:bottom w:val="none" w:sz="0" w:space="0" w:color="auto"/>
        <w:right w:val="none" w:sz="0" w:space="0" w:color="auto"/>
      </w:divBdr>
      <w:divsChild>
        <w:div w:id="747113522">
          <w:marLeft w:val="0"/>
          <w:marRight w:val="0"/>
          <w:marTop w:val="0"/>
          <w:marBottom w:val="0"/>
          <w:divBdr>
            <w:top w:val="none" w:sz="0" w:space="0" w:color="auto"/>
            <w:left w:val="none" w:sz="0" w:space="0" w:color="auto"/>
            <w:bottom w:val="none" w:sz="0" w:space="0" w:color="auto"/>
            <w:right w:val="none" w:sz="0" w:space="0" w:color="auto"/>
          </w:divBdr>
        </w:div>
        <w:div w:id="1649821835">
          <w:marLeft w:val="0"/>
          <w:marRight w:val="0"/>
          <w:marTop w:val="0"/>
          <w:marBottom w:val="0"/>
          <w:divBdr>
            <w:top w:val="none" w:sz="0" w:space="0" w:color="auto"/>
            <w:left w:val="none" w:sz="0" w:space="0" w:color="auto"/>
            <w:bottom w:val="none" w:sz="0" w:space="0" w:color="auto"/>
            <w:right w:val="none" w:sz="0" w:space="0" w:color="auto"/>
          </w:divBdr>
        </w:div>
      </w:divsChild>
    </w:div>
    <w:div w:id="258028734">
      <w:bodyDiv w:val="1"/>
      <w:marLeft w:val="0"/>
      <w:marRight w:val="0"/>
      <w:marTop w:val="0"/>
      <w:marBottom w:val="0"/>
      <w:divBdr>
        <w:top w:val="none" w:sz="0" w:space="0" w:color="auto"/>
        <w:left w:val="none" w:sz="0" w:space="0" w:color="auto"/>
        <w:bottom w:val="none" w:sz="0" w:space="0" w:color="auto"/>
        <w:right w:val="none" w:sz="0" w:space="0" w:color="auto"/>
      </w:divBdr>
      <w:divsChild>
        <w:div w:id="246964468">
          <w:marLeft w:val="0"/>
          <w:marRight w:val="0"/>
          <w:marTop w:val="0"/>
          <w:marBottom w:val="0"/>
          <w:divBdr>
            <w:top w:val="none" w:sz="0" w:space="0" w:color="auto"/>
            <w:left w:val="none" w:sz="0" w:space="0" w:color="auto"/>
            <w:bottom w:val="none" w:sz="0" w:space="0" w:color="auto"/>
            <w:right w:val="none" w:sz="0" w:space="0" w:color="auto"/>
          </w:divBdr>
        </w:div>
      </w:divsChild>
    </w:div>
    <w:div w:id="258176736">
      <w:bodyDiv w:val="1"/>
      <w:marLeft w:val="0"/>
      <w:marRight w:val="0"/>
      <w:marTop w:val="0"/>
      <w:marBottom w:val="0"/>
      <w:divBdr>
        <w:top w:val="none" w:sz="0" w:space="0" w:color="auto"/>
        <w:left w:val="none" w:sz="0" w:space="0" w:color="auto"/>
        <w:bottom w:val="none" w:sz="0" w:space="0" w:color="auto"/>
        <w:right w:val="none" w:sz="0" w:space="0" w:color="auto"/>
      </w:divBdr>
      <w:divsChild>
        <w:div w:id="1277759519">
          <w:marLeft w:val="0"/>
          <w:marRight w:val="0"/>
          <w:marTop w:val="0"/>
          <w:marBottom w:val="0"/>
          <w:divBdr>
            <w:top w:val="none" w:sz="0" w:space="0" w:color="auto"/>
            <w:left w:val="none" w:sz="0" w:space="0" w:color="auto"/>
            <w:bottom w:val="none" w:sz="0" w:space="0" w:color="auto"/>
            <w:right w:val="none" w:sz="0" w:space="0" w:color="auto"/>
          </w:divBdr>
        </w:div>
        <w:div w:id="286817264">
          <w:marLeft w:val="0"/>
          <w:marRight w:val="0"/>
          <w:marTop w:val="0"/>
          <w:marBottom w:val="0"/>
          <w:divBdr>
            <w:top w:val="none" w:sz="0" w:space="0" w:color="auto"/>
            <w:left w:val="none" w:sz="0" w:space="0" w:color="auto"/>
            <w:bottom w:val="none" w:sz="0" w:space="0" w:color="auto"/>
            <w:right w:val="none" w:sz="0" w:space="0" w:color="auto"/>
          </w:divBdr>
        </w:div>
      </w:divsChild>
    </w:div>
    <w:div w:id="258292312">
      <w:bodyDiv w:val="1"/>
      <w:marLeft w:val="0"/>
      <w:marRight w:val="0"/>
      <w:marTop w:val="0"/>
      <w:marBottom w:val="0"/>
      <w:divBdr>
        <w:top w:val="none" w:sz="0" w:space="0" w:color="auto"/>
        <w:left w:val="none" w:sz="0" w:space="0" w:color="auto"/>
        <w:bottom w:val="none" w:sz="0" w:space="0" w:color="auto"/>
        <w:right w:val="none" w:sz="0" w:space="0" w:color="auto"/>
      </w:divBdr>
      <w:divsChild>
        <w:div w:id="394813278">
          <w:marLeft w:val="0"/>
          <w:marRight w:val="0"/>
          <w:marTop w:val="0"/>
          <w:marBottom w:val="0"/>
          <w:divBdr>
            <w:top w:val="none" w:sz="0" w:space="0" w:color="auto"/>
            <w:left w:val="none" w:sz="0" w:space="0" w:color="auto"/>
            <w:bottom w:val="none" w:sz="0" w:space="0" w:color="auto"/>
            <w:right w:val="none" w:sz="0" w:space="0" w:color="auto"/>
          </w:divBdr>
        </w:div>
      </w:divsChild>
    </w:div>
    <w:div w:id="264654894">
      <w:bodyDiv w:val="1"/>
      <w:marLeft w:val="0"/>
      <w:marRight w:val="0"/>
      <w:marTop w:val="0"/>
      <w:marBottom w:val="0"/>
      <w:divBdr>
        <w:top w:val="none" w:sz="0" w:space="0" w:color="auto"/>
        <w:left w:val="none" w:sz="0" w:space="0" w:color="auto"/>
        <w:bottom w:val="none" w:sz="0" w:space="0" w:color="auto"/>
        <w:right w:val="none" w:sz="0" w:space="0" w:color="auto"/>
      </w:divBdr>
      <w:divsChild>
        <w:div w:id="1186476930">
          <w:marLeft w:val="0"/>
          <w:marRight w:val="0"/>
          <w:marTop w:val="0"/>
          <w:marBottom w:val="0"/>
          <w:divBdr>
            <w:top w:val="none" w:sz="0" w:space="0" w:color="auto"/>
            <w:left w:val="none" w:sz="0" w:space="0" w:color="auto"/>
            <w:bottom w:val="none" w:sz="0" w:space="0" w:color="auto"/>
            <w:right w:val="none" w:sz="0" w:space="0" w:color="auto"/>
          </w:divBdr>
          <w:divsChild>
            <w:div w:id="14090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823">
      <w:bodyDiv w:val="1"/>
      <w:marLeft w:val="0"/>
      <w:marRight w:val="0"/>
      <w:marTop w:val="0"/>
      <w:marBottom w:val="0"/>
      <w:divBdr>
        <w:top w:val="none" w:sz="0" w:space="0" w:color="auto"/>
        <w:left w:val="none" w:sz="0" w:space="0" w:color="auto"/>
        <w:bottom w:val="none" w:sz="0" w:space="0" w:color="auto"/>
        <w:right w:val="none" w:sz="0" w:space="0" w:color="auto"/>
      </w:divBdr>
      <w:divsChild>
        <w:div w:id="1353142311">
          <w:marLeft w:val="0"/>
          <w:marRight w:val="0"/>
          <w:marTop w:val="0"/>
          <w:marBottom w:val="0"/>
          <w:divBdr>
            <w:top w:val="none" w:sz="0" w:space="0" w:color="auto"/>
            <w:left w:val="none" w:sz="0" w:space="0" w:color="auto"/>
            <w:bottom w:val="none" w:sz="0" w:space="0" w:color="auto"/>
            <w:right w:val="none" w:sz="0" w:space="0" w:color="auto"/>
          </w:divBdr>
          <w:divsChild>
            <w:div w:id="11118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061">
      <w:bodyDiv w:val="1"/>
      <w:marLeft w:val="0"/>
      <w:marRight w:val="0"/>
      <w:marTop w:val="0"/>
      <w:marBottom w:val="0"/>
      <w:divBdr>
        <w:top w:val="none" w:sz="0" w:space="0" w:color="auto"/>
        <w:left w:val="none" w:sz="0" w:space="0" w:color="auto"/>
        <w:bottom w:val="none" w:sz="0" w:space="0" w:color="auto"/>
        <w:right w:val="none" w:sz="0" w:space="0" w:color="auto"/>
      </w:divBdr>
      <w:divsChild>
        <w:div w:id="429282003">
          <w:marLeft w:val="0"/>
          <w:marRight w:val="0"/>
          <w:marTop w:val="0"/>
          <w:marBottom w:val="0"/>
          <w:divBdr>
            <w:top w:val="none" w:sz="0" w:space="0" w:color="auto"/>
            <w:left w:val="none" w:sz="0" w:space="0" w:color="auto"/>
            <w:bottom w:val="none" w:sz="0" w:space="0" w:color="auto"/>
            <w:right w:val="none" w:sz="0" w:space="0" w:color="auto"/>
          </w:divBdr>
          <w:divsChild>
            <w:div w:id="1763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09351">
      <w:bodyDiv w:val="1"/>
      <w:marLeft w:val="0"/>
      <w:marRight w:val="0"/>
      <w:marTop w:val="0"/>
      <w:marBottom w:val="0"/>
      <w:divBdr>
        <w:top w:val="none" w:sz="0" w:space="0" w:color="auto"/>
        <w:left w:val="none" w:sz="0" w:space="0" w:color="auto"/>
        <w:bottom w:val="none" w:sz="0" w:space="0" w:color="auto"/>
        <w:right w:val="none" w:sz="0" w:space="0" w:color="auto"/>
      </w:divBdr>
      <w:divsChild>
        <w:div w:id="1571236270">
          <w:marLeft w:val="0"/>
          <w:marRight w:val="0"/>
          <w:marTop w:val="0"/>
          <w:marBottom w:val="0"/>
          <w:divBdr>
            <w:top w:val="none" w:sz="0" w:space="0" w:color="auto"/>
            <w:left w:val="none" w:sz="0" w:space="0" w:color="auto"/>
            <w:bottom w:val="none" w:sz="0" w:space="0" w:color="auto"/>
            <w:right w:val="none" w:sz="0" w:space="0" w:color="auto"/>
          </w:divBdr>
          <w:divsChild>
            <w:div w:id="20647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5436">
      <w:bodyDiv w:val="1"/>
      <w:marLeft w:val="0"/>
      <w:marRight w:val="0"/>
      <w:marTop w:val="0"/>
      <w:marBottom w:val="0"/>
      <w:divBdr>
        <w:top w:val="none" w:sz="0" w:space="0" w:color="auto"/>
        <w:left w:val="none" w:sz="0" w:space="0" w:color="auto"/>
        <w:bottom w:val="none" w:sz="0" w:space="0" w:color="auto"/>
        <w:right w:val="none" w:sz="0" w:space="0" w:color="auto"/>
      </w:divBdr>
      <w:divsChild>
        <w:div w:id="1815679681">
          <w:marLeft w:val="0"/>
          <w:marRight w:val="0"/>
          <w:marTop w:val="0"/>
          <w:marBottom w:val="0"/>
          <w:divBdr>
            <w:top w:val="none" w:sz="0" w:space="0" w:color="auto"/>
            <w:left w:val="none" w:sz="0" w:space="0" w:color="auto"/>
            <w:bottom w:val="none" w:sz="0" w:space="0" w:color="auto"/>
            <w:right w:val="none" w:sz="0" w:space="0" w:color="auto"/>
          </w:divBdr>
          <w:divsChild>
            <w:div w:id="2060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17">
      <w:bodyDiv w:val="1"/>
      <w:marLeft w:val="0"/>
      <w:marRight w:val="0"/>
      <w:marTop w:val="0"/>
      <w:marBottom w:val="0"/>
      <w:divBdr>
        <w:top w:val="none" w:sz="0" w:space="0" w:color="auto"/>
        <w:left w:val="none" w:sz="0" w:space="0" w:color="auto"/>
        <w:bottom w:val="none" w:sz="0" w:space="0" w:color="auto"/>
        <w:right w:val="none" w:sz="0" w:space="0" w:color="auto"/>
      </w:divBdr>
      <w:divsChild>
        <w:div w:id="1096250529">
          <w:marLeft w:val="0"/>
          <w:marRight w:val="0"/>
          <w:marTop w:val="0"/>
          <w:marBottom w:val="0"/>
          <w:divBdr>
            <w:top w:val="none" w:sz="0" w:space="0" w:color="auto"/>
            <w:left w:val="none" w:sz="0" w:space="0" w:color="auto"/>
            <w:bottom w:val="none" w:sz="0" w:space="0" w:color="auto"/>
            <w:right w:val="none" w:sz="0" w:space="0" w:color="auto"/>
          </w:divBdr>
        </w:div>
        <w:div w:id="1834292864">
          <w:marLeft w:val="0"/>
          <w:marRight w:val="0"/>
          <w:marTop w:val="0"/>
          <w:marBottom w:val="0"/>
          <w:divBdr>
            <w:top w:val="none" w:sz="0" w:space="0" w:color="auto"/>
            <w:left w:val="none" w:sz="0" w:space="0" w:color="auto"/>
            <w:bottom w:val="none" w:sz="0" w:space="0" w:color="auto"/>
            <w:right w:val="none" w:sz="0" w:space="0" w:color="auto"/>
          </w:divBdr>
        </w:div>
      </w:divsChild>
    </w:div>
    <w:div w:id="295457742">
      <w:bodyDiv w:val="1"/>
      <w:marLeft w:val="0"/>
      <w:marRight w:val="0"/>
      <w:marTop w:val="0"/>
      <w:marBottom w:val="0"/>
      <w:divBdr>
        <w:top w:val="none" w:sz="0" w:space="0" w:color="auto"/>
        <w:left w:val="none" w:sz="0" w:space="0" w:color="auto"/>
        <w:bottom w:val="none" w:sz="0" w:space="0" w:color="auto"/>
        <w:right w:val="none" w:sz="0" w:space="0" w:color="auto"/>
      </w:divBdr>
      <w:divsChild>
        <w:div w:id="2142772386">
          <w:marLeft w:val="0"/>
          <w:marRight w:val="0"/>
          <w:marTop w:val="0"/>
          <w:marBottom w:val="0"/>
          <w:divBdr>
            <w:top w:val="none" w:sz="0" w:space="0" w:color="auto"/>
            <w:left w:val="none" w:sz="0" w:space="0" w:color="auto"/>
            <w:bottom w:val="none" w:sz="0" w:space="0" w:color="auto"/>
            <w:right w:val="none" w:sz="0" w:space="0" w:color="auto"/>
          </w:divBdr>
          <w:divsChild>
            <w:div w:id="981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387">
      <w:bodyDiv w:val="1"/>
      <w:marLeft w:val="0"/>
      <w:marRight w:val="0"/>
      <w:marTop w:val="0"/>
      <w:marBottom w:val="0"/>
      <w:divBdr>
        <w:top w:val="none" w:sz="0" w:space="0" w:color="auto"/>
        <w:left w:val="none" w:sz="0" w:space="0" w:color="auto"/>
        <w:bottom w:val="none" w:sz="0" w:space="0" w:color="auto"/>
        <w:right w:val="none" w:sz="0" w:space="0" w:color="auto"/>
      </w:divBdr>
      <w:divsChild>
        <w:div w:id="1668896344">
          <w:marLeft w:val="0"/>
          <w:marRight w:val="0"/>
          <w:marTop w:val="0"/>
          <w:marBottom w:val="0"/>
          <w:divBdr>
            <w:top w:val="none" w:sz="0" w:space="0" w:color="auto"/>
            <w:left w:val="none" w:sz="0" w:space="0" w:color="auto"/>
            <w:bottom w:val="none" w:sz="0" w:space="0" w:color="auto"/>
            <w:right w:val="none" w:sz="0" w:space="0" w:color="auto"/>
          </w:divBdr>
          <w:divsChild>
            <w:div w:id="4826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3120">
      <w:bodyDiv w:val="1"/>
      <w:marLeft w:val="0"/>
      <w:marRight w:val="0"/>
      <w:marTop w:val="0"/>
      <w:marBottom w:val="0"/>
      <w:divBdr>
        <w:top w:val="none" w:sz="0" w:space="0" w:color="auto"/>
        <w:left w:val="none" w:sz="0" w:space="0" w:color="auto"/>
        <w:bottom w:val="none" w:sz="0" w:space="0" w:color="auto"/>
        <w:right w:val="none" w:sz="0" w:space="0" w:color="auto"/>
      </w:divBdr>
      <w:divsChild>
        <w:div w:id="1310524123">
          <w:marLeft w:val="0"/>
          <w:marRight w:val="0"/>
          <w:marTop w:val="0"/>
          <w:marBottom w:val="0"/>
          <w:divBdr>
            <w:top w:val="none" w:sz="0" w:space="0" w:color="auto"/>
            <w:left w:val="none" w:sz="0" w:space="0" w:color="auto"/>
            <w:bottom w:val="none" w:sz="0" w:space="0" w:color="auto"/>
            <w:right w:val="none" w:sz="0" w:space="0" w:color="auto"/>
          </w:divBdr>
          <w:divsChild>
            <w:div w:id="9493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7531">
      <w:bodyDiv w:val="1"/>
      <w:marLeft w:val="0"/>
      <w:marRight w:val="0"/>
      <w:marTop w:val="0"/>
      <w:marBottom w:val="0"/>
      <w:divBdr>
        <w:top w:val="none" w:sz="0" w:space="0" w:color="auto"/>
        <w:left w:val="none" w:sz="0" w:space="0" w:color="auto"/>
        <w:bottom w:val="none" w:sz="0" w:space="0" w:color="auto"/>
        <w:right w:val="none" w:sz="0" w:space="0" w:color="auto"/>
      </w:divBdr>
    </w:div>
    <w:div w:id="304047961">
      <w:bodyDiv w:val="1"/>
      <w:marLeft w:val="0"/>
      <w:marRight w:val="0"/>
      <w:marTop w:val="0"/>
      <w:marBottom w:val="0"/>
      <w:divBdr>
        <w:top w:val="none" w:sz="0" w:space="0" w:color="auto"/>
        <w:left w:val="none" w:sz="0" w:space="0" w:color="auto"/>
        <w:bottom w:val="none" w:sz="0" w:space="0" w:color="auto"/>
        <w:right w:val="none" w:sz="0" w:space="0" w:color="auto"/>
      </w:divBdr>
      <w:divsChild>
        <w:div w:id="1067727513">
          <w:marLeft w:val="0"/>
          <w:marRight w:val="0"/>
          <w:marTop w:val="0"/>
          <w:marBottom w:val="0"/>
          <w:divBdr>
            <w:top w:val="none" w:sz="0" w:space="0" w:color="auto"/>
            <w:left w:val="none" w:sz="0" w:space="0" w:color="auto"/>
            <w:bottom w:val="none" w:sz="0" w:space="0" w:color="auto"/>
            <w:right w:val="none" w:sz="0" w:space="0" w:color="auto"/>
          </w:divBdr>
          <w:divsChild>
            <w:div w:id="15484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19217">
      <w:bodyDiv w:val="1"/>
      <w:marLeft w:val="0"/>
      <w:marRight w:val="0"/>
      <w:marTop w:val="0"/>
      <w:marBottom w:val="0"/>
      <w:divBdr>
        <w:top w:val="none" w:sz="0" w:space="0" w:color="auto"/>
        <w:left w:val="none" w:sz="0" w:space="0" w:color="auto"/>
        <w:bottom w:val="none" w:sz="0" w:space="0" w:color="auto"/>
        <w:right w:val="none" w:sz="0" w:space="0" w:color="auto"/>
      </w:divBdr>
      <w:divsChild>
        <w:div w:id="1647007200">
          <w:marLeft w:val="0"/>
          <w:marRight w:val="0"/>
          <w:marTop w:val="0"/>
          <w:marBottom w:val="0"/>
          <w:divBdr>
            <w:top w:val="none" w:sz="0" w:space="0" w:color="auto"/>
            <w:left w:val="none" w:sz="0" w:space="0" w:color="auto"/>
            <w:bottom w:val="none" w:sz="0" w:space="0" w:color="auto"/>
            <w:right w:val="none" w:sz="0" w:space="0" w:color="auto"/>
          </w:divBdr>
          <w:divsChild>
            <w:div w:id="20662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1637">
      <w:bodyDiv w:val="1"/>
      <w:marLeft w:val="0"/>
      <w:marRight w:val="0"/>
      <w:marTop w:val="0"/>
      <w:marBottom w:val="0"/>
      <w:divBdr>
        <w:top w:val="none" w:sz="0" w:space="0" w:color="auto"/>
        <w:left w:val="none" w:sz="0" w:space="0" w:color="auto"/>
        <w:bottom w:val="none" w:sz="0" w:space="0" w:color="auto"/>
        <w:right w:val="none" w:sz="0" w:space="0" w:color="auto"/>
      </w:divBdr>
      <w:divsChild>
        <w:div w:id="1841702315">
          <w:marLeft w:val="0"/>
          <w:marRight w:val="0"/>
          <w:marTop w:val="0"/>
          <w:marBottom w:val="0"/>
          <w:divBdr>
            <w:top w:val="none" w:sz="0" w:space="0" w:color="auto"/>
            <w:left w:val="none" w:sz="0" w:space="0" w:color="auto"/>
            <w:bottom w:val="none" w:sz="0" w:space="0" w:color="auto"/>
            <w:right w:val="none" w:sz="0" w:space="0" w:color="auto"/>
          </w:divBdr>
          <w:divsChild>
            <w:div w:id="5611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2457">
      <w:bodyDiv w:val="1"/>
      <w:marLeft w:val="0"/>
      <w:marRight w:val="0"/>
      <w:marTop w:val="0"/>
      <w:marBottom w:val="0"/>
      <w:divBdr>
        <w:top w:val="none" w:sz="0" w:space="0" w:color="auto"/>
        <w:left w:val="none" w:sz="0" w:space="0" w:color="auto"/>
        <w:bottom w:val="none" w:sz="0" w:space="0" w:color="auto"/>
        <w:right w:val="none" w:sz="0" w:space="0" w:color="auto"/>
      </w:divBdr>
      <w:divsChild>
        <w:div w:id="1862089283">
          <w:marLeft w:val="0"/>
          <w:marRight w:val="0"/>
          <w:marTop w:val="0"/>
          <w:marBottom w:val="0"/>
          <w:divBdr>
            <w:top w:val="none" w:sz="0" w:space="0" w:color="auto"/>
            <w:left w:val="none" w:sz="0" w:space="0" w:color="auto"/>
            <w:bottom w:val="none" w:sz="0" w:space="0" w:color="auto"/>
            <w:right w:val="none" w:sz="0" w:space="0" w:color="auto"/>
          </w:divBdr>
        </w:div>
        <w:div w:id="1009138480">
          <w:marLeft w:val="0"/>
          <w:marRight w:val="0"/>
          <w:marTop w:val="0"/>
          <w:marBottom w:val="0"/>
          <w:divBdr>
            <w:top w:val="none" w:sz="0" w:space="0" w:color="auto"/>
            <w:left w:val="none" w:sz="0" w:space="0" w:color="auto"/>
            <w:bottom w:val="none" w:sz="0" w:space="0" w:color="auto"/>
            <w:right w:val="none" w:sz="0" w:space="0" w:color="auto"/>
          </w:divBdr>
        </w:div>
      </w:divsChild>
    </w:div>
    <w:div w:id="326327164">
      <w:bodyDiv w:val="1"/>
      <w:marLeft w:val="0"/>
      <w:marRight w:val="0"/>
      <w:marTop w:val="0"/>
      <w:marBottom w:val="0"/>
      <w:divBdr>
        <w:top w:val="none" w:sz="0" w:space="0" w:color="auto"/>
        <w:left w:val="none" w:sz="0" w:space="0" w:color="auto"/>
        <w:bottom w:val="none" w:sz="0" w:space="0" w:color="auto"/>
        <w:right w:val="none" w:sz="0" w:space="0" w:color="auto"/>
      </w:divBdr>
      <w:divsChild>
        <w:div w:id="2119252112">
          <w:marLeft w:val="0"/>
          <w:marRight w:val="0"/>
          <w:marTop w:val="0"/>
          <w:marBottom w:val="0"/>
          <w:divBdr>
            <w:top w:val="none" w:sz="0" w:space="0" w:color="auto"/>
            <w:left w:val="none" w:sz="0" w:space="0" w:color="auto"/>
            <w:bottom w:val="none" w:sz="0" w:space="0" w:color="auto"/>
            <w:right w:val="none" w:sz="0" w:space="0" w:color="auto"/>
          </w:divBdr>
          <w:divsChild>
            <w:div w:id="21271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1096">
      <w:bodyDiv w:val="1"/>
      <w:marLeft w:val="0"/>
      <w:marRight w:val="0"/>
      <w:marTop w:val="0"/>
      <w:marBottom w:val="0"/>
      <w:divBdr>
        <w:top w:val="none" w:sz="0" w:space="0" w:color="auto"/>
        <w:left w:val="none" w:sz="0" w:space="0" w:color="auto"/>
        <w:bottom w:val="none" w:sz="0" w:space="0" w:color="auto"/>
        <w:right w:val="none" w:sz="0" w:space="0" w:color="auto"/>
      </w:divBdr>
      <w:divsChild>
        <w:div w:id="146748590">
          <w:marLeft w:val="0"/>
          <w:marRight w:val="0"/>
          <w:marTop w:val="0"/>
          <w:marBottom w:val="0"/>
          <w:divBdr>
            <w:top w:val="none" w:sz="0" w:space="0" w:color="auto"/>
            <w:left w:val="none" w:sz="0" w:space="0" w:color="auto"/>
            <w:bottom w:val="none" w:sz="0" w:space="0" w:color="auto"/>
            <w:right w:val="none" w:sz="0" w:space="0" w:color="auto"/>
          </w:divBdr>
          <w:divsChild>
            <w:div w:id="3338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2019">
      <w:bodyDiv w:val="1"/>
      <w:marLeft w:val="0"/>
      <w:marRight w:val="0"/>
      <w:marTop w:val="0"/>
      <w:marBottom w:val="0"/>
      <w:divBdr>
        <w:top w:val="none" w:sz="0" w:space="0" w:color="auto"/>
        <w:left w:val="none" w:sz="0" w:space="0" w:color="auto"/>
        <w:bottom w:val="none" w:sz="0" w:space="0" w:color="auto"/>
        <w:right w:val="none" w:sz="0" w:space="0" w:color="auto"/>
      </w:divBdr>
      <w:divsChild>
        <w:div w:id="1521971242">
          <w:marLeft w:val="0"/>
          <w:marRight w:val="0"/>
          <w:marTop w:val="0"/>
          <w:marBottom w:val="0"/>
          <w:divBdr>
            <w:top w:val="none" w:sz="0" w:space="0" w:color="auto"/>
            <w:left w:val="none" w:sz="0" w:space="0" w:color="auto"/>
            <w:bottom w:val="none" w:sz="0" w:space="0" w:color="auto"/>
            <w:right w:val="none" w:sz="0" w:space="0" w:color="auto"/>
          </w:divBdr>
          <w:divsChild>
            <w:div w:id="20495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798">
      <w:bodyDiv w:val="1"/>
      <w:marLeft w:val="0"/>
      <w:marRight w:val="0"/>
      <w:marTop w:val="0"/>
      <w:marBottom w:val="0"/>
      <w:divBdr>
        <w:top w:val="none" w:sz="0" w:space="0" w:color="auto"/>
        <w:left w:val="none" w:sz="0" w:space="0" w:color="auto"/>
        <w:bottom w:val="none" w:sz="0" w:space="0" w:color="auto"/>
        <w:right w:val="none" w:sz="0" w:space="0" w:color="auto"/>
      </w:divBdr>
      <w:divsChild>
        <w:div w:id="284775163">
          <w:marLeft w:val="0"/>
          <w:marRight w:val="0"/>
          <w:marTop w:val="0"/>
          <w:marBottom w:val="0"/>
          <w:divBdr>
            <w:top w:val="none" w:sz="0" w:space="0" w:color="auto"/>
            <w:left w:val="none" w:sz="0" w:space="0" w:color="auto"/>
            <w:bottom w:val="none" w:sz="0" w:space="0" w:color="auto"/>
            <w:right w:val="none" w:sz="0" w:space="0" w:color="auto"/>
          </w:divBdr>
          <w:divsChild>
            <w:div w:id="6486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2901">
      <w:bodyDiv w:val="1"/>
      <w:marLeft w:val="0"/>
      <w:marRight w:val="0"/>
      <w:marTop w:val="0"/>
      <w:marBottom w:val="0"/>
      <w:divBdr>
        <w:top w:val="none" w:sz="0" w:space="0" w:color="auto"/>
        <w:left w:val="none" w:sz="0" w:space="0" w:color="auto"/>
        <w:bottom w:val="none" w:sz="0" w:space="0" w:color="auto"/>
        <w:right w:val="none" w:sz="0" w:space="0" w:color="auto"/>
      </w:divBdr>
      <w:divsChild>
        <w:div w:id="1374116901">
          <w:marLeft w:val="0"/>
          <w:marRight w:val="0"/>
          <w:marTop w:val="0"/>
          <w:marBottom w:val="0"/>
          <w:divBdr>
            <w:top w:val="none" w:sz="0" w:space="0" w:color="auto"/>
            <w:left w:val="none" w:sz="0" w:space="0" w:color="auto"/>
            <w:bottom w:val="none" w:sz="0" w:space="0" w:color="auto"/>
            <w:right w:val="none" w:sz="0" w:space="0" w:color="auto"/>
          </w:divBdr>
          <w:divsChild>
            <w:div w:id="17529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5956">
      <w:bodyDiv w:val="1"/>
      <w:marLeft w:val="0"/>
      <w:marRight w:val="0"/>
      <w:marTop w:val="0"/>
      <w:marBottom w:val="0"/>
      <w:divBdr>
        <w:top w:val="none" w:sz="0" w:space="0" w:color="auto"/>
        <w:left w:val="none" w:sz="0" w:space="0" w:color="auto"/>
        <w:bottom w:val="none" w:sz="0" w:space="0" w:color="auto"/>
        <w:right w:val="none" w:sz="0" w:space="0" w:color="auto"/>
      </w:divBdr>
      <w:divsChild>
        <w:div w:id="1729915615">
          <w:marLeft w:val="0"/>
          <w:marRight w:val="0"/>
          <w:marTop w:val="0"/>
          <w:marBottom w:val="0"/>
          <w:divBdr>
            <w:top w:val="none" w:sz="0" w:space="0" w:color="auto"/>
            <w:left w:val="none" w:sz="0" w:space="0" w:color="auto"/>
            <w:bottom w:val="none" w:sz="0" w:space="0" w:color="auto"/>
            <w:right w:val="none" w:sz="0" w:space="0" w:color="auto"/>
          </w:divBdr>
          <w:divsChild>
            <w:div w:id="9411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4479">
      <w:bodyDiv w:val="1"/>
      <w:marLeft w:val="0"/>
      <w:marRight w:val="0"/>
      <w:marTop w:val="0"/>
      <w:marBottom w:val="0"/>
      <w:divBdr>
        <w:top w:val="none" w:sz="0" w:space="0" w:color="auto"/>
        <w:left w:val="none" w:sz="0" w:space="0" w:color="auto"/>
        <w:bottom w:val="none" w:sz="0" w:space="0" w:color="auto"/>
        <w:right w:val="none" w:sz="0" w:space="0" w:color="auto"/>
      </w:divBdr>
      <w:divsChild>
        <w:div w:id="1985429062">
          <w:marLeft w:val="0"/>
          <w:marRight w:val="0"/>
          <w:marTop w:val="0"/>
          <w:marBottom w:val="0"/>
          <w:divBdr>
            <w:top w:val="none" w:sz="0" w:space="0" w:color="auto"/>
            <w:left w:val="none" w:sz="0" w:space="0" w:color="auto"/>
            <w:bottom w:val="none" w:sz="0" w:space="0" w:color="auto"/>
            <w:right w:val="none" w:sz="0" w:space="0" w:color="auto"/>
          </w:divBdr>
          <w:divsChild>
            <w:div w:id="279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0458">
      <w:bodyDiv w:val="1"/>
      <w:marLeft w:val="0"/>
      <w:marRight w:val="0"/>
      <w:marTop w:val="0"/>
      <w:marBottom w:val="0"/>
      <w:divBdr>
        <w:top w:val="none" w:sz="0" w:space="0" w:color="auto"/>
        <w:left w:val="none" w:sz="0" w:space="0" w:color="auto"/>
        <w:bottom w:val="none" w:sz="0" w:space="0" w:color="auto"/>
        <w:right w:val="none" w:sz="0" w:space="0" w:color="auto"/>
      </w:divBdr>
      <w:divsChild>
        <w:div w:id="1666863293">
          <w:marLeft w:val="0"/>
          <w:marRight w:val="0"/>
          <w:marTop w:val="0"/>
          <w:marBottom w:val="0"/>
          <w:divBdr>
            <w:top w:val="none" w:sz="0" w:space="0" w:color="auto"/>
            <w:left w:val="none" w:sz="0" w:space="0" w:color="auto"/>
            <w:bottom w:val="none" w:sz="0" w:space="0" w:color="auto"/>
            <w:right w:val="none" w:sz="0" w:space="0" w:color="auto"/>
          </w:divBdr>
          <w:divsChild>
            <w:div w:id="7506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299">
      <w:bodyDiv w:val="1"/>
      <w:marLeft w:val="0"/>
      <w:marRight w:val="0"/>
      <w:marTop w:val="0"/>
      <w:marBottom w:val="0"/>
      <w:divBdr>
        <w:top w:val="none" w:sz="0" w:space="0" w:color="auto"/>
        <w:left w:val="none" w:sz="0" w:space="0" w:color="auto"/>
        <w:bottom w:val="none" w:sz="0" w:space="0" w:color="auto"/>
        <w:right w:val="none" w:sz="0" w:space="0" w:color="auto"/>
      </w:divBdr>
      <w:divsChild>
        <w:div w:id="564216767">
          <w:marLeft w:val="0"/>
          <w:marRight w:val="0"/>
          <w:marTop w:val="0"/>
          <w:marBottom w:val="0"/>
          <w:divBdr>
            <w:top w:val="none" w:sz="0" w:space="0" w:color="auto"/>
            <w:left w:val="none" w:sz="0" w:space="0" w:color="auto"/>
            <w:bottom w:val="none" w:sz="0" w:space="0" w:color="auto"/>
            <w:right w:val="none" w:sz="0" w:space="0" w:color="auto"/>
          </w:divBdr>
          <w:divsChild>
            <w:div w:id="12917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2393">
      <w:bodyDiv w:val="1"/>
      <w:marLeft w:val="0"/>
      <w:marRight w:val="0"/>
      <w:marTop w:val="0"/>
      <w:marBottom w:val="0"/>
      <w:divBdr>
        <w:top w:val="none" w:sz="0" w:space="0" w:color="auto"/>
        <w:left w:val="none" w:sz="0" w:space="0" w:color="auto"/>
        <w:bottom w:val="none" w:sz="0" w:space="0" w:color="auto"/>
        <w:right w:val="none" w:sz="0" w:space="0" w:color="auto"/>
      </w:divBdr>
      <w:divsChild>
        <w:div w:id="1119834692">
          <w:marLeft w:val="0"/>
          <w:marRight w:val="0"/>
          <w:marTop w:val="0"/>
          <w:marBottom w:val="0"/>
          <w:divBdr>
            <w:top w:val="none" w:sz="0" w:space="0" w:color="auto"/>
            <w:left w:val="none" w:sz="0" w:space="0" w:color="auto"/>
            <w:bottom w:val="none" w:sz="0" w:space="0" w:color="auto"/>
            <w:right w:val="none" w:sz="0" w:space="0" w:color="auto"/>
          </w:divBdr>
          <w:divsChild>
            <w:div w:id="3139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1955">
      <w:bodyDiv w:val="1"/>
      <w:marLeft w:val="0"/>
      <w:marRight w:val="0"/>
      <w:marTop w:val="0"/>
      <w:marBottom w:val="0"/>
      <w:divBdr>
        <w:top w:val="none" w:sz="0" w:space="0" w:color="auto"/>
        <w:left w:val="none" w:sz="0" w:space="0" w:color="auto"/>
        <w:bottom w:val="none" w:sz="0" w:space="0" w:color="auto"/>
        <w:right w:val="none" w:sz="0" w:space="0" w:color="auto"/>
      </w:divBdr>
      <w:divsChild>
        <w:div w:id="1651522381">
          <w:marLeft w:val="0"/>
          <w:marRight w:val="0"/>
          <w:marTop w:val="0"/>
          <w:marBottom w:val="0"/>
          <w:divBdr>
            <w:top w:val="none" w:sz="0" w:space="0" w:color="auto"/>
            <w:left w:val="none" w:sz="0" w:space="0" w:color="auto"/>
            <w:bottom w:val="none" w:sz="0" w:space="0" w:color="auto"/>
            <w:right w:val="none" w:sz="0" w:space="0" w:color="auto"/>
          </w:divBdr>
        </w:div>
        <w:div w:id="245311512">
          <w:marLeft w:val="0"/>
          <w:marRight w:val="0"/>
          <w:marTop w:val="0"/>
          <w:marBottom w:val="0"/>
          <w:divBdr>
            <w:top w:val="none" w:sz="0" w:space="0" w:color="auto"/>
            <w:left w:val="none" w:sz="0" w:space="0" w:color="auto"/>
            <w:bottom w:val="none" w:sz="0" w:space="0" w:color="auto"/>
            <w:right w:val="none" w:sz="0" w:space="0" w:color="auto"/>
          </w:divBdr>
        </w:div>
      </w:divsChild>
    </w:div>
    <w:div w:id="372075356">
      <w:bodyDiv w:val="1"/>
      <w:marLeft w:val="0"/>
      <w:marRight w:val="0"/>
      <w:marTop w:val="0"/>
      <w:marBottom w:val="0"/>
      <w:divBdr>
        <w:top w:val="none" w:sz="0" w:space="0" w:color="auto"/>
        <w:left w:val="none" w:sz="0" w:space="0" w:color="auto"/>
        <w:bottom w:val="none" w:sz="0" w:space="0" w:color="auto"/>
        <w:right w:val="none" w:sz="0" w:space="0" w:color="auto"/>
      </w:divBdr>
      <w:divsChild>
        <w:div w:id="628247439">
          <w:marLeft w:val="0"/>
          <w:marRight w:val="0"/>
          <w:marTop w:val="0"/>
          <w:marBottom w:val="0"/>
          <w:divBdr>
            <w:top w:val="none" w:sz="0" w:space="0" w:color="auto"/>
            <w:left w:val="none" w:sz="0" w:space="0" w:color="auto"/>
            <w:bottom w:val="none" w:sz="0" w:space="0" w:color="auto"/>
            <w:right w:val="none" w:sz="0" w:space="0" w:color="auto"/>
          </w:divBdr>
        </w:div>
        <w:div w:id="1214000857">
          <w:marLeft w:val="0"/>
          <w:marRight w:val="0"/>
          <w:marTop w:val="0"/>
          <w:marBottom w:val="0"/>
          <w:divBdr>
            <w:top w:val="none" w:sz="0" w:space="0" w:color="auto"/>
            <w:left w:val="none" w:sz="0" w:space="0" w:color="auto"/>
            <w:bottom w:val="none" w:sz="0" w:space="0" w:color="auto"/>
            <w:right w:val="none" w:sz="0" w:space="0" w:color="auto"/>
          </w:divBdr>
        </w:div>
      </w:divsChild>
    </w:div>
    <w:div w:id="379086795">
      <w:bodyDiv w:val="1"/>
      <w:marLeft w:val="0"/>
      <w:marRight w:val="0"/>
      <w:marTop w:val="0"/>
      <w:marBottom w:val="0"/>
      <w:divBdr>
        <w:top w:val="none" w:sz="0" w:space="0" w:color="auto"/>
        <w:left w:val="none" w:sz="0" w:space="0" w:color="auto"/>
        <w:bottom w:val="none" w:sz="0" w:space="0" w:color="auto"/>
        <w:right w:val="none" w:sz="0" w:space="0" w:color="auto"/>
      </w:divBdr>
      <w:divsChild>
        <w:div w:id="1221088192">
          <w:marLeft w:val="0"/>
          <w:marRight w:val="0"/>
          <w:marTop w:val="0"/>
          <w:marBottom w:val="0"/>
          <w:divBdr>
            <w:top w:val="none" w:sz="0" w:space="0" w:color="auto"/>
            <w:left w:val="none" w:sz="0" w:space="0" w:color="auto"/>
            <w:bottom w:val="none" w:sz="0" w:space="0" w:color="auto"/>
            <w:right w:val="none" w:sz="0" w:space="0" w:color="auto"/>
          </w:divBdr>
          <w:divsChild>
            <w:div w:id="9347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3330">
      <w:bodyDiv w:val="1"/>
      <w:marLeft w:val="0"/>
      <w:marRight w:val="0"/>
      <w:marTop w:val="0"/>
      <w:marBottom w:val="0"/>
      <w:divBdr>
        <w:top w:val="none" w:sz="0" w:space="0" w:color="auto"/>
        <w:left w:val="none" w:sz="0" w:space="0" w:color="auto"/>
        <w:bottom w:val="none" w:sz="0" w:space="0" w:color="auto"/>
        <w:right w:val="none" w:sz="0" w:space="0" w:color="auto"/>
      </w:divBdr>
      <w:divsChild>
        <w:div w:id="2002349187">
          <w:marLeft w:val="0"/>
          <w:marRight w:val="0"/>
          <w:marTop w:val="0"/>
          <w:marBottom w:val="0"/>
          <w:divBdr>
            <w:top w:val="none" w:sz="0" w:space="0" w:color="auto"/>
            <w:left w:val="none" w:sz="0" w:space="0" w:color="auto"/>
            <w:bottom w:val="none" w:sz="0" w:space="0" w:color="auto"/>
            <w:right w:val="none" w:sz="0" w:space="0" w:color="auto"/>
          </w:divBdr>
          <w:divsChild>
            <w:div w:id="18996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654">
      <w:bodyDiv w:val="1"/>
      <w:marLeft w:val="0"/>
      <w:marRight w:val="0"/>
      <w:marTop w:val="0"/>
      <w:marBottom w:val="0"/>
      <w:divBdr>
        <w:top w:val="none" w:sz="0" w:space="0" w:color="auto"/>
        <w:left w:val="none" w:sz="0" w:space="0" w:color="auto"/>
        <w:bottom w:val="none" w:sz="0" w:space="0" w:color="auto"/>
        <w:right w:val="none" w:sz="0" w:space="0" w:color="auto"/>
      </w:divBdr>
      <w:divsChild>
        <w:div w:id="860825079">
          <w:marLeft w:val="0"/>
          <w:marRight w:val="0"/>
          <w:marTop w:val="0"/>
          <w:marBottom w:val="0"/>
          <w:divBdr>
            <w:top w:val="none" w:sz="0" w:space="0" w:color="auto"/>
            <w:left w:val="none" w:sz="0" w:space="0" w:color="auto"/>
            <w:bottom w:val="none" w:sz="0" w:space="0" w:color="auto"/>
            <w:right w:val="none" w:sz="0" w:space="0" w:color="auto"/>
          </w:divBdr>
          <w:divsChild>
            <w:div w:id="20667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62408">
      <w:bodyDiv w:val="1"/>
      <w:marLeft w:val="0"/>
      <w:marRight w:val="0"/>
      <w:marTop w:val="0"/>
      <w:marBottom w:val="0"/>
      <w:divBdr>
        <w:top w:val="none" w:sz="0" w:space="0" w:color="auto"/>
        <w:left w:val="none" w:sz="0" w:space="0" w:color="auto"/>
        <w:bottom w:val="none" w:sz="0" w:space="0" w:color="auto"/>
        <w:right w:val="none" w:sz="0" w:space="0" w:color="auto"/>
      </w:divBdr>
      <w:divsChild>
        <w:div w:id="1209949935">
          <w:marLeft w:val="0"/>
          <w:marRight w:val="0"/>
          <w:marTop w:val="0"/>
          <w:marBottom w:val="0"/>
          <w:divBdr>
            <w:top w:val="none" w:sz="0" w:space="0" w:color="auto"/>
            <w:left w:val="none" w:sz="0" w:space="0" w:color="auto"/>
            <w:bottom w:val="none" w:sz="0" w:space="0" w:color="auto"/>
            <w:right w:val="none" w:sz="0" w:space="0" w:color="auto"/>
          </w:divBdr>
        </w:div>
      </w:divsChild>
    </w:div>
    <w:div w:id="420835473">
      <w:bodyDiv w:val="1"/>
      <w:marLeft w:val="0"/>
      <w:marRight w:val="0"/>
      <w:marTop w:val="0"/>
      <w:marBottom w:val="0"/>
      <w:divBdr>
        <w:top w:val="none" w:sz="0" w:space="0" w:color="auto"/>
        <w:left w:val="none" w:sz="0" w:space="0" w:color="auto"/>
        <w:bottom w:val="none" w:sz="0" w:space="0" w:color="auto"/>
        <w:right w:val="none" w:sz="0" w:space="0" w:color="auto"/>
      </w:divBdr>
      <w:divsChild>
        <w:div w:id="1398741875">
          <w:marLeft w:val="0"/>
          <w:marRight w:val="0"/>
          <w:marTop w:val="0"/>
          <w:marBottom w:val="0"/>
          <w:divBdr>
            <w:top w:val="none" w:sz="0" w:space="0" w:color="auto"/>
            <w:left w:val="none" w:sz="0" w:space="0" w:color="auto"/>
            <w:bottom w:val="none" w:sz="0" w:space="0" w:color="auto"/>
            <w:right w:val="none" w:sz="0" w:space="0" w:color="auto"/>
          </w:divBdr>
          <w:divsChild>
            <w:div w:id="718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3724">
      <w:bodyDiv w:val="1"/>
      <w:marLeft w:val="0"/>
      <w:marRight w:val="0"/>
      <w:marTop w:val="0"/>
      <w:marBottom w:val="0"/>
      <w:divBdr>
        <w:top w:val="none" w:sz="0" w:space="0" w:color="auto"/>
        <w:left w:val="none" w:sz="0" w:space="0" w:color="auto"/>
        <w:bottom w:val="none" w:sz="0" w:space="0" w:color="auto"/>
        <w:right w:val="none" w:sz="0" w:space="0" w:color="auto"/>
      </w:divBdr>
      <w:divsChild>
        <w:div w:id="537592075">
          <w:marLeft w:val="0"/>
          <w:marRight w:val="0"/>
          <w:marTop w:val="0"/>
          <w:marBottom w:val="0"/>
          <w:divBdr>
            <w:top w:val="none" w:sz="0" w:space="0" w:color="auto"/>
            <w:left w:val="none" w:sz="0" w:space="0" w:color="auto"/>
            <w:bottom w:val="none" w:sz="0" w:space="0" w:color="auto"/>
            <w:right w:val="none" w:sz="0" w:space="0" w:color="auto"/>
          </w:divBdr>
          <w:divsChild>
            <w:div w:id="8803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524">
      <w:bodyDiv w:val="1"/>
      <w:marLeft w:val="0"/>
      <w:marRight w:val="0"/>
      <w:marTop w:val="0"/>
      <w:marBottom w:val="0"/>
      <w:divBdr>
        <w:top w:val="none" w:sz="0" w:space="0" w:color="auto"/>
        <w:left w:val="none" w:sz="0" w:space="0" w:color="auto"/>
        <w:bottom w:val="none" w:sz="0" w:space="0" w:color="auto"/>
        <w:right w:val="none" w:sz="0" w:space="0" w:color="auto"/>
      </w:divBdr>
      <w:divsChild>
        <w:div w:id="1795054606">
          <w:marLeft w:val="0"/>
          <w:marRight w:val="0"/>
          <w:marTop w:val="0"/>
          <w:marBottom w:val="0"/>
          <w:divBdr>
            <w:top w:val="none" w:sz="0" w:space="0" w:color="auto"/>
            <w:left w:val="none" w:sz="0" w:space="0" w:color="auto"/>
            <w:bottom w:val="none" w:sz="0" w:space="0" w:color="auto"/>
            <w:right w:val="none" w:sz="0" w:space="0" w:color="auto"/>
          </w:divBdr>
          <w:divsChild>
            <w:div w:id="1691486918">
              <w:marLeft w:val="0"/>
              <w:marRight w:val="0"/>
              <w:marTop w:val="0"/>
              <w:marBottom w:val="0"/>
              <w:divBdr>
                <w:top w:val="none" w:sz="0" w:space="0" w:color="auto"/>
                <w:left w:val="none" w:sz="0" w:space="0" w:color="auto"/>
                <w:bottom w:val="none" w:sz="0" w:space="0" w:color="auto"/>
                <w:right w:val="none" w:sz="0" w:space="0" w:color="auto"/>
              </w:divBdr>
            </w:div>
            <w:div w:id="1236744268">
              <w:marLeft w:val="0"/>
              <w:marRight w:val="0"/>
              <w:marTop w:val="0"/>
              <w:marBottom w:val="0"/>
              <w:divBdr>
                <w:top w:val="none" w:sz="0" w:space="0" w:color="auto"/>
                <w:left w:val="none" w:sz="0" w:space="0" w:color="auto"/>
                <w:bottom w:val="none" w:sz="0" w:space="0" w:color="auto"/>
                <w:right w:val="none" w:sz="0" w:space="0" w:color="auto"/>
              </w:divBdr>
            </w:div>
            <w:div w:id="16213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814">
      <w:bodyDiv w:val="1"/>
      <w:marLeft w:val="0"/>
      <w:marRight w:val="0"/>
      <w:marTop w:val="0"/>
      <w:marBottom w:val="0"/>
      <w:divBdr>
        <w:top w:val="none" w:sz="0" w:space="0" w:color="auto"/>
        <w:left w:val="none" w:sz="0" w:space="0" w:color="auto"/>
        <w:bottom w:val="none" w:sz="0" w:space="0" w:color="auto"/>
        <w:right w:val="none" w:sz="0" w:space="0" w:color="auto"/>
      </w:divBdr>
      <w:divsChild>
        <w:div w:id="1239629722">
          <w:marLeft w:val="0"/>
          <w:marRight w:val="0"/>
          <w:marTop w:val="0"/>
          <w:marBottom w:val="0"/>
          <w:divBdr>
            <w:top w:val="none" w:sz="0" w:space="0" w:color="auto"/>
            <w:left w:val="none" w:sz="0" w:space="0" w:color="auto"/>
            <w:bottom w:val="none" w:sz="0" w:space="0" w:color="auto"/>
            <w:right w:val="none" w:sz="0" w:space="0" w:color="auto"/>
          </w:divBdr>
          <w:divsChild>
            <w:div w:id="3178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926">
      <w:bodyDiv w:val="1"/>
      <w:marLeft w:val="0"/>
      <w:marRight w:val="0"/>
      <w:marTop w:val="0"/>
      <w:marBottom w:val="0"/>
      <w:divBdr>
        <w:top w:val="none" w:sz="0" w:space="0" w:color="auto"/>
        <w:left w:val="none" w:sz="0" w:space="0" w:color="auto"/>
        <w:bottom w:val="none" w:sz="0" w:space="0" w:color="auto"/>
        <w:right w:val="none" w:sz="0" w:space="0" w:color="auto"/>
      </w:divBdr>
      <w:divsChild>
        <w:div w:id="1872112887">
          <w:marLeft w:val="0"/>
          <w:marRight w:val="0"/>
          <w:marTop w:val="0"/>
          <w:marBottom w:val="0"/>
          <w:divBdr>
            <w:top w:val="none" w:sz="0" w:space="0" w:color="auto"/>
            <w:left w:val="none" w:sz="0" w:space="0" w:color="auto"/>
            <w:bottom w:val="none" w:sz="0" w:space="0" w:color="auto"/>
            <w:right w:val="none" w:sz="0" w:space="0" w:color="auto"/>
          </w:divBdr>
          <w:divsChild>
            <w:div w:id="1551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1410">
      <w:bodyDiv w:val="1"/>
      <w:marLeft w:val="0"/>
      <w:marRight w:val="0"/>
      <w:marTop w:val="0"/>
      <w:marBottom w:val="0"/>
      <w:divBdr>
        <w:top w:val="none" w:sz="0" w:space="0" w:color="auto"/>
        <w:left w:val="none" w:sz="0" w:space="0" w:color="auto"/>
        <w:bottom w:val="none" w:sz="0" w:space="0" w:color="auto"/>
        <w:right w:val="none" w:sz="0" w:space="0" w:color="auto"/>
      </w:divBdr>
      <w:divsChild>
        <w:div w:id="798303589">
          <w:marLeft w:val="0"/>
          <w:marRight w:val="0"/>
          <w:marTop w:val="0"/>
          <w:marBottom w:val="0"/>
          <w:divBdr>
            <w:top w:val="none" w:sz="0" w:space="0" w:color="auto"/>
            <w:left w:val="none" w:sz="0" w:space="0" w:color="auto"/>
            <w:bottom w:val="none" w:sz="0" w:space="0" w:color="auto"/>
            <w:right w:val="none" w:sz="0" w:space="0" w:color="auto"/>
          </w:divBdr>
          <w:divsChild>
            <w:div w:id="1920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5622">
      <w:bodyDiv w:val="1"/>
      <w:marLeft w:val="0"/>
      <w:marRight w:val="0"/>
      <w:marTop w:val="0"/>
      <w:marBottom w:val="0"/>
      <w:divBdr>
        <w:top w:val="none" w:sz="0" w:space="0" w:color="auto"/>
        <w:left w:val="none" w:sz="0" w:space="0" w:color="auto"/>
        <w:bottom w:val="none" w:sz="0" w:space="0" w:color="auto"/>
        <w:right w:val="none" w:sz="0" w:space="0" w:color="auto"/>
      </w:divBdr>
      <w:divsChild>
        <w:div w:id="2089231510">
          <w:marLeft w:val="0"/>
          <w:marRight w:val="0"/>
          <w:marTop w:val="0"/>
          <w:marBottom w:val="0"/>
          <w:divBdr>
            <w:top w:val="none" w:sz="0" w:space="0" w:color="auto"/>
            <w:left w:val="none" w:sz="0" w:space="0" w:color="auto"/>
            <w:bottom w:val="none" w:sz="0" w:space="0" w:color="auto"/>
            <w:right w:val="none" w:sz="0" w:space="0" w:color="auto"/>
          </w:divBdr>
          <w:divsChild>
            <w:div w:id="5680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49266">
      <w:bodyDiv w:val="1"/>
      <w:marLeft w:val="0"/>
      <w:marRight w:val="0"/>
      <w:marTop w:val="0"/>
      <w:marBottom w:val="0"/>
      <w:divBdr>
        <w:top w:val="none" w:sz="0" w:space="0" w:color="auto"/>
        <w:left w:val="none" w:sz="0" w:space="0" w:color="auto"/>
        <w:bottom w:val="none" w:sz="0" w:space="0" w:color="auto"/>
        <w:right w:val="none" w:sz="0" w:space="0" w:color="auto"/>
      </w:divBdr>
      <w:divsChild>
        <w:div w:id="984965551">
          <w:marLeft w:val="0"/>
          <w:marRight w:val="0"/>
          <w:marTop w:val="0"/>
          <w:marBottom w:val="0"/>
          <w:divBdr>
            <w:top w:val="none" w:sz="0" w:space="0" w:color="auto"/>
            <w:left w:val="none" w:sz="0" w:space="0" w:color="auto"/>
            <w:bottom w:val="none" w:sz="0" w:space="0" w:color="auto"/>
            <w:right w:val="none" w:sz="0" w:space="0" w:color="auto"/>
          </w:divBdr>
          <w:divsChild>
            <w:div w:id="9510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2454">
      <w:bodyDiv w:val="1"/>
      <w:marLeft w:val="0"/>
      <w:marRight w:val="0"/>
      <w:marTop w:val="0"/>
      <w:marBottom w:val="0"/>
      <w:divBdr>
        <w:top w:val="none" w:sz="0" w:space="0" w:color="auto"/>
        <w:left w:val="none" w:sz="0" w:space="0" w:color="auto"/>
        <w:bottom w:val="none" w:sz="0" w:space="0" w:color="auto"/>
        <w:right w:val="none" w:sz="0" w:space="0" w:color="auto"/>
      </w:divBdr>
    </w:div>
    <w:div w:id="462162229">
      <w:bodyDiv w:val="1"/>
      <w:marLeft w:val="0"/>
      <w:marRight w:val="0"/>
      <w:marTop w:val="0"/>
      <w:marBottom w:val="0"/>
      <w:divBdr>
        <w:top w:val="none" w:sz="0" w:space="0" w:color="auto"/>
        <w:left w:val="none" w:sz="0" w:space="0" w:color="auto"/>
        <w:bottom w:val="none" w:sz="0" w:space="0" w:color="auto"/>
        <w:right w:val="none" w:sz="0" w:space="0" w:color="auto"/>
      </w:divBdr>
      <w:divsChild>
        <w:div w:id="1299796475">
          <w:marLeft w:val="0"/>
          <w:marRight w:val="0"/>
          <w:marTop w:val="0"/>
          <w:marBottom w:val="0"/>
          <w:divBdr>
            <w:top w:val="none" w:sz="0" w:space="0" w:color="auto"/>
            <w:left w:val="none" w:sz="0" w:space="0" w:color="auto"/>
            <w:bottom w:val="none" w:sz="0" w:space="0" w:color="auto"/>
            <w:right w:val="none" w:sz="0" w:space="0" w:color="auto"/>
          </w:divBdr>
          <w:divsChild>
            <w:div w:id="1179349184">
              <w:marLeft w:val="0"/>
              <w:marRight w:val="0"/>
              <w:marTop w:val="0"/>
              <w:marBottom w:val="0"/>
              <w:divBdr>
                <w:top w:val="none" w:sz="0" w:space="0" w:color="auto"/>
                <w:left w:val="none" w:sz="0" w:space="0" w:color="auto"/>
                <w:bottom w:val="none" w:sz="0" w:space="0" w:color="auto"/>
                <w:right w:val="none" w:sz="0" w:space="0" w:color="auto"/>
              </w:divBdr>
            </w:div>
            <w:div w:id="7675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3495">
      <w:bodyDiv w:val="1"/>
      <w:marLeft w:val="0"/>
      <w:marRight w:val="0"/>
      <w:marTop w:val="0"/>
      <w:marBottom w:val="0"/>
      <w:divBdr>
        <w:top w:val="none" w:sz="0" w:space="0" w:color="auto"/>
        <w:left w:val="none" w:sz="0" w:space="0" w:color="auto"/>
        <w:bottom w:val="none" w:sz="0" w:space="0" w:color="auto"/>
        <w:right w:val="none" w:sz="0" w:space="0" w:color="auto"/>
      </w:divBdr>
      <w:divsChild>
        <w:div w:id="1675916457">
          <w:marLeft w:val="0"/>
          <w:marRight w:val="0"/>
          <w:marTop w:val="0"/>
          <w:marBottom w:val="0"/>
          <w:divBdr>
            <w:top w:val="none" w:sz="0" w:space="0" w:color="auto"/>
            <w:left w:val="none" w:sz="0" w:space="0" w:color="auto"/>
            <w:bottom w:val="none" w:sz="0" w:space="0" w:color="auto"/>
            <w:right w:val="none" w:sz="0" w:space="0" w:color="auto"/>
          </w:divBdr>
        </w:div>
        <w:div w:id="710230827">
          <w:marLeft w:val="0"/>
          <w:marRight w:val="0"/>
          <w:marTop w:val="0"/>
          <w:marBottom w:val="0"/>
          <w:divBdr>
            <w:top w:val="none" w:sz="0" w:space="0" w:color="auto"/>
            <w:left w:val="none" w:sz="0" w:space="0" w:color="auto"/>
            <w:bottom w:val="none" w:sz="0" w:space="0" w:color="auto"/>
            <w:right w:val="none" w:sz="0" w:space="0" w:color="auto"/>
          </w:divBdr>
        </w:div>
      </w:divsChild>
    </w:div>
    <w:div w:id="468596189">
      <w:bodyDiv w:val="1"/>
      <w:marLeft w:val="0"/>
      <w:marRight w:val="0"/>
      <w:marTop w:val="0"/>
      <w:marBottom w:val="0"/>
      <w:divBdr>
        <w:top w:val="none" w:sz="0" w:space="0" w:color="auto"/>
        <w:left w:val="none" w:sz="0" w:space="0" w:color="auto"/>
        <w:bottom w:val="none" w:sz="0" w:space="0" w:color="auto"/>
        <w:right w:val="none" w:sz="0" w:space="0" w:color="auto"/>
      </w:divBdr>
      <w:divsChild>
        <w:div w:id="1711299734">
          <w:marLeft w:val="0"/>
          <w:marRight w:val="0"/>
          <w:marTop w:val="0"/>
          <w:marBottom w:val="0"/>
          <w:divBdr>
            <w:top w:val="none" w:sz="0" w:space="0" w:color="auto"/>
            <w:left w:val="none" w:sz="0" w:space="0" w:color="auto"/>
            <w:bottom w:val="none" w:sz="0" w:space="0" w:color="auto"/>
            <w:right w:val="none" w:sz="0" w:space="0" w:color="auto"/>
          </w:divBdr>
          <w:divsChild>
            <w:div w:id="607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60985">
      <w:bodyDiv w:val="1"/>
      <w:marLeft w:val="0"/>
      <w:marRight w:val="0"/>
      <w:marTop w:val="0"/>
      <w:marBottom w:val="0"/>
      <w:divBdr>
        <w:top w:val="none" w:sz="0" w:space="0" w:color="auto"/>
        <w:left w:val="none" w:sz="0" w:space="0" w:color="auto"/>
        <w:bottom w:val="none" w:sz="0" w:space="0" w:color="auto"/>
        <w:right w:val="none" w:sz="0" w:space="0" w:color="auto"/>
      </w:divBdr>
    </w:div>
    <w:div w:id="473719623">
      <w:bodyDiv w:val="1"/>
      <w:marLeft w:val="0"/>
      <w:marRight w:val="0"/>
      <w:marTop w:val="0"/>
      <w:marBottom w:val="0"/>
      <w:divBdr>
        <w:top w:val="none" w:sz="0" w:space="0" w:color="auto"/>
        <w:left w:val="none" w:sz="0" w:space="0" w:color="auto"/>
        <w:bottom w:val="none" w:sz="0" w:space="0" w:color="auto"/>
        <w:right w:val="none" w:sz="0" w:space="0" w:color="auto"/>
      </w:divBdr>
      <w:divsChild>
        <w:div w:id="1609585807">
          <w:marLeft w:val="0"/>
          <w:marRight w:val="0"/>
          <w:marTop w:val="0"/>
          <w:marBottom w:val="0"/>
          <w:divBdr>
            <w:top w:val="none" w:sz="0" w:space="0" w:color="auto"/>
            <w:left w:val="none" w:sz="0" w:space="0" w:color="auto"/>
            <w:bottom w:val="none" w:sz="0" w:space="0" w:color="auto"/>
            <w:right w:val="none" w:sz="0" w:space="0" w:color="auto"/>
          </w:divBdr>
          <w:divsChild>
            <w:div w:id="1523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2749">
      <w:bodyDiv w:val="1"/>
      <w:marLeft w:val="0"/>
      <w:marRight w:val="0"/>
      <w:marTop w:val="0"/>
      <w:marBottom w:val="0"/>
      <w:divBdr>
        <w:top w:val="none" w:sz="0" w:space="0" w:color="auto"/>
        <w:left w:val="none" w:sz="0" w:space="0" w:color="auto"/>
        <w:bottom w:val="none" w:sz="0" w:space="0" w:color="auto"/>
        <w:right w:val="none" w:sz="0" w:space="0" w:color="auto"/>
      </w:divBdr>
      <w:divsChild>
        <w:div w:id="1111782169">
          <w:marLeft w:val="0"/>
          <w:marRight w:val="0"/>
          <w:marTop w:val="0"/>
          <w:marBottom w:val="0"/>
          <w:divBdr>
            <w:top w:val="none" w:sz="0" w:space="0" w:color="auto"/>
            <w:left w:val="none" w:sz="0" w:space="0" w:color="auto"/>
            <w:bottom w:val="none" w:sz="0" w:space="0" w:color="auto"/>
            <w:right w:val="none" w:sz="0" w:space="0" w:color="auto"/>
          </w:divBdr>
          <w:divsChild>
            <w:div w:id="9314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7609">
      <w:bodyDiv w:val="1"/>
      <w:marLeft w:val="0"/>
      <w:marRight w:val="0"/>
      <w:marTop w:val="0"/>
      <w:marBottom w:val="0"/>
      <w:divBdr>
        <w:top w:val="none" w:sz="0" w:space="0" w:color="auto"/>
        <w:left w:val="none" w:sz="0" w:space="0" w:color="auto"/>
        <w:bottom w:val="none" w:sz="0" w:space="0" w:color="auto"/>
        <w:right w:val="none" w:sz="0" w:space="0" w:color="auto"/>
      </w:divBdr>
      <w:divsChild>
        <w:div w:id="572813967">
          <w:marLeft w:val="0"/>
          <w:marRight w:val="0"/>
          <w:marTop w:val="0"/>
          <w:marBottom w:val="0"/>
          <w:divBdr>
            <w:top w:val="none" w:sz="0" w:space="0" w:color="auto"/>
            <w:left w:val="none" w:sz="0" w:space="0" w:color="auto"/>
            <w:bottom w:val="none" w:sz="0" w:space="0" w:color="auto"/>
            <w:right w:val="none" w:sz="0" w:space="0" w:color="auto"/>
          </w:divBdr>
        </w:div>
        <w:div w:id="327636484">
          <w:marLeft w:val="0"/>
          <w:marRight w:val="0"/>
          <w:marTop w:val="0"/>
          <w:marBottom w:val="0"/>
          <w:divBdr>
            <w:top w:val="none" w:sz="0" w:space="0" w:color="auto"/>
            <w:left w:val="none" w:sz="0" w:space="0" w:color="auto"/>
            <w:bottom w:val="none" w:sz="0" w:space="0" w:color="auto"/>
            <w:right w:val="none" w:sz="0" w:space="0" w:color="auto"/>
          </w:divBdr>
        </w:div>
        <w:div w:id="2003964768">
          <w:marLeft w:val="0"/>
          <w:marRight w:val="0"/>
          <w:marTop w:val="0"/>
          <w:marBottom w:val="0"/>
          <w:divBdr>
            <w:top w:val="none" w:sz="0" w:space="0" w:color="auto"/>
            <w:left w:val="none" w:sz="0" w:space="0" w:color="auto"/>
            <w:bottom w:val="none" w:sz="0" w:space="0" w:color="auto"/>
            <w:right w:val="none" w:sz="0" w:space="0" w:color="auto"/>
          </w:divBdr>
        </w:div>
        <w:div w:id="1408918598">
          <w:marLeft w:val="0"/>
          <w:marRight w:val="0"/>
          <w:marTop w:val="0"/>
          <w:marBottom w:val="0"/>
          <w:divBdr>
            <w:top w:val="none" w:sz="0" w:space="0" w:color="auto"/>
            <w:left w:val="none" w:sz="0" w:space="0" w:color="auto"/>
            <w:bottom w:val="none" w:sz="0" w:space="0" w:color="auto"/>
            <w:right w:val="none" w:sz="0" w:space="0" w:color="auto"/>
          </w:divBdr>
        </w:div>
        <w:div w:id="2144154447">
          <w:marLeft w:val="0"/>
          <w:marRight w:val="0"/>
          <w:marTop w:val="0"/>
          <w:marBottom w:val="0"/>
          <w:divBdr>
            <w:top w:val="none" w:sz="0" w:space="0" w:color="auto"/>
            <w:left w:val="none" w:sz="0" w:space="0" w:color="auto"/>
            <w:bottom w:val="none" w:sz="0" w:space="0" w:color="auto"/>
            <w:right w:val="none" w:sz="0" w:space="0" w:color="auto"/>
          </w:divBdr>
        </w:div>
        <w:div w:id="1771776165">
          <w:marLeft w:val="0"/>
          <w:marRight w:val="0"/>
          <w:marTop w:val="0"/>
          <w:marBottom w:val="0"/>
          <w:divBdr>
            <w:top w:val="none" w:sz="0" w:space="0" w:color="auto"/>
            <w:left w:val="none" w:sz="0" w:space="0" w:color="auto"/>
            <w:bottom w:val="none" w:sz="0" w:space="0" w:color="auto"/>
            <w:right w:val="none" w:sz="0" w:space="0" w:color="auto"/>
          </w:divBdr>
        </w:div>
        <w:div w:id="1698003135">
          <w:marLeft w:val="0"/>
          <w:marRight w:val="0"/>
          <w:marTop w:val="0"/>
          <w:marBottom w:val="0"/>
          <w:divBdr>
            <w:top w:val="none" w:sz="0" w:space="0" w:color="auto"/>
            <w:left w:val="none" w:sz="0" w:space="0" w:color="auto"/>
            <w:bottom w:val="none" w:sz="0" w:space="0" w:color="auto"/>
            <w:right w:val="none" w:sz="0" w:space="0" w:color="auto"/>
          </w:divBdr>
        </w:div>
        <w:div w:id="1975325272">
          <w:marLeft w:val="0"/>
          <w:marRight w:val="0"/>
          <w:marTop w:val="0"/>
          <w:marBottom w:val="0"/>
          <w:divBdr>
            <w:top w:val="none" w:sz="0" w:space="0" w:color="auto"/>
            <w:left w:val="none" w:sz="0" w:space="0" w:color="auto"/>
            <w:bottom w:val="none" w:sz="0" w:space="0" w:color="auto"/>
            <w:right w:val="none" w:sz="0" w:space="0" w:color="auto"/>
          </w:divBdr>
        </w:div>
        <w:div w:id="1227103449">
          <w:marLeft w:val="0"/>
          <w:marRight w:val="0"/>
          <w:marTop w:val="0"/>
          <w:marBottom w:val="0"/>
          <w:divBdr>
            <w:top w:val="none" w:sz="0" w:space="0" w:color="auto"/>
            <w:left w:val="none" w:sz="0" w:space="0" w:color="auto"/>
            <w:bottom w:val="none" w:sz="0" w:space="0" w:color="auto"/>
            <w:right w:val="none" w:sz="0" w:space="0" w:color="auto"/>
          </w:divBdr>
        </w:div>
        <w:div w:id="1142769652">
          <w:marLeft w:val="0"/>
          <w:marRight w:val="0"/>
          <w:marTop w:val="0"/>
          <w:marBottom w:val="0"/>
          <w:divBdr>
            <w:top w:val="none" w:sz="0" w:space="0" w:color="auto"/>
            <w:left w:val="none" w:sz="0" w:space="0" w:color="auto"/>
            <w:bottom w:val="none" w:sz="0" w:space="0" w:color="auto"/>
            <w:right w:val="none" w:sz="0" w:space="0" w:color="auto"/>
          </w:divBdr>
        </w:div>
        <w:div w:id="108546965">
          <w:marLeft w:val="0"/>
          <w:marRight w:val="0"/>
          <w:marTop w:val="0"/>
          <w:marBottom w:val="0"/>
          <w:divBdr>
            <w:top w:val="none" w:sz="0" w:space="0" w:color="auto"/>
            <w:left w:val="none" w:sz="0" w:space="0" w:color="auto"/>
            <w:bottom w:val="none" w:sz="0" w:space="0" w:color="auto"/>
            <w:right w:val="none" w:sz="0" w:space="0" w:color="auto"/>
          </w:divBdr>
        </w:div>
        <w:div w:id="778376384">
          <w:marLeft w:val="0"/>
          <w:marRight w:val="0"/>
          <w:marTop w:val="0"/>
          <w:marBottom w:val="0"/>
          <w:divBdr>
            <w:top w:val="none" w:sz="0" w:space="0" w:color="auto"/>
            <w:left w:val="none" w:sz="0" w:space="0" w:color="auto"/>
            <w:bottom w:val="none" w:sz="0" w:space="0" w:color="auto"/>
            <w:right w:val="none" w:sz="0" w:space="0" w:color="auto"/>
          </w:divBdr>
        </w:div>
        <w:div w:id="583993920">
          <w:marLeft w:val="0"/>
          <w:marRight w:val="0"/>
          <w:marTop w:val="0"/>
          <w:marBottom w:val="0"/>
          <w:divBdr>
            <w:top w:val="none" w:sz="0" w:space="0" w:color="auto"/>
            <w:left w:val="none" w:sz="0" w:space="0" w:color="auto"/>
            <w:bottom w:val="none" w:sz="0" w:space="0" w:color="auto"/>
            <w:right w:val="none" w:sz="0" w:space="0" w:color="auto"/>
          </w:divBdr>
        </w:div>
        <w:div w:id="1189485076">
          <w:marLeft w:val="0"/>
          <w:marRight w:val="0"/>
          <w:marTop w:val="0"/>
          <w:marBottom w:val="0"/>
          <w:divBdr>
            <w:top w:val="none" w:sz="0" w:space="0" w:color="auto"/>
            <w:left w:val="none" w:sz="0" w:space="0" w:color="auto"/>
            <w:bottom w:val="none" w:sz="0" w:space="0" w:color="auto"/>
            <w:right w:val="none" w:sz="0" w:space="0" w:color="auto"/>
          </w:divBdr>
        </w:div>
        <w:div w:id="2100985847">
          <w:marLeft w:val="0"/>
          <w:marRight w:val="0"/>
          <w:marTop w:val="0"/>
          <w:marBottom w:val="0"/>
          <w:divBdr>
            <w:top w:val="none" w:sz="0" w:space="0" w:color="auto"/>
            <w:left w:val="none" w:sz="0" w:space="0" w:color="auto"/>
            <w:bottom w:val="none" w:sz="0" w:space="0" w:color="auto"/>
            <w:right w:val="none" w:sz="0" w:space="0" w:color="auto"/>
          </w:divBdr>
        </w:div>
        <w:div w:id="1596203937">
          <w:marLeft w:val="0"/>
          <w:marRight w:val="0"/>
          <w:marTop w:val="0"/>
          <w:marBottom w:val="0"/>
          <w:divBdr>
            <w:top w:val="none" w:sz="0" w:space="0" w:color="auto"/>
            <w:left w:val="none" w:sz="0" w:space="0" w:color="auto"/>
            <w:bottom w:val="none" w:sz="0" w:space="0" w:color="auto"/>
            <w:right w:val="none" w:sz="0" w:space="0" w:color="auto"/>
          </w:divBdr>
        </w:div>
      </w:divsChild>
    </w:div>
    <w:div w:id="523253883">
      <w:bodyDiv w:val="1"/>
      <w:marLeft w:val="0"/>
      <w:marRight w:val="0"/>
      <w:marTop w:val="0"/>
      <w:marBottom w:val="0"/>
      <w:divBdr>
        <w:top w:val="none" w:sz="0" w:space="0" w:color="auto"/>
        <w:left w:val="none" w:sz="0" w:space="0" w:color="auto"/>
        <w:bottom w:val="none" w:sz="0" w:space="0" w:color="auto"/>
        <w:right w:val="none" w:sz="0" w:space="0" w:color="auto"/>
      </w:divBdr>
      <w:divsChild>
        <w:div w:id="736326144">
          <w:marLeft w:val="0"/>
          <w:marRight w:val="0"/>
          <w:marTop w:val="0"/>
          <w:marBottom w:val="0"/>
          <w:divBdr>
            <w:top w:val="none" w:sz="0" w:space="0" w:color="auto"/>
            <w:left w:val="none" w:sz="0" w:space="0" w:color="auto"/>
            <w:bottom w:val="none" w:sz="0" w:space="0" w:color="auto"/>
            <w:right w:val="none" w:sz="0" w:space="0" w:color="auto"/>
          </w:divBdr>
          <w:divsChild>
            <w:div w:id="2739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749">
      <w:bodyDiv w:val="1"/>
      <w:marLeft w:val="0"/>
      <w:marRight w:val="0"/>
      <w:marTop w:val="0"/>
      <w:marBottom w:val="0"/>
      <w:divBdr>
        <w:top w:val="none" w:sz="0" w:space="0" w:color="auto"/>
        <w:left w:val="none" w:sz="0" w:space="0" w:color="auto"/>
        <w:bottom w:val="none" w:sz="0" w:space="0" w:color="auto"/>
        <w:right w:val="none" w:sz="0" w:space="0" w:color="auto"/>
      </w:divBdr>
      <w:divsChild>
        <w:div w:id="1006245293">
          <w:marLeft w:val="0"/>
          <w:marRight w:val="0"/>
          <w:marTop w:val="0"/>
          <w:marBottom w:val="0"/>
          <w:divBdr>
            <w:top w:val="none" w:sz="0" w:space="0" w:color="auto"/>
            <w:left w:val="none" w:sz="0" w:space="0" w:color="auto"/>
            <w:bottom w:val="none" w:sz="0" w:space="0" w:color="auto"/>
            <w:right w:val="none" w:sz="0" w:space="0" w:color="auto"/>
          </w:divBdr>
          <w:divsChild>
            <w:div w:id="4606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60">
      <w:bodyDiv w:val="1"/>
      <w:marLeft w:val="0"/>
      <w:marRight w:val="0"/>
      <w:marTop w:val="0"/>
      <w:marBottom w:val="0"/>
      <w:divBdr>
        <w:top w:val="none" w:sz="0" w:space="0" w:color="auto"/>
        <w:left w:val="none" w:sz="0" w:space="0" w:color="auto"/>
        <w:bottom w:val="none" w:sz="0" w:space="0" w:color="auto"/>
        <w:right w:val="none" w:sz="0" w:space="0" w:color="auto"/>
      </w:divBdr>
      <w:divsChild>
        <w:div w:id="1925214552">
          <w:marLeft w:val="0"/>
          <w:marRight w:val="0"/>
          <w:marTop w:val="0"/>
          <w:marBottom w:val="0"/>
          <w:divBdr>
            <w:top w:val="none" w:sz="0" w:space="0" w:color="auto"/>
            <w:left w:val="none" w:sz="0" w:space="0" w:color="auto"/>
            <w:bottom w:val="none" w:sz="0" w:space="0" w:color="auto"/>
            <w:right w:val="none" w:sz="0" w:space="0" w:color="auto"/>
          </w:divBdr>
        </w:div>
      </w:divsChild>
    </w:div>
    <w:div w:id="554968167">
      <w:bodyDiv w:val="1"/>
      <w:marLeft w:val="0"/>
      <w:marRight w:val="0"/>
      <w:marTop w:val="0"/>
      <w:marBottom w:val="0"/>
      <w:divBdr>
        <w:top w:val="none" w:sz="0" w:space="0" w:color="auto"/>
        <w:left w:val="none" w:sz="0" w:space="0" w:color="auto"/>
        <w:bottom w:val="none" w:sz="0" w:space="0" w:color="auto"/>
        <w:right w:val="none" w:sz="0" w:space="0" w:color="auto"/>
      </w:divBdr>
      <w:divsChild>
        <w:div w:id="297733335">
          <w:marLeft w:val="0"/>
          <w:marRight w:val="0"/>
          <w:marTop w:val="0"/>
          <w:marBottom w:val="0"/>
          <w:divBdr>
            <w:top w:val="none" w:sz="0" w:space="0" w:color="auto"/>
            <w:left w:val="none" w:sz="0" w:space="0" w:color="auto"/>
            <w:bottom w:val="none" w:sz="0" w:space="0" w:color="auto"/>
            <w:right w:val="none" w:sz="0" w:space="0" w:color="auto"/>
          </w:divBdr>
          <w:divsChild>
            <w:div w:id="20790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0908">
      <w:bodyDiv w:val="1"/>
      <w:marLeft w:val="0"/>
      <w:marRight w:val="0"/>
      <w:marTop w:val="0"/>
      <w:marBottom w:val="0"/>
      <w:divBdr>
        <w:top w:val="none" w:sz="0" w:space="0" w:color="auto"/>
        <w:left w:val="none" w:sz="0" w:space="0" w:color="auto"/>
        <w:bottom w:val="none" w:sz="0" w:space="0" w:color="auto"/>
        <w:right w:val="none" w:sz="0" w:space="0" w:color="auto"/>
      </w:divBdr>
      <w:divsChild>
        <w:div w:id="1464034318">
          <w:marLeft w:val="0"/>
          <w:marRight w:val="0"/>
          <w:marTop w:val="0"/>
          <w:marBottom w:val="0"/>
          <w:divBdr>
            <w:top w:val="none" w:sz="0" w:space="0" w:color="auto"/>
            <w:left w:val="none" w:sz="0" w:space="0" w:color="auto"/>
            <w:bottom w:val="none" w:sz="0" w:space="0" w:color="auto"/>
            <w:right w:val="none" w:sz="0" w:space="0" w:color="auto"/>
          </w:divBdr>
          <w:divsChild>
            <w:div w:id="18636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0086">
      <w:bodyDiv w:val="1"/>
      <w:marLeft w:val="0"/>
      <w:marRight w:val="0"/>
      <w:marTop w:val="0"/>
      <w:marBottom w:val="0"/>
      <w:divBdr>
        <w:top w:val="none" w:sz="0" w:space="0" w:color="auto"/>
        <w:left w:val="none" w:sz="0" w:space="0" w:color="auto"/>
        <w:bottom w:val="none" w:sz="0" w:space="0" w:color="auto"/>
        <w:right w:val="none" w:sz="0" w:space="0" w:color="auto"/>
      </w:divBdr>
      <w:divsChild>
        <w:div w:id="626275851">
          <w:marLeft w:val="0"/>
          <w:marRight w:val="0"/>
          <w:marTop w:val="0"/>
          <w:marBottom w:val="0"/>
          <w:divBdr>
            <w:top w:val="none" w:sz="0" w:space="0" w:color="auto"/>
            <w:left w:val="none" w:sz="0" w:space="0" w:color="auto"/>
            <w:bottom w:val="none" w:sz="0" w:space="0" w:color="auto"/>
            <w:right w:val="none" w:sz="0" w:space="0" w:color="auto"/>
          </w:divBdr>
        </w:div>
      </w:divsChild>
    </w:div>
    <w:div w:id="569733611">
      <w:bodyDiv w:val="1"/>
      <w:marLeft w:val="0"/>
      <w:marRight w:val="0"/>
      <w:marTop w:val="0"/>
      <w:marBottom w:val="0"/>
      <w:divBdr>
        <w:top w:val="none" w:sz="0" w:space="0" w:color="auto"/>
        <w:left w:val="none" w:sz="0" w:space="0" w:color="auto"/>
        <w:bottom w:val="none" w:sz="0" w:space="0" w:color="auto"/>
        <w:right w:val="none" w:sz="0" w:space="0" w:color="auto"/>
      </w:divBdr>
      <w:divsChild>
        <w:div w:id="2095736780">
          <w:marLeft w:val="0"/>
          <w:marRight w:val="0"/>
          <w:marTop w:val="0"/>
          <w:marBottom w:val="0"/>
          <w:divBdr>
            <w:top w:val="none" w:sz="0" w:space="0" w:color="auto"/>
            <w:left w:val="none" w:sz="0" w:space="0" w:color="auto"/>
            <w:bottom w:val="none" w:sz="0" w:space="0" w:color="auto"/>
            <w:right w:val="none" w:sz="0" w:space="0" w:color="auto"/>
          </w:divBdr>
          <w:divsChild>
            <w:div w:id="2018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070">
      <w:bodyDiv w:val="1"/>
      <w:marLeft w:val="0"/>
      <w:marRight w:val="0"/>
      <w:marTop w:val="0"/>
      <w:marBottom w:val="0"/>
      <w:divBdr>
        <w:top w:val="none" w:sz="0" w:space="0" w:color="auto"/>
        <w:left w:val="none" w:sz="0" w:space="0" w:color="auto"/>
        <w:bottom w:val="none" w:sz="0" w:space="0" w:color="auto"/>
        <w:right w:val="none" w:sz="0" w:space="0" w:color="auto"/>
      </w:divBdr>
      <w:divsChild>
        <w:div w:id="1596672763">
          <w:marLeft w:val="0"/>
          <w:marRight w:val="0"/>
          <w:marTop w:val="0"/>
          <w:marBottom w:val="0"/>
          <w:divBdr>
            <w:top w:val="none" w:sz="0" w:space="0" w:color="auto"/>
            <w:left w:val="none" w:sz="0" w:space="0" w:color="auto"/>
            <w:bottom w:val="none" w:sz="0" w:space="0" w:color="auto"/>
            <w:right w:val="none" w:sz="0" w:space="0" w:color="auto"/>
          </w:divBdr>
          <w:divsChild>
            <w:div w:id="12336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4335">
      <w:bodyDiv w:val="1"/>
      <w:marLeft w:val="0"/>
      <w:marRight w:val="0"/>
      <w:marTop w:val="0"/>
      <w:marBottom w:val="0"/>
      <w:divBdr>
        <w:top w:val="none" w:sz="0" w:space="0" w:color="auto"/>
        <w:left w:val="none" w:sz="0" w:space="0" w:color="auto"/>
        <w:bottom w:val="none" w:sz="0" w:space="0" w:color="auto"/>
        <w:right w:val="none" w:sz="0" w:space="0" w:color="auto"/>
      </w:divBdr>
      <w:divsChild>
        <w:div w:id="1436636297">
          <w:marLeft w:val="0"/>
          <w:marRight w:val="0"/>
          <w:marTop w:val="0"/>
          <w:marBottom w:val="0"/>
          <w:divBdr>
            <w:top w:val="none" w:sz="0" w:space="0" w:color="auto"/>
            <w:left w:val="none" w:sz="0" w:space="0" w:color="auto"/>
            <w:bottom w:val="none" w:sz="0" w:space="0" w:color="auto"/>
            <w:right w:val="none" w:sz="0" w:space="0" w:color="auto"/>
          </w:divBdr>
          <w:divsChild>
            <w:div w:id="17465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24066">
      <w:bodyDiv w:val="1"/>
      <w:marLeft w:val="0"/>
      <w:marRight w:val="0"/>
      <w:marTop w:val="0"/>
      <w:marBottom w:val="0"/>
      <w:divBdr>
        <w:top w:val="none" w:sz="0" w:space="0" w:color="auto"/>
        <w:left w:val="none" w:sz="0" w:space="0" w:color="auto"/>
        <w:bottom w:val="none" w:sz="0" w:space="0" w:color="auto"/>
        <w:right w:val="none" w:sz="0" w:space="0" w:color="auto"/>
      </w:divBdr>
      <w:divsChild>
        <w:div w:id="825245051">
          <w:marLeft w:val="0"/>
          <w:marRight w:val="0"/>
          <w:marTop w:val="0"/>
          <w:marBottom w:val="0"/>
          <w:divBdr>
            <w:top w:val="none" w:sz="0" w:space="0" w:color="auto"/>
            <w:left w:val="none" w:sz="0" w:space="0" w:color="auto"/>
            <w:bottom w:val="none" w:sz="0" w:space="0" w:color="auto"/>
            <w:right w:val="none" w:sz="0" w:space="0" w:color="auto"/>
          </w:divBdr>
          <w:divsChild>
            <w:div w:id="1705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2842">
      <w:bodyDiv w:val="1"/>
      <w:marLeft w:val="0"/>
      <w:marRight w:val="0"/>
      <w:marTop w:val="0"/>
      <w:marBottom w:val="0"/>
      <w:divBdr>
        <w:top w:val="none" w:sz="0" w:space="0" w:color="auto"/>
        <w:left w:val="none" w:sz="0" w:space="0" w:color="auto"/>
        <w:bottom w:val="none" w:sz="0" w:space="0" w:color="auto"/>
        <w:right w:val="none" w:sz="0" w:space="0" w:color="auto"/>
      </w:divBdr>
      <w:divsChild>
        <w:div w:id="1066757655">
          <w:marLeft w:val="0"/>
          <w:marRight w:val="0"/>
          <w:marTop w:val="0"/>
          <w:marBottom w:val="0"/>
          <w:divBdr>
            <w:top w:val="none" w:sz="0" w:space="0" w:color="auto"/>
            <w:left w:val="none" w:sz="0" w:space="0" w:color="auto"/>
            <w:bottom w:val="none" w:sz="0" w:space="0" w:color="auto"/>
            <w:right w:val="none" w:sz="0" w:space="0" w:color="auto"/>
          </w:divBdr>
          <w:divsChild>
            <w:div w:id="3684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1383">
      <w:bodyDiv w:val="1"/>
      <w:marLeft w:val="0"/>
      <w:marRight w:val="0"/>
      <w:marTop w:val="0"/>
      <w:marBottom w:val="0"/>
      <w:divBdr>
        <w:top w:val="none" w:sz="0" w:space="0" w:color="auto"/>
        <w:left w:val="none" w:sz="0" w:space="0" w:color="auto"/>
        <w:bottom w:val="none" w:sz="0" w:space="0" w:color="auto"/>
        <w:right w:val="none" w:sz="0" w:space="0" w:color="auto"/>
      </w:divBdr>
    </w:div>
    <w:div w:id="603267399">
      <w:bodyDiv w:val="1"/>
      <w:marLeft w:val="0"/>
      <w:marRight w:val="0"/>
      <w:marTop w:val="0"/>
      <w:marBottom w:val="0"/>
      <w:divBdr>
        <w:top w:val="none" w:sz="0" w:space="0" w:color="auto"/>
        <w:left w:val="none" w:sz="0" w:space="0" w:color="auto"/>
        <w:bottom w:val="none" w:sz="0" w:space="0" w:color="auto"/>
        <w:right w:val="none" w:sz="0" w:space="0" w:color="auto"/>
      </w:divBdr>
      <w:divsChild>
        <w:div w:id="1046101384">
          <w:marLeft w:val="0"/>
          <w:marRight w:val="0"/>
          <w:marTop w:val="0"/>
          <w:marBottom w:val="0"/>
          <w:divBdr>
            <w:top w:val="none" w:sz="0" w:space="0" w:color="auto"/>
            <w:left w:val="none" w:sz="0" w:space="0" w:color="auto"/>
            <w:bottom w:val="none" w:sz="0" w:space="0" w:color="auto"/>
            <w:right w:val="none" w:sz="0" w:space="0" w:color="auto"/>
          </w:divBdr>
          <w:divsChild>
            <w:div w:id="11838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4847">
      <w:bodyDiv w:val="1"/>
      <w:marLeft w:val="0"/>
      <w:marRight w:val="0"/>
      <w:marTop w:val="0"/>
      <w:marBottom w:val="0"/>
      <w:divBdr>
        <w:top w:val="none" w:sz="0" w:space="0" w:color="auto"/>
        <w:left w:val="none" w:sz="0" w:space="0" w:color="auto"/>
        <w:bottom w:val="none" w:sz="0" w:space="0" w:color="auto"/>
        <w:right w:val="none" w:sz="0" w:space="0" w:color="auto"/>
      </w:divBdr>
      <w:divsChild>
        <w:div w:id="1564170894">
          <w:marLeft w:val="0"/>
          <w:marRight w:val="0"/>
          <w:marTop w:val="0"/>
          <w:marBottom w:val="0"/>
          <w:divBdr>
            <w:top w:val="none" w:sz="0" w:space="0" w:color="auto"/>
            <w:left w:val="none" w:sz="0" w:space="0" w:color="auto"/>
            <w:bottom w:val="none" w:sz="0" w:space="0" w:color="auto"/>
            <w:right w:val="none" w:sz="0" w:space="0" w:color="auto"/>
          </w:divBdr>
          <w:divsChild>
            <w:div w:id="1566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5734">
      <w:bodyDiv w:val="1"/>
      <w:marLeft w:val="0"/>
      <w:marRight w:val="0"/>
      <w:marTop w:val="0"/>
      <w:marBottom w:val="0"/>
      <w:divBdr>
        <w:top w:val="none" w:sz="0" w:space="0" w:color="auto"/>
        <w:left w:val="none" w:sz="0" w:space="0" w:color="auto"/>
        <w:bottom w:val="none" w:sz="0" w:space="0" w:color="auto"/>
        <w:right w:val="none" w:sz="0" w:space="0" w:color="auto"/>
      </w:divBdr>
      <w:divsChild>
        <w:div w:id="76220964">
          <w:marLeft w:val="0"/>
          <w:marRight w:val="0"/>
          <w:marTop w:val="0"/>
          <w:marBottom w:val="0"/>
          <w:divBdr>
            <w:top w:val="none" w:sz="0" w:space="0" w:color="auto"/>
            <w:left w:val="none" w:sz="0" w:space="0" w:color="auto"/>
            <w:bottom w:val="none" w:sz="0" w:space="0" w:color="auto"/>
            <w:right w:val="none" w:sz="0" w:space="0" w:color="auto"/>
          </w:divBdr>
        </w:div>
        <w:div w:id="409499119">
          <w:marLeft w:val="0"/>
          <w:marRight w:val="0"/>
          <w:marTop w:val="0"/>
          <w:marBottom w:val="0"/>
          <w:divBdr>
            <w:top w:val="none" w:sz="0" w:space="0" w:color="auto"/>
            <w:left w:val="none" w:sz="0" w:space="0" w:color="auto"/>
            <w:bottom w:val="none" w:sz="0" w:space="0" w:color="auto"/>
            <w:right w:val="none" w:sz="0" w:space="0" w:color="auto"/>
          </w:divBdr>
        </w:div>
      </w:divsChild>
    </w:div>
    <w:div w:id="629675428">
      <w:bodyDiv w:val="1"/>
      <w:marLeft w:val="0"/>
      <w:marRight w:val="0"/>
      <w:marTop w:val="0"/>
      <w:marBottom w:val="0"/>
      <w:divBdr>
        <w:top w:val="none" w:sz="0" w:space="0" w:color="auto"/>
        <w:left w:val="none" w:sz="0" w:space="0" w:color="auto"/>
        <w:bottom w:val="none" w:sz="0" w:space="0" w:color="auto"/>
        <w:right w:val="none" w:sz="0" w:space="0" w:color="auto"/>
      </w:divBdr>
    </w:div>
    <w:div w:id="630862914">
      <w:bodyDiv w:val="1"/>
      <w:marLeft w:val="0"/>
      <w:marRight w:val="0"/>
      <w:marTop w:val="0"/>
      <w:marBottom w:val="0"/>
      <w:divBdr>
        <w:top w:val="none" w:sz="0" w:space="0" w:color="auto"/>
        <w:left w:val="none" w:sz="0" w:space="0" w:color="auto"/>
        <w:bottom w:val="none" w:sz="0" w:space="0" w:color="auto"/>
        <w:right w:val="none" w:sz="0" w:space="0" w:color="auto"/>
      </w:divBdr>
      <w:divsChild>
        <w:div w:id="1035811858">
          <w:marLeft w:val="0"/>
          <w:marRight w:val="0"/>
          <w:marTop w:val="0"/>
          <w:marBottom w:val="0"/>
          <w:divBdr>
            <w:top w:val="none" w:sz="0" w:space="0" w:color="auto"/>
            <w:left w:val="none" w:sz="0" w:space="0" w:color="auto"/>
            <w:bottom w:val="none" w:sz="0" w:space="0" w:color="auto"/>
            <w:right w:val="none" w:sz="0" w:space="0" w:color="auto"/>
          </w:divBdr>
          <w:divsChild>
            <w:div w:id="3206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6640">
      <w:bodyDiv w:val="1"/>
      <w:marLeft w:val="0"/>
      <w:marRight w:val="0"/>
      <w:marTop w:val="0"/>
      <w:marBottom w:val="0"/>
      <w:divBdr>
        <w:top w:val="none" w:sz="0" w:space="0" w:color="auto"/>
        <w:left w:val="none" w:sz="0" w:space="0" w:color="auto"/>
        <w:bottom w:val="none" w:sz="0" w:space="0" w:color="auto"/>
        <w:right w:val="none" w:sz="0" w:space="0" w:color="auto"/>
      </w:divBdr>
      <w:divsChild>
        <w:div w:id="1468667499">
          <w:marLeft w:val="0"/>
          <w:marRight w:val="0"/>
          <w:marTop w:val="0"/>
          <w:marBottom w:val="0"/>
          <w:divBdr>
            <w:top w:val="none" w:sz="0" w:space="0" w:color="auto"/>
            <w:left w:val="none" w:sz="0" w:space="0" w:color="auto"/>
            <w:bottom w:val="none" w:sz="0" w:space="0" w:color="auto"/>
            <w:right w:val="none" w:sz="0" w:space="0" w:color="auto"/>
          </w:divBdr>
          <w:divsChild>
            <w:div w:id="8365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6460">
      <w:bodyDiv w:val="1"/>
      <w:marLeft w:val="0"/>
      <w:marRight w:val="0"/>
      <w:marTop w:val="0"/>
      <w:marBottom w:val="0"/>
      <w:divBdr>
        <w:top w:val="none" w:sz="0" w:space="0" w:color="auto"/>
        <w:left w:val="none" w:sz="0" w:space="0" w:color="auto"/>
        <w:bottom w:val="none" w:sz="0" w:space="0" w:color="auto"/>
        <w:right w:val="none" w:sz="0" w:space="0" w:color="auto"/>
      </w:divBdr>
      <w:divsChild>
        <w:div w:id="225653166">
          <w:marLeft w:val="0"/>
          <w:marRight w:val="0"/>
          <w:marTop w:val="0"/>
          <w:marBottom w:val="0"/>
          <w:divBdr>
            <w:top w:val="none" w:sz="0" w:space="0" w:color="auto"/>
            <w:left w:val="none" w:sz="0" w:space="0" w:color="auto"/>
            <w:bottom w:val="none" w:sz="0" w:space="0" w:color="auto"/>
            <w:right w:val="none" w:sz="0" w:space="0" w:color="auto"/>
          </w:divBdr>
        </w:div>
      </w:divsChild>
    </w:div>
    <w:div w:id="667246167">
      <w:bodyDiv w:val="1"/>
      <w:marLeft w:val="0"/>
      <w:marRight w:val="0"/>
      <w:marTop w:val="0"/>
      <w:marBottom w:val="0"/>
      <w:divBdr>
        <w:top w:val="none" w:sz="0" w:space="0" w:color="auto"/>
        <w:left w:val="none" w:sz="0" w:space="0" w:color="auto"/>
        <w:bottom w:val="none" w:sz="0" w:space="0" w:color="auto"/>
        <w:right w:val="none" w:sz="0" w:space="0" w:color="auto"/>
      </w:divBdr>
    </w:div>
    <w:div w:id="669332233">
      <w:bodyDiv w:val="1"/>
      <w:marLeft w:val="0"/>
      <w:marRight w:val="0"/>
      <w:marTop w:val="0"/>
      <w:marBottom w:val="0"/>
      <w:divBdr>
        <w:top w:val="none" w:sz="0" w:space="0" w:color="auto"/>
        <w:left w:val="none" w:sz="0" w:space="0" w:color="auto"/>
        <w:bottom w:val="none" w:sz="0" w:space="0" w:color="auto"/>
        <w:right w:val="none" w:sz="0" w:space="0" w:color="auto"/>
      </w:divBdr>
      <w:divsChild>
        <w:div w:id="32965643">
          <w:marLeft w:val="0"/>
          <w:marRight w:val="0"/>
          <w:marTop w:val="0"/>
          <w:marBottom w:val="0"/>
          <w:divBdr>
            <w:top w:val="none" w:sz="0" w:space="0" w:color="auto"/>
            <w:left w:val="none" w:sz="0" w:space="0" w:color="auto"/>
            <w:bottom w:val="none" w:sz="0" w:space="0" w:color="auto"/>
            <w:right w:val="none" w:sz="0" w:space="0" w:color="auto"/>
          </w:divBdr>
          <w:divsChild>
            <w:div w:id="143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8846">
      <w:bodyDiv w:val="1"/>
      <w:marLeft w:val="0"/>
      <w:marRight w:val="0"/>
      <w:marTop w:val="0"/>
      <w:marBottom w:val="0"/>
      <w:divBdr>
        <w:top w:val="none" w:sz="0" w:space="0" w:color="auto"/>
        <w:left w:val="none" w:sz="0" w:space="0" w:color="auto"/>
        <w:bottom w:val="none" w:sz="0" w:space="0" w:color="auto"/>
        <w:right w:val="none" w:sz="0" w:space="0" w:color="auto"/>
      </w:divBdr>
      <w:divsChild>
        <w:div w:id="704788525">
          <w:marLeft w:val="0"/>
          <w:marRight w:val="0"/>
          <w:marTop w:val="0"/>
          <w:marBottom w:val="0"/>
          <w:divBdr>
            <w:top w:val="none" w:sz="0" w:space="0" w:color="auto"/>
            <w:left w:val="none" w:sz="0" w:space="0" w:color="auto"/>
            <w:bottom w:val="none" w:sz="0" w:space="0" w:color="auto"/>
            <w:right w:val="none" w:sz="0" w:space="0" w:color="auto"/>
          </w:divBdr>
          <w:divsChild>
            <w:div w:id="16707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516">
      <w:bodyDiv w:val="1"/>
      <w:marLeft w:val="0"/>
      <w:marRight w:val="0"/>
      <w:marTop w:val="0"/>
      <w:marBottom w:val="0"/>
      <w:divBdr>
        <w:top w:val="none" w:sz="0" w:space="0" w:color="auto"/>
        <w:left w:val="none" w:sz="0" w:space="0" w:color="auto"/>
        <w:bottom w:val="none" w:sz="0" w:space="0" w:color="auto"/>
        <w:right w:val="none" w:sz="0" w:space="0" w:color="auto"/>
      </w:divBdr>
      <w:divsChild>
        <w:div w:id="633096191">
          <w:marLeft w:val="0"/>
          <w:marRight w:val="0"/>
          <w:marTop w:val="0"/>
          <w:marBottom w:val="0"/>
          <w:divBdr>
            <w:top w:val="none" w:sz="0" w:space="0" w:color="auto"/>
            <w:left w:val="none" w:sz="0" w:space="0" w:color="auto"/>
            <w:bottom w:val="none" w:sz="0" w:space="0" w:color="auto"/>
            <w:right w:val="none" w:sz="0" w:space="0" w:color="auto"/>
          </w:divBdr>
          <w:divsChild>
            <w:div w:id="6275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713">
      <w:bodyDiv w:val="1"/>
      <w:marLeft w:val="0"/>
      <w:marRight w:val="0"/>
      <w:marTop w:val="0"/>
      <w:marBottom w:val="0"/>
      <w:divBdr>
        <w:top w:val="none" w:sz="0" w:space="0" w:color="auto"/>
        <w:left w:val="none" w:sz="0" w:space="0" w:color="auto"/>
        <w:bottom w:val="none" w:sz="0" w:space="0" w:color="auto"/>
        <w:right w:val="none" w:sz="0" w:space="0" w:color="auto"/>
      </w:divBdr>
      <w:divsChild>
        <w:div w:id="1763456035">
          <w:marLeft w:val="0"/>
          <w:marRight w:val="0"/>
          <w:marTop w:val="0"/>
          <w:marBottom w:val="0"/>
          <w:divBdr>
            <w:top w:val="none" w:sz="0" w:space="0" w:color="auto"/>
            <w:left w:val="none" w:sz="0" w:space="0" w:color="auto"/>
            <w:bottom w:val="none" w:sz="0" w:space="0" w:color="auto"/>
            <w:right w:val="none" w:sz="0" w:space="0" w:color="auto"/>
          </w:divBdr>
          <w:divsChild>
            <w:div w:id="4082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1771">
      <w:bodyDiv w:val="1"/>
      <w:marLeft w:val="0"/>
      <w:marRight w:val="0"/>
      <w:marTop w:val="0"/>
      <w:marBottom w:val="0"/>
      <w:divBdr>
        <w:top w:val="none" w:sz="0" w:space="0" w:color="auto"/>
        <w:left w:val="none" w:sz="0" w:space="0" w:color="auto"/>
        <w:bottom w:val="none" w:sz="0" w:space="0" w:color="auto"/>
        <w:right w:val="none" w:sz="0" w:space="0" w:color="auto"/>
      </w:divBdr>
      <w:divsChild>
        <w:div w:id="1639189275">
          <w:marLeft w:val="0"/>
          <w:marRight w:val="0"/>
          <w:marTop w:val="0"/>
          <w:marBottom w:val="0"/>
          <w:divBdr>
            <w:top w:val="none" w:sz="0" w:space="0" w:color="auto"/>
            <w:left w:val="none" w:sz="0" w:space="0" w:color="auto"/>
            <w:bottom w:val="none" w:sz="0" w:space="0" w:color="auto"/>
            <w:right w:val="none" w:sz="0" w:space="0" w:color="auto"/>
          </w:divBdr>
          <w:divsChild>
            <w:div w:id="7267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476">
      <w:bodyDiv w:val="1"/>
      <w:marLeft w:val="0"/>
      <w:marRight w:val="0"/>
      <w:marTop w:val="0"/>
      <w:marBottom w:val="0"/>
      <w:divBdr>
        <w:top w:val="none" w:sz="0" w:space="0" w:color="auto"/>
        <w:left w:val="none" w:sz="0" w:space="0" w:color="auto"/>
        <w:bottom w:val="none" w:sz="0" w:space="0" w:color="auto"/>
        <w:right w:val="none" w:sz="0" w:space="0" w:color="auto"/>
      </w:divBdr>
      <w:divsChild>
        <w:div w:id="763964530">
          <w:marLeft w:val="0"/>
          <w:marRight w:val="0"/>
          <w:marTop w:val="0"/>
          <w:marBottom w:val="0"/>
          <w:divBdr>
            <w:top w:val="none" w:sz="0" w:space="0" w:color="auto"/>
            <w:left w:val="none" w:sz="0" w:space="0" w:color="auto"/>
            <w:bottom w:val="none" w:sz="0" w:space="0" w:color="auto"/>
            <w:right w:val="none" w:sz="0" w:space="0" w:color="auto"/>
          </w:divBdr>
          <w:divsChild>
            <w:div w:id="4818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24253369">
      <w:bodyDiv w:val="1"/>
      <w:marLeft w:val="0"/>
      <w:marRight w:val="0"/>
      <w:marTop w:val="0"/>
      <w:marBottom w:val="0"/>
      <w:divBdr>
        <w:top w:val="none" w:sz="0" w:space="0" w:color="auto"/>
        <w:left w:val="none" w:sz="0" w:space="0" w:color="auto"/>
        <w:bottom w:val="none" w:sz="0" w:space="0" w:color="auto"/>
        <w:right w:val="none" w:sz="0" w:space="0" w:color="auto"/>
      </w:divBdr>
      <w:divsChild>
        <w:div w:id="1221867004">
          <w:marLeft w:val="0"/>
          <w:marRight w:val="0"/>
          <w:marTop w:val="0"/>
          <w:marBottom w:val="0"/>
          <w:divBdr>
            <w:top w:val="none" w:sz="0" w:space="0" w:color="auto"/>
            <w:left w:val="none" w:sz="0" w:space="0" w:color="auto"/>
            <w:bottom w:val="none" w:sz="0" w:space="0" w:color="auto"/>
            <w:right w:val="none" w:sz="0" w:space="0" w:color="auto"/>
          </w:divBdr>
          <w:divsChild>
            <w:div w:id="4719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7059">
      <w:bodyDiv w:val="1"/>
      <w:marLeft w:val="0"/>
      <w:marRight w:val="0"/>
      <w:marTop w:val="0"/>
      <w:marBottom w:val="0"/>
      <w:divBdr>
        <w:top w:val="none" w:sz="0" w:space="0" w:color="auto"/>
        <w:left w:val="none" w:sz="0" w:space="0" w:color="auto"/>
        <w:bottom w:val="none" w:sz="0" w:space="0" w:color="auto"/>
        <w:right w:val="none" w:sz="0" w:space="0" w:color="auto"/>
      </w:divBdr>
      <w:divsChild>
        <w:div w:id="880632643">
          <w:marLeft w:val="0"/>
          <w:marRight w:val="0"/>
          <w:marTop w:val="0"/>
          <w:marBottom w:val="0"/>
          <w:divBdr>
            <w:top w:val="none" w:sz="0" w:space="0" w:color="auto"/>
            <w:left w:val="none" w:sz="0" w:space="0" w:color="auto"/>
            <w:bottom w:val="none" w:sz="0" w:space="0" w:color="auto"/>
            <w:right w:val="none" w:sz="0" w:space="0" w:color="auto"/>
          </w:divBdr>
          <w:divsChild>
            <w:div w:id="553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9274">
      <w:bodyDiv w:val="1"/>
      <w:marLeft w:val="0"/>
      <w:marRight w:val="0"/>
      <w:marTop w:val="0"/>
      <w:marBottom w:val="0"/>
      <w:divBdr>
        <w:top w:val="none" w:sz="0" w:space="0" w:color="auto"/>
        <w:left w:val="none" w:sz="0" w:space="0" w:color="auto"/>
        <w:bottom w:val="none" w:sz="0" w:space="0" w:color="auto"/>
        <w:right w:val="none" w:sz="0" w:space="0" w:color="auto"/>
      </w:divBdr>
      <w:divsChild>
        <w:div w:id="705182428">
          <w:marLeft w:val="0"/>
          <w:marRight w:val="0"/>
          <w:marTop w:val="0"/>
          <w:marBottom w:val="0"/>
          <w:divBdr>
            <w:top w:val="none" w:sz="0" w:space="0" w:color="auto"/>
            <w:left w:val="none" w:sz="0" w:space="0" w:color="auto"/>
            <w:bottom w:val="none" w:sz="0" w:space="0" w:color="auto"/>
            <w:right w:val="none" w:sz="0" w:space="0" w:color="auto"/>
          </w:divBdr>
          <w:divsChild>
            <w:div w:id="18293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8024">
      <w:bodyDiv w:val="1"/>
      <w:marLeft w:val="0"/>
      <w:marRight w:val="0"/>
      <w:marTop w:val="0"/>
      <w:marBottom w:val="0"/>
      <w:divBdr>
        <w:top w:val="none" w:sz="0" w:space="0" w:color="auto"/>
        <w:left w:val="none" w:sz="0" w:space="0" w:color="auto"/>
        <w:bottom w:val="none" w:sz="0" w:space="0" w:color="auto"/>
        <w:right w:val="none" w:sz="0" w:space="0" w:color="auto"/>
      </w:divBdr>
      <w:divsChild>
        <w:div w:id="958299464">
          <w:marLeft w:val="0"/>
          <w:marRight w:val="0"/>
          <w:marTop w:val="0"/>
          <w:marBottom w:val="0"/>
          <w:divBdr>
            <w:top w:val="none" w:sz="0" w:space="0" w:color="auto"/>
            <w:left w:val="none" w:sz="0" w:space="0" w:color="auto"/>
            <w:bottom w:val="none" w:sz="0" w:space="0" w:color="auto"/>
            <w:right w:val="none" w:sz="0" w:space="0" w:color="auto"/>
          </w:divBdr>
        </w:div>
        <w:div w:id="1319189077">
          <w:marLeft w:val="0"/>
          <w:marRight w:val="0"/>
          <w:marTop w:val="0"/>
          <w:marBottom w:val="0"/>
          <w:divBdr>
            <w:top w:val="none" w:sz="0" w:space="0" w:color="auto"/>
            <w:left w:val="none" w:sz="0" w:space="0" w:color="auto"/>
            <w:bottom w:val="none" w:sz="0" w:space="0" w:color="auto"/>
            <w:right w:val="none" w:sz="0" w:space="0" w:color="auto"/>
          </w:divBdr>
        </w:div>
        <w:div w:id="1452625983">
          <w:marLeft w:val="0"/>
          <w:marRight w:val="0"/>
          <w:marTop w:val="0"/>
          <w:marBottom w:val="0"/>
          <w:divBdr>
            <w:top w:val="none" w:sz="0" w:space="0" w:color="auto"/>
            <w:left w:val="none" w:sz="0" w:space="0" w:color="auto"/>
            <w:bottom w:val="none" w:sz="0" w:space="0" w:color="auto"/>
            <w:right w:val="none" w:sz="0" w:space="0" w:color="auto"/>
          </w:divBdr>
        </w:div>
      </w:divsChild>
    </w:div>
    <w:div w:id="741685976">
      <w:bodyDiv w:val="1"/>
      <w:marLeft w:val="0"/>
      <w:marRight w:val="0"/>
      <w:marTop w:val="0"/>
      <w:marBottom w:val="0"/>
      <w:divBdr>
        <w:top w:val="none" w:sz="0" w:space="0" w:color="auto"/>
        <w:left w:val="none" w:sz="0" w:space="0" w:color="auto"/>
        <w:bottom w:val="none" w:sz="0" w:space="0" w:color="auto"/>
        <w:right w:val="none" w:sz="0" w:space="0" w:color="auto"/>
      </w:divBdr>
      <w:divsChild>
        <w:div w:id="1379014932">
          <w:marLeft w:val="0"/>
          <w:marRight w:val="0"/>
          <w:marTop w:val="0"/>
          <w:marBottom w:val="0"/>
          <w:divBdr>
            <w:top w:val="none" w:sz="0" w:space="0" w:color="auto"/>
            <w:left w:val="none" w:sz="0" w:space="0" w:color="auto"/>
            <w:bottom w:val="none" w:sz="0" w:space="0" w:color="auto"/>
            <w:right w:val="none" w:sz="0" w:space="0" w:color="auto"/>
          </w:divBdr>
        </w:div>
        <w:div w:id="1730689604">
          <w:marLeft w:val="0"/>
          <w:marRight w:val="0"/>
          <w:marTop w:val="0"/>
          <w:marBottom w:val="0"/>
          <w:divBdr>
            <w:top w:val="none" w:sz="0" w:space="0" w:color="auto"/>
            <w:left w:val="none" w:sz="0" w:space="0" w:color="auto"/>
            <w:bottom w:val="none" w:sz="0" w:space="0" w:color="auto"/>
            <w:right w:val="none" w:sz="0" w:space="0" w:color="auto"/>
          </w:divBdr>
        </w:div>
      </w:divsChild>
    </w:div>
    <w:div w:id="743525940">
      <w:bodyDiv w:val="1"/>
      <w:marLeft w:val="0"/>
      <w:marRight w:val="0"/>
      <w:marTop w:val="0"/>
      <w:marBottom w:val="0"/>
      <w:divBdr>
        <w:top w:val="none" w:sz="0" w:space="0" w:color="auto"/>
        <w:left w:val="none" w:sz="0" w:space="0" w:color="auto"/>
        <w:bottom w:val="none" w:sz="0" w:space="0" w:color="auto"/>
        <w:right w:val="none" w:sz="0" w:space="0" w:color="auto"/>
      </w:divBdr>
      <w:divsChild>
        <w:div w:id="1796213658">
          <w:marLeft w:val="0"/>
          <w:marRight w:val="0"/>
          <w:marTop w:val="0"/>
          <w:marBottom w:val="0"/>
          <w:divBdr>
            <w:top w:val="none" w:sz="0" w:space="0" w:color="auto"/>
            <w:left w:val="none" w:sz="0" w:space="0" w:color="auto"/>
            <w:bottom w:val="none" w:sz="0" w:space="0" w:color="auto"/>
            <w:right w:val="none" w:sz="0" w:space="0" w:color="auto"/>
          </w:divBdr>
          <w:divsChild>
            <w:div w:id="11316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0158">
      <w:bodyDiv w:val="1"/>
      <w:marLeft w:val="0"/>
      <w:marRight w:val="0"/>
      <w:marTop w:val="0"/>
      <w:marBottom w:val="0"/>
      <w:divBdr>
        <w:top w:val="none" w:sz="0" w:space="0" w:color="auto"/>
        <w:left w:val="none" w:sz="0" w:space="0" w:color="auto"/>
        <w:bottom w:val="none" w:sz="0" w:space="0" w:color="auto"/>
        <w:right w:val="none" w:sz="0" w:space="0" w:color="auto"/>
      </w:divBdr>
      <w:divsChild>
        <w:div w:id="258681112">
          <w:marLeft w:val="0"/>
          <w:marRight w:val="0"/>
          <w:marTop w:val="0"/>
          <w:marBottom w:val="0"/>
          <w:divBdr>
            <w:top w:val="none" w:sz="0" w:space="0" w:color="auto"/>
            <w:left w:val="none" w:sz="0" w:space="0" w:color="auto"/>
            <w:bottom w:val="none" w:sz="0" w:space="0" w:color="auto"/>
            <w:right w:val="none" w:sz="0" w:space="0" w:color="auto"/>
          </w:divBdr>
        </w:div>
        <w:div w:id="1126043886">
          <w:marLeft w:val="0"/>
          <w:marRight w:val="0"/>
          <w:marTop w:val="0"/>
          <w:marBottom w:val="0"/>
          <w:divBdr>
            <w:top w:val="none" w:sz="0" w:space="0" w:color="auto"/>
            <w:left w:val="none" w:sz="0" w:space="0" w:color="auto"/>
            <w:bottom w:val="none" w:sz="0" w:space="0" w:color="auto"/>
            <w:right w:val="none" w:sz="0" w:space="0" w:color="auto"/>
          </w:divBdr>
        </w:div>
        <w:div w:id="1139499304">
          <w:marLeft w:val="0"/>
          <w:marRight w:val="0"/>
          <w:marTop w:val="0"/>
          <w:marBottom w:val="0"/>
          <w:divBdr>
            <w:top w:val="none" w:sz="0" w:space="0" w:color="auto"/>
            <w:left w:val="none" w:sz="0" w:space="0" w:color="auto"/>
            <w:bottom w:val="none" w:sz="0" w:space="0" w:color="auto"/>
            <w:right w:val="none" w:sz="0" w:space="0" w:color="auto"/>
          </w:divBdr>
        </w:div>
        <w:div w:id="1457219573">
          <w:marLeft w:val="0"/>
          <w:marRight w:val="0"/>
          <w:marTop w:val="0"/>
          <w:marBottom w:val="0"/>
          <w:divBdr>
            <w:top w:val="none" w:sz="0" w:space="0" w:color="auto"/>
            <w:left w:val="none" w:sz="0" w:space="0" w:color="auto"/>
            <w:bottom w:val="none" w:sz="0" w:space="0" w:color="auto"/>
            <w:right w:val="none" w:sz="0" w:space="0" w:color="auto"/>
          </w:divBdr>
        </w:div>
        <w:div w:id="1693992211">
          <w:marLeft w:val="0"/>
          <w:marRight w:val="0"/>
          <w:marTop w:val="0"/>
          <w:marBottom w:val="0"/>
          <w:divBdr>
            <w:top w:val="none" w:sz="0" w:space="0" w:color="auto"/>
            <w:left w:val="none" w:sz="0" w:space="0" w:color="auto"/>
            <w:bottom w:val="none" w:sz="0" w:space="0" w:color="auto"/>
            <w:right w:val="none" w:sz="0" w:space="0" w:color="auto"/>
          </w:divBdr>
        </w:div>
        <w:div w:id="2060662146">
          <w:marLeft w:val="0"/>
          <w:marRight w:val="0"/>
          <w:marTop w:val="0"/>
          <w:marBottom w:val="0"/>
          <w:divBdr>
            <w:top w:val="none" w:sz="0" w:space="0" w:color="auto"/>
            <w:left w:val="none" w:sz="0" w:space="0" w:color="auto"/>
            <w:bottom w:val="none" w:sz="0" w:space="0" w:color="auto"/>
            <w:right w:val="none" w:sz="0" w:space="0" w:color="auto"/>
          </w:divBdr>
        </w:div>
      </w:divsChild>
    </w:div>
    <w:div w:id="757169313">
      <w:bodyDiv w:val="1"/>
      <w:marLeft w:val="0"/>
      <w:marRight w:val="0"/>
      <w:marTop w:val="0"/>
      <w:marBottom w:val="0"/>
      <w:divBdr>
        <w:top w:val="none" w:sz="0" w:space="0" w:color="auto"/>
        <w:left w:val="none" w:sz="0" w:space="0" w:color="auto"/>
        <w:bottom w:val="none" w:sz="0" w:space="0" w:color="auto"/>
        <w:right w:val="none" w:sz="0" w:space="0" w:color="auto"/>
      </w:divBdr>
      <w:divsChild>
        <w:div w:id="1326127404">
          <w:marLeft w:val="0"/>
          <w:marRight w:val="0"/>
          <w:marTop w:val="0"/>
          <w:marBottom w:val="0"/>
          <w:divBdr>
            <w:top w:val="none" w:sz="0" w:space="0" w:color="auto"/>
            <w:left w:val="none" w:sz="0" w:space="0" w:color="auto"/>
            <w:bottom w:val="none" w:sz="0" w:space="0" w:color="auto"/>
            <w:right w:val="none" w:sz="0" w:space="0" w:color="auto"/>
          </w:divBdr>
          <w:divsChild>
            <w:div w:id="7858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6887">
      <w:bodyDiv w:val="1"/>
      <w:marLeft w:val="0"/>
      <w:marRight w:val="0"/>
      <w:marTop w:val="0"/>
      <w:marBottom w:val="0"/>
      <w:divBdr>
        <w:top w:val="none" w:sz="0" w:space="0" w:color="auto"/>
        <w:left w:val="none" w:sz="0" w:space="0" w:color="auto"/>
        <w:bottom w:val="none" w:sz="0" w:space="0" w:color="auto"/>
        <w:right w:val="none" w:sz="0" w:space="0" w:color="auto"/>
      </w:divBdr>
      <w:divsChild>
        <w:div w:id="1451708674">
          <w:marLeft w:val="0"/>
          <w:marRight w:val="0"/>
          <w:marTop w:val="0"/>
          <w:marBottom w:val="0"/>
          <w:divBdr>
            <w:top w:val="none" w:sz="0" w:space="0" w:color="auto"/>
            <w:left w:val="none" w:sz="0" w:space="0" w:color="auto"/>
            <w:bottom w:val="none" w:sz="0" w:space="0" w:color="auto"/>
            <w:right w:val="none" w:sz="0" w:space="0" w:color="auto"/>
          </w:divBdr>
        </w:div>
      </w:divsChild>
    </w:div>
    <w:div w:id="763458741">
      <w:bodyDiv w:val="1"/>
      <w:marLeft w:val="0"/>
      <w:marRight w:val="0"/>
      <w:marTop w:val="0"/>
      <w:marBottom w:val="0"/>
      <w:divBdr>
        <w:top w:val="none" w:sz="0" w:space="0" w:color="auto"/>
        <w:left w:val="none" w:sz="0" w:space="0" w:color="auto"/>
        <w:bottom w:val="none" w:sz="0" w:space="0" w:color="auto"/>
        <w:right w:val="none" w:sz="0" w:space="0" w:color="auto"/>
      </w:divBdr>
      <w:divsChild>
        <w:div w:id="151877531">
          <w:marLeft w:val="0"/>
          <w:marRight w:val="0"/>
          <w:marTop w:val="0"/>
          <w:marBottom w:val="0"/>
          <w:divBdr>
            <w:top w:val="none" w:sz="0" w:space="0" w:color="auto"/>
            <w:left w:val="none" w:sz="0" w:space="0" w:color="auto"/>
            <w:bottom w:val="none" w:sz="0" w:space="0" w:color="auto"/>
            <w:right w:val="none" w:sz="0" w:space="0" w:color="auto"/>
          </w:divBdr>
          <w:divsChild>
            <w:div w:id="9195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165">
      <w:bodyDiv w:val="1"/>
      <w:marLeft w:val="0"/>
      <w:marRight w:val="0"/>
      <w:marTop w:val="0"/>
      <w:marBottom w:val="0"/>
      <w:divBdr>
        <w:top w:val="none" w:sz="0" w:space="0" w:color="auto"/>
        <w:left w:val="none" w:sz="0" w:space="0" w:color="auto"/>
        <w:bottom w:val="none" w:sz="0" w:space="0" w:color="auto"/>
        <w:right w:val="none" w:sz="0" w:space="0" w:color="auto"/>
      </w:divBdr>
      <w:divsChild>
        <w:div w:id="1015957013">
          <w:marLeft w:val="0"/>
          <w:marRight w:val="0"/>
          <w:marTop w:val="0"/>
          <w:marBottom w:val="0"/>
          <w:divBdr>
            <w:top w:val="none" w:sz="0" w:space="0" w:color="auto"/>
            <w:left w:val="none" w:sz="0" w:space="0" w:color="auto"/>
            <w:bottom w:val="none" w:sz="0" w:space="0" w:color="auto"/>
            <w:right w:val="none" w:sz="0" w:space="0" w:color="auto"/>
          </w:divBdr>
          <w:divsChild>
            <w:div w:id="13541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2779">
      <w:bodyDiv w:val="1"/>
      <w:marLeft w:val="0"/>
      <w:marRight w:val="0"/>
      <w:marTop w:val="0"/>
      <w:marBottom w:val="0"/>
      <w:divBdr>
        <w:top w:val="none" w:sz="0" w:space="0" w:color="auto"/>
        <w:left w:val="none" w:sz="0" w:space="0" w:color="auto"/>
        <w:bottom w:val="none" w:sz="0" w:space="0" w:color="auto"/>
        <w:right w:val="none" w:sz="0" w:space="0" w:color="auto"/>
      </w:divBdr>
      <w:divsChild>
        <w:div w:id="438724690">
          <w:marLeft w:val="0"/>
          <w:marRight w:val="0"/>
          <w:marTop w:val="0"/>
          <w:marBottom w:val="0"/>
          <w:divBdr>
            <w:top w:val="none" w:sz="0" w:space="0" w:color="auto"/>
            <w:left w:val="none" w:sz="0" w:space="0" w:color="auto"/>
            <w:bottom w:val="none" w:sz="0" w:space="0" w:color="auto"/>
            <w:right w:val="none" w:sz="0" w:space="0" w:color="auto"/>
          </w:divBdr>
          <w:divsChild>
            <w:div w:id="2596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0433">
      <w:bodyDiv w:val="1"/>
      <w:marLeft w:val="0"/>
      <w:marRight w:val="0"/>
      <w:marTop w:val="0"/>
      <w:marBottom w:val="0"/>
      <w:divBdr>
        <w:top w:val="none" w:sz="0" w:space="0" w:color="auto"/>
        <w:left w:val="none" w:sz="0" w:space="0" w:color="auto"/>
        <w:bottom w:val="none" w:sz="0" w:space="0" w:color="auto"/>
        <w:right w:val="none" w:sz="0" w:space="0" w:color="auto"/>
      </w:divBdr>
      <w:divsChild>
        <w:div w:id="1440492368">
          <w:marLeft w:val="0"/>
          <w:marRight w:val="0"/>
          <w:marTop w:val="0"/>
          <w:marBottom w:val="0"/>
          <w:divBdr>
            <w:top w:val="none" w:sz="0" w:space="0" w:color="auto"/>
            <w:left w:val="none" w:sz="0" w:space="0" w:color="auto"/>
            <w:bottom w:val="none" w:sz="0" w:space="0" w:color="auto"/>
            <w:right w:val="none" w:sz="0" w:space="0" w:color="auto"/>
          </w:divBdr>
          <w:divsChild>
            <w:div w:id="5394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0588">
      <w:bodyDiv w:val="1"/>
      <w:marLeft w:val="0"/>
      <w:marRight w:val="0"/>
      <w:marTop w:val="0"/>
      <w:marBottom w:val="0"/>
      <w:divBdr>
        <w:top w:val="none" w:sz="0" w:space="0" w:color="auto"/>
        <w:left w:val="none" w:sz="0" w:space="0" w:color="auto"/>
        <w:bottom w:val="none" w:sz="0" w:space="0" w:color="auto"/>
        <w:right w:val="none" w:sz="0" w:space="0" w:color="auto"/>
      </w:divBdr>
      <w:divsChild>
        <w:div w:id="805319698">
          <w:marLeft w:val="0"/>
          <w:marRight w:val="0"/>
          <w:marTop w:val="0"/>
          <w:marBottom w:val="0"/>
          <w:divBdr>
            <w:top w:val="none" w:sz="0" w:space="0" w:color="auto"/>
            <w:left w:val="none" w:sz="0" w:space="0" w:color="auto"/>
            <w:bottom w:val="none" w:sz="0" w:space="0" w:color="auto"/>
            <w:right w:val="none" w:sz="0" w:space="0" w:color="auto"/>
          </w:divBdr>
        </w:div>
      </w:divsChild>
    </w:div>
    <w:div w:id="788621346">
      <w:bodyDiv w:val="1"/>
      <w:marLeft w:val="0"/>
      <w:marRight w:val="0"/>
      <w:marTop w:val="0"/>
      <w:marBottom w:val="0"/>
      <w:divBdr>
        <w:top w:val="none" w:sz="0" w:space="0" w:color="auto"/>
        <w:left w:val="none" w:sz="0" w:space="0" w:color="auto"/>
        <w:bottom w:val="none" w:sz="0" w:space="0" w:color="auto"/>
        <w:right w:val="none" w:sz="0" w:space="0" w:color="auto"/>
      </w:divBdr>
      <w:divsChild>
        <w:div w:id="643705557">
          <w:marLeft w:val="0"/>
          <w:marRight w:val="0"/>
          <w:marTop w:val="0"/>
          <w:marBottom w:val="0"/>
          <w:divBdr>
            <w:top w:val="none" w:sz="0" w:space="0" w:color="auto"/>
            <w:left w:val="none" w:sz="0" w:space="0" w:color="auto"/>
            <w:bottom w:val="none" w:sz="0" w:space="0" w:color="auto"/>
            <w:right w:val="none" w:sz="0" w:space="0" w:color="auto"/>
          </w:divBdr>
          <w:divsChild>
            <w:div w:id="14041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713">
      <w:bodyDiv w:val="1"/>
      <w:marLeft w:val="0"/>
      <w:marRight w:val="0"/>
      <w:marTop w:val="0"/>
      <w:marBottom w:val="0"/>
      <w:divBdr>
        <w:top w:val="none" w:sz="0" w:space="0" w:color="auto"/>
        <w:left w:val="none" w:sz="0" w:space="0" w:color="auto"/>
        <w:bottom w:val="none" w:sz="0" w:space="0" w:color="auto"/>
        <w:right w:val="none" w:sz="0" w:space="0" w:color="auto"/>
      </w:divBdr>
      <w:divsChild>
        <w:div w:id="331497668">
          <w:marLeft w:val="0"/>
          <w:marRight w:val="0"/>
          <w:marTop w:val="0"/>
          <w:marBottom w:val="0"/>
          <w:divBdr>
            <w:top w:val="none" w:sz="0" w:space="0" w:color="auto"/>
            <w:left w:val="none" w:sz="0" w:space="0" w:color="auto"/>
            <w:bottom w:val="none" w:sz="0" w:space="0" w:color="auto"/>
            <w:right w:val="none" w:sz="0" w:space="0" w:color="auto"/>
          </w:divBdr>
          <w:divsChild>
            <w:div w:id="1832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6423">
      <w:bodyDiv w:val="1"/>
      <w:marLeft w:val="0"/>
      <w:marRight w:val="0"/>
      <w:marTop w:val="0"/>
      <w:marBottom w:val="0"/>
      <w:divBdr>
        <w:top w:val="none" w:sz="0" w:space="0" w:color="auto"/>
        <w:left w:val="none" w:sz="0" w:space="0" w:color="auto"/>
        <w:bottom w:val="none" w:sz="0" w:space="0" w:color="auto"/>
        <w:right w:val="none" w:sz="0" w:space="0" w:color="auto"/>
      </w:divBdr>
      <w:divsChild>
        <w:div w:id="625938166">
          <w:marLeft w:val="0"/>
          <w:marRight w:val="0"/>
          <w:marTop w:val="0"/>
          <w:marBottom w:val="0"/>
          <w:divBdr>
            <w:top w:val="none" w:sz="0" w:space="0" w:color="auto"/>
            <w:left w:val="none" w:sz="0" w:space="0" w:color="auto"/>
            <w:bottom w:val="none" w:sz="0" w:space="0" w:color="auto"/>
            <w:right w:val="none" w:sz="0" w:space="0" w:color="auto"/>
          </w:divBdr>
        </w:div>
      </w:divsChild>
    </w:div>
    <w:div w:id="817382179">
      <w:bodyDiv w:val="1"/>
      <w:marLeft w:val="0"/>
      <w:marRight w:val="0"/>
      <w:marTop w:val="0"/>
      <w:marBottom w:val="0"/>
      <w:divBdr>
        <w:top w:val="none" w:sz="0" w:space="0" w:color="auto"/>
        <w:left w:val="none" w:sz="0" w:space="0" w:color="auto"/>
        <w:bottom w:val="none" w:sz="0" w:space="0" w:color="auto"/>
        <w:right w:val="none" w:sz="0" w:space="0" w:color="auto"/>
      </w:divBdr>
      <w:divsChild>
        <w:div w:id="1834367491">
          <w:marLeft w:val="0"/>
          <w:marRight w:val="0"/>
          <w:marTop w:val="0"/>
          <w:marBottom w:val="0"/>
          <w:divBdr>
            <w:top w:val="none" w:sz="0" w:space="0" w:color="auto"/>
            <w:left w:val="none" w:sz="0" w:space="0" w:color="auto"/>
            <w:bottom w:val="none" w:sz="0" w:space="0" w:color="auto"/>
            <w:right w:val="none" w:sz="0" w:space="0" w:color="auto"/>
          </w:divBdr>
          <w:divsChild>
            <w:div w:id="16971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736">
      <w:bodyDiv w:val="1"/>
      <w:marLeft w:val="0"/>
      <w:marRight w:val="0"/>
      <w:marTop w:val="0"/>
      <w:marBottom w:val="0"/>
      <w:divBdr>
        <w:top w:val="none" w:sz="0" w:space="0" w:color="auto"/>
        <w:left w:val="none" w:sz="0" w:space="0" w:color="auto"/>
        <w:bottom w:val="none" w:sz="0" w:space="0" w:color="auto"/>
        <w:right w:val="none" w:sz="0" w:space="0" w:color="auto"/>
      </w:divBdr>
      <w:divsChild>
        <w:div w:id="916405131">
          <w:marLeft w:val="0"/>
          <w:marRight w:val="0"/>
          <w:marTop w:val="0"/>
          <w:marBottom w:val="0"/>
          <w:divBdr>
            <w:top w:val="none" w:sz="0" w:space="0" w:color="auto"/>
            <w:left w:val="none" w:sz="0" w:space="0" w:color="auto"/>
            <w:bottom w:val="none" w:sz="0" w:space="0" w:color="auto"/>
            <w:right w:val="none" w:sz="0" w:space="0" w:color="auto"/>
          </w:divBdr>
        </w:div>
      </w:divsChild>
    </w:div>
    <w:div w:id="839658606">
      <w:bodyDiv w:val="1"/>
      <w:marLeft w:val="0"/>
      <w:marRight w:val="0"/>
      <w:marTop w:val="0"/>
      <w:marBottom w:val="0"/>
      <w:divBdr>
        <w:top w:val="none" w:sz="0" w:space="0" w:color="auto"/>
        <w:left w:val="none" w:sz="0" w:space="0" w:color="auto"/>
        <w:bottom w:val="none" w:sz="0" w:space="0" w:color="auto"/>
        <w:right w:val="none" w:sz="0" w:space="0" w:color="auto"/>
      </w:divBdr>
      <w:divsChild>
        <w:div w:id="577137466">
          <w:marLeft w:val="0"/>
          <w:marRight w:val="0"/>
          <w:marTop w:val="0"/>
          <w:marBottom w:val="0"/>
          <w:divBdr>
            <w:top w:val="none" w:sz="0" w:space="0" w:color="auto"/>
            <w:left w:val="none" w:sz="0" w:space="0" w:color="auto"/>
            <w:bottom w:val="none" w:sz="0" w:space="0" w:color="auto"/>
            <w:right w:val="none" w:sz="0" w:space="0" w:color="auto"/>
          </w:divBdr>
          <w:divsChild>
            <w:div w:id="17299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554">
      <w:bodyDiv w:val="1"/>
      <w:marLeft w:val="0"/>
      <w:marRight w:val="0"/>
      <w:marTop w:val="0"/>
      <w:marBottom w:val="0"/>
      <w:divBdr>
        <w:top w:val="none" w:sz="0" w:space="0" w:color="auto"/>
        <w:left w:val="none" w:sz="0" w:space="0" w:color="auto"/>
        <w:bottom w:val="none" w:sz="0" w:space="0" w:color="auto"/>
        <w:right w:val="none" w:sz="0" w:space="0" w:color="auto"/>
      </w:divBdr>
      <w:divsChild>
        <w:div w:id="1912494735">
          <w:marLeft w:val="0"/>
          <w:marRight w:val="0"/>
          <w:marTop w:val="0"/>
          <w:marBottom w:val="0"/>
          <w:divBdr>
            <w:top w:val="none" w:sz="0" w:space="0" w:color="auto"/>
            <w:left w:val="none" w:sz="0" w:space="0" w:color="auto"/>
            <w:bottom w:val="none" w:sz="0" w:space="0" w:color="auto"/>
            <w:right w:val="none" w:sz="0" w:space="0" w:color="auto"/>
          </w:divBdr>
          <w:divsChild>
            <w:div w:id="2061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1042">
      <w:bodyDiv w:val="1"/>
      <w:marLeft w:val="0"/>
      <w:marRight w:val="0"/>
      <w:marTop w:val="0"/>
      <w:marBottom w:val="0"/>
      <w:divBdr>
        <w:top w:val="none" w:sz="0" w:space="0" w:color="auto"/>
        <w:left w:val="none" w:sz="0" w:space="0" w:color="auto"/>
        <w:bottom w:val="none" w:sz="0" w:space="0" w:color="auto"/>
        <w:right w:val="none" w:sz="0" w:space="0" w:color="auto"/>
      </w:divBdr>
    </w:div>
    <w:div w:id="855072371">
      <w:bodyDiv w:val="1"/>
      <w:marLeft w:val="0"/>
      <w:marRight w:val="0"/>
      <w:marTop w:val="0"/>
      <w:marBottom w:val="0"/>
      <w:divBdr>
        <w:top w:val="none" w:sz="0" w:space="0" w:color="auto"/>
        <w:left w:val="none" w:sz="0" w:space="0" w:color="auto"/>
        <w:bottom w:val="none" w:sz="0" w:space="0" w:color="auto"/>
        <w:right w:val="none" w:sz="0" w:space="0" w:color="auto"/>
      </w:divBdr>
      <w:divsChild>
        <w:div w:id="2090106727">
          <w:marLeft w:val="0"/>
          <w:marRight w:val="0"/>
          <w:marTop w:val="0"/>
          <w:marBottom w:val="0"/>
          <w:divBdr>
            <w:top w:val="none" w:sz="0" w:space="0" w:color="auto"/>
            <w:left w:val="none" w:sz="0" w:space="0" w:color="auto"/>
            <w:bottom w:val="none" w:sz="0" w:space="0" w:color="auto"/>
            <w:right w:val="none" w:sz="0" w:space="0" w:color="auto"/>
          </w:divBdr>
          <w:divsChild>
            <w:div w:id="9241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1456">
      <w:bodyDiv w:val="1"/>
      <w:marLeft w:val="0"/>
      <w:marRight w:val="0"/>
      <w:marTop w:val="0"/>
      <w:marBottom w:val="0"/>
      <w:divBdr>
        <w:top w:val="none" w:sz="0" w:space="0" w:color="auto"/>
        <w:left w:val="none" w:sz="0" w:space="0" w:color="auto"/>
        <w:bottom w:val="none" w:sz="0" w:space="0" w:color="auto"/>
        <w:right w:val="none" w:sz="0" w:space="0" w:color="auto"/>
      </w:divBdr>
      <w:divsChild>
        <w:div w:id="1851874372">
          <w:marLeft w:val="0"/>
          <w:marRight w:val="0"/>
          <w:marTop w:val="0"/>
          <w:marBottom w:val="0"/>
          <w:divBdr>
            <w:top w:val="none" w:sz="0" w:space="0" w:color="auto"/>
            <w:left w:val="none" w:sz="0" w:space="0" w:color="auto"/>
            <w:bottom w:val="none" w:sz="0" w:space="0" w:color="auto"/>
            <w:right w:val="none" w:sz="0" w:space="0" w:color="auto"/>
          </w:divBdr>
          <w:divsChild>
            <w:div w:id="5200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2188">
      <w:bodyDiv w:val="1"/>
      <w:marLeft w:val="0"/>
      <w:marRight w:val="0"/>
      <w:marTop w:val="0"/>
      <w:marBottom w:val="0"/>
      <w:divBdr>
        <w:top w:val="none" w:sz="0" w:space="0" w:color="auto"/>
        <w:left w:val="none" w:sz="0" w:space="0" w:color="auto"/>
        <w:bottom w:val="none" w:sz="0" w:space="0" w:color="auto"/>
        <w:right w:val="none" w:sz="0" w:space="0" w:color="auto"/>
      </w:divBdr>
      <w:divsChild>
        <w:div w:id="220210276">
          <w:marLeft w:val="0"/>
          <w:marRight w:val="0"/>
          <w:marTop w:val="0"/>
          <w:marBottom w:val="0"/>
          <w:divBdr>
            <w:top w:val="none" w:sz="0" w:space="0" w:color="auto"/>
            <w:left w:val="none" w:sz="0" w:space="0" w:color="auto"/>
            <w:bottom w:val="none" w:sz="0" w:space="0" w:color="auto"/>
            <w:right w:val="none" w:sz="0" w:space="0" w:color="auto"/>
          </w:divBdr>
          <w:divsChild>
            <w:div w:id="450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5984">
      <w:bodyDiv w:val="1"/>
      <w:marLeft w:val="0"/>
      <w:marRight w:val="0"/>
      <w:marTop w:val="0"/>
      <w:marBottom w:val="0"/>
      <w:divBdr>
        <w:top w:val="none" w:sz="0" w:space="0" w:color="auto"/>
        <w:left w:val="none" w:sz="0" w:space="0" w:color="auto"/>
        <w:bottom w:val="none" w:sz="0" w:space="0" w:color="auto"/>
        <w:right w:val="none" w:sz="0" w:space="0" w:color="auto"/>
      </w:divBdr>
      <w:divsChild>
        <w:div w:id="249043364">
          <w:marLeft w:val="0"/>
          <w:marRight w:val="0"/>
          <w:marTop w:val="0"/>
          <w:marBottom w:val="0"/>
          <w:divBdr>
            <w:top w:val="none" w:sz="0" w:space="0" w:color="auto"/>
            <w:left w:val="none" w:sz="0" w:space="0" w:color="auto"/>
            <w:bottom w:val="none" w:sz="0" w:space="0" w:color="auto"/>
            <w:right w:val="none" w:sz="0" w:space="0" w:color="auto"/>
          </w:divBdr>
          <w:divsChild>
            <w:div w:id="11226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6217">
      <w:bodyDiv w:val="1"/>
      <w:marLeft w:val="0"/>
      <w:marRight w:val="0"/>
      <w:marTop w:val="0"/>
      <w:marBottom w:val="0"/>
      <w:divBdr>
        <w:top w:val="none" w:sz="0" w:space="0" w:color="auto"/>
        <w:left w:val="none" w:sz="0" w:space="0" w:color="auto"/>
        <w:bottom w:val="none" w:sz="0" w:space="0" w:color="auto"/>
        <w:right w:val="none" w:sz="0" w:space="0" w:color="auto"/>
      </w:divBdr>
      <w:divsChild>
        <w:div w:id="419640140">
          <w:marLeft w:val="0"/>
          <w:marRight w:val="0"/>
          <w:marTop w:val="0"/>
          <w:marBottom w:val="0"/>
          <w:divBdr>
            <w:top w:val="none" w:sz="0" w:space="0" w:color="auto"/>
            <w:left w:val="none" w:sz="0" w:space="0" w:color="auto"/>
            <w:bottom w:val="none" w:sz="0" w:space="0" w:color="auto"/>
            <w:right w:val="none" w:sz="0" w:space="0" w:color="auto"/>
          </w:divBdr>
        </w:div>
      </w:divsChild>
    </w:div>
    <w:div w:id="894199837">
      <w:bodyDiv w:val="1"/>
      <w:marLeft w:val="0"/>
      <w:marRight w:val="0"/>
      <w:marTop w:val="0"/>
      <w:marBottom w:val="0"/>
      <w:divBdr>
        <w:top w:val="none" w:sz="0" w:space="0" w:color="auto"/>
        <w:left w:val="none" w:sz="0" w:space="0" w:color="auto"/>
        <w:bottom w:val="none" w:sz="0" w:space="0" w:color="auto"/>
        <w:right w:val="none" w:sz="0" w:space="0" w:color="auto"/>
      </w:divBdr>
      <w:divsChild>
        <w:div w:id="1233469396">
          <w:marLeft w:val="0"/>
          <w:marRight w:val="0"/>
          <w:marTop w:val="0"/>
          <w:marBottom w:val="0"/>
          <w:divBdr>
            <w:top w:val="none" w:sz="0" w:space="0" w:color="auto"/>
            <w:left w:val="none" w:sz="0" w:space="0" w:color="auto"/>
            <w:bottom w:val="none" w:sz="0" w:space="0" w:color="auto"/>
            <w:right w:val="none" w:sz="0" w:space="0" w:color="auto"/>
          </w:divBdr>
          <w:divsChild>
            <w:div w:id="30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62216">
      <w:bodyDiv w:val="1"/>
      <w:marLeft w:val="0"/>
      <w:marRight w:val="0"/>
      <w:marTop w:val="0"/>
      <w:marBottom w:val="0"/>
      <w:divBdr>
        <w:top w:val="none" w:sz="0" w:space="0" w:color="auto"/>
        <w:left w:val="none" w:sz="0" w:space="0" w:color="auto"/>
        <w:bottom w:val="none" w:sz="0" w:space="0" w:color="auto"/>
        <w:right w:val="none" w:sz="0" w:space="0" w:color="auto"/>
      </w:divBdr>
      <w:divsChild>
        <w:div w:id="711807290">
          <w:marLeft w:val="0"/>
          <w:marRight w:val="0"/>
          <w:marTop w:val="0"/>
          <w:marBottom w:val="0"/>
          <w:divBdr>
            <w:top w:val="none" w:sz="0" w:space="0" w:color="auto"/>
            <w:left w:val="none" w:sz="0" w:space="0" w:color="auto"/>
            <w:bottom w:val="none" w:sz="0" w:space="0" w:color="auto"/>
            <w:right w:val="none" w:sz="0" w:space="0" w:color="auto"/>
          </w:divBdr>
          <w:divsChild>
            <w:div w:id="18177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1525">
      <w:bodyDiv w:val="1"/>
      <w:marLeft w:val="0"/>
      <w:marRight w:val="0"/>
      <w:marTop w:val="0"/>
      <w:marBottom w:val="0"/>
      <w:divBdr>
        <w:top w:val="none" w:sz="0" w:space="0" w:color="auto"/>
        <w:left w:val="none" w:sz="0" w:space="0" w:color="auto"/>
        <w:bottom w:val="none" w:sz="0" w:space="0" w:color="auto"/>
        <w:right w:val="none" w:sz="0" w:space="0" w:color="auto"/>
      </w:divBdr>
      <w:divsChild>
        <w:div w:id="934944024">
          <w:marLeft w:val="0"/>
          <w:marRight w:val="0"/>
          <w:marTop w:val="0"/>
          <w:marBottom w:val="0"/>
          <w:divBdr>
            <w:top w:val="none" w:sz="0" w:space="0" w:color="auto"/>
            <w:left w:val="none" w:sz="0" w:space="0" w:color="auto"/>
            <w:bottom w:val="none" w:sz="0" w:space="0" w:color="auto"/>
            <w:right w:val="none" w:sz="0" w:space="0" w:color="auto"/>
          </w:divBdr>
          <w:divsChild>
            <w:div w:id="21323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4373">
      <w:bodyDiv w:val="1"/>
      <w:marLeft w:val="0"/>
      <w:marRight w:val="0"/>
      <w:marTop w:val="0"/>
      <w:marBottom w:val="0"/>
      <w:divBdr>
        <w:top w:val="none" w:sz="0" w:space="0" w:color="auto"/>
        <w:left w:val="none" w:sz="0" w:space="0" w:color="auto"/>
        <w:bottom w:val="none" w:sz="0" w:space="0" w:color="auto"/>
        <w:right w:val="none" w:sz="0" w:space="0" w:color="auto"/>
      </w:divBdr>
      <w:divsChild>
        <w:div w:id="1329360381">
          <w:marLeft w:val="0"/>
          <w:marRight w:val="0"/>
          <w:marTop w:val="0"/>
          <w:marBottom w:val="0"/>
          <w:divBdr>
            <w:top w:val="none" w:sz="0" w:space="0" w:color="auto"/>
            <w:left w:val="none" w:sz="0" w:space="0" w:color="auto"/>
            <w:bottom w:val="none" w:sz="0" w:space="0" w:color="auto"/>
            <w:right w:val="none" w:sz="0" w:space="0" w:color="auto"/>
          </w:divBdr>
          <w:divsChild>
            <w:div w:id="21429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855">
      <w:bodyDiv w:val="1"/>
      <w:marLeft w:val="0"/>
      <w:marRight w:val="0"/>
      <w:marTop w:val="0"/>
      <w:marBottom w:val="0"/>
      <w:divBdr>
        <w:top w:val="none" w:sz="0" w:space="0" w:color="auto"/>
        <w:left w:val="none" w:sz="0" w:space="0" w:color="auto"/>
        <w:bottom w:val="none" w:sz="0" w:space="0" w:color="auto"/>
        <w:right w:val="none" w:sz="0" w:space="0" w:color="auto"/>
      </w:divBdr>
      <w:divsChild>
        <w:div w:id="814490087">
          <w:marLeft w:val="0"/>
          <w:marRight w:val="0"/>
          <w:marTop w:val="0"/>
          <w:marBottom w:val="0"/>
          <w:divBdr>
            <w:top w:val="none" w:sz="0" w:space="0" w:color="auto"/>
            <w:left w:val="none" w:sz="0" w:space="0" w:color="auto"/>
            <w:bottom w:val="none" w:sz="0" w:space="0" w:color="auto"/>
            <w:right w:val="none" w:sz="0" w:space="0" w:color="auto"/>
          </w:divBdr>
          <w:divsChild>
            <w:div w:id="13545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0122">
      <w:bodyDiv w:val="1"/>
      <w:marLeft w:val="0"/>
      <w:marRight w:val="0"/>
      <w:marTop w:val="0"/>
      <w:marBottom w:val="0"/>
      <w:divBdr>
        <w:top w:val="none" w:sz="0" w:space="0" w:color="auto"/>
        <w:left w:val="none" w:sz="0" w:space="0" w:color="auto"/>
        <w:bottom w:val="none" w:sz="0" w:space="0" w:color="auto"/>
        <w:right w:val="none" w:sz="0" w:space="0" w:color="auto"/>
      </w:divBdr>
      <w:divsChild>
        <w:div w:id="190143437">
          <w:marLeft w:val="0"/>
          <w:marRight w:val="0"/>
          <w:marTop w:val="0"/>
          <w:marBottom w:val="0"/>
          <w:divBdr>
            <w:top w:val="none" w:sz="0" w:space="0" w:color="auto"/>
            <w:left w:val="none" w:sz="0" w:space="0" w:color="auto"/>
            <w:bottom w:val="none" w:sz="0" w:space="0" w:color="auto"/>
            <w:right w:val="none" w:sz="0" w:space="0" w:color="auto"/>
          </w:divBdr>
        </w:div>
        <w:div w:id="904486158">
          <w:marLeft w:val="0"/>
          <w:marRight w:val="0"/>
          <w:marTop w:val="0"/>
          <w:marBottom w:val="0"/>
          <w:divBdr>
            <w:top w:val="none" w:sz="0" w:space="0" w:color="auto"/>
            <w:left w:val="none" w:sz="0" w:space="0" w:color="auto"/>
            <w:bottom w:val="none" w:sz="0" w:space="0" w:color="auto"/>
            <w:right w:val="none" w:sz="0" w:space="0" w:color="auto"/>
          </w:divBdr>
        </w:div>
        <w:div w:id="1975787255">
          <w:marLeft w:val="0"/>
          <w:marRight w:val="0"/>
          <w:marTop w:val="0"/>
          <w:marBottom w:val="0"/>
          <w:divBdr>
            <w:top w:val="none" w:sz="0" w:space="0" w:color="auto"/>
            <w:left w:val="none" w:sz="0" w:space="0" w:color="auto"/>
            <w:bottom w:val="none" w:sz="0" w:space="0" w:color="auto"/>
            <w:right w:val="none" w:sz="0" w:space="0" w:color="auto"/>
          </w:divBdr>
        </w:div>
      </w:divsChild>
    </w:div>
    <w:div w:id="906232945">
      <w:bodyDiv w:val="1"/>
      <w:marLeft w:val="0"/>
      <w:marRight w:val="0"/>
      <w:marTop w:val="0"/>
      <w:marBottom w:val="0"/>
      <w:divBdr>
        <w:top w:val="none" w:sz="0" w:space="0" w:color="auto"/>
        <w:left w:val="none" w:sz="0" w:space="0" w:color="auto"/>
        <w:bottom w:val="none" w:sz="0" w:space="0" w:color="auto"/>
        <w:right w:val="none" w:sz="0" w:space="0" w:color="auto"/>
      </w:divBdr>
      <w:divsChild>
        <w:div w:id="1524905262">
          <w:marLeft w:val="0"/>
          <w:marRight w:val="0"/>
          <w:marTop w:val="0"/>
          <w:marBottom w:val="0"/>
          <w:divBdr>
            <w:top w:val="none" w:sz="0" w:space="0" w:color="auto"/>
            <w:left w:val="none" w:sz="0" w:space="0" w:color="auto"/>
            <w:bottom w:val="none" w:sz="0" w:space="0" w:color="auto"/>
            <w:right w:val="none" w:sz="0" w:space="0" w:color="auto"/>
          </w:divBdr>
          <w:divsChild>
            <w:div w:id="17858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8840">
      <w:bodyDiv w:val="1"/>
      <w:marLeft w:val="0"/>
      <w:marRight w:val="0"/>
      <w:marTop w:val="0"/>
      <w:marBottom w:val="0"/>
      <w:divBdr>
        <w:top w:val="none" w:sz="0" w:space="0" w:color="auto"/>
        <w:left w:val="none" w:sz="0" w:space="0" w:color="auto"/>
        <w:bottom w:val="none" w:sz="0" w:space="0" w:color="auto"/>
        <w:right w:val="none" w:sz="0" w:space="0" w:color="auto"/>
      </w:divBdr>
      <w:divsChild>
        <w:div w:id="218633816">
          <w:marLeft w:val="0"/>
          <w:marRight w:val="0"/>
          <w:marTop w:val="0"/>
          <w:marBottom w:val="0"/>
          <w:divBdr>
            <w:top w:val="none" w:sz="0" w:space="0" w:color="auto"/>
            <w:left w:val="none" w:sz="0" w:space="0" w:color="auto"/>
            <w:bottom w:val="none" w:sz="0" w:space="0" w:color="auto"/>
            <w:right w:val="none" w:sz="0" w:space="0" w:color="auto"/>
          </w:divBdr>
          <w:divsChild>
            <w:div w:id="13516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095">
      <w:bodyDiv w:val="1"/>
      <w:marLeft w:val="0"/>
      <w:marRight w:val="0"/>
      <w:marTop w:val="0"/>
      <w:marBottom w:val="0"/>
      <w:divBdr>
        <w:top w:val="none" w:sz="0" w:space="0" w:color="auto"/>
        <w:left w:val="none" w:sz="0" w:space="0" w:color="auto"/>
        <w:bottom w:val="none" w:sz="0" w:space="0" w:color="auto"/>
        <w:right w:val="none" w:sz="0" w:space="0" w:color="auto"/>
      </w:divBdr>
      <w:divsChild>
        <w:div w:id="1665472648">
          <w:marLeft w:val="0"/>
          <w:marRight w:val="0"/>
          <w:marTop w:val="0"/>
          <w:marBottom w:val="0"/>
          <w:divBdr>
            <w:top w:val="none" w:sz="0" w:space="0" w:color="auto"/>
            <w:left w:val="none" w:sz="0" w:space="0" w:color="auto"/>
            <w:bottom w:val="none" w:sz="0" w:space="0" w:color="auto"/>
            <w:right w:val="none" w:sz="0" w:space="0" w:color="auto"/>
          </w:divBdr>
          <w:divsChild>
            <w:div w:id="2186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8896">
      <w:bodyDiv w:val="1"/>
      <w:marLeft w:val="0"/>
      <w:marRight w:val="0"/>
      <w:marTop w:val="0"/>
      <w:marBottom w:val="0"/>
      <w:divBdr>
        <w:top w:val="none" w:sz="0" w:space="0" w:color="auto"/>
        <w:left w:val="none" w:sz="0" w:space="0" w:color="auto"/>
        <w:bottom w:val="none" w:sz="0" w:space="0" w:color="auto"/>
        <w:right w:val="none" w:sz="0" w:space="0" w:color="auto"/>
      </w:divBdr>
    </w:div>
    <w:div w:id="949359909">
      <w:bodyDiv w:val="1"/>
      <w:marLeft w:val="0"/>
      <w:marRight w:val="0"/>
      <w:marTop w:val="0"/>
      <w:marBottom w:val="0"/>
      <w:divBdr>
        <w:top w:val="none" w:sz="0" w:space="0" w:color="auto"/>
        <w:left w:val="none" w:sz="0" w:space="0" w:color="auto"/>
        <w:bottom w:val="none" w:sz="0" w:space="0" w:color="auto"/>
        <w:right w:val="none" w:sz="0" w:space="0" w:color="auto"/>
      </w:divBdr>
      <w:divsChild>
        <w:div w:id="1370378073">
          <w:marLeft w:val="0"/>
          <w:marRight w:val="0"/>
          <w:marTop w:val="0"/>
          <w:marBottom w:val="0"/>
          <w:divBdr>
            <w:top w:val="none" w:sz="0" w:space="0" w:color="auto"/>
            <w:left w:val="none" w:sz="0" w:space="0" w:color="auto"/>
            <w:bottom w:val="none" w:sz="0" w:space="0" w:color="auto"/>
            <w:right w:val="none" w:sz="0" w:space="0" w:color="auto"/>
          </w:divBdr>
          <w:divsChild>
            <w:div w:id="6386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591">
      <w:bodyDiv w:val="1"/>
      <w:marLeft w:val="0"/>
      <w:marRight w:val="0"/>
      <w:marTop w:val="0"/>
      <w:marBottom w:val="0"/>
      <w:divBdr>
        <w:top w:val="none" w:sz="0" w:space="0" w:color="auto"/>
        <w:left w:val="none" w:sz="0" w:space="0" w:color="auto"/>
        <w:bottom w:val="none" w:sz="0" w:space="0" w:color="auto"/>
        <w:right w:val="none" w:sz="0" w:space="0" w:color="auto"/>
      </w:divBdr>
      <w:divsChild>
        <w:div w:id="1869490998">
          <w:marLeft w:val="0"/>
          <w:marRight w:val="0"/>
          <w:marTop w:val="0"/>
          <w:marBottom w:val="0"/>
          <w:divBdr>
            <w:top w:val="none" w:sz="0" w:space="0" w:color="auto"/>
            <w:left w:val="none" w:sz="0" w:space="0" w:color="auto"/>
            <w:bottom w:val="none" w:sz="0" w:space="0" w:color="auto"/>
            <w:right w:val="none" w:sz="0" w:space="0" w:color="auto"/>
          </w:divBdr>
          <w:divsChild>
            <w:div w:id="4141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1521">
      <w:bodyDiv w:val="1"/>
      <w:marLeft w:val="0"/>
      <w:marRight w:val="0"/>
      <w:marTop w:val="0"/>
      <w:marBottom w:val="0"/>
      <w:divBdr>
        <w:top w:val="none" w:sz="0" w:space="0" w:color="auto"/>
        <w:left w:val="none" w:sz="0" w:space="0" w:color="auto"/>
        <w:bottom w:val="none" w:sz="0" w:space="0" w:color="auto"/>
        <w:right w:val="none" w:sz="0" w:space="0" w:color="auto"/>
      </w:divBdr>
    </w:div>
    <w:div w:id="956136347">
      <w:bodyDiv w:val="1"/>
      <w:marLeft w:val="0"/>
      <w:marRight w:val="0"/>
      <w:marTop w:val="0"/>
      <w:marBottom w:val="0"/>
      <w:divBdr>
        <w:top w:val="none" w:sz="0" w:space="0" w:color="auto"/>
        <w:left w:val="none" w:sz="0" w:space="0" w:color="auto"/>
        <w:bottom w:val="none" w:sz="0" w:space="0" w:color="auto"/>
        <w:right w:val="none" w:sz="0" w:space="0" w:color="auto"/>
      </w:divBdr>
      <w:divsChild>
        <w:div w:id="171533707">
          <w:marLeft w:val="0"/>
          <w:marRight w:val="0"/>
          <w:marTop w:val="0"/>
          <w:marBottom w:val="0"/>
          <w:divBdr>
            <w:top w:val="none" w:sz="0" w:space="0" w:color="auto"/>
            <w:left w:val="none" w:sz="0" w:space="0" w:color="auto"/>
            <w:bottom w:val="none" w:sz="0" w:space="0" w:color="auto"/>
            <w:right w:val="none" w:sz="0" w:space="0" w:color="auto"/>
          </w:divBdr>
          <w:divsChild>
            <w:div w:id="9835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1824">
      <w:bodyDiv w:val="1"/>
      <w:marLeft w:val="0"/>
      <w:marRight w:val="0"/>
      <w:marTop w:val="0"/>
      <w:marBottom w:val="0"/>
      <w:divBdr>
        <w:top w:val="none" w:sz="0" w:space="0" w:color="auto"/>
        <w:left w:val="none" w:sz="0" w:space="0" w:color="auto"/>
        <w:bottom w:val="none" w:sz="0" w:space="0" w:color="auto"/>
        <w:right w:val="none" w:sz="0" w:space="0" w:color="auto"/>
      </w:divBdr>
      <w:divsChild>
        <w:div w:id="1173253766">
          <w:marLeft w:val="0"/>
          <w:marRight w:val="0"/>
          <w:marTop w:val="0"/>
          <w:marBottom w:val="0"/>
          <w:divBdr>
            <w:top w:val="none" w:sz="0" w:space="0" w:color="auto"/>
            <w:left w:val="none" w:sz="0" w:space="0" w:color="auto"/>
            <w:bottom w:val="none" w:sz="0" w:space="0" w:color="auto"/>
            <w:right w:val="none" w:sz="0" w:space="0" w:color="auto"/>
          </w:divBdr>
          <w:divsChild>
            <w:div w:id="10129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169">
      <w:bodyDiv w:val="1"/>
      <w:marLeft w:val="0"/>
      <w:marRight w:val="0"/>
      <w:marTop w:val="0"/>
      <w:marBottom w:val="0"/>
      <w:divBdr>
        <w:top w:val="none" w:sz="0" w:space="0" w:color="auto"/>
        <w:left w:val="none" w:sz="0" w:space="0" w:color="auto"/>
        <w:bottom w:val="none" w:sz="0" w:space="0" w:color="auto"/>
        <w:right w:val="none" w:sz="0" w:space="0" w:color="auto"/>
      </w:divBdr>
    </w:div>
    <w:div w:id="991106229">
      <w:bodyDiv w:val="1"/>
      <w:marLeft w:val="0"/>
      <w:marRight w:val="0"/>
      <w:marTop w:val="0"/>
      <w:marBottom w:val="0"/>
      <w:divBdr>
        <w:top w:val="none" w:sz="0" w:space="0" w:color="auto"/>
        <w:left w:val="none" w:sz="0" w:space="0" w:color="auto"/>
        <w:bottom w:val="none" w:sz="0" w:space="0" w:color="auto"/>
        <w:right w:val="none" w:sz="0" w:space="0" w:color="auto"/>
      </w:divBdr>
      <w:divsChild>
        <w:div w:id="1089958768">
          <w:marLeft w:val="0"/>
          <w:marRight w:val="0"/>
          <w:marTop w:val="0"/>
          <w:marBottom w:val="0"/>
          <w:divBdr>
            <w:top w:val="none" w:sz="0" w:space="0" w:color="auto"/>
            <w:left w:val="none" w:sz="0" w:space="0" w:color="auto"/>
            <w:bottom w:val="none" w:sz="0" w:space="0" w:color="auto"/>
            <w:right w:val="none" w:sz="0" w:space="0" w:color="auto"/>
          </w:divBdr>
        </w:div>
      </w:divsChild>
    </w:div>
    <w:div w:id="1004280764">
      <w:bodyDiv w:val="1"/>
      <w:marLeft w:val="0"/>
      <w:marRight w:val="0"/>
      <w:marTop w:val="0"/>
      <w:marBottom w:val="0"/>
      <w:divBdr>
        <w:top w:val="none" w:sz="0" w:space="0" w:color="auto"/>
        <w:left w:val="none" w:sz="0" w:space="0" w:color="auto"/>
        <w:bottom w:val="none" w:sz="0" w:space="0" w:color="auto"/>
        <w:right w:val="none" w:sz="0" w:space="0" w:color="auto"/>
      </w:divBdr>
      <w:divsChild>
        <w:div w:id="1833183967">
          <w:marLeft w:val="0"/>
          <w:marRight w:val="0"/>
          <w:marTop w:val="0"/>
          <w:marBottom w:val="0"/>
          <w:divBdr>
            <w:top w:val="none" w:sz="0" w:space="0" w:color="auto"/>
            <w:left w:val="none" w:sz="0" w:space="0" w:color="auto"/>
            <w:bottom w:val="none" w:sz="0" w:space="0" w:color="auto"/>
            <w:right w:val="none" w:sz="0" w:space="0" w:color="auto"/>
          </w:divBdr>
          <w:divsChild>
            <w:div w:id="13396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3601">
      <w:bodyDiv w:val="1"/>
      <w:marLeft w:val="0"/>
      <w:marRight w:val="0"/>
      <w:marTop w:val="0"/>
      <w:marBottom w:val="0"/>
      <w:divBdr>
        <w:top w:val="none" w:sz="0" w:space="0" w:color="auto"/>
        <w:left w:val="none" w:sz="0" w:space="0" w:color="auto"/>
        <w:bottom w:val="none" w:sz="0" w:space="0" w:color="auto"/>
        <w:right w:val="none" w:sz="0" w:space="0" w:color="auto"/>
      </w:divBdr>
      <w:divsChild>
        <w:div w:id="434177092">
          <w:marLeft w:val="0"/>
          <w:marRight w:val="0"/>
          <w:marTop w:val="0"/>
          <w:marBottom w:val="0"/>
          <w:divBdr>
            <w:top w:val="none" w:sz="0" w:space="0" w:color="auto"/>
            <w:left w:val="none" w:sz="0" w:space="0" w:color="auto"/>
            <w:bottom w:val="none" w:sz="0" w:space="0" w:color="auto"/>
            <w:right w:val="none" w:sz="0" w:space="0" w:color="auto"/>
          </w:divBdr>
          <w:divsChild>
            <w:div w:id="11036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5210">
      <w:bodyDiv w:val="1"/>
      <w:marLeft w:val="0"/>
      <w:marRight w:val="0"/>
      <w:marTop w:val="0"/>
      <w:marBottom w:val="0"/>
      <w:divBdr>
        <w:top w:val="none" w:sz="0" w:space="0" w:color="auto"/>
        <w:left w:val="none" w:sz="0" w:space="0" w:color="auto"/>
        <w:bottom w:val="none" w:sz="0" w:space="0" w:color="auto"/>
        <w:right w:val="none" w:sz="0" w:space="0" w:color="auto"/>
      </w:divBdr>
      <w:divsChild>
        <w:div w:id="392436311">
          <w:marLeft w:val="0"/>
          <w:marRight w:val="0"/>
          <w:marTop w:val="0"/>
          <w:marBottom w:val="0"/>
          <w:divBdr>
            <w:top w:val="none" w:sz="0" w:space="0" w:color="auto"/>
            <w:left w:val="none" w:sz="0" w:space="0" w:color="auto"/>
            <w:bottom w:val="none" w:sz="0" w:space="0" w:color="auto"/>
            <w:right w:val="none" w:sz="0" w:space="0" w:color="auto"/>
          </w:divBdr>
        </w:div>
        <w:div w:id="2038726156">
          <w:marLeft w:val="0"/>
          <w:marRight w:val="0"/>
          <w:marTop w:val="0"/>
          <w:marBottom w:val="0"/>
          <w:divBdr>
            <w:top w:val="none" w:sz="0" w:space="0" w:color="auto"/>
            <w:left w:val="none" w:sz="0" w:space="0" w:color="auto"/>
            <w:bottom w:val="none" w:sz="0" w:space="0" w:color="auto"/>
            <w:right w:val="none" w:sz="0" w:space="0" w:color="auto"/>
          </w:divBdr>
        </w:div>
      </w:divsChild>
    </w:div>
    <w:div w:id="1027680430">
      <w:bodyDiv w:val="1"/>
      <w:marLeft w:val="0"/>
      <w:marRight w:val="0"/>
      <w:marTop w:val="0"/>
      <w:marBottom w:val="0"/>
      <w:divBdr>
        <w:top w:val="none" w:sz="0" w:space="0" w:color="auto"/>
        <w:left w:val="none" w:sz="0" w:space="0" w:color="auto"/>
        <w:bottom w:val="none" w:sz="0" w:space="0" w:color="auto"/>
        <w:right w:val="none" w:sz="0" w:space="0" w:color="auto"/>
      </w:divBdr>
      <w:divsChild>
        <w:div w:id="775489256">
          <w:marLeft w:val="0"/>
          <w:marRight w:val="0"/>
          <w:marTop w:val="120"/>
          <w:marBottom w:val="120"/>
          <w:divBdr>
            <w:top w:val="none" w:sz="0" w:space="0" w:color="auto"/>
            <w:left w:val="none" w:sz="0" w:space="0" w:color="auto"/>
            <w:bottom w:val="none" w:sz="0" w:space="0" w:color="auto"/>
            <w:right w:val="none" w:sz="0" w:space="0" w:color="auto"/>
          </w:divBdr>
        </w:div>
        <w:div w:id="1823694416">
          <w:marLeft w:val="0"/>
          <w:marRight w:val="0"/>
          <w:marTop w:val="120"/>
          <w:marBottom w:val="120"/>
          <w:divBdr>
            <w:top w:val="none" w:sz="0" w:space="0" w:color="auto"/>
            <w:left w:val="none" w:sz="0" w:space="0" w:color="auto"/>
            <w:bottom w:val="none" w:sz="0" w:space="0" w:color="auto"/>
            <w:right w:val="none" w:sz="0" w:space="0" w:color="auto"/>
          </w:divBdr>
        </w:div>
      </w:divsChild>
    </w:div>
    <w:div w:id="1032994850">
      <w:bodyDiv w:val="1"/>
      <w:marLeft w:val="0"/>
      <w:marRight w:val="0"/>
      <w:marTop w:val="0"/>
      <w:marBottom w:val="0"/>
      <w:divBdr>
        <w:top w:val="none" w:sz="0" w:space="0" w:color="auto"/>
        <w:left w:val="none" w:sz="0" w:space="0" w:color="auto"/>
        <w:bottom w:val="none" w:sz="0" w:space="0" w:color="auto"/>
        <w:right w:val="none" w:sz="0" w:space="0" w:color="auto"/>
      </w:divBdr>
      <w:divsChild>
        <w:div w:id="951476479">
          <w:marLeft w:val="0"/>
          <w:marRight w:val="0"/>
          <w:marTop w:val="0"/>
          <w:marBottom w:val="0"/>
          <w:divBdr>
            <w:top w:val="none" w:sz="0" w:space="0" w:color="auto"/>
            <w:left w:val="none" w:sz="0" w:space="0" w:color="auto"/>
            <w:bottom w:val="none" w:sz="0" w:space="0" w:color="auto"/>
            <w:right w:val="none" w:sz="0" w:space="0" w:color="auto"/>
          </w:divBdr>
          <w:divsChild>
            <w:div w:id="13043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587">
      <w:bodyDiv w:val="1"/>
      <w:marLeft w:val="0"/>
      <w:marRight w:val="0"/>
      <w:marTop w:val="0"/>
      <w:marBottom w:val="0"/>
      <w:divBdr>
        <w:top w:val="none" w:sz="0" w:space="0" w:color="auto"/>
        <w:left w:val="none" w:sz="0" w:space="0" w:color="auto"/>
        <w:bottom w:val="none" w:sz="0" w:space="0" w:color="auto"/>
        <w:right w:val="none" w:sz="0" w:space="0" w:color="auto"/>
      </w:divBdr>
      <w:divsChild>
        <w:div w:id="436222114">
          <w:marLeft w:val="0"/>
          <w:marRight w:val="0"/>
          <w:marTop w:val="0"/>
          <w:marBottom w:val="0"/>
          <w:divBdr>
            <w:top w:val="none" w:sz="0" w:space="0" w:color="auto"/>
            <w:left w:val="none" w:sz="0" w:space="0" w:color="auto"/>
            <w:bottom w:val="none" w:sz="0" w:space="0" w:color="auto"/>
            <w:right w:val="none" w:sz="0" w:space="0" w:color="auto"/>
          </w:divBdr>
          <w:divsChild>
            <w:div w:id="2028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7630">
      <w:bodyDiv w:val="1"/>
      <w:marLeft w:val="0"/>
      <w:marRight w:val="0"/>
      <w:marTop w:val="0"/>
      <w:marBottom w:val="0"/>
      <w:divBdr>
        <w:top w:val="none" w:sz="0" w:space="0" w:color="auto"/>
        <w:left w:val="none" w:sz="0" w:space="0" w:color="auto"/>
        <w:bottom w:val="none" w:sz="0" w:space="0" w:color="auto"/>
        <w:right w:val="none" w:sz="0" w:space="0" w:color="auto"/>
      </w:divBdr>
      <w:divsChild>
        <w:div w:id="1162500698">
          <w:marLeft w:val="0"/>
          <w:marRight w:val="0"/>
          <w:marTop w:val="0"/>
          <w:marBottom w:val="0"/>
          <w:divBdr>
            <w:top w:val="none" w:sz="0" w:space="0" w:color="auto"/>
            <w:left w:val="none" w:sz="0" w:space="0" w:color="auto"/>
            <w:bottom w:val="none" w:sz="0" w:space="0" w:color="auto"/>
            <w:right w:val="none" w:sz="0" w:space="0" w:color="auto"/>
          </w:divBdr>
          <w:divsChild>
            <w:div w:id="13072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777">
      <w:bodyDiv w:val="1"/>
      <w:marLeft w:val="0"/>
      <w:marRight w:val="0"/>
      <w:marTop w:val="0"/>
      <w:marBottom w:val="0"/>
      <w:divBdr>
        <w:top w:val="none" w:sz="0" w:space="0" w:color="auto"/>
        <w:left w:val="none" w:sz="0" w:space="0" w:color="auto"/>
        <w:bottom w:val="none" w:sz="0" w:space="0" w:color="auto"/>
        <w:right w:val="none" w:sz="0" w:space="0" w:color="auto"/>
      </w:divBdr>
    </w:div>
    <w:div w:id="1112895439">
      <w:bodyDiv w:val="1"/>
      <w:marLeft w:val="0"/>
      <w:marRight w:val="0"/>
      <w:marTop w:val="0"/>
      <w:marBottom w:val="0"/>
      <w:divBdr>
        <w:top w:val="none" w:sz="0" w:space="0" w:color="auto"/>
        <w:left w:val="none" w:sz="0" w:space="0" w:color="auto"/>
        <w:bottom w:val="none" w:sz="0" w:space="0" w:color="auto"/>
        <w:right w:val="none" w:sz="0" w:space="0" w:color="auto"/>
      </w:divBdr>
    </w:div>
    <w:div w:id="1124688167">
      <w:bodyDiv w:val="1"/>
      <w:marLeft w:val="0"/>
      <w:marRight w:val="0"/>
      <w:marTop w:val="0"/>
      <w:marBottom w:val="0"/>
      <w:divBdr>
        <w:top w:val="none" w:sz="0" w:space="0" w:color="auto"/>
        <w:left w:val="none" w:sz="0" w:space="0" w:color="auto"/>
        <w:bottom w:val="none" w:sz="0" w:space="0" w:color="auto"/>
        <w:right w:val="none" w:sz="0" w:space="0" w:color="auto"/>
      </w:divBdr>
    </w:div>
    <w:div w:id="1128619464">
      <w:bodyDiv w:val="1"/>
      <w:marLeft w:val="0"/>
      <w:marRight w:val="0"/>
      <w:marTop w:val="0"/>
      <w:marBottom w:val="0"/>
      <w:divBdr>
        <w:top w:val="none" w:sz="0" w:space="0" w:color="auto"/>
        <w:left w:val="none" w:sz="0" w:space="0" w:color="auto"/>
        <w:bottom w:val="none" w:sz="0" w:space="0" w:color="auto"/>
        <w:right w:val="none" w:sz="0" w:space="0" w:color="auto"/>
      </w:divBdr>
      <w:divsChild>
        <w:div w:id="1341740190">
          <w:marLeft w:val="0"/>
          <w:marRight w:val="0"/>
          <w:marTop w:val="0"/>
          <w:marBottom w:val="0"/>
          <w:divBdr>
            <w:top w:val="none" w:sz="0" w:space="0" w:color="auto"/>
            <w:left w:val="none" w:sz="0" w:space="0" w:color="auto"/>
            <w:bottom w:val="none" w:sz="0" w:space="0" w:color="auto"/>
            <w:right w:val="none" w:sz="0" w:space="0" w:color="auto"/>
          </w:divBdr>
          <w:divsChild>
            <w:div w:id="60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3600">
      <w:bodyDiv w:val="1"/>
      <w:marLeft w:val="0"/>
      <w:marRight w:val="0"/>
      <w:marTop w:val="0"/>
      <w:marBottom w:val="0"/>
      <w:divBdr>
        <w:top w:val="none" w:sz="0" w:space="0" w:color="auto"/>
        <w:left w:val="none" w:sz="0" w:space="0" w:color="auto"/>
        <w:bottom w:val="none" w:sz="0" w:space="0" w:color="auto"/>
        <w:right w:val="none" w:sz="0" w:space="0" w:color="auto"/>
      </w:divBdr>
    </w:div>
    <w:div w:id="1149321460">
      <w:bodyDiv w:val="1"/>
      <w:marLeft w:val="0"/>
      <w:marRight w:val="0"/>
      <w:marTop w:val="0"/>
      <w:marBottom w:val="0"/>
      <w:divBdr>
        <w:top w:val="none" w:sz="0" w:space="0" w:color="auto"/>
        <w:left w:val="none" w:sz="0" w:space="0" w:color="auto"/>
        <w:bottom w:val="none" w:sz="0" w:space="0" w:color="auto"/>
        <w:right w:val="none" w:sz="0" w:space="0" w:color="auto"/>
      </w:divBdr>
      <w:divsChild>
        <w:div w:id="2050375813">
          <w:marLeft w:val="0"/>
          <w:marRight w:val="0"/>
          <w:marTop w:val="0"/>
          <w:marBottom w:val="0"/>
          <w:divBdr>
            <w:top w:val="none" w:sz="0" w:space="0" w:color="auto"/>
            <w:left w:val="none" w:sz="0" w:space="0" w:color="auto"/>
            <w:bottom w:val="none" w:sz="0" w:space="0" w:color="auto"/>
            <w:right w:val="none" w:sz="0" w:space="0" w:color="auto"/>
          </w:divBdr>
          <w:divsChild>
            <w:div w:id="19445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5303">
      <w:bodyDiv w:val="1"/>
      <w:marLeft w:val="0"/>
      <w:marRight w:val="0"/>
      <w:marTop w:val="0"/>
      <w:marBottom w:val="0"/>
      <w:divBdr>
        <w:top w:val="none" w:sz="0" w:space="0" w:color="auto"/>
        <w:left w:val="none" w:sz="0" w:space="0" w:color="auto"/>
        <w:bottom w:val="none" w:sz="0" w:space="0" w:color="auto"/>
        <w:right w:val="none" w:sz="0" w:space="0" w:color="auto"/>
      </w:divBdr>
      <w:divsChild>
        <w:div w:id="297730787">
          <w:marLeft w:val="0"/>
          <w:marRight w:val="0"/>
          <w:marTop w:val="0"/>
          <w:marBottom w:val="0"/>
          <w:divBdr>
            <w:top w:val="none" w:sz="0" w:space="0" w:color="auto"/>
            <w:left w:val="none" w:sz="0" w:space="0" w:color="auto"/>
            <w:bottom w:val="none" w:sz="0" w:space="0" w:color="auto"/>
            <w:right w:val="none" w:sz="0" w:space="0" w:color="auto"/>
          </w:divBdr>
          <w:divsChild>
            <w:div w:id="47981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sChild>
        <w:div w:id="1054231365">
          <w:marLeft w:val="0"/>
          <w:marRight w:val="0"/>
          <w:marTop w:val="0"/>
          <w:marBottom w:val="0"/>
          <w:divBdr>
            <w:top w:val="none" w:sz="0" w:space="0" w:color="auto"/>
            <w:left w:val="none" w:sz="0" w:space="0" w:color="auto"/>
            <w:bottom w:val="none" w:sz="0" w:space="0" w:color="auto"/>
            <w:right w:val="none" w:sz="0" w:space="0" w:color="auto"/>
          </w:divBdr>
        </w:div>
        <w:div w:id="936861780">
          <w:marLeft w:val="0"/>
          <w:marRight w:val="0"/>
          <w:marTop w:val="0"/>
          <w:marBottom w:val="0"/>
          <w:divBdr>
            <w:top w:val="none" w:sz="0" w:space="0" w:color="auto"/>
            <w:left w:val="none" w:sz="0" w:space="0" w:color="auto"/>
            <w:bottom w:val="none" w:sz="0" w:space="0" w:color="auto"/>
            <w:right w:val="none" w:sz="0" w:space="0" w:color="auto"/>
          </w:divBdr>
        </w:div>
        <w:div w:id="444233521">
          <w:marLeft w:val="0"/>
          <w:marRight w:val="0"/>
          <w:marTop w:val="0"/>
          <w:marBottom w:val="0"/>
          <w:divBdr>
            <w:top w:val="none" w:sz="0" w:space="0" w:color="auto"/>
            <w:left w:val="none" w:sz="0" w:space="0" w:color="auto"/>
            <w:bottom w:val="none" w:sz="0" w:space="0" w:color="auto"/>
            <w:right w:val="none" w:sz="0" w:space="0" w:color="auto"/>
          </w:divBdr>
        </w:div>
        <w:div w:id="1233126970">
          <w:marLeft w:val="0"/>
          <w:marRight w:val="0"/>
          <w:marTop w:val="0"/>
          <w:marBottom w:val="0"/>
          <w:divBdr>
            <w:top w:val="none" w:sz="0" w:space="0" w:color="auto"/>
            <w:left w:val="none" w:sz="0" w:space="0" w:color="auto"/>
            <w:bottom w:val="none" w:sz="0" w:space="0" w:color="auto"/>
            <w:right w:val="none" w:sz="0" w:space="0" w:color="auto"/>
          </w:divBdr>
        </w:div>
      </w:divsChild>
    </w:div>
    <w:div w:id="1194804113">
      <w:bodyDiv w:val="1"/>
      <w:marLeft w:val="0"/>
      <w:marRight w:val="0"/>
      <w:marTop w:val="0"/>
      <w:marBottom w:val="0"/>
      <w:divBdr>
        <w:top w:val="none" w:sz="0" w:space="0" w:color="auto"/>
        <w:left w:val="none" w:sz="0" w:space="0" w:color="auto"/>
        <w:bottom w:val="none" w:sz="0" w:space="0" w:color="auto"/>
        <w:right w:val="none" w:sz="0" w:space="0" w:color="auto"/>
      </w:divBdr>
      <w:divsChild>
        <w:div w:id="1133133096">
          <w:marLeft w:val="0"/>
          <w:marRight w:val="0"/>
          <w:marTop w:val="0"/>
          <w:marBottom w:val="0"/>
          <w:divBdr>
            <w:top w:val="none" w:sz="0" w:space="0" w:color="auto"/>
            <w:left w:val="none" w:sz="0" w:space="0" w:color="auto"/>
            <w:bottom w:val="none" w:sz="0" w:space="0" w:color="auto"/>
            <w:right w:val="none" w:sz="0" w:space="0" w:color="auto"/>
          </w:divBdr>
          <w:divsChild>
            <w:div w:id="18251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5304">
      <w:bodyDiv w:val="1"/>
      <w:marLeft w:val="0"/>
      <w:marRight w:val="0"/>
      <w:marTop w:val="0"/>
      <w:marBottom w:val="0"/>
      <w:divBdr>
        <w:top w:val="none" w:sz="0" w:space="0" w:color="auto"/>
        <w:left w:val="none" w:sz="0" w:space="0" w:color="auto"/>
        <w:bottom w:val="none" w:sz="0" w:space="0" w:color="auto"/>
        <w:right w:val="none" w:sz="0" w:space="0" w:color="auto"/>
      </w:divBdr>
      <w:divsChild>
        <w:div w:id="1491484111">
          <w:marLeft w:val="0"/>
          <w:marRight w:val="0"/>
          <w:marTop w:val="0"/>
          <w:marBottom w:val="0"/>
          <w:divBdr>
            <w:top w:val="none" w:sz="0" w:space="0" w:color="auto"/>
            <w:left w:val="none" w:sz="0" w:space="0" w:color="auto"/>
            <w:bottom w:val="none" w:sz="0" w:space="0" w:color="auto"/>
            <w:right w:val="none" w:sz="0" w:space="0" w:color="auto"/>
          </w:divBdr>
          <w:divsChild>
            <w:div w:id="16733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829">
      <w:bodyDiv w:val="1"/>
      <w:marLeft w:val="0"/>
      <w:marRight w:val="0"/>
      <w:marTop w:val="0"/>
      <w:marBottom w:val="0"/>
      <w:divBdr>
        <w:top w:val="none" w:sz="0" w:space="0" w:color="auto"/>
        <w:left w:val="none" w:sz="0" w:space="0" w:color="auto"/>
        <w:bottom w:val="none" w:sz="0" w:space="0" w:color="auto"/>
        <w:right w:val="none" w:sz="0" w:space="0" w:color="auto"/>
      </w:divBdr>
      <w:divsChild>
        <w:div w:id="1783765476">
          <w:marLeft w:val="0"/>
          <w:marRight w:val="0"/>
          <w:marTop w:val="0"/>
          <w:marBottom w:val="0"/>
          <w:divBdr>
            <w:top w:val="none" w:sz="0" w:space="0" w:color="auto"/>
            <w:left w:val="none" w:sz="0" w:space="0" w:color="auto"/>
            <w:bottom w:val="none" w:sz="0" w:space="0" w:color="auto"/>
            <w:right w:val="none" w:sz="0" w:space="0" w:color="auto"/>
          </w:divBdr>
        </w:div>
      </w:divsChild>
    </w:div>
    <w:div w:id="1222324783">
      <w:bodyDiv w:val="1"/>
      <w:marLeft w:val="0"/>
      <w:marRight w:val="0"/>
      <w:marTop w:val="0"/>
      <w:marBottom w:val="0"/>
      <w:divBdr>
        <w:top w:val="none" w:sz="0" w:space="0" w:color="auto"/>
        <w:left w:val="none" w:sz="0" w:space="0" w:color="auto"/>
        <w:bottom w:val="none" w:sz="0" w:space="0" w:color="auto"/>
        <w:right w:val="none" w:sz="0" w:space="0" w:color="auto"/>
      </w:divBdr>
      <w:divsChild>
        <w:div w:id="352994768">
          <w:marLeft w:val="0"/>
          <w:marRight w:val="0"/>
          <w:marTop w:val="0"/>
          <w:marBottom w:val="0"/>
          <w:divBdr>
            <w:top w:val="none" w:sz="0" w:space="0" w:color="auto"/>
            <w:left w:val="none" w:sz="0" w:space="0" w:color="auto"/>
            <w:bottom w:val="none" w:sz="0" w:space="0" w:color="auto"/>
            <w:right w:val="none" w:sz="0" w:space="0" w:color="auto"/>
          </w:divBdr>
          <w:divsChild>
            <w:div w:id="2959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419">
      <w:bodyDiv w:val="1"/>
      <w:marLeft w:val="0"/>
      <w:marRight w:val="0"/>
      <w:marTop w:val="0"/>
      <w:marBottom w:val="0"/>
      <w:divBdr>
        <w:top w:val="none" w:sz="0" w:space="0" w:color="auto"/>
        <w:left w:val="none" w:sz="0" w:space="0" w:color="auto"/>
        <w:bottom w:val="none" w:sz="0" w:space="0" w:color="auto"/>
        <w:right w:val="none" w:sz="0" w:space="0" w:color="auto"/>
      </w:divBdr>
      <w:divsChild>
        <w:div w:id="1188636486">
          <w:marLeft w:val="0"/>
          <w:marRight w:val="0"/>
          <w:marTop w:val="0"/>
          <w:marBottom w:val="0"/>
          <w:divBdr>
            <w:top w:val="none" w:sz="0" w:space="0" w:color="auto"/>
            <w:left w:val="none" w:sz="0" w:space="0" w:color="auto"/>
            <w:bottom w:val="none" w:sz="0" w:space="0" w:color="auto"/>
            <w:right w:val="none" w:sz="0" w:space="0" w:color="auto"/>
          </w:divBdr>
          <w:divsChild>
            <w:div w:id="17900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9965">
      <w:bodyDiv w:val="1"/>
      <w:marLeft w:val="0"/>
      <w:marRight w:val="0"/>
      <w:marTop w:val="0"/>
      <w:marBottom w:val="0"/>
      <w:divBdr>
        <w:top w:val="none" w:sz="0" w:space="0" w:color="auto"/>
        <w:left w:val="none" w:sz="0" w:space="0" w:color="auto"/>
        <w:bottom w:val="none" w:sz="0" w:space="0" w:color="auto"/>
        <w:right w:val="none" w:sz="0" w:space="0" w:color="auto"/>
      </w:divBdr>
    </w:div>
    <w:div w:id="1246375898">
      <w:bodyDiv w:val="1"/>
      <w:marLeft w:val="0"/>
      <w:marRight w:val="0"/>
      <w:marTop w:val="0"/>
      <w:marBottom w:val="0"/>
      <w:divBdr>
        <w:top w:val="none" w:sz="0" w:space="0" w:color="auto"/>
        <w:left w:val="none" w:sz="0" w:space="0" w:color="auto"/>
        <w:bottom w:val="none" w:sz="0" w:space="0" w:color="auto"/>
        <w:right w:val="none" w:sz="0" w:space="0" w:color="auto"/>
      </w:divBdr>
      <w:divsChild>
        <w:div w:id="1354065365">
          <w:marLeft w:val="0"/>
          <w:marRight w:val="0"/>
          <w:marTop w:val="0"/>
          <w:marBottom w:val="0"/>
          <w:divBdr>
            <w:top w:val="none" w:sz="0" w:space="0" w:color="auto"/>
            <w:left w:val="none" w:sz="0" w:space="0" w:color="auto"/>
            <w:bottom w:val="none" w:sz="0" w:space="0" w:color="auto"/>
            <w:right w:val="none" w:sz="0" w:space="0" w:color="auto"/>
          </w:divBdr>
          <w:divsChild>
            <w:div w:id="5248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320">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69318201">
      <w:bodyDiv w:val="1"/>
      <w:marLeft w:val="0"/>
      <w:marRight w:val="0"/>
      <w:marTop w:val="0"/>
      <w:marBottom w:val="0"/>
      <w:divBdr>
        <w:top w:val="none" w:sz="0" w:space="0" w:color="auto"/>
        <w:left w:val="none" w:sz="0" w:space="0" w:color="auto"/>
        <w:bottom w:val="none" w:sz="0" w:space="0" w:color="auto"/>
        <w:right w:val="none" w:sz="0" w:space="0" w:color="auto"/>
      </w:divBdr>
      <w:divsChild>
        <w:div w:id="677270486">
          <w:marLeft w:val="0"/>
          <w:marRight w:val="0"/>
          <w:marTop w:val="0"/>
          <w:marBottom w:val="0"/>
          <w:divBdr>
            <w:top w:val="none" w:sz="0" w:space="0" w:color="auto"/>
            <w:left w:val="none" w:sz="0" w:space="0" w:color="auto"/>
            <w:bottom w:val="none" w:sz="0" w:space="0" w:color="auto"/>
            <w:right w:val="none" w:sz="0" w:space="0" w:color="auto"/>
          </w:divBdr>
          <w:divsChild>
            <w:div w:id="8637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4229">
      <w:bodyDiv w:val="1"/>
      <w:marLeft w:val="0"/>
      <w:marRight w:val="0"/>
      <w:marTop w:val="0"/>
      <w:marBottom w:val="0"/>
      <w:divBdr>
        <w:top w:val="none" w:sz="0" w:space="0" w:color="auto"/>
        <w:left w:val="none" w:sz="0" w:space="0" w:color="auto"/>
        <w:bottom w:val="none" w:sz="0" w:space="0" w:color="auto"/>
        <w:right w:val="none" w:sz="0" w:space="0" w:color="auto"/>
      </w:divBdr>
      <w:divsChild>
        <w:div w:id="1010107257">
          <w:marLeft w:val="0"/>
          <w:marRight w:val="0"/>
          <w:marTop w:val="0"/>
          <w:marBottom w:val="0"/>
          <w:divBdr>
            <w:top w:val="none" w:sz="0" w:space="0" w:color="auto"/>
            <w:left w:val="none" w:sz="0" w:space="0" w:color="auto"/>
            <w:bottom w:val="none" w:sz="0" w:space="0" w:color="auto"/>
            <w:right w:val="none" w:sz="0" w:space="0" w:color="auto"/>
          </w:divBdr>
          <w:divsChild>
            <w:div w:id="17571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66330">
      <w:bodyDiv w:val="1"/>
      <w:marLeft w:val="0"/>
      <w:marRight w:val="0"/>
      <w:marTop w:val="0"/>
      <w:marBottom w:val="0"/>
      <w:divBdr>
        <w:top w:val="none" w:sz="0" w:space="0" w:color="auto"/>
        <w:left w:val="none" w:sz="0" w:space="0" w:color="auto"/>
        <w:bottom w:val="none" w:sz="0" w:space="0" w:color="auto"/>
        <w:right w:val="none" w:sz="0" w:space="0" w:color="auto"/>
      </w:divBdr>
      <w:divsChild>
        <w:div w:id="2051026706">
          <w:marLeft w:val="0"/>
          <w:marRight w:val="0"/>
          <w:marTop w:val="0"/>
          <w:marBottom w:val="0"/>
          <w:divBdr>
            <w:top w:val="none" w:sz="0" w:space="0" w:color="auto"/>
            <w:left w:val="none" w:sz="0" w:space="0" w:color="auto"/>
            <w:bottom w:val="none" w:sz="0" w:space="0" w:color="auto"/>
            <w:right w:val="none" w:sz="0" w:space="0" w:color="auto"/>
          </w:divBdr>
          <w:divsChild>
            <w:div w:id="92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1002">
      <w:bodyDiv w:val="1"/>
      <w:marLeft w:val="0"/>
      <w:marRight w:val="0"/>
      <w:marTop w:val="0"/>
      <w:marBottom w:val="0"/>
      <w:divBdr>
        <w:top w:val="none" w:sz="0" w:space="0" w:color="auto"/>
        <w:left w:val="none" w:sz="0" w:space="0" w:color="auto"/>
        <w:bottom w:val="none" w:sz="0" w:space="0" w:color="auto"/>
        <w:right w:val="none" w:sz="0" w:space="0" w:color="auto"/>
      </w:divBdr>
      <w:divsChild>
        <w:div w:id="1484543307">
          <w:marLeft w:val="0"/>
          <w:marRight w:val="0"/>
          <w:marTop w:val="0"/>
          <w:marBottom w:val="0"/>
          <w:divBdr>
            <w:top w:val="none" w:sz="0" w:space="0" w:color="auto"/>
            <w:left w:val="none" w:sz="0" w:space="0" w:color="auto"/>
            <w:bottom w:val="none" w:sz="0" w:space="0" w:color="auto"/>
            <w:right w:val="none" w:sz="0" w:space="0" w:color="auto"/>
          </w:divBdr>
          <w:divsChild>
            <w:div w:id="1152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19803">
      <w:bodyDiv w:val="1"/>
      <w:marLeft w:val="0"/>
      <w:marRight w:val="0"/>
      <w:marTop w:val="0"/>
      <w:marBottom w:val="0"/>
      <w:divBdr>
        <w:top w:val="none" w:sz="0" w:space="0" w:color="auto"/>
        <w:left w:val="none" w:sz="0" w:space="0" w:color="auto"/>
        <w:bottom w:val="none" w:sz="0" w:space="0" w:color="auto"/>
        <w:right w:val="none" w:sz="0" w:space="0" w:color="auto"/>
      </w:divBdr>
      <w:divsChild>
        <w:div w:id="1956716264">
          <w:marLeft w:val="0"/>
          <w:marRight w:val="0"/>
          <w:marTop w:val="0"/>
          <w:marBottom w:val="0"/>
          <w:divBdr>
            <w:top w:val="none" w:sz="0" w:space="0" w:color="auto"/>
            <w:left w:val="none" w:sz="0" w:space="0" w:color="auto"/>
            <w:bottom w:val="none" w:sz="0" w:space="0" w:color="auto"/>
            <w:right w:val="none" w:sz="0" w:space="0" w:color="auto"/>
          </w:divBdr>
          <w:divsChild>
            <w:div w:id="67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2732">
      <w:bodyDiv w:val="1"/>
      <w:marLeft w:val="0"/>
      <w:marRight w:val="0"/>
      <w:marTop w:val="0"/>
      <w:marBottom w:val="0"/>
      <w:divBdr>
        <w:top w:val="none" w:sz="0" w:space="0" w:color="auto"/>
        <w:left w:val="none" w:sz="0" w:space="0" w:color="auto"/>
        <w:bottom w:val="none" w:sz="0" w:space="0" w:color="auto"/>
        <w:right w:val="none" w:sz="0" w:space="0" w:color="auto"/>
      </w:divBdr>
      <w:divsChild>
        <w:div w:id="633609307">
          <w:marLeft w:val="0"/>
          <w:marRight w:val="0"/>
          <w:marTop w:val="0"/>
          <w:marBottom w:val="0"/>
          <w:divBdr>
            <w:top w:val="none" w:sz="0" w:space="0" w:color="auto"/>
            <w:left w:val="none" w:sz="0" w:space="0" w:color="auto"/>
            <w:bottom w:val="none" w:sz="0" w:space="0" w:color="auto"/>
            <w:right w:val="none" w:sz="0" w:space="0" w:color="auto"/>
          </w:divBdr>
          <w:divsChild>
            <w:div w:id="17228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902">
      <w:bodyDiv w:val="1"/>
      <w:marLeft w:val="0"/>
      <w:marRight w:val="0"/>
      <w:marTop w:val="0"/>
      <w:marBottom w:val="0"/>
      <w:divBdr>
        <w:top w:val="none" w:sz="0" w:space="0" w:color="auto"/>
        <w:left w:val="none" w:sz="0" w:space="0" w:color="auto"/>
        <w:bottom w:val="none" w:sz="0" w:space="0" w:color="auto"/>
        <w:right w:val="none" w:sz="0" w:space="0" w:color="auto"/>
      </w:divBdr>
      <w:divsChild>
        <w:div w:id="568031606">
          <w:marLeft w:val="0"/>
          <w:marRight w:val="0"/>
          <w:marTop w:val="0"/>
          <w:marBottom w:val="0"/>
          <w:divBdr>
            <w:top w:val="none" w:sz="0" w:space="0" w:color="auto"/>
            <w:left w:val="none" w:sz="0" w:space="0" w:color="auto"/>
            <w:bottom w:val="none" w:sz="0" w:space="0" w:color="auto"/>
            <w:right w:val="none" w:sz="0" w:space="0" w:color="auto"/>
          </w:divBdr>
          <w:divsChild>
            <w:div w:id="20297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5352">
      <w:bodyDiv w:val="1"/>
      <w:marLeft w:val="0"/>
      <w:marRight w:val="0"/>
      <w:marTop w:val="0"/>
      <w:marBottom w:val="0"/>
      <w:divBdr>
        <w:top w:val="none" w:sz="0" w:space="0" w:color="auto"/>
        <w:left w:val="none" w:sz="0" w:space="0" w:color="auto"/>
        <w:bottom w:val="none" w:sz="0" w:space="0" w:color="auto"/>
        <w:right w:val="none" w:sz="0" w:space="0" w:color="auto"/>
      </w:divBdr>
      <w:divsChild>
        <w:div w:id="932588165">
          <w:marLeft w:val="0"/>
          <w:marRight w:val="0"/>
          <w:marTop w:val="0"/>
          <w:marBottom w:val="0"/>
          <w:divBdr>
            <w:top w:val="none" w:sz="0" w:space="0" w:color="auto"/>
            <w:left w:val="none" w:sz="0" w:space="0" w:color="auto"/>
            <w:bottom w:val="none" w:sz="0" w:space="0" w:color="auto"/>
            <w:right w:val="none" w:sz="0" w:space="0" w:color="auto"/>
          </w:divBdr>
          <w:divsChild>
            <w:div w:id="4553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694">
      <w:bodyDiv w:val="1"/>
      <w:marLeft w:val="0"/>
      <w:marRight w:val="0"/>
      <w:marTop w:val="0"/>
      <w:marBottom w:val="0"/>
      <w:divBdr>
        <w:top w:val="none" w:sz="0" w:space="0" w:color="auto"/>
        <w:left w:val="none" w:sz="0" w:space="0" w:color="auto"/>
        <w:bottom w:val="none" w:sz="0" w:space="0" w:color="auto"/>
        <w:right w:val="none" w:sz="0" w:space="0" w:color="auto"/>
      </w:divBdr>
      <w:divsChild>
        <w:div w:id="661393464">
          <w:marLeft w:val="0"/>
          <w:marRight w:val="0"/>
          <w:marTop w:val="0"/>
          <w:marBottom w:val="0"/>
          <w:divBdr>
            <w:top w:val="none" w:sz="0" w:space="0" w:color="auto"/>
            <w:left w:val="none" w:sz="0" w:space="0" w:color="auto"/>
            <w:bottom w:val="none" w:sz="0" w:space="0" w:color="auto"/>
            <w:right w:val="none" w:sz="0" w:space="0" w:color="auto"/>
          </w:divBdr>
          <w:divsChild>
            <w:div w:id="8504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0278">
      <w:bodyDiv w:val="1"/>
      <w:marLeft w:val="0"/>
      <w:marRight w:val="0"/>
      <w:marTop w:val="0"/>
      <w:marBottom w:val="0"/>
      <w:divBdr>
        <w:top w:val="none" w:sz="0" w:space="0" w:color="auto"/>
        <w:left w:val="none" w:sz="0" w:space="0" w:color="auto"/>
        <w:bottom w:val="none" w:sz="0" w:space="0" w:color="auto"/>
        <w:right w:val="none" w:sz="0" w:space="0" w:color="auto"/>
      </w:divBdr>
      <w:divsChild>
        <w:div w:id="1719358298">
          <w:marLeft w:val="0"/>
          <w:marRight w:val="0"/>
          <w:marTop w:val="0"/>
          <w:marBottom w:val="0"/>
          <w:divBdr>
            <w:top w:val="none" w:sz="0" w:space="0" w:color="auto"/>
            <w:left w:val="none" w:sz="0" w:space="0" w:color="auto"/>
            <w:bottom w:val="none" w:sz="0" w:space="0" w:color="auto"/>
            <w:right w:val="none" w:sz="0" w:space="0" w:color="auto"/>
          </w:divBdr>
          <w:divsChild>
            <w:div w:id="19132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880">
      <w:bodyDiv w:val="1"/>
      <w:marLeft w:val="0"/>
      <w:marRight w:val="0"/>
      <w:marTop w:val="0"/>
      <w:marBottom w:val="0"/>
      <w:divBdr>
        <w:top w:val="none" w:sz="0" w:space="0" w:color="auto"/>
        <w:left w:val="none" w:sz="0" w:space="0" w:color="auto"/>
        <w:bottom w:val="none" w:sz="0" w:space="0" w:color="auto"/>
        <w:right w:val="none" w:sz="0" w:space="0" w:color="auto"/>
      </w:divBdr>
    </w:div>
    <w:div w:id="1358850162">
      <w:bodyDiv w:val="1"/>
      <w:marLeft w:val="0"/>
      <w:marRight w:val="0"/>
      <w:marTop w:val="0"/>
      <w:marBottom w:val="0"/>
      <w:divBdr>
        <w:top w:val="none" w:sz="0" w:space="0" w:color="auto"/>
        <w:left w:val="none" w:sz="0" w:space="0" w:color="auto"/>
        <w:bottom w:val="none" w:sz="0" w:space="0" w:color="auto"/>
        <w:right w:val="none" w:sz="0" w:space="0" w:color="auto"/>
      </w:divBdr>
      <w:divsChild>
        <w:div w:id="4210621">
          <w:marLeft w:val="0"/>
          <w:marRight w:val="0"/>
          <w:marTop w:val="0"/>
          <w:marBottom w:val="0"/>
          <w:divBdr>
            <w:top w:val="none" w:sz="0" w:space="0" w:color="auto"/>
            <w:left w:val="none" w:sz="0" w:space="0" w:color="auto"/>
            <w:bottom w:val="none" w:sz="0" w:space="0" w:color="auto"/>
            <w:right w:val="none" w:sz="0" w:space="0" w:color="auto"/>
          </w:divBdr>
          <w:divsChild>
            <w:div w:id="16658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249">
      <w:bodyDiv w:val="1"/>
      <w:marLeft w:val="0"/>
      <w:marRight w:val="0"/>
      <w:marTop w:val="0"/>
      <w:marBottom w:val="0"/>
      <w:divBdr>
        <w:top w:val="none" w:sz="0" w:space="0" w:color="auto"/>
        <w:left w:val="none" w:sz="0" w:space="0" w:color="auto"/>
        <w:bottom w:val="none" w:sz="0" w:space="0" w:color="auto"/>
        <w:right w:val="none" w:sz="0" w:space="0" w:color="auto"/>
      </w:divBdr>
      <w:divsChild>
        <w:div w:id="1918439083">
          <w:marLeft w:val="0"/>
          <w:marRight w:val="0"/>
          <w:marTop w:val="0"/>
          <w:marBottom w:val="0"/>
          <w:divBdr>
            <w:top w:val="none" w:sz="0" w:space="0" w:color="auto"/>
            <w:left w:val="none" w:sz="0" w:space="0" w:color="auto"/>
            <w:bottom w:val="none" w:sz="0" w:space="0" w:color="auto"/>
            <w:right w:val="none" w:sz="0" w:space="0" w:color="auto"/>
          </w:divBdr>
          <w:divsChild>
            <w:div w:id="5822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1451">
      <w:bodyDiv w:val="1"/>
      <w:marLeft w:val="0"/>
      <w:marRight w:val="0"/>
      <w:marTop w:val="0"/>
      <w:marBottom w:val="0"/>
      <w:divBdr>
        <w:top w:val="none" w:sz="0" w:space="0" w:color="auto"/>
        <w:left w:val="none" w:sz="0" w:space="0" w:color="auto"/>
        <w:bottom w:val="none" w:sz="0" w:space="0" w:color="auto"/>
        <w:right w:val="none" w:sz="0" w:space="0" w:color="auto"/>
      </w:divBdr>
      <w:divsChild>
        <w:div w:id="509948517">
          <w:marLeft w:val="0"/>
          <w:marRight w:val="0"/>
          <w:marTop w:val="0"/>
          <w:marBottom w:val="0"/>
          <w:divBdr>
            <w:top w:val="none" w:sz="0" w:space="0" w:color="auto"/>
            <w:left w:val="none" w:sz="0" w:space="0" w:color="auto"/>
            <w:bottom w:val="none" w:sz="0" w:space="0" w:color="auto"/>
            <w:right w:val="none" w:sz="0" w:space="0" w:color="auto"/>
          </w:divBdr>
          <w:divsChild>
            <w:div w:id="20111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697">
      <w:bodyDiv w:val="1"/>
      <w:marLeft w:val="0"/>
      <w:marRight w:val="0"/>
      <w:marTop w:val="0"/>
      <w:marBottom w:val="0"/>
      <w:divBdr>
        <w:top w:val="none" w:sz="0" w:space="0" w:color="auto"/>
        <w:left w:val="none" w:sz="0" w:space="0" w:color="auto"/>
        <w:bottom w:val="none" w:sz="0" w:space="0" w:color="auto"/>
        <w:right w:val="none" w:sz="0" w:space="0" w:color="auto"/>
      </w:divBdr>
      <w:divsChild>
        <w:div w:id="2080470578">
          <w:marLeft w:val="0"/>
          <w:marRight w:val="0"/>
          <w:marTop w:val="0"/>
          <w:marBottom w:val="0"/>
          <w:divBdr>
            <w:top w:val="none" w:sz="0" w:space="0" w:color="auto"/>
            <w:left w:val="none" w:sz="0" w:space="0" w:color="auto"/>
            <w:bottom w:val="none" w:sz="0" w:space="0" w:color="auto"/>
            <w:right w:val="none" w:sz="0" w:space="0" w:color="auto"/>
          </w:divBdr>
        </w:div>
        <w:div w:id="323775913">
          <w:marLeft w:val="0"/>
          <w:marRight w:val="0"/>
          <w:marTop w:val="0"/>
          <w:marBottom w:val="0"/>
          <w:divBdr>
            <w:top w:val="none" w:sz="0" w:space="0" w:color="auto"/>
            <w:left w:val="none" w:sz="0" w:space="0" w:color="auto"/>
            <w:bottom w:val="none" w:sz="0" w:space="0" w:color="auto"/>
            <w:right w:val="none" w:sz="0" w:space="0" w:color="auto"/>
          </w:divBdr>
        </w:div>
        <w:div w:id="654453239">
          <w:marLeft w:val="0"/>
          <w:marRight w:val="0"/>
          <w:marTop w:val="0"/>
          <w:marBottom w:val="0"/>
          <w:divBdr>
            <w:top w:val="none" w:sz="0" w:space="0" w:color="auto"/>
            <w:left w:val="none" w:sz="0" w:space="0" w:color="auto"/>
            <w:bottom w:val="none" w:sz="0" w:space="0" w:color="auto"/>
            <w:right w:val="none" w:sz="0" w:space="0" w:color="auto"/>
          </w:divBdr>
        </w:div>
      </w:divsChild>
    </w:div>
    <w:div w:id="1373844289">
      <w:bodyDiv w:val="1"/>
      <w:marLeft w:val="0"/>
      <w:marRight w:val="0"/>
      <w:marTop w:val="0"/>
      <w:marBottom w:val="0"/>
      <w:divBdr>
        <w:top w:val="none" w:sz="0" w:space="0" w:color="auto"/>
        <w:left w:val="none" w:sz="0" w:space="0" w:color="auto"/>
        <w:bottom w:val="none" w:sz="0" w:space="0" w:color="auto"/>
        <w:right w:val="none" w:sz="0" w:space="0" w:color="auto"/>
      </w:divBdr>
      <w:divsChild>
        <w:div w:id="2068798169">
          <w:marLeft w:val="0"/>
          <w:marRight w:val="0"/>
          <w:marTop w:val="0"/>
          <w:marBottom w:val="0"/>
          <w:divBdr>
            <w:top w:val="none" w:sz="0" w:space="0" w:color="auto"/>
            <w:left w:val="none" w:sz="0" w:space="0" w:color="auto"/>
            <w:bottom w:val="none" w:sz="0" w:space="0" w:color="auto"/>
            <w:right w:val="none" w:sz="0" w:space="0" w:color="auto"/>
          </w:divBdr>
          <w:divsChild>
            <w:div w:id="5718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8136">
      <w:bodyDiv w:val="1"/>
      <w:marLeft w:val="0"/>
      <w:marRight w:val="0"/>
      <w:marTop w:val="0"/>
      <w:marBottom w:val="0"/>
      <w:divBdr>
        <w:top w:val="none" w:sz="0" w:space="0" w:color="auto"/>
        <w:left w:val="none" w:sz="0" w:space="0" w:color="auto"/>
        <w:bottom w:val="none" w:sz="0" w:space="0" w:color="auto"/>
        <w:right w:val="none" w:sz="0" w:space="0" w:color="auto"/>
      </w:divBdr>
      <w:divsChild>
        <w:div w:id="819422159">
          <w:marLeft w:val="0"/>
          <w:marRight w:val="0"/>
          <w:marTop w:val="0"/>
          <w:marBottom w:val="0"/>
          <w:divBdr>
            <w:top w:val="none" w:sz="0" w:space="0" w:color="auto"/>
            <w:left w:val="none" w:sz="0" w:space="0" w:color="auto"/>
            <w:bottom w:val="none" w:sz="0" w:space="0" w:color="auto"/>
            <w:right w:val="none" w:sz="0" w:space="0" w:color="auto"/>
          </w:divBdr>
        </w:div>
      </w:divsChild>
    </w:div>
    <w:div w:id="1381592811">
      <w:bodyDiv w:val="1"/>
      <w:marLeft w:val="0"/>
      <w:marRight w:val="0"/>
      <w:marTop w:val="0"/>
      <w:marBottom w:val="0"/>
      <w:divBdr>
        <w:top w:val="none" w:sz="0" w:space="0" w:color="auto"/>
        <w:left w:val="none" w:sz="0" w:space="0" w:color="auto"/>
        <w:bottom w:val="none" w:sz="0" w:space="0" w:color="auto"/>
        <w:right w:val="none" w:sz="0" w:space="0" w:color="auto"/>
      </w:divBdr>
      <w:divsChild>
        <w:div w:id="750274120">
          <w:marLeft w:val="0"/>
          <w:marRight w:val="0"/>
          <w:marTop w:val="0"/>
          <w:marBottom w:val="0"/>
          <w:divBdr>
            <w:top w:val="none" w:sz="0" w:space="0" w:color="auto"/>
            <w:left w:val="none" w:sz="0" w:space="0" w:color="auto"/>
            <w:bottom w:val="none" w:sz="0" w:space="0" w:color="auto"/>
            <w:right w:val="none" w:sz="0" w:space="0" w:color="auto"/>
          </w:divBdr>
          <w:divsChild>
            <w:div w:id="12746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4023">
      <w:bodyDiv w:val="1"/>
      <w:marLeft w:val="0"/>
      <w:marRight w:val="0"/>
      <w:marTop w:val="0"/>
      <w:marBottom w:val="0"/>
      <w:divBdr>
        <w:top w:val="none" w:sz="0" w:space="0" w:color="auto"/>
        <w:left w:val="none" w:sz="0" w:space="0" w:color="auto"/>
        <w:bottom w:val="none" w:sz="0" w:space="0" w:color="auto"/>
        <w:right w:val="none" w:sz="0" w:space="0" w:color="auto"/>
      </w:divBdr>
      <w:divsChild>
        <w:div w:id="1746803122">
          <w:marLeft w:val="0"/>
          <w:marRight w:val="0"/>
          <w:marTop w:val="0"/>
          <w:marBottom w:val="0"/>
          <w:divBdr>
            <w:top w:val="none" w:sz="0" w:space="0" w:color="auto"/>
            <w:left w:val="none" w:sz="0" w:space="0" w:color="auto"/>
            <w:bottom w:val="none" w:sz="0" w:space="0" w:color="auto"/>
            <w:right w:val="none" w:sz="0" w:space="0" w:color="auto"/>
          </w:divBdr>
          <w:divsChild>
            <w:div w:id="19667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588">
      <w:bodyDiv w:val="1"/>
      <w:marLeft w:val="0"/>
      <w:marRight w:val="0"/>
      <w:marTop w:val="0"/>
      <w:marBottom w:val="0"/>
      <w:divBdr>
        <w:top w:val="none" w:sz="0" w:space="0" w:color="auto"/>
        <w:left w:val="none" w:sz="0" w:space="0" w:color="auto"/>
        <w:bottom w:val="none" w:sz="0" w:space="0" w:color="auto"/>
        <w:right w:val="none" w:sz="0" w:space="0" w:color="auto"/>
      </w:divBdr>
      <w:divsChild>
        <w:div w:id="803238231">
          <w:marLeft w:val="0"/>
          <w:marRight w:val="0"/>
          <w:marTop w:val="0"/>
          <w:marBottom w:val="0"/>
          <w:divBdr>
            <w:top w:val="none" w:sz="0" w:space="0" w:color="auto"/>
            <w:left w:val="none" w:sz="0" w:space="0" w:color="auto"/>
            <w:bottom w:val="none" w:sz="0" w:space="0" w:color="auto"/>
            <w:right w:val="none" w:sz="0" w:space="0" w:color="auto"/>
          </w:divBdr>
          <w:divsChild>
            <w:div w:id="2806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2252">
      <w:bodyDiv w:val="1"/>
      <w:marLeft w:val="0"/>
      <w:marRight w:val="0"/>
      <w:marTop w:val="0"/>
      <w:marBottom w:val="0"/>
      <w:divBdr>
        <w:top w:val="none" w:sz="0" w:space="0" w:color="auto"/>
        <w:left w:val="none" w:sz="0" w:space="0" w:color="auto"/>
        <w:bottom w:val="none" w:sz="0" w:space="0" w:color="auto"/>
        <w:right w:val="none" w:sz="0" w:space="0" w:color="auto"/>
      </w:divBdr>
    </w:div>
    <w:div w:id="1395277256">
      <w:bodyDiv w:val="1"/>
      <w:marLeft w:val="0"/>
      <w:marRight w:val="0"/>
      <w:marTop w:val="0"/>
      <w:marBottom w:val="0"/>
      <w:divBdr>
        <w:top w:val="none" w:sz="0" w:space="0" w:color="auto"/>
        <w:left w:val="none" w:sz="0" w:space="0" w:color="auto"/>
        <w:bottom w:val="none" w:sz="0" w:space="0" w:color="auto"/>
        <w:right w:val="none" w:sz="0" w:space="0" w:color="auto"/>
      </w:divBdr>
      <w:divsChild>
        <w:div w:id="1008023975">
          <w:marLeft w:val="0"/>
          <w:marRight w:val="0"/>
          <w:marTop w:val="0"/>
          <w:marBottom w:val="0"/>
          <w:divBdr>
            <w:top w:val="none" w:sz="0" w:space="0" w:color="auto"/>
            <w:left w:val="none" w:sz="0" w:space="0" w:color="auto"/>
            <w:bottom w:val="none" w:sz="0" w:space="0" w:color="auto"/>
            <w:right w:val="none" w:sz="0" w:space="0" w:color="auto"/>
          </w:divBdr>
          <w:divsChild>
            <w:div w:id="20219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9976">
      <w:bodyDiv w:val="1"/>
      <w:marLeft w:val="0"/>
      <w:marRight w:val="0"/>
      <w:marTop w:val="0"/>
      <w:marBottom w:val="0"/>
      <w:divBdr>
        <w:top w:val="none" w:sz="0" w:space="0" w:color="auto"/>
        <w:left w:val="none" w:sz="0" w:space="0" w:color="auto"/>
        <w:bottom w:val="none" w:sz="0" w:space="0" w:color="auto"/>
        <w:right w:val="none" w:sz="0" w:space="0" w:color="auto"/>
      </w:divBdr>
      <w:divsChild>
        <w:div w:id="256524178">
          <w:marLeft w:val="0"/>
          <w:marRight w:val="0"/>
          <w:marTop w:val="0"/>
          <w:marBottom w:val="0"/>
          <w:divBdr>
            <w:top w:val="none" w:sz="0" w:space="0" w:color="auto"/>
            <w:left w:val="none" w:sz="0" w:space="0" w:color="auto"/>
            <w:bottom w:val="none" w:sz="0" w:space="0" w:color="auto"/>
            <w:right w:val="none" w:sz="0" w:space="0" w:color="auto"/>
          </w:divBdr>
          <w:divsChild>
            <w:div w:id="14126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446">
      <w:bodyDiv w:val="1"/>
      <w:marLeft w:val="0"/>
      <w:marRight w:val="0"/>
      <w:marTop w:val="0"/>
      <w:marBottom w:val="0"/>
      <w:divBdr>
        <w:top w:val="none" w:sz="0" w:space="0" w:color="auto"/>
        <w:left w:val="none" w:sz="0" w:space="0" w:color="auto"/>
        <w:bottom w:val="none" w:sz="0" w:space="0" w:color="auto"/>
        <w:right w:val="none" w:sz="0" w:space="0" w:color="auto"/>
      </w:divBdr>
      <w:divsChild>
        <w:div w:id="572011826">
          <w:marLeft w:val="0"/>
          <w:marRight w:val="0"/>
          <w:marTop w:val="0"/>
          <w:marBottom w:val="0"/>
          <w:divBdr>
            <w:top w:val="none" w:sz="0" w:space="0" w:color="auto"/>
            <w:left w:val="none" w:sz="0" w:space="0" w:color="auto"/>
            <w:bottom w:val="none" w:sz="0" w:space="0" w:color="auto"/>
            <w:right w:val="none" w:sz="0" w:space="0" w:color="auto"/>
          </w:divBdr>
          <w:divsChild>
            <w:div w:id="566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8232">
      <w:bodyDiv w:val="1"/>
      <w:marLeft w:val="0"/>
      <w:marRight w:val="0"/>
      <w:marTop w:val="0"/>
      <w:marBottom w:val="0"/>
      <w:divBdr>
        <w:top w:val="none" w:sz="0" w:space="0" w:color="auto"/>
        <w:left w:val="none" w:sz="0" w:space="0" w:color="auto"/>
        <w:bottom w:val="none" w:sz="0" w:space="0" w:color="auto"/>
        <w:right w:val="none" w:sz="0" w:space="0" w:color="auto"/>
      </w:divBdr>
      <w:divsChild>
        <w:div w:id="166330403">
          <w:marLeft w:val="0"/>
          <w:marRight w:val="0"/>
          <w:marTop w:val="0"/>
          <w:marBottom w:val="0"/>
          <w:divBdr>
            <w:top w:val="none" w:sz="0" w:space="0" w:color="auto"/>
            <w:left w:val="none" w:sz="0" w:space="0" w:color="auto"/>
            <w:bottom w:val="none" w:sz="0" w:space="0" w:color="auto"/>
            <w:right w:val="none" w:sz="0" w:space="0" w:color="auto"/>
          </w:divBdr>
          <w:divsChild>
            <w:div w:id="13655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7529">
      <w:bodyDiv w:val="1"/>
      <w:marLeft w:val="0"/>
      <w:marRight w:val="0"/>
      <w:marTop w:val="0"/>
      <w:marBottom w:val="0"/>
      <w:divBdr>
        <w:top w:val="none" w:sz="0" w:space="0" w:color="auto"/>
        <w:left w:val="none" w:sz="0" w:space="0" w:color="auto"/>
        <w:bottom w:val="none" w:sz="0" w:space="0" w:color="auto"/>
        <w:right w:val="none" w:sz="0" w:space="0" w:color="auto"/>
      </w:divBdr>
      <w:divsChild>
        <w:div w:id="411119557">
          <w:marLeft w:val="0"/>
          <w:marRight w:val="0"/>
          <w:marTop w:val="0"/>
          <w:marBottom w:val="0"/>
          <w:divBdr>
            <w:top w:val="none" w:sz="0" w:space="0" w:color="auto"/>
            <w:left w:val="none" w:sz="0" w:space="0" w:color="auto"/>
            <w:bottom w:val="none" w:sz="0" w:space="0" w:color="auto"/>
            <w:right w:val="none" w:sz="0" w:space="0" w:color="auto"/>
          </w:divBdr>
        </w:div>
      </w:divsChild>
    </w:div>
    <w:div w:id="1438604019">
      <w:bodyDiv w:val="1"/>
      <w:marLeft w:val="0"/>
      <w:marRight w:val="0"/>
      <w:marTop w:val="0"/>
      <w:marBottom w:val="0"/>
      <w:divBdr>
        <w:top w:val="none" w:sz="0" w:space="0" w:color="auto"/>
        <w:left w:val="none" w:sz="0" w:space="0" w:color="auto"/>
        <w:bottom w:val="none" w:sz="0" w:space="0" w:color="auto"/>
        <w:right w:val="none" w:sz="0" w:space="0" w:color="auto"/>
      </w:divBdr>
      <w:divsChild>
        <w:div w:id="273093939">
          <w:marLeft w:val="0"/>
          <w:marRight w:val="0"/>
          <w:marTop w:val="0"/>
          <w:marBottom w:val="0"/>
          <w:divBdr>
            <w:top w:val="none" w:sz="0" w:space="0" w:color="auto"/>
            <w:left w:val="none" w:sz="0" w:space="0" w:color="auto"/>
            <w:bottom w:val="none" w:sz="0" w:space="0" w:color="auto"/>
            <w:right w:val="none" w:sz="0" w:space="0" w:color="auto"/>
          </w:divBdr>
          <w:divsChild>
            <w:div w:id="3585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3120">
      <w:bodyDiv w:val="1"/>
      <w:marLeft w:val="0"/>
      <w:marRight w:val="0"/>
      <w:marTop w:val="0"/>
      <w:marBottom w:val="0"/>
      <w:divBdr>
        <w:top w:val="none" w:sz="0" w:space="0" w:color="auto"/>
        <w:left w:val="none" w:sz="0" w:space="0" w:color="auto"/>
        <w:bottom w:val="none" w:sz="0" w:space="0" w:color="auto"/>
        <w:right w:val="none" w:sz="0" w:space="0" w:color="auto"/>
      </w:divBdr>
    </w:div>
    <w:div w:id="1461075400">
      <w:bodyDiv w:val="1"/>
      <w:marLeft w:val="0"/>
      <w:marRight w:val="0"/>
      <w:marTop w:val="0"/>
      <w:marBottom w:val="0"/>
      <w:divBdr>
        <w:top w:val="none" w:sz="0" w:space="0" w:color="auto"/>
        <w:left w:val="none" w:sz="0" w:space="0" w:color="auto"/>
        <w:bottom w:val="none" w:sz="0" w:space="0" w:color="auto"/>
        <w:right w:val="none" w:sz="0" w:space="0" w:color="auto"/>
      </w:divBdr>
      <w:divsChild>
        <w:div w:id="761295075">
          <w:marLeft w:val="0"/>
          <w:marRight w:val="0"/>
          <w:marTop w:val="0"/>
          <w:marBottom w:val="0"/>
          <w:divBdr>
            <w:top w:val="none" w:sz="0" w:space="0" w:color="auto"/>
            <w:left w:val="none" w:sz="0" w:space="0" w:color="auto"/>
            <w:bottom w:val="none" w:sz="0" w:space="0" w:color="auto"/>
            <w:right w:val="none" w:sz="0" w:space="0" w:color="auto"/>
          </w:divBdr>
          <w:divsChild>
            <w:div w:id="13923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5200">
      <w:bodyDiv w:val="1"/>
      <w:marLeft w:val="0"/>
      <w:marRight w:val="0"/>
      <w:marTop w:val="0"/>
      <w:marBottom w:val="0"/>
      <w:divBdr>
        <w:top w:val="none" w:sz="0" w:space="0" w:color="auto"/>
        <w:left w:val="none" w:sz="0" w:space="0" w:color="auto"/>
        <w:bottom w:val="none" w:sz="0" w:space="0" w:color="auto"/>
        <w:right w:val="none" w:sz="0" w:space="0" w:color="auto"/>
      </w:divBdr>
      <w:divsChild>
        <w:div w:id="1999577700">
          <w:marLeft w:val="0"/>
          <w:marRight w:val="0"/>
          <w:marTop w:val="0"/>
          <w:marBottom w:val="0"/>
          <w:divBdr>
            <w:top w:val="none" w:sz="0" w:space="0" w:color="auto"/>
            <w:left w:val="none" w:sz="0" w:space="0" w:color="auto"/>
            <w:bottom w:val="none" w:sz="0" w:space="0" w:color="auto"/>
            <w:right w:val="none" w:sz="0" w:space="0" w:color="auto"/>
          </w:divBdr>
          <w:divsChild>
            <w:div w:id="1130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5189">
      <w:bodyDiv w:val="1"/>
      <w:marLeft w:val="0"/>
      <w:marRight w:val="0"/>
      <w:marTop w:val="0"/>
      <w:marBottom w:val="0"/>
      <w:divBdr>
        <w:top w:val="none" w:sz="0" w:space="0" w:color="auto"/>
        <w:left w:val="none" w:sz="0" w:space="0" w:color="auto"/>
        <w:bottom w:val="none" w:sz="0" w:space="0" w:color="auto"/>
        <w:right w:val="none" w:sz="0" w:space="0" w:color="auto"/>
      </w:divBdr>
      <w:divsChild>
        <w:div w:id="853223285">
          <w:marLeft w:val="0"/>
          <w:marRight w:val="0"/>
          <w:marTop w:val="0"/>
          <w:marBottom w:val="0"/>
          <w:divBdr>
            <w:top w:val="none" w:sz="0" w:space="0" w:color="auto"/>
            <w:left w:val="none" w:sz="0" w:space="0" w:color="auto"/>
            <w:bottom w:val="none" w:sz="0" w:space="0" w:color="auto"/>
            <w:right w:val="none" w:sz="0" w:space="0" w:color="auto"/>
          </w:divBdr>
          <w:divsChild>
            <w:div w:id="10662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3343">
      <w:bodyDiv w:val="1"/>
      <w:marLeft w:val="0"/>
      <w:marRight w:val="0"/>
      <w:marTop w:val="0"/>
      <w:marBottom w:val="0"/>
      <w:divBdr>
        <w:top w:val="none" w:sz="0" w:space="0" w:color="auto"/>
        <w:left w:val="none" w:sz="0" w:space="0" w:color="auto"/>
        <w:bottom w:val="none" w:sz="0" w:space="0" w:color="auto"/>
        <w:right w:val="none" w:sz="0" w:space="0" w:color="auto"/>
      </w:divBdr>
      <w:divsChild>
        <w:div w:id="550505719">
          <w:marLeft w:val="0"/>
          <w:marRight w:val="0"/>
          <w:marTop w:val="0"/>
          <w:marBottom w:val="0"/>
          <w:divBdr>
            <w:top w:val="none" w:sz="0" w:space="0" w:color="auto"/>
            <w:left w:val="none" w:sz="0" w:space="0" w:color="auto"/>
            <w:bottom w:val="none" w:sz="0" w:space="0" w:color="auto"/>
            <w:right w:val="none" w:sz="0" w:space="0" w:color="auto"/>
          </w:divBdr>
          <w:divsChild>
            <w:div w:id="1559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7783">
      <w:bodyDiv w:val="1"/>
      <w:marLeft w:val="0"/>
      <w:marRight w:val="0"/>
      <w:marTop w:val="0"/>
      <w:marBottom w:val="0"/>
      <w:divBdr>
        <w:top w:val="none" w:sz="0" w:space="0" w:color="auto"/>
        <w:left w:val="none" w:sz="0" w:space="0" w:color="auto"/>
        <w:bottom w:val="none" w:sz="0" w:space="0" w:color="auto"/>
        <w:right w:val="none" w:sz="0" w:space="0" w:color="auto"/>
      </w:divBdr>
      <w:divsChild>
        <w:div w:id="373894646">
          <w:marLeft w:val="0"/>
          <w:marRight w:val="0"/>
          <w:marTop w:val="0"/>
          <w:marBottom w:val="0"/>
          <w:divBdr>
            <w:top w:val="none" w:sz="0" w:space="0" w:color="auto"/>
            <w:left w:val="none" w:sz="0" w:space="0" w:color="auto"/>
            <w:bottom w:val="none" w:sz="0" w:space="0" w:color="auto"/>
            <w:right w:val="none" w:sz="0" w:space="0" w:color="auto"/>
          </w:divBdr>
          <w:divsChild>
            <w:div w:id="5453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6553">
      <w:bodyDiv w:val="1"/>
      <w:marLeft w:val="0"/>
      <w:marRight w:val="0"/>
      <w:marTop w:val="0"/>
      <w:marBottom w:val="0"/>
      <w:divBdr>
        <w:top w:val="none" w:sz="0" w:space="0" w:color="auto"/>
        <w:left w:val="none" w:sz="0" w:space="0" w:color="auto"/>
        <w:bottom w:val="none" w:sz="0" w:space="0" w:color="auto"/>
        <w:right w:val="none" w:sz="0" w:space="0" w:color="auto"/>
      </w:divBdr>
      <w:divsChild>
        <w:div w:id="1890458762">
          <w:marLeft w:val="0"/>
          <w:marRight w:val="0"/>
          <w:marTop w:val="0"/>
          <w:marBottom w:val="0"/>
          <w:divBdr>
            <w:top w:val="none" w:sz="0" w:space="0" w:color="auto"/>
            <w:left w:val="none" w:sz="0" w:space="0" w:color="auto"/>
            <w:bottom w:val="none" w:sz="0" w:space="0" w:color="auto"/>
            <w:right w:val="none" w:sz="0" w:space="0" w:color="auto"/>
          </w:divBdr>
          <w:divsChild>
            <w:div w:id="7862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191">
      <w:bodyDiv w:val="1"/>
      <w:marLeft w:val="0"/>
      <w:marRight w:val="0"/>
      <w:marTop w:val="0"/>
      <w:marBottom w:val="0"/>
      <w:divBdr>
        <w:top w:val="none" w:sz="0" w:space="0" w:color="auto"/>
        <w:left w:val="none" w:sz="0" w:space="0" w:color="auto"/>
        <w:bottom w:val="none" w:sz="0" w:space="0" w:color="auto"/>
        <w:right w:val="none" w:sz="0" w:space="0" w:color="auto"/>
      </w:divBdr>
      <w:divsChild>
        <w:div w:id="1377007086">
          <w:marLeft w:val="0"/>
          <w:marRight w:val="0"/>
          <w:marTop w:val="0"/>
          <w:marBottom w:val="0"/>
          <w:divBdr>
            <w:top w:val="none" w:sz="0" w:space="0" w:color="auto"/>
            <w:left w:val="none" w:sz="0" w:space="0" w:color="auto"/>
            <w:bottom w:val="none" w:sz="0" w:space="0" w:color="auto"/>
            <w:right w:val="none" w:sz="0" w:space="0" w:color="auto"/>
          </w:divBdr>
          <w:divsChild>
            <w:div w:id="14222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064">
      <w:bodyDiv w:val="1"/>
      <w:marLeft w:val="0"/>
      <w:marRight w:val="0"/>
      <w:marTop w:val="0"/>
      <w:marBottom w:val="0"/>
      <w:divBdr>
        <w:top w:val="none" w:sz="0" w:space="0" w:color="auto"/>
        <w:left w:val="none" w:sz="0" w:space="0" w:color="auto"/>
        <w:bottom w:val="none" w:sz="0" w:space="0" w:color="auto"/>
        <w:right w:val="none" w:sz="0" w:space="0" w:color="auto"/>
      </w:divBdr>
      <w:divsChild>
        <w:div w:id="850411427">
          <w:marLeft w:val="0"/>
          <w:marRight w:val="0"/>
          <w:marTop w:val="0"/>
          <w:marBottom w:val="0"/>
          <w:divBdr>
            <w:top w:val="none" w:sz="0" w:space="0" w:color="auto"/>
            <w:left w:val="none" w:sz="0" w:space="0" w:color="auto"/>
            <w:bottom w:val="none" w:sz="0" w:space="0" w:color="auto"/>
            <w:right w:val="none" w:sz="0" w:space="0" w:color="auto"/>
          </w:divBdr>
          <w:divsChild>
            <w:div w:id="17871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8204">
      <w:bodyDiv w:val="1"/>
      <w:marLeft w:val="0"/>
      <w:marRight w:val="0"/>
      <w:marTop w:val="0"/>
      <w:marBottom w:val="0"/>
      <w:divBdr>
        <w:top w:val="none" w:sz="0" w:space="0" w:color="auto"/>
        <w:left w:val="none" w:sz="0" w:space="0" w:color="auto"/>
        <w:bottom w:val="none" w:sz="0" w:space="0" w:color="auto"/>
        <w:right w:val="none" w:sz="0" w:space="0" w:color="auto"/>
      </w:divBdr>
      <w:divsChild>
        <w:div w:id="85929482">
          <w:marLeft w:val="0"/>
          <w:marRight w:val="0"/>
          <w:marTop w:val="0"/>
          <w:marBottom w:val="0"/>
          <w:divBdr>
            <w:top w:val="none" w:sz="0" w:space="0" w:color="auto"/>
            <w:left w:val="none" w:sz="0" w:space="0" w:color="auto"/>
            <w:bottom w:val="none" w:sz="0" w:space="0" w:color="auto"/>
            <w:right w:val="none" w:sz="0" w:space="0" w:color="auto"/>
          </w:divBdr>
          <w:divsChild>
            <w:div w:id="3175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5031">
      <w:bodyDiv w:val="1"/>
      <w:marLeft w:val="0"/>
      <w:marRight w:val="0"/>
      <w:marTop w:val="0"/>
      <w:marBottom w:val="0"/>
      <w:divBdr>
        <w:top w:val="none" w:sz="0" w:space="0" w:color="auto"/>
        <w:left w:val="none" w:sz="0" w:space="0" w:color="auto"/>
        <w:bottom w:val="none" w:sz="0" w:space="0" w:color="auto"/>
        <w:right w:val="none" w:sz="0" w:space="0" w:color="auto"/>
      </w:divBdr>
      <w:divsChild>
        <w:div w:id="247618131">
          <w:marLeft w:val="0"/>
          <w:marRight w:val="0"/>
          <w:marTop w:val="0"/>
          <w:marBottom w:val="0"/>
          <w:divBdr>
            <w:top w:val="none" w:sz="0" w:space="0" w:color="auto"/>
            <w:left w:val="none" w:sz="0" w:space="0" w:color="auto"/>
            <w:bottom w:val="none" w:sz="0" w:space="0" w:color="auto"/>
            <w:right w:val="none" w:sz="0" w:space="0" w:color="auto"/>
          </w:divBdr>
        </w:div>
        <w:div w:id="1418019652">
          <w:marLeft w:val="0"/>
          <w:marRight w:val="0"/>
          <w:marTop w:val="0"/>
          <w:marBottom w:val="0"/>
          <w:divBdr>
            <w:top w:val="none" w:sz="0" w:space="0" w:color="auto"/>
            <w:left w:val="none" w:sz="0" w:space="0" w:color="auto"/>
            <w:bottom w:val="none" w:sz="0" w:space="0" w:color="auto"/>
            <w:right w:val="none" w:sz="0" w:space="0" w:color="auto"/>
          </w:divBdr>
        </w:div>
      </w:divsChild>
    </w:div>
    <w:div w:id="1522352664">
      <w:bodyDiv w:val="1"/>
      <w:marLeft w:val="0"/>
      <w:marRight w:val="0"/>
      <w:marTop w:val="0"/>
      <w:marBottom w:val="0"/>
      <w:divBdr>
        <w:top w:val="none" w:sz="0" w:space="0" w:color="auto"/>
        <w:left w:val="none" w:sz="0" w:space="0" w:color="auto"/>
        <w:bottom w:val="none" w:sz="0" w:space="0" w:color="auto"/>
        <w:right w:val="none" w:sz="0" w:space="0" w:color="auto"/>
      </w:divBdr>
      <w:divsChild>
        <w:div w:id="1411153517">
          <w:marLeft w:val="0"/>
          <w:marRight w:val="0"/>
          <w:marTop w:val="0"/>
          <w:marBottom w:val="0"/>
          <w:divBdr>
            <w:top w:val="none" w:sz="0" w:space="0" w:color="auto"/>
            <w:left w:val="none" w:sz="0" w:space="0" w:color="auto"/>
            <w:bottom w:val="none" w:sz="0" w:space="0" w:color="auto"/>
            <w:right w:val="none" w:sz="0" w:space="0" w:color="auto"/>
          </w:divBdr>
          <w:divsChild>
            <w:div w:id="2284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1796">
      <w:bodyDiv w:val="1"/>
      <w:marLeft w:val="0"/>
      <w:marRight w:val="0"/>
      <w:marTop w:val="0"/>
      <w:marBottom w:val="0"/>
      <w:divBdr>
        <w:top w:val="none" w:sz="0" w:space="0" w:color="auto"/>
        <w:left w:val="none" w:sz="0" w:space="0" w:color="auto"/>
        <w:bottom w:val="none" w:sz="0" w:space="0" w:color="auto"/>
        <w:right w:val="none" w:sz="0" w:space="0" w:color="auto"/>
      </w:divBdr>
      <w:divsChild>
        <w:div w:id="1967076601">
          <w:marLeft w:val="0"/>
          <w:marRight w:val="0"/>
          <w:marTop w:val="0"/>
          <w:marBottom w:val="0"/>
          <w:divBdr>
            <w:top w:val="none" w:sz="0" w:space="0" w:color="auto"/>
            <w:left w:val="none" w:sz="0" w:space="0" w:color="auto"/>
            <w:bottom w:val="none" w:sz="0" w:space="0" w:color="auto"/>
            <w:right w:val="none" w:sz="0" w:space="0" w:color="auto"/>
          </w:divBdr>
          <w:divsChild>
            <w:div w:id="6545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6228">
      <w:bodyDiv w:val="1"/>
      <w:marLeft w:val="0"/>
      <w:marRight w:val="0"/>
      <w:marTop w:val="0"/>
      <w:marBottom w:val="0"/>
      <w:divBdr>
        <w:top w:val="none" w:sz="0" w:space="0" w:color="auto"/>
        <w:left w:val="none" w:sz="0" w:space="0" w:color="auto"/>
        <w:bottom w:val="none" w:sz="0" w:space="0" w:color="auto"/>
        <w:right w:val="none" w:sz="0" w:space="0" w:color="auto"/>
      </w:divBdr>
      <w:divsChild>
        <w:div w:id="1100220492">
          <w:marLeft w:val="0"/>
          <w:marRight w:val="0"/>
          <w:marTop w:val="0"/>
          <w:marBottom w:val="0"/>
          <w:divBdr>
            <w:top w:val="none" w:sz="0" w:space="0" w:color="auto"/>
            <w:left w:val="none" w:sz="0" w:space="0" w:color="auto"/>
            <w:bottom w:val="none" w:sz="0" w:space="0" w:color="auto"/>
            <w:right w:val="none" w:sz="0" w:space="0" w:color="auto"/>
          </w:divBdr>
          <w:divsChild>
            <w:div w:id="15681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5643">
      <w:bodyDiv w:val="1"/>
      <w:marLeft w:val="0"/>
      <w:marRight w:val="0"/>
      <w:marTop w:val="0"/>
      <w:marBottom w:val="0"/>
      <w:divBdr>
        <w:top w:val="none" w:sz="0" w:space="0" w:color="auto"/>
        <w:left w:val="none" w:sz="0" w:space="0" w:color="auto"/>
        <w:bottom w:val="none" w:sz="0" w:space="0" w:color="auto"/>
        <w:right w:val="none" w:sz="0" w:space="0" w:color="auto"/>
      </w:divBdr>
      <w:divsChild>
        <w:div w:id="1188981727">
          <w:marLeft w:val="0"/>
          <w:marRight w:val="0"/>
          <w:marTop w:val="0"/>
          <w:marBottom w:val="0"/>
          <w:divBdr>
            <w:top w:val="none" w:sz="0" w:space="0" w:color="auto"/>
            <w:left w:val="none" w:sz="0" w:space="0" w:color="auto"/>
            <w:bottom w:val="none" w:sz="0" w:space="0" w:color="auto"/>
            <w:right w:val="none" w:sz="0" w:space="0" w:color="auto"/>
          </w:divBdr>
        </w:div>
        <w:div w:id="1733845757">
          <w:marLeft w:val="0"/>
          <w:marRight w:val="0"/>
          <w:marTop w:val="0"/>
          <w:marBottom w:val="0"/>
          <w:divBdr>
            <w:top w:val="none" w:sz="0" w:space="0" w:color="auto"/>
            <w:left w:val="none" w:sz="0" w:space="0" w:color="auto"/>
            <w:bottom w:val="none" w:sz="0" w:space="0" w:color="auto"/>
            <w:right w:val="none" w:sz="0" w:space="0" w:color="auto"/>
          </w:divBdr>
        </w:div>
      </w:divsChild>
    </w:div>
    <w:div w:id="1541672299">
      <w:bodyDiv w:val="1"/>
      <w:marLeft w:val="0"/>
      <w:marRight w:val="0"/>
      <w:marTop w:val="0"/>
      <w:marBottom w:val="0"/>
      <w:divBdr>
        <w:top w:val="none" w:sz="0" w:space="0" w:color="auto"/>
        <w:left w:val="none" w:sz="0" w:space="0" w:color="auto"/>
        <w:bottom w:val="none" w:sz="0" w:space="0" w:color="auto"/>
        <w:right w:val="none" w:sz="0" w:space="0" w:color="auto"/>
      </w:divBdr>
      <w:divsChild>
        <w:div w:id="577978495">
          <w:marLeft w:val="0"/>
          <w:marRight w:val="0"/>
          <w:marTop w:val="0"/>
          <w:marBottom w:val="0"/>
          <w:divBdr>
            <w:top w:val="none" w:sz="0" w:space="0" w:color="auto"/>
            <w:left w:val="none" w:sz="0" w:space="0" w:color="auto"/>
            <w:bottom w:val="none" w:sz="0" w:space="0" w:color="auto"/>
            <w:right w:val="none" w:sz="0" w:space="0" w:color="auto"/>
          </w:divBdr>
          <w:divsChild>
            <w:div w:id="10708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814">
      <w:bodyDiv w:val="1"/>
      <w:marLeft w:val="0"/>
      <w:marRight w:val="0"/>
      <w:marTop w:val="0"/>
      <w:marBottom w:val="0"/>
      <w:divBdr>
        <w:top w:val="none" w:sz="0" w:space="0" w:color="auto"/>
        <w:left w:val="none" w:sz="0" w:space="0" w:color="auto"/>
        <w:bottom w:val="none" w:sz="0" w:space="0" w:color="auto"/>
        <w:right w:val="none" w:sz="0" w:space="0" w:color="auto"/>
      </w:divBdr>
      <w:divsChild>
        <w:div w:id="402678767">
          <w:marLeft w:val="0"/>
          <w:marRight w:val="0"/>
          <w:marTop w:val="0"/>
          <w:marBottom w:val="0"/>
          <w:divBdr>
            <w:top w:val="none" w:sz="0" w:space="0" w:color="auto"/>
            <w:left w:val="none" w:sz="0" w:space="0" w:color="auto"/>
            <w:bottom w:val="none" w:sz="0" w:space="0" w:color="auto"/>
            <w:right w:val="none" w:sz="0" w:space="0" w:color="auto"/>
          </w:divBdr>
          <w:divsChild>
            <w:div w:id="1021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6750">
      <w:bodyDiv w:val="1"/>
      <w:marLeft w:val="0"/>
      <w:marRight w:val="0"/>
      <w:marTop w:val="0"/>
      <w:marBottom w:val="0"/>
      <w:divBdr>
        <w:top w:val="none" w:sz="0" w:space="0" w:color="auto"/>
        <w:left w:val="none" w:sz="0" w:space="0" w:color="auto"/>
        <w:bottom w:val="none" w:sz="0" w:space="0" w:color="auto"/>
        <w:right w:val="none" w:sz="0" w:space="0" w:color="auto"/>
      </w:divBdr>
      <w:divsChild>
        <w:div w:id="1590039185">
          <w:marLeft w:val="0"/>
          <w:marRight w:val="0"/>
          <w:marTop w:val="0"/>
          <w:marBottom w:val="0"/>
          <w:divBdr>
            <w:top w:val="none" w:sz="0" w:space="0" w:color="auto"/>
            <w:left w:val="none" w:sz="0" w:space="0" w:color="auto"/>
            <w:bottom w:val="none" w:sz="0" w:space="0" w:color="auto"/>
            <w:right w:val="none" w:sz="0" w:space="0" w:color="auto"/>
          </w:divBdr>
          <w:divsChild>
            <w:div w:id="19987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5643">
      <w:bodyDiv w:val="1"/>
      <w:marLeft w:val="0"/>
      <w:marRight w:val="0"/>
      <w:marTop w:val="0"/>
      <w:marBottom w:val="0"/>
      <w:divBdr>
        <w:top w:val="none" w:sz="0" w:space="0" w:color="auto"/>
        <w:left w:val="none" w:sz="0" w:space="0" w:color="auto"/>
        <w:bottom w:val="none" w:sz="0" w:space="0" w:color="auto"/>
        <w:right w:val="none" w:sz="0" w:space="0" w:color="auto"/>
      </w:divBdr>
      <w:divsChild>
        <w:div w:id="202593459">
          <w:marLeft w:val="0"/>
          <w:marRight w:val="0"/>
          <w:marTop w:val="206"/>
          <w:marBottom w:val="206"/>
          <w:divBdr>
            <w:top w:val="none" w:sz="0" w:space="0" w:color="auto"/>
            <w:left w:val="none" w:sz="0" w:space="0" w:color="auto"/>
            <w:bottom w:val="none" w:sz="0" w:space="0" w:color="auto"/>
            <w:right w:val="none" w:sz="0" w:space="0" w:color="auto"/>
          </w:divBdr>
        </w:div>
        <w:div w:id="220411478">
          <w:marLeft w:val="0"/>
          <w:marRight w:val="0"/>
          <w:marTop w:val="0"/>
          <w:marBottom w:val="0"/>
          <w:divBdr>
            <w:top w:val="none" w:sz="0" w:space="0" w:color="auto"/>
            <w:left w:val="none" w:sz="0" w:space="0" w:color="auto"/>
            <w:bottom w:val="none" w:sz="0" w:space="0" w:color="auto"/>
            <w:right w:val="none" w:sz="0" w:space="0" w:color="auto"/>
          </w:divBdr>
        </w:div>
        <w:div w:id="310209190">
          <w:marLeft w:val="0"/>
          <w:marRight w:val="0"/>
          <w:marTop w:val="0"/>
          <w:marBottom w:val="0"/>
          <w:divBdr>
            <w:top w:val="none" w:sz="0" w:space="0" w:color="auto"/>
            <w:left w:val="none" w:sz="0" w:space="0" w:color="auto"/>
            <w:bottom w:val="none" w:sz="0" w:space="0" w:color="auto"/>
            <w:right w:val="none" w:sz="0" w:space="0" w:color="auto"/>
          </w:divBdr>
        </w:div>
        <w:div w:id="375667308">
          <w:marLeft w:val="0"/>
          <w:marRight w:val="0"/>
          <w:marTop w:val="206"/>
          <w:marBottom w:val="206"/>
          <w:divBdr>
            <w:top w:val="none" w:sz="0" w:space="0" w:color="auto"/>
            <w:left w:val="none" w:sz="0" w:space="0" w:color="auto"/>
            <w:bottom w:val="none" w:sz="0" w:space="0" w:color="auto"/>
            <w:right w:val="none" w:sz="0" w:space="0" w:color="auto"/>
          </w:divBdr>
        </w:div>
      </w:divsChild>
    </w:div>
    <w:div w:id="1575703185">
      <w:bodyDiv w:val="1"/>
      <w:marLeft w:val="0"/>
      <w:marRight w:val="0"/>
      <w:marTop w:val="0"/>
      <w:marBottom w:val="0"/>
      <w:divBdr>
        <w:top w:val="none" w:sz="0" w:space="0" w:color="auto"/>
        <w:left w:val="none" w:sz="0" w:space="0" w:color="auto"/>
        <w:bottom w:val="none" w:sz="0" w:space="0" w:color="auto"/>
        <w:right w:val="none" w:sz="0" w:space="0" w:color="auto"/>
      </w:divBdr>
      <w:divsChild>
        <w:div w:id="588079263">
          <w:marLeft w:val="0"/>
          <w:marRight w:val="0"/>
          <w:marTop w:val="0"/>
          <w:marBottom w:val="0"/>
          <w:divBdr>
            <w:top w:val="none" w:sz="0" w:space="0" w:color="auto"/>
            <w:left w:val="none" w:sz="0" w:space="0" w:color="auto"/>
            <w:bottom w:val="none" w:sz="0" w:space="0" w:color="auto"/>
            <w:right w:val="none" w:sz="0" w:space="0" w:color="auto"/>
          </w:divBdr>
          <w:divsChild>
            <w:div w:id="2515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7132">
      <w:bodyDiv w:val="1"/>
      <w:marLeft w:val="0"/>
      <w:marRight w:val="0"/>
      <w:marTop w:val="0"/>
      <w:marBottom w:val="0"/>
      <w:divBdr>
        <w:top w:val="none" w:sz="0" w:space="0" w:color="auto"/>
        <w:left w:val="none" w:sz="0" w:space="0" w:color="auto"/>
        <w:bottom w:val="none" w:sz="0" w:space="0" w:color="auto"/>
        <w:right w:val="none" w:sz="0" w:space="0" w:color="auto"/>
      </w:divBdr>
    </w:div>
    <w:div w:id="1580091694">
      <w:bodyDiv w:val="1"/>
      <w:marLeft w:val="0"/>
      <w:marRight w:val="0"/>
      <w:marTop w:val="0"/>
      <w:marBottom w:val="0"/>
      <w:divBdr>
        <w:top w:val="none" w:sz="0" w:space="0" w:color="auto"/>
        <w:left w:val="none" w:sz="0" w:space="0" w:color="auto"/>
        <w:bottom w:val="none" w:sz="0" w:space="0" w:color="auto"/>
        <w:right w:val="none" w:sz="0" w:space="0" w:color="auto"/>
      </w:divBdr>
      <w:divsChild>
        <w:div w:id="640228643">
          <w:marLeft w:val="0"/>
          <w:marRight w:val="0"/>
          <w:marTop w:val="0"/>
          <w:marBottom w:val="0"/>
          <w:divBdr>
            <w:top w:val="none" w:sz="0" w:space="0" w:color="auto"/>
            <w:left w:val="none" w:sz="0" w:space="0" w:color="auto"/>
            <w:bottom w:val="none" w:sz="0" w:space="0" w:color="auto"/>
            <w:right w:val="none" w:sz="0" w:space="0" w:color="auto"/>
          </w:divBdr>
          <w:divsChild>
            <w:div w:id="13620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1114">
      <w:bodyDiv w:val="1"/>
      <w:marLeft w:val="0"/>
      <w:marRight w:val="0"/>
      <w:marTop w:val="0"/>
      <w:marBottom w:val="0"/>
      <w:divBdr>
        <w:top w:val="none" w:sz="0" w:space="0" w:color="auto"/>
        <w:left w:val="none" w:sz="0" w:space="0" w:color="auto"/>
        <w:bottom w:val="none" w:sz="0" w:space="0" w:color="auto"/>
        <w:right w:val="none" w:sz="0" w:space="0" w:color="auto"/>
      </w:divBdr>
      <w:divsChild>
        <w:div w:id="1054348192">
          <w:marLeft w:val="0"/>
          <w:marRight w:val="0"/>
          <w:marTop w:val="0"/>
          <w:marBottom w:val="0"/>
          <w:divBdr>
            <w:top w:val="none" w:sz="0" w:space="0" w:color="auto"/>
            <w:left w:val="none" w:sz="0" w:space="0" w:color="auto"/>
            <w:bottom w:val="none" w:sz="0" w:space="0" w:color="auto"/>
            <w:right w:val="none" w:sz="0" w:space="0" w:color="auto"/>
          </w:divBdr>
          <w:divsChild>
            <w:div w:id="3645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8474">
      <w:bodyDiv w:val="1"/>
      <w:marLeft w:val="0"/>
      <w:marRight w:val="0"/>
      <w:marTop w:val="0"/>
      <w:marBottom w:val="0"/>
      <w:divBdr>
        <w:top w:val="none" w:sz="0" w:space="0" w:color="auto"/>
        <w:left w:val="none" w:sz="0" w:space="0" w:color="auto"/>
        <w:bottom w:val="none" w:sz="0" w:space="0" w:color="auto"/>
        <w:right w:val="none" w:sz="0" w:space="0" w:color="auto"/>
      </w:divBdr>
      <w:divsChild>
        <w:div w:id="1453547855">
          <w:marLeft w:val="0"/>
          <w:marRight w:val="0"/>
          <w:marTop w:val="0"/>
          <w:marBottom w:val="0"/>
          <w:divBdr>
            <w:top w:val="none" w:sz="0" w:space="0" w:color="auto"/>
            <w:left w:val="none" w:sz="0" w:space="0" w:color="auto"/>
            <w:bottom w:val="none" w:sz="0" w:space="0" w:color="auto"/>
            <w:right w:val="none" w:sz="0" w:space="0" w:color="auto"/>
          </w:divBdr>
        </w:div>
        <w:div w:id="885721227">
          <w:marLeft w:val="0"/>
          <w:marRight w:val="0"/>
          <w:marTop w:val="0"/>
          <w:marBottom w:val="0"/>
          <w:divBdr>
            <w:top w:val="none" w:sz="0" w:space="0" w:color="auto"/>
            <w:left w:val="none" w:sz="0" w:space="0" w:color="auto"/>
            <w:bottom w:val="none" w:sz="0" w:space="0" w:color="auto"/>
            <w:right w:val="none" w:sz="0" w:space="0" w:color="auto"/>
          </w:divBdr>
        </w:div>
      </w:divsChild>
    </w:div>
    <w:div w:id="1598368639">
      <w:bodyDiv w:val="1"/>
      <w:marLeft w:val="0"/>
      <w:marRight w:val="0"/>
      <w:marTop w:val="0"/>
      <w:marBottom w:val="0"/>
      <w:divBdr>
        <w:top w:val="none" w:sz="0" w:space="0" w:color="auto"/>
        <w:left w:val="none" w:sz="0" w:space="0" w:color="auto"/>
        <w:bottom w:val="none" w:sz="0" w:space="0" w:color="auto"/>
        <w:right w:val="none" w:sz="0" w:space="0" w:color="auto"/>
      </w:divBdr>
      <w:divsChild>
        <w:div w:id="1183981089">
          <w:marLeft w:val="0"/>
          <w:marRight w:val="0"/>
          <w:marTop w:val="0"/>
          <w:marBottom w:val="0"/>
          <w:divBdr>
            <w:top w:val="none" w:sz="0" w:space="0" w:color="auto"/>
            <w:left w:val="none" w:sz="0" w:space="0" w:color="auto"/>
            <w:bottom w:val="none" w:sz="0" w:space="0" w:color="auto"/>
            <w:right w:val="none" w:sz="0" w:space="0" w:color="auto"/>
          </w:divBdr>
          <w:divsChild>
            <w:div w:id="21113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4517">
      <w:bodyDiv w:val="1"/>
      <w:marLeft w:val="0"/>
      <w:marRight w:val="0"/>
      <w:marTop w:val="0"/>
      <w:marBottom w:val="0"/>
      <w:divBdr>
        <w:top w:val="none" w:sz="0" w:space="0" w:color="auto"/>
        <w:left w:val="none" w:sz="0" w:space="0" w:color="auto"/>
        <w:bottom w:val="none" w:sz="0" w:space="0" w:color="auto"/>
        <w:right w:val="none" w:sz="0" w:space="0" w:color="auto"/>
      </w:divBdr>
      <w:divsChild>
        <w:div w:id="1868447878">
          <w:marLeft w:val="0"/>
          <w:marRight w:val="0"/>
          <w:marTop w:val="0"/>
          <w:marBottom w:val="0"/>
          <w:divBdr>
            <w:top w:val="none" w:sz="0" w:space="0" w:color="auto"/>
            <w:left w:val="none" w:sz="0" w:space="0" w:color="auto"/>
            <w:bottom w:val="none" w:sz="0" w:space="0" w:color="auto"/>
            <w:right w:val="none" w:sz="0" w:space="0" w:color="auto"/>
          </w:divBdr>
          <w:divsChild>
            <w:div w:id="6594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1599">
      <w:bodyDiv w:val="1"/>
      <w:marLeft w:val="0"/>
      <w:marRight w:val="0"/>
      <w:marTop w:val="0"/>
      <w:marBottom w:val="0"/>
      <w:divBdr>
        <w:top w:val="none" w:sz="0" w:space="0" w:color="auto"/>
        <w:left w:val="none" w:sz="0" w:space="0" w:color="auto"/>
        <w:bottom w:val="none" w:sz="0" w:space="0" w:color="auto"/>
        <w:right w:val="none" w:sz="0" w:space="0" w:color="auto"/>
      </w:divBdr>
      <w:divsChild>
        <w:div w:id="940068929">
          <w:marLeft w:val="0"/>
          <w:marRight w:val="0"/>
          <w:marTop w:val="0"/>
          <w:marBottom w:val="0"/>
          <w:divBdr>
            <w:top w:val="none" w:sz="0" w:space="0" w:color="auto"/>
            <w:left w:val="none" w:sz="0" w:space="0" w:color="auto"/>
            <w:bottom w:val="none" w:sz="0" w:space="0" w:color="auto"/>
            <w:right w:val="none" w:sz="0" w:space="0" w:color="auto"/>
          </w:divBdr>
          <w:divsChild>
            <w:div w:id="1557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823">
      <w:bodyDiv w:val="1"/>
      <w:marLeft w:val="0"/>
      <w:marRight w:val="0"/>
      <w:marTop w:val="0"/>
      <w:marBottom w:val="0"/>
      <w:divBdr>
        <w:top w:val="none" w:sz="0" w:space="0" w:color="auto"/>
        <w:left w:val="none" w:sz="0" w:space="0" w:color="auto"/>
        <w:bottom w:val="none" w:sz="0" w:space="0" w:color="auto"/>
        <w:right w:val="none" w:sz="0" w:space="0" w:color="auto"/>
      </w:divBdr>
      <w:divsChild>
        <w:div w:id="1698390989">
          <w:marLeft w:val="0"/>
          <w:marRight w:val="0"/>
          <w:marTop w:val="0"/>
          <w:marBottom w:val="0"/>
          <w:divBdr>
            <w:top w:val="none" w:sz="0" w:space="0" w:color="auto"/>
            <w:left w:val="none" w:sz="0" w:space="0" w:color="auto"/>
            <w:bottom w:val="none" w:sz="0" w:space="0" w:color="auto"/>
            <w:right w:val="none" w:sz="0" w:space="0" w:color="auto"/>
          </w:divBdr>
          <w:divsChild>
            <w:div w:id="9514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22690">
      <w:bodyDiv w:val="1"/>
      <w:marLeft w:val="0"/>
      <w:marRight w:val="0"/>
      <w:marTop w:val="0"/>
      <w:marBottom w:val="0"/>
      <w:divBdr>
        <w:top w:val="none" w:sz="0" w:space="0" w:color="auto"/>
        <w:left w:val="none" w:sz="0" w:space="0" w:color="auto"/>
        <w:bottom w:val="none" w:sz="0" w:space="0" w:color="auto"/>
        <w:right w:val="none" w:sz="0" w:space="0" w:color="auto"/>
      </w:divBdr>
      <w:divsChild>
        <w:div w:id="1007904381">
          <w:marLeft w:val="0"/>
          <w:marRight w:val="0"/>
          <w:marTop w:val="0"/>
          <w:marBottom w:val="0"/>
          <w:divBdr>
            <w:top w:val="none" w:sz="0" w:space="0" w:color="auto"/>
            <w:left w:val="none" w:sz="0" w:space="0" w:color="auto"/>
            <w:bottom w:val="none" w:sz="0" w:space="0" w:color="auto"/>
            <w:right w:val="none" w:sz="0" w:space="0" w:color="auto"/>
          </w:divBdr>
          <w:divsChild>
            <w:div w:id="14392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014">
      <w:bodyDiv w:val="1"/>
      <w:marLeft w:val="0"/>
      <w:marRight w:val="0"/>
      <w:marTop w:val="0"/>
      <w:marBottom w:val="0"/>
      <w:divBdr>
        <w:top w:val="none" w:sz="0" w:space="0" w:color="auto"/>
        <w:left w:val="none" w:sz="0" w:space="0" w:color="auto"/>
        <w:bottom w:val="none" w:sz="0" w:space="0" w:color="auto"/>
        <w:right w:val="none" w:sz="0" w:space="0" w:color="auto"/>
      </w:divBdr>
    </w:div>
    <w:div w:id="1619608859">
      <w:bodyDiv w:val="1"/>
      <w:marLeft w:val="0"/>
      <w:marRight w:val="0"/>
      <w:marTop w:val="0"/>
      <w:marBottom w:val="0"/>
      <w:divBdr>
        <w:top w:val="none" w:sz="0" w:space="0" w:color="auto"/>
        <w:left w:val="none" w:sz="0" w:space="0" w:color="auto"/>
        <w:bottom w:val="none" w:sz="0" w:space="0" w:color="auto"/>
        <w:right w:val="none" w:sz="0" w:space="0" w:color="auto"/>
      </w:divBdr>
      <w:divsChild>
        <w:div w:id="1204363386">
          <w:marLeft w:val="0"/>
          <w:marRight w:val="0"/>
          <w:marTop w:val="0"/>
          <w:marBottom w:val="0"/>
          <w:divBdr>
            <w:top w:val="none" w:sz="0" w:space="0" w:color="auto"/>
            <w:left w:val="none" w:sz="0" w:space="0" w:color="auto"/>
            <w:bottom w:val="none" w:sz="0" w:space="0" w:color="auto"/>
            <w:right w:val="none" w:sz="0" w:space="0" w:color="auto"/>
          </w:divBdr>
        </w:div>
        <w:div w:id="2081560282">
          <w:marLeft w:val="0"/>
          <w:marRight w:val="0"/>
          <w:marTop w:val="0"/>
          <w:marBottom w:val="0"/>
          <w:divBdr>
            <w:top w:val="none" w:sz="0" w:space="0" w:color="auto"/>
            <w:left w:val="none" w:sz="0" w:space="0" w:color="auto"/>
            <w:bottom w:val="none" w:sz="0" w:space="0" w:color="auto"/>
            <w:right w:val="none" w:sz="0" w:space="0" w:color="auto"/>
          </w:divBdr>
        </w:div>
        <w:div w:id="2125533730">
          <w:marLeft w:val="0"/>
          <w:marRight w:val="0"/>
          <w:marTop w:val="0"/>
          <w:marBottom w:val="0"/>
          <w:divBdr>
            <w:top w:val="none" w:sz="0" w:space="0" w:color="auto"/>
            <w:left w:val="none" w:sz="0" w:space="0" w:color="auto"/>
            <w:bottom w:val="none" w:sz="0" w:space="0" w:color="auto"/>
            <w:right w:val="none" w:sz="0" w:space="0" w:color="auto"/>
          </w:divBdr>
        </w:div>
      </w:divsChild>
    </w:div>
    <w:div w:id="1624576107">
      <w:bodyDiv w:val="1"/>
      <w:marLeft w:val="0"/>
      <w:marRight w:val="0"/>
      <w:marTop w:val="0"/>
      <w:marBottom w:val="0"/>
      <w:divBdr>
        <w:top w:val="none" w:sz="0" w:space="0" w:color="auto"/>
        <w:left w:val="none" w:sz="0" w:space="0" w:color="auto"/>
        <w:bottom w:val="none" w:sz="0" w:space="0" w:color="auto"/>
        <w:right w:val="none" w:sz="0" w:space="0" w:color="auto"/>
      </w:divBdr>
      <w:divsChild>
        <w:div w:id="1108768226">
          <w:marLeft w:val="0"/>
          <w:marRight w:val="0"/>
          <w:marTop w:val="0"/>
          <w:marBottom w:val="0"/>
          <w:divBdr>
            <w:top w:val="none" w:sz="0" w:space="0" w:color="auto"/>
            <w:left w:val="none" w:sz="0" w:space="0" w:color="auto"/>
            <w:bottom w:val="none" w:sz="0" w:space="0" w:color="auto"/>
            <w:right w:val="none" w:sz="0" w:space="0" w:color="auto"/>
          </w:divBdr>
        </w:div>
        <w:div w:id="448161005">
          <w:marLeft w:val="0"/>
          <w:marRight w:val="0"/>
          <w:marTop w:val="0"/>
          <w:marBottom w:val="0"/>
          <w:divBdr>
            <w:top w:val="none" w:sz="0" w:space="0" w:color="auto"/>
            <w:left w:val="none" w:sz="0" w:space="0" w:color="auto"/>
            <w:bottom w:val="none" w:sz="0" w:space="0" w:color="auto"/>
            <w:right w:val="none" w:sz="0" w:space="0" w:color="auto"/>
          </w:divBdr>
        </w:div>
        <w:div w:id="278923305">
          <w:marLeft w:val="0"/>
          <w:marRight w:val="0"/>
          <w:marTop w:val="0"/>
          <w:marBottom w:val="0"/>
          <w:divBdr>
            <w:top w:val="none" w:sz="0" w:space="0" w:color="auto"/>
            <w:left w:val="none" w:sz="0" w:space="0" w:color="auto"/>
            <w:bottom w:val="none" w:sz="0" w:space="0" w:color="auto"/>
            <w:right w:val="none" w:sz="0" w:space="0" w:color="auto"/>
          </w:divBdr>
        </w:div>
        <w:div w:id="221793674">
          <w:marLeft w:val="0"/>
          <w:marRight w:val="0"/>
          <w:marTop w:val="0"/>
          <w:marBottom w:val="0"/>
          <w:divBdr>
            <w:top w:val="none" w:sz="0" w:space="0" w:color="auto"/>
            <w:left w:val="none" w:sz="0" w:space="0" w:color="auto"/>
            <w:bottom w:val="none" w:sz="0" w:space="0" w:color="auto"/>
            <w:right w:val="none" w:sz="0" w:space="0" w:color="auto"/>
          </w:divBdr>
        </w:div>
        <w:div w:id="1301182947">
          <w:marLeft w:val="0"/>
          <w:marRight w:val="0"/>
          <w:marTop w:val="0"/>
          <w:marBottom w:val="0"/>
          <w:divBdr>
            <w:top w:val="none" w:sz="0" w:space="0" w:color="auto"/>
            <w:left w:val="none" w:sz="0" w:space="0" w:color="auto"/>
            <w:bottom w:val="none" w:sz="0" w:space="0" w:color="auto"/>
            <w:right w:val="none" w:sz="0" w:space="0" w:color="auto"/>
          </w:divBdr>
        </w:div>
      </w:divsChild>
    </w:div>
    <w:div w:id="1629892970">
      <w:bodyDiv w:val="1"/>
      <w:marLeft w:val="0"/>
      <w:marRight w:val="0"/>
      <w:marTop w:val="0"/>
      <w:marBottom w:val="0"/>
      <w:divBdr>
        <w:top w:val="none" w:sz="0" w:space="0" w:color="auto"/>
        <w:left w:val="none" w:sz="0" w:space="0" w:color="auto"/>
        <w:bottom w:val="none" w:sz="0" w:space="0" w:color="auto"/>
        <w:right w:val="none" w:sz="0" w:space="0" w:color="auto"/>
      </w:divBdr>
      <w:divsChild>
        <w:div w:id="1044792257">
          <w:marLeft w:val="0"/>
          <w:marRight w:val="0"/>
          <w:marTop w:val="0"/>
          <w:marBottom w:val="0"/>
          <w:divBdr>
            <w:top w:val="none" w:sz="0" w:space="0" w:color="auto"/>
            <w:left w:val="none" w:sz="0" w:space="0" w:color="auto"/>
            <w:bottom w:val="none" w:sz="0" w:space="0" w:color="auto"/>
            <w:right w:val="none" w:sz="0" w:space="0" w:color="auto"/>
          </w:divBdr>
          <w:divsChild>
            <w:div w:id="5577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05738">
      <w:bodyDiv w:val="1"/>
      <w:marLeft w:val="0"/>
      <w:marRight w:val="0"/>
      <w:marTop w:val="0"/>
      <w:marBottom w:val="0"/>
      <w:divBdr>
        <w:top w:val="none" w:sz="0" w:space="0" w:color="auto"/>
        <w:left w:val="none" w:sz="0" w:space="0" w:color="auto"/>
        <w:bottom w:val="none" w:sz="0" w:space="0" w:color="auto"/>
        <w:right w:val="none" w:sz="0" w:space="0" w:color="auto"/>
      </w:divBdr>
      <w:divsChild>
        <w:div w:id="1245459260">
          <w:marLeft w:val="0"/>
          <w:marRight w:val="0"/>
          <w:marTop w:val="0"/>
          <w:marBottom w:val="0"/>
          <w:divBdr>
            <w:top w:val="none" w:sz="0" w:space="0" w:color="auto"/>
            <w:left w:val="none" w:sz="0" w:space="0" w:color="auto"/>
            <w:bottom w:val="none" w:sz="0" w:space="0" w:color="auto"/>
            <w:right w:val="none" w:sz="0" w:space="0" w:color="auto"/>
          </w:divBdr>
        </w:div>
      </w:divsChild>
    </w:div>
    <w:div w:id="1643195737">
      <w:bodyDiv w:val="1"/>
      <w:marLeft w:val="0"/>
      <w:marRight w:val="0"/>
      <w:marTop w:val="0"/>
      <w:marBottom w:val="0"/>
      <w:divBdr>
        <w:top w:val="none" w:sz="0" w:space="0" w:color="auto"/>
        <w:left w:val="none" w:sz="0" w:space="0" w:color="auto"/>
        <w:bottom w:val="none" w:sz="0" w:space="0" w:color="auto"/>
        <w:right w:val="none" w:sz="0" w:space="0" w:color="auto"/>
      </w:divBdr>
      <w:divsChild>
        <w:div w:id="43870935">
          <w:marLeft w:val="0"/>
          <w:marRight w:val="0"/>
          <w:marTop w:val="0"/>
          <w:marBottom w:val="0"/>
          <w:divBdr>
            <w:top w:val="none" w:sz="0" w:space="0" w:color="auto"/>
            <w:left w:val="none" w:sz="0" w:space="0" w:color="auto"/>
            <w:bottom w:val="none" w:sz="0" w:space="0" w:color="auto"/>
            <w:right w:val="none" w:sz="0" w:space="0" w:color="auto"/>
          </w:divBdr>
          <w:divsChild>
            <w:div w:id="11779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668">
      <w:bodyDiv w:val="1"/>
      <w:marLeft w:val="0"/>
      <w:marRight w:val="0"/>
      <w:marTop w:val="0"/>
      <w:marBottom w:val="0"/>
      <w:divBdr>
        <w:top w:val="none" w:sz="0" w:space="0" w:color="auto"/>
        <w:left w:val="none" w:sz="0" w:space="0" w:color="auto"/>
        <w:bottom w:val="none" w:sz="0" w:space="0" w:color="auto"/>
        <w:right w:val="none" w:sz="0" w:space="0" w:color="auto"/>
      </w:divBdr>
      <w:divsChild>
        <w:div w:id="1590499222">
          <w:marLeft w:val="0"/>
          <w:marRight w:val="0"/>
          <w:marTop w:val="0"/>
          <w:marBottom w:val="0"/>
          <w:divBdr>
            <w:top w:val="none" w:sz="0" w:space="0" w:color="auto"/>
            <w:left w:val="none" w:sz="0" w:space="0" w:color="auto"/>
            <w:bottom w:val="none" w:sz="0" w:space="0" w:color="auto"/>
            <w:right w:val="none" w:sz="0" w:space="0" w:color="auto"/>
          </w:divBdr>
          <w:divsChild>
            <w:div w:id="19615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101">
      <w:bodyDiv w:val="1"/>
      <w:marLeft w:val="0"/>
      <w:marRight w:val="0"/>
      <w:marTop w:val="0"/>
      <w:marBottom w:val="0"/>
      <w:divBdr>
        <w:top w:val="none" w:sz="0" w:space="0" w:color="auto"/>
        <w:left w:val="none" w:sz="0" w:space="0" w:color="auto"/>
        <w:bottom w:val="none" w:sz="0" w:space="0" w:color="auto"/>
        <w:right w:val="none" w:sz="0" w:space="0" w:color="auto"/>
      </w:divBdr>
      <w:divsChild>
        <w:div w:id="2099011943">
          <w:marLeft w:val="0"/>
          <w:marRight w:val="0"/>
          <w:marTop w:val="0"/>
          <w:marBottom w:val="0"/>
          <w:divBdr>
            <w:top w:val="none" w:sz="0" w:space="0" w:color="auto"/>
            <w:left w:val="none" w:sz="0" w:space="0" w:color="auto"/>
            <w:bottom w:val="none" w:sz="0" w:space="0" w:color="auto"/>
            <w:right w:val="none" w:sz="0" w:space="0" w:color="auto"/>
          </w:divBdr>
          <w:divsChild>
            <w:div w:id="5338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234">
      <w:bodyDiv w:val="1"/>
      <w:marLeft w:val="0"/>
      <w:marRight w:val="0"/>
      <w:marTop w:val="0"/>
      <w:marBottom w:val="0"/>
      <w:divBdr>
        <w:top w:val="none" w:sz="0" w:space="0" w:color="auto"/>
        <w:left w:val="none" w:sz="0" w:space="0" w:color="auto"/>
        <w:bottom w:val="none" w:sz="0" w:space="0" w:color="auto"/>
        <w:right w:val="none" w:sz="0" w:space="0" w:color="auto"/>
      </w:divBdr>
      <w:divsChild>
        <w:div w:id="2071417878">
          <w:marLeft w:val="0"/>
          <w:marRight w:val="0"/>
          <w:marTop w:val="0"/>
          <w:marBottom w:val="0"/>
          <w:divBdr>
            <w:top w:val="none" w:sz="0" w:space="0" w:color="auto"/>
            <w:left w:val="none" w:sz="0" w:space="0" w:color="auto"/>
            <w:bottom w:val="none" w:sz="0" w:space="0" w:color="auto"/>
            <w:right w:val="none" w:sz="0" w:space="0" w:color="auto"/>
          </w:divBdr>
          <w:divsChild>
            <w:div w:id="19885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381">
      <w:bodyDiv w:val="1"/>
      <w:marLeft w:val="0"/>
      <w:marRight w:val="0"/>
      <w:marTop w:val="0"/>
      <w:marBottom w:val="0"/>
      <w:divBdr>
        <w:top w:val="none" w:sz="0" w:space="0" w:color="auto"/>
        <w:left w:val="none" w:sz="0" w:space="0" w:color="auto"/>
        <w:bottom w:val="none" w:sz="0" w:space="0" w:color="auto"/>
        <w:right w:val="none" w:sz="0" w:space="0" w:color="auto"/>
      </w:divBdr>
      <w:divsChild>
        <w:div w:id="411390364">
          <w:marLeft w:val="0"/>
          <w:marRight w:val="0"/>
          <w:marTop w:val="0"/>
          <w:marBottom w:val="0"/>
          <w:divBdr>
            <w:top w:val="none" w:sz="0" w:space="0" w:color="auto"/>
            <w:left w:val="none" w:sz="0" w:space="0" w:color="auto"/>
            <w:bottom w:val="none" w:sz="0" w:space="0" w:color="auto"/>
            <w:right w:val="none" w:sz="0" w:space="0" w:color="auto"/>
          </w:divBdr>
          <w:divsChild>
            <w:div w:id="2713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3575">
      <w:bodyDiv w:val="1"/>
      <w:marLeft w:val="0"/>
      <w:marRight w:val="0"/>
      <w:marTop w:val="0"/>
      <w:marBottom w:val="0"/>
      <w:divBdr>
        <w:top w:val="none" w:sz="0" w:space="0" w:color="auto"/>
        <w:left w:val="none" w:sz="0" w:space="0" w:color="auto"/>
        <w:bottom w:val="none" w:sz="0" w:space="0" w:color="auto"/>
        <w:right w:val="none" w:sz="0" w:space="0" w:color="auto"/>
      </w:divBdr>
      <w:divsChild>
        <w:div w:id="1220432371">
          <w:marLeft w:val="0"/>
          <w:marRight w:val="0"/>
          <w:marTop w:val="0"/>
          <w:marBottom w:val="0"/>
          <w:divBdr>
            <w:top w:val="none" w:sz="0" w:space="0" w:color="auto"/>
            <w:left w:val="none" w:sz="0" w:space="0" w:color="auto"/>
            <w:bottom w:val="none" w:sz="0" w:space="0" w:color="auto"/>
            <w:right w:val="none" w:sz="0" w:space="0" w:color="auto"/>
          </w:divBdr>
          <w:divsChild>
            <w:div w:id="21395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3235">
      <w:bodyDiv w:val="1"/>
      <w:marLeft w:val="0"/>
      <w:marRight w:val="0"/>
      <w:marTop w:val="0"/>
      <w:marBottom w:val="0"/>
      <w:divBdr>
        <w:top w:val="none" w:sz="0" w:space="0" w:color="auto"/>
        <w:left w:val="none" w:sz="0" w:space="0" w:color="auto"/>
        <w:bottom w:val="none" w:sz="0" w:space="0" w:color="auto"/>
        <w:right w:val="none" w:sz="0" w:space="0" w:color="auto"/>
      </w:divBdr>
      <w:divsChild>
        <w:div w:id="367722579">
          <w:marLeft w:val="0"/>
          <w:marRight w:val="0"/>
          <w:marTop w:val="0"/>
          <w:marBottom w:val="0"/>
          <w:divBdr>
            <w:top w:val="none" w:sz="0" w:space="0" w:color="auto"/>
            <w:left w:val="none" w:sz="0" w:space="0" w:color="auto"/>
            <w:bottom w:val="none" w:sz="0" w:space="0" w:color="auto"/>
            <w:right w:val="none" w:sz="0" w:space="0" w:color="auto"/>
          </w:divBdr>
          <w:divsChild>
            <w:div w:id="20008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7696">
      <w:bodyDiv w:val="1"/>
      <w:marLeft w:val="0"/>
      <w:marRight w:val="0"/>
      <w:marTop w:val="0"/>
      <w:marBottom w:val="0"/>
      <w:divBdr>
        <w:top w:val="none" w:sz="0" w:space="0" w:color="auto"/>
        <w:left w:val="none" w:sz="0" w:space="0" w:color="auto"/>
        <w:bottom w:val="none" w:sz="0" w:space="0" w:color="auto"/>
        <w:right w:val="none" w:sz="0" w:space="0" w:color="auto"/>
      </w:divBdr>
      <w:divsChild>
        <w:div w:id="1525240814">
          <w:marLeft w:val="0"/>
          <w:marRight w:val="0"/>
          <w:marTop w:val="0"/>
          <w:marBottom w:val="0"/>
          <w:divBdr>
            <w:top w:val="none" w:sz="0" w:space="0" w:color="auto"/>
            <w:left w:val="none" w:sz="0" w:space="0" w:color="auto"/>
            <w:bottom w:val="none" w:sz="0" w:space="0" w:color="auto"/>
            <w:right w:val="none" w:sz="0" w:space="0" w:color="auto"/>
          </w:divBdr>
          <w:divsChild>
            <w:div w:id="12342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5686">
      <w:bodyDiv w:val="1"/>
      <w:marLeft w:val="0"/>
      <w:marRight w:val="0"/>
      <w:marTop w:val="0"/>
      <w:marBottom w:val="0"/>
      <w:divBdr>
        <w:top w:val="none" w:sz="0" w:space="0" w:color="auto"/>
        <w:left w:val="none" w:sz="0" w:space="0" w:color="auto"/>
        <w:bottom w:val="none" w:sz="0" w:space="0" w:color="auto"/>
        <w:right w:val="none" w:sz="0" w:space="0" w:color="auto"/>
      </w:divBdr>
      <w:divsChild>
        <w:div w:id="22443352">
          <w:marLeft w:val="0"/>
          <w:marRight w:val="0"/>
          <w:marTop w:val="0"/>
          <w:marBottom w:val="0"/>
          <w:divBdr>
            <w:top w:val="none" w:sz="0" w:space="0" w:color="auto"/>
            <w:left w:val="none" w:sz="0" w:space="0" w:color="auto"/>
            <w:bottom w:val="none" w:sz="0" w:space="0" w:color="auto"/>
            <w:right w:val="none" w:sz="0" w:space="0" w:color="auto"/>
          </w:divBdr>
          <w:divsChild>
            <w:div w:id="19360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0931">
      <w:bodyDiv w:val="1"/>
      <w:marLeft w:val="0"/>
      <w:marRight w:val="0"/>
      <w:marTop w:val="0"/>
      <w:marBottom w:val="0"/>
      <w:divBdr>
        <w:top w:val="none" w:sz="0" w:space="0" w:color="auto"/>
        <w:left w:val="none" w:sz="0" w:space="0" w:color="auto"/>
        <w:bottom w:val="none" w:sz="0" w:space="0" w:color="auto"/>
        <w:right w:val="none" w:sz="0" w:space="0" w:color="auto"/>
      </w:divBdr>
      <w:divsChild>
        <w:div w:id="769590785">
          <w:marLeft w:val="0"/>
          <w:marRight w:val="0"/>
          <w:marTop w:val="0"/>
          <w:marBottom w:val="0"/>
          <w:divBdr>
            <w:top w:val="none" w:sz="0" w:space="0" w:color="auto"/>
            <w:left w:val="none" w:sz="0" w:space="0" w:color="auto"/>
            <w:bottom w:val="none" w:sz="0" w:space="0" w:color="auto"/>
            <w:right w:val="none" w:sz="0" w:space="0" w:color="auto"/>
          </w:divBdr>
          <w:divsChild>
            <w:div w:id="13492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266">
      <w:bodyDiv w:val="1"/>
      <w:marLeft w:val="0"/>
      <w:marRight w:val="0"/>
      <w:marTop w:val="0"/>
      <w:marBottom w:val="0"/>
      <w:divBdr>
        <w:top w:val="none" w:sz="0" w:space="0" w:color="auto"/>
        <w:left w:val="none" w:sz="0" w:space="0" w:color="auto"/>
        <w:bottom w:val="none" w:sz="0" w:space="0" w:color="auto"/>
        <w:right w:val="none" w:sz="0" w:space="0" w:color="auto"/>
      </w:divBdr>
      <w:divsChild>
        <w:div w:id="1980843012">
          <w:marLeft w:val="0"/>
          <w:marRight w:val="0"/>
          <w:marTop w:val="0"/>
          <w:marBottom w:val="0"/>
          <w:divBdr>
            <w:top w:val="none" w:sz="0" w:space="0" w:color="auto"/>
            <w:left w:val="none" w:sz="0" w:space="0" w:color="auto"/>
            <w:bottom w:val="none" w:sz="0" w:space="0" w:color="auto"/>
            <w:right w:val="none" w:sz="0" w:space="0" w:color="auto"/>
          </w:divBdr>
          <w:divsChild>
            <w:div w:id="19236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8601">
      <w:bodyDiv w:val="1"/>
      <w:marLeft w:val="0"/>
      <w:marRight w:val="0"/>
      <w:marTop w:val="0"/>
      <w:marBottom w:val="0"/>
      <w:divBdr>
        <w:top w:val="none" w:sz="0" w:space="0" w:color="auto"/>
        <w:left w:val="none" w:sz="0" w:space="0" w:color="auto"/>
        <w:bottom w:val="none" w:sz="0" w:space="0" w:color="auto"/>
        <w:right w:val="none" w:sz="0" w:space="0" w:color="auto"/>
      </w:divBdr>
      <w:divsChild>
        <w:div w:id="1908419283">
          <w:marLeft w:val="0"/>
          <w:marRight w:val="0"/>
          <w:marTop w:val="0"/>
          <w:marBottom w:val="0"/>
          <w:divBdr>
            <w:top w:val="none" w:sz="0" w:space="0" w:color="auto"/>
            <w:left w:val="none" w:sz="0" w:space="0" w:color="auto"/>
            <w:bottom w:val="none" w:sz="0" w:space="0" w:color="auto"/>
            <w:right w:val="none" w:sz="0" w:space="0" w:color="auto"/>
          </w:divBdr>
          <w:divsChild>
            <w:div w:id="4962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1793">
      <w:bodyDiv w:val="1"/>
      <w:marLeft w:val="0"/>
      <w:marRight w:val="0"/>
      <w:marTop w:val="0"/>
      <w:marBottom w:val="0"/>
      <w:divBdr>
        <w:top w:val="none" w:sz="0" w:space="0" w:color="auto"/>
        <w:left w:val="none" w:sz="0" w:space="0" w:color="auto"/>
        <w:bottom w:val="none" w:sz="0" w:space="0" w:color="auto"/>
        <w:right w:val="none" w:sz="0" w:space="0" w:color="auto"/>
      </w:divBdr>
      <w:divsChild>
        <w:div w:id="1432703928">
          <w:marLeft w:val="0"/>
          <w:marRight w:val="0"/>
          <w:marTop w:val="0"/>
          <w:marBottom w:val="0"/>
          <w:divBdr>
            <w:top w:val="none" w:sz="0" w:space="0" w:color="auto"/>
            <w:left w:val="none" w:sz="0" w:space="0" w:color="auto"/>
            <w:bottom w:val="none" w:sz="0" w:space="0" w:color="auto"/>
            <w:right w:val="none" w:sz="0" w:space="0" w:color="auto"/>
          </w:divBdr>
          <w:divsChild>
            <w:div w:id="20659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4862">
      <w:bodyDiv w:val="1"/>
      <w:marLeft w:val="0"/>
      <w:marRight w:val="0"/>
      <w:marTop w:val="0"/>
      <w:marBottom w:val="0"/>
      <w:divBdr>
        <w:top w:val="none" w:sz="0" w:space="0" w:color="auto"/>
        <w:left w:val="none" w:sz="0" w:space="0" w:color="auto"/>
        <w:bottom w:val="none" w:sz="0" w:space="0" w:color="auto"/>
        <w:right w:val="none" w:sz="0" w:space="0" w:color="auto"/>
      </w:divBdr>
      <w:divsChild>
        <w:div w:id="273902565">
          <w:marLeft w:val="0"/>
          <w:marRight w:val="0"/>
          <w:marTop w:val="0"/>
          <w:marBottom w:val="0"/>
          <w:divBdr>
            <w:top w:val="none" w:sz="0" w:space="0" w:color="auto"/>
            <w:left w:val="none" w:sz="0" w:space="0" w:color="auto"/>
            <w:bottom w:val="none" w:sz="0" w:space="0" w:color="auto"/>
            <w:right w:val="none" w:sz="0" w:space="0" w:color="auto"/>
          </w:divBdr>
          <w:divsChild>
            <w:div w:id="16050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8382">
      <w:bodyDiv w:val="1"/>
      <w:marLeft w:val="0"/>
      <w:marRight w:val="0"/>
      <w:marTop w:val="0"/>
      <w:marBottom w:val="0"/>
      <w:divBdr>
        <w:top w:val="none" w:sz="0" w:space="0" w:color="auto"/>
        <w:left w:val="none" w:sz="0" w:space="0" w:color="auto"/>
        <w:bottom w:val="none" w:sz="0" w:space="0" w:color="auto"/>
        <w:right w:val="none" w:sz="0" w:space="0" w:color="auto"/>
      </w:divBdr>
      <w:divsChild>
        <w:div w:id="1952860424">
          <w:marLeft w:val="0"/>
          <w:marRight w:val="0"/>
          <w:marTop w:val="0"/>
          <w:marBottom w:val="0"/>
          <w:divBdr>
            <w:top w:val="none" w:sz="0" w:space="0" w:color="auto"/>
            <w:left w:val="none" w:sz="0" w:space="0" w:color="auto"/>
            <w:bottom w:val="none" w:sz="0" w:space="0" w:color="auto"/>
            <w:right w:val="none" w:sz="0" w:space="0" w:color="auto"/>
          </w:divBdr>
          <w:divsChild>
            <w:div w:id="11588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0823">
      <w:bodyDiv w:val="1"/>
      <w:marLeft w:val="0"/>
      <w:marRight w:val="0"/>
      <w:marTop w:val="0"/>
      <w:marBottom w:val="0"/>
      <w:divBdr>
        <w:top w:val="none" w:sz="0" w:space="0" w:color="auto"/>
        <w:left w:val="none" w:sz="0" w:space="0" w:color="auto"/>
        <w:bottom w:val="none" w:sz="0" w:space="0" w:color="auto"/>
        <w:right w:val="none" w:sz="0" w:space="0" w:color="auto"/>
      </w:divBdr>
    </w:div>
    <w:div w:id="1762946679">
      <w:bodyDiv w:val="1"/>
      <w:marLeft w:val="0"/>
      <w:marRight w:val="0"/>
      <w:marTop w:val="0"/>
      <w:marBottom w:val="0"/>
      <w:divBdr>
        <w:top w:val="none" w:sz="0" w:space="0" w:color="auto"/>
        <w:left w:val="none" w:sz="0" w:space="0" w:color="auto"/>
        <w:bottom w:val="none" w:sz="0" w:space="0" w:color="auto"/>
        <w:right w:val="none" w:sz="0" w:space="0" w:color="auto"/>
      </w:divBdr>
      <w:divsChild>
        <w:div w:id="1758553511">
          <w:marLeft w:val="0"/>
          <w:marRight w:val="0"/>
          <w:marTop w:val="0"/>
          <w:marBottom w:val="0"/>
          <w:divBdr>
            <w:top w:val="none" w:sz="0" w:space="0" w:color="auto"/>
            <w:left w:val="none" w:sz="0" w:space="0" w:color="auto"/>
            <w:bottom w:val="none" w:sz="0" w:space="0" w:color="auto"/>
            <w:right w:val="none" w:sz="0" w:space="0" w:color="auto"/>
          </w:divBdr>
          <w:divsChild>
            <w:div w:id="13205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00">
      <w:bodyDiv w:val="1"/>
      <w:marLeft w:val="0"/>
      <w:marRight w:val="0"/>
      <w:marTop w:val="0"/>
      <w:marBottom w:val="0"/>
      <w:divBdr>
        <w:top w:val="none" w:sz="0" w:space="0" w:color="auto"/>
        <w:left w:val="none" w:sz="0" w:space="0" w:color="auto"/>
        <w:bottom w:val="none" w:sz="0" w:space="0" w:color="auto"/>
        <w:right w:val="none" w:sz="0" w:space="0" w:color="auto"/>
      </w:divBdr>
      <w:divsChild>
        <w:div w:id="768739625">
          <w:marLeft w:val="0"/>
          <w:marRight w:val="0"/>
          <w:marTop w:val="0"/>
          <w:marBottom w:val="0"/>
          <w:divBdr>
            <w:top w:val="none" w:sz="0" w:space="0" w:color="auto"/>
            <w:left w:val="none" w:sz="0" w:space="0" w:color="auto"/>
            <w:bottom w:val="none" w:sz="0" w:space="0" w:color="auto"/>
            <w:right w:val="none" w:sz="0" w:space="0" w:color="auto"/>
          </w:divBdr>
          <w:divsChild>
            <w:div w:id="19779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7062">
      <w:bodyDiv w:val="1"/>
      <w:marLeft w:val="0"/>
      <w:marRight w:val="0"/>
      <w:marTop w:val="0"/>
      <w:marBottom w:val="0"/>
      <w:divBdr>
        <w:top w:val="none" w:sz="0" w:space="0" w:color="auto"/>
        <w:left w:val="none" w:sz="0" w:space="0" w:color="auto"/>
        <w:bottom w:val="none" w:sz="0" w:space="0" w:color="auto"/>
        <w:right w:val="none" w:sz="0" w:space="0" w:color="auto"/>
      </w:divBdr>
      <w:divsChild>
        <w:div w:id="1589579099">
          <w:marLeft w:val="0"/>
          <w:marRight w:val="0"/>
          <w:marTop w:val="0"/>
          <w:marBottom w:val="0"/>
          <w:divBdr>
            <w:top w:val="none" w:sz="0" w:space="0" w:color="auto"/>
            <w:left w:val="none" w:sz="0" w:space="0" w:color="auto"/>
            <w:bottom w:val="none" w:sz="0" w:space="0" w:color="auto"/>
            <w:right w:val="none" w:sz="0" w:space="0" w:color="auto"/>
          </w:divBdr>
          <w:divsChild>
            <w:div w:id="669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3157">
      <w:bodyDiv w:val="1"/>
      <w:marLeft w:val="0"/>
      <w:marRight w:val="0"/>
      <w:marTop w:val="0"/>
      <w:marBottom w:val="0"/>
      <w:divBdr>
        <w:top w:val="none" w:sz="0" w:space="0" w:color="auto"/>
        <w:left w:val="none" w:sz="0" w:space="0" w:color="auto"/>
        <w:bottom w:val="none" w:sz="0" w:space="0" w:color="auto"/>
        <w:right w:val="none" w:sz="0" w:space="0" w:color="auto"/>
      </w:divBdr>
      <w:divsChild>
        <w:div w:id="347756413">
          <w:marLeft w:val="0"/>
          <w:marRight w:val="0"/>
          <w:marTop w:val="0"/>
          <w:marBottom w:val="0"/>
          <w:divBdr>
            <w:top w:val="none" w:sz="0" w:space="0" w:color="auto"/>
            <w:left w:val="none" w:sz="0" w:space="0" w:color="auto"/>
            <w:bottom w:val="none" w:sz="0" w:space="0" w:color="auto"/>
            <w:right w:val="none" w:sz="0" w:space="0" w:color="auto"/>
          </w:divBdr>
          <w:divsChild>
            <w:div w:id="20315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345">
      <w:bodyDiv w:val="1"/>
      <w:marLeft w:val="0"/>
      <w:marRight w:val="0"/>
      <w:marTop w:val="0"/>
      <w:marBottom w:val="0"/>
      <w:divBdr>
        <w:top w:val="none" w:sz="0" w:space="0" w:color="auto"/>
        <w:left w:val="none" w:sz="0" w:space="0" w:color="auto"/>
        <w:bottom w:val="none" w:sz="0" w:space="0" w:color="auto"/>
        <w:right w:val="none" w:sz="0" w:space="0" w:color="auto"/>
      </w:divBdr>
      <w:divsChild>
        <w:div w:id="1694526611">
          <w:marLeft w:val="0"/>
          <w:marRight w:val="0"/>
          <w:marTop w:val="0"/>
          <w:marBottom w:val="0"/>
          <w:divBdr>
            <w:top w:val="none" w:sz="0" w:space="0" w:color="auto"/>
            <w:left w:val="none" w:sz="0" w:space="0" w:color="auto"/>
            <w:bottom w:val="none" w:sz="0" w:space="0" w:color="auto"/>
            <w:right w:val="none" w:sz="0" w:space="0" w:color="auto"/>
          </w:divBdr>
          <w:divsChild>
            <w:div w:id="18048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492">
      <w:bodyDiv w:val="1"/>
      <w:marLeft w:val="0"/>
      <w:marRight w:val="0"/>
      <w:marTop w:val="0"/>
      <w:marBottom w:val="0"/>
      <w:divBdr>
        <w:top w:val="none" w:sz="0" w:space="0" w:color="auto"/>
        <w:left w:val="none" w:sz="0" w:space="0" w:color="auto"/>
        <w:bottom w:val="none" w:sz="0" w:space="0" w:color="auto"/>
        <w:right w:val="none" w:sz="0" w:space="0" w:color="auto"/>
      </w:divBdr>
      <w:divsChild>
        <w:div w:id="1879463207">
          <w:marLeft w:val="0"/>
          <w:marRight w:val="0"/>
          <w:marTop w:val="0"/>
          <w:marBottom w:val="0"/>
          <w:divBdr>
            <w:top w:val="none" w:sz="0" w:space="0" w:color="auto"/>
            <w:left w:val="none" w:sz="0" w:space="0" w:color="auto"/>
            <w:bottom w:val="none" w:sz="0" w:space="0" w:color="auto"/>
            <w:right w:val="none" w:sz="0" w:space="0" w:color="auto"/>
          </w:divBdr>
          <w:divsChild>
            <w:div w:id="16864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0919">
      <w:bodyDiv w:val="1"/>
      <w:marLeft w:val="0"/>
      <w:marRight w:val="0"/>
      <w:marTop w:val="0"/>
      <w:marBottom w:val="0"/>
      <w:divBdr>
        <w:top w:val="none" w:sz="0" w:space="0" w:color="auto"/>
        <w:left w:val="none" w:sz="0" w:space="0" w:color="auto"/>
        <w:bottom w:val="none" w:sz="0" w:space="0" w:color="auto"/>
        <w:right w:val="none" w:sz="0" w:space="0" w:color="auto"/>
      </w:divBdr>
      <w:divsChild>
        <w:div w:id="399063717">
          <w:marLeft w:val="0"/>
          <w:marRight w:val="0"/>
          <w:marTop w:val="0"/>
          <w:marBottom w:val="0"/>
          <w:divBdr>
            <w:top w:val="none" w:sz="0" w:space="0" w:color="auto"/>
            <w:left w:val="none" w:sz="0" w:space="0" w:color="auto"/>
            <w:bottom w:val="none" w:sz="0" w:space="0" w:color="auto"/>
            <w:right w:val="none" w:sz="0" w:space="0" w:color="auto"/>
          </w:divBdr>
          <w:divsChild>
            <w:div w:id="1223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206">
      <w:bodyDiv w:val="1"/>
      <w:marLeft w:val="0"/>
      <w:marRight w:val="0"/>
      <w:marTop w:val="0"/>
      <w:marBottom w:val="0"/>
      <w:divBdr>
        <w:top w:val="none" w:sz="0" w:space="0" w:color="auto"/>
        <w:left w:val="none" w:sz="0" w:space="0" w:color="auto"/>
        <w:bottom w:val="none" w:sz="0" w:space="0" w:color="auto"/>
        <w:right w:val="none" w:sz="0" w:space="0" w:color="auto"/>
      </w:divBdr>
      <w:divsChild>
        <w:div w:id="1294364979">
          <w:marLeft w:val="0"/>
          <w:marRight w:val="0"/>
          <w:marTop w:val="0"/>
          <w:marBottom w:val="0"/>
          <w:divBdr>
            <w:top w:val="none" w:sz="0" w:space="0" w:color="auto"/>
            <w:left w:val="none" w:sz="0" w:space="0" w:color="auto"/>
            <w:bottom w:val="none" w:sz="0" w:space="0" w:color="auto"/>
            <w:right w:val="none" w:sz="0" w:space="0" w:color="auto"/>
          </w:divBdr>
        </w:div>
      </w:divsChild>
    </w:div>
    <w:div w:id="1841578532">
      <w:bodyDiv w:val="1"/>
      <w:marLeft w:val="0"/>
      <w:marRight w:val="0"/>
      <w:marTop w:val="0"/>
      <w:marBottom w:val="0"/>
      <w:divBdr>
        <w:top w:val="none" w:sz="0" w:space="0" w:color="auto"/>
        <w:left w:val="none" w:sz="0" w:space="0" w:color="auto"/>
        <w:bottom w:val="none" w:sz="0" w:space="0" w:color="auto"/>
        <w:right w:val="none" w:sz="0" w:space="0" w:color="auto"/>
      </w:divBdr>
      <w:divsChild>
        <w:div w:id="2071490414">
          <w:marLeft w:val="0"/>
          <w:marRight w:val="0"/>
          <w:marTop w:val="0"/>
          <w:marBottom w:val="0"/>
          <w:divBdr>
            <w:top w:val="none" w:sz="0" w:space="0" w:color="auto"/>
            <w:left w:val="none" w:sz="0" w:space="0" w:color="auto"/>
            <w:bottom w:val="none" w:sz="0" w:space="0" w:color="auto"/>
            <w:right w:val="none" w:sz="0" w:space="0" w:color="auto"/>
          </w:divBdr>
          <w:divsChild>
            <w:div w:id="12309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295">
      <w:bodyDiv w:val="1"/>
      <w:marLeft w:val="0"/>
      <w:marRight w:val="0"/>
      <w:marTop w:val="0"/>
      <w:marBottom w:val="0"/>
      <w:divBdr>
        <w:top w:val="none" w:sz="0" w:space="0" w:color="auto"/>
        <w:left w:val="none" w:sz="0" w:space="0" w:color="auto"/>
        <w:bottom w:val="none" w:sz="0" w:space="0" w:color="auto"/>
        <w:right w:val="none" w:sz="0" w:space="0" w:color="auto"/>
      </w:divBdr>
      <w:divsChild>
        <w:div w:id="2013872018">
          <w:marLeft w:val="0"/>
          <w:marRight w:val="0"/>
          <w:marTop w:val="0"/>
          <w:marBottom w:val="0"/>
          <w:divBdr>
            <w:top w:val="none" w:sz="0" w:space="0" w:color="auto"/>
            <w:left w:val="none" w:sz="0" w:space="0" w:color="auto"/>
            <w:bottom w:val="none" w:sz="0" w:space="0" w:color="auto"/>
            <w:right w:val="none" w:sz="0" w:space="0" w:color="auto"/>
          </w:divBdr>
          <w:divsChild>
            <w:div w:id="4914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3023">
      <w:bodyDiv w:val="1"/>
      <w:marLeft w:val="0"/>
      <w:marRight w:val="0"/>
      <w:marTop w:val="0"/>
      <w:marBottom w:val="0"/>
      <w:divBdr>
        <w:top w:val="none" w:sz="0" w:space="0" w:color="auto"/>
        <w:left w:val="none" w:sz="0" w:space="0" w:color="auto"/>
        <w:bottom w:val="none" w:sz="0" w:space="0" w:color="auto"/>
        <w:right w:val="none" w:sz="0" w:space="0" w:color="auto"/>
      </w:divBdr>
      <w:divsChild>
        <w:div w:id="1713990923">
          <w:marLeft w:val="0"/>
          <w:marRight w:val="0"/>
          <w:marTop w:val="0"/>
          <w:marBottom w:val="0"/>
          <w:divBdr>
            <w:top w:val="none" w:sz="0" w:space="0" w:color="auto"/>
            <w:left w:val="none" w:sz="0" w:space="0" w:color="auto"/>
            <w:bottom w:val="none" w:sz="0" w:space="0" w:color="auto"/>
            <w:right w:val="none" w:sz="0" w:space="0" w:color="auto"/>
          </w:divBdr>
          <w:divsChild>
            <w:div w:id="5391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4956">
      <w:bodyDiv w:val="1"/>
      <w:marLeft w:val="0"/>
      <w:marRight w:val="0"/>
      <w:marTop w:val="0"/>
      <w:marBottom w:val="0"/>
      <w:divBdr>
        <w:top w:val="none" w:sz="0" w:space="0" w:color="auto"/>
        <w:left w:val="none" w:sz="0" w:space="0" w:color="auto"/>
        <w:bottom w:val="none" w:sz="0" w:space="0" w:color="auto"/>
        <w:right w:val="none" w:sz="0" w:space="0" w:color="auto"/>
      </w:divBdr>
      <w:divsChild>
        <w:div w:id="284822348">
          <w:marLeft w:val="0"/>
          <w:marRight w:val="0"/>
          <w:marTop w:val="0"/>
          <w:marBottom w:val="0"/>
          <w:divBdr>
            <w:top w:val="none" w:sz="0" w:space="0" w:color="auto"/>
            <w:left w:val="none" w:sz="0" w:space="0" w:color="auto"/>
            <w:bottom w:val="none" w:sz="0" w:space="0" w:color="auto"/>
            <w:right w:val="none" w:sz="0" w:space="0" w:color="auto"/>
          </w:divBdr>
          <w:divsChild>
            <w:div w:id="27996100">
              <w:marLeft w:val="0"/>
              <w:marRight w:val="0"/>
              <w:marTop w:val="0"/>
              <w:marBottom w:val="0"/>
              <w:divBdr>
                <w:top w:val="none" w:sz="0" w:space="0" w:color="auto"/>
                <w:left w:val="none" w:sz="0" w:space="0" w:color="auto"/>
                <w:bottom w:val="none" w:sz="0" w:space="0" w:color="auto"/>
                <w:right w:val="none" w:sz="0" w:space="0" w:color="auto"/>
              </w:divBdr>
            </w:div>
            <w:div w:id="2616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1682">
      <w:bodyDiv w:val="1"/>
      <w:marLeft w:val="0"/>
      <w:marRight w:val="0"/>
      <w:marTop w:val="0"/>
      <w:marBottom w:val="0"/>
      <w:divBdr>
        <w:top w:val="none" w:sz="0" w:space="0" w:color="auto"/>
        <w:left w:val="none" w:sz="0" w:space="0" w:color="auto"/>
        <w:bottom w:val="none" w:sz="0" w:space="0" w:color="auto"/>
        <w:right w:val="none" w:sz="0" w:space="0" w:color="auto"/>
      </w:divBdr>
      <w:divsChild>
        <w:div w:id="1699969879">
          <w:marLeft w:val="0"/>
          <w:marRight w:val="0"/>
          <w:marTop w:val="0"/>
          <w:marBottom w:val="0"/>
          <w:divBdr>
            <w:top w:val="none" w:sz="0" w:space="0" w:color="auto"/>
            <w:left w:val="none" w:sz="0" w:space="0" w:color="auto"/>
            <w:bottom w:val="none" w:sz="0" w:space="0" w:color="auto"/>
            <w:right w:val="none" w:sz="0" w:space="0" w:color="auto"/>
          </w:divBdr>
        </w:div>
      </w:divsChild>
    </w:div>
    <w:div w:id="1866824133">
      <w:bodyDiv w:val="1"/>
      <w:marLeft w:val="0"/>
      <w:marRight w:val="0"/>
      <w:marTop w:val="0"/>
      <w:marBottom w:val="0"/>
      <w:divBdr>
        <w:top w:val="none" w:sz="0" w:space="0" w:color="auto"/>
        <w:left w:val="none" w:sz="0" w:space="0" w:color="auto"/>
        <w:bottom w:val="none" w:sz="0" w:space="0" w:color="auto"/>
        <w:right w:val="none" w:sz="0" w:space="0" w:color="auto"/>
      </w:divBdr>
      <w:divsChild>
        <w:div w:id="337197810">
          <w:marLeft w:val="0"/>
          <w:marRight w:val="0"/>
          <w:marTop w:val="0"/>
          <w:marBottom w:val="0"/>
          <w:divBdr>
            <w:top w:val="none" w:sz="0" w:space="0" w:color="auto"/>
            <w:left w:val="none" w:sz="0" w:space="0" w:color="auto"/>
            <w:bottom w:val="none" w:sz="0" w:space="0" w:color="auto"/>
            <w:right w:val="none" w:sz="0" w:space="0" w:color="auto"/>
          </w:divBdr>
          <w:divsChild>
            <w:div w:id="3599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4904">
      <w:bodyDiv w:val="1"/>
      <w:marLeft w:val="0"/>
      <w:marRight w:val="0"/>
      <w:marTop w:val="0"/>
      <w:marBottom w:val="0"/>
      <w:divBdr>
        <w:top w:val="none" w:sz="0" w:space="0" w:color="auto"/>
        <w:left w:val="none" w:sz="0" w:space="0" w:color="auto"/>
        <w:bottom w:val="none" w:sz="0" w:space="0" w:color="auto"/>
        <w:right w:val="none" w:sz="0" w:space="0" w:color="auto"/>
      </w:divBdr>
      <w:divsChild>
        <w:div w:id="1226527225">
          <w:marLeft w:val="0"/>
          <w:marRight w:val="0"/>
          <w:marTop w:val="0"/>
          <w:marBottom w:val="0"/>
          <w:divBdr>
            <w:top w:val="none" w:sz="0" w:space="0" w:color="auto"/>
            <w:left w:val="none" w:sz="0" w:space="0" w:color="auto"/>
            <w:bottom w:val="none" w:sz="0" w:space="0" w:color="auto"/>
            <w:right w:val="none" w:sz="0" w:space="0" w:color="auto"/>
          </w:divBdr>
          <w:divsChild>
            <w:div w:id="10175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616">
      <w:bodyDiv w:val="1"/>
      <w:marLeft w:val="0"/>
      <w:marRight w:val="0"/>
      <w:marTop w:val="0"/>
      <w:marBottom w:val="0"/>
      <w:divBdr>
        <w:top w:val="none" w:sz="0" w:space="0" w:color="auto"/>
        <w:left w:val="none" w:sz="0" w:space="0" w:color="auto"/>
        <w:bottom w:val="none" w:sz="0" w:space="0" w:color="auto"/>
        <w:right w:val="none" w:sz="0" w:space="0" w:color="auto"/>
      </w:divBdr>
      <w:divsChild>
        <w:div w:id="554388023">
          <w:marLeft w:val="0"/>
          <w:marRight w:val="0"/>
          <w:marTop w:val="0"/>
          <w:marBottom w:val="0"/>
          <w:divBdr>
            <w:top w:val="none" w:sz="0" w:space="0" w:color="auto"/>
            <w:left w:val="none" w:sz="0" w:space="0" w:color="auto"/>
            <w:bottom w:val="none" w:sz="0" w:space="0" w:color="auto"/>
            <w:right w:val="none" w:sz="0" w:space="0" w:color="auto"/>
          </w:divBdr>
        </w:div>
        <w:div w:id="720859978">
          <w:marLeft w:val="0"/>
          <w:marRight w:val="0"/>
          <w:marTop w:val="0"/>
          <w:marBottom w:val="0"/>
          <w:divBdr>
            <w:top w:val="none" w:sz="0" w:space="0" w:color="auto"/>
            <w:left w:val="none" w:sz="0" w:space="0" w:color="auto"/>
            <w:bottom w:val="none" w:sz="0" w:space="0" w:color="auto"/>
            <w:right w:val="none" w:sz="0" w:space="0" w:color="auto"/>
          </w:divBdr>
        </w:div>
        <w:div w:id="727218724">
          <w:marLeft w:val="0"/>
          <w:marRight w:val="0"/>
          <w:marTop w:val="0"/>
          <w:marBottom w:val="0"/>
          <w:divBdr>
            <w:top w:val="none" w:sz="0" w:space="0" w:color="auto"/>
            <w:left w:val="none" w:sz="0" w:space="0" w:color="auto"/>
            <w:bottom w:val="none" w:sz="0" w:space="0" w:color="auto"/>
            <w:right w:val="none" w:sz="0" w:space="0" w:color="auto"/>
          </w:divBdr>
        </w:div>
        <w:div w:id="1068646378">
          <w:marLeft w:val="0"/>
          <w:marRight w:val="0"/>
          <w:marTop w:val="0"/>
          <w:marBottom w:val="0"/>
          <w:divBdr>
            <w:top w:val="none" w:sz="0" w:space="0" w:color="auto"/>
            <w:left w:val="none" w:sz="0" w:space="0" w:color="auto"/>
            <w:bottom w:val="none" w:sz="0" w:space="0" w:color="auto"/>
            <w:right w:val="none" w:sz="0" w:space="0" w:color="auto"/>
          </w:divBdr>
        </w:div>
        <w:div w:id="1964968064">
          <w:marLeft w:val="0"/>
          <w:marRight w:val="0"/>
          <w:marTop w:val="0"/>
          <w:marBottom w:val="0"/>
          <w:divBdr>
            <w:top w:val="none" w:sz="0" w:space="0" w:color="auto"/>
            <w:left w:val="none" w:sz="0" w:space="0" w:color="auto"/>
            <w:bottom w:val="none" w:sz="0" w:space="0" w:color="auto"/>
            <w:right w:val="none" w:sz="0" w:space="0" w:color="auto"/>
          </w:divBdr>
        </w:div>
        <w:div w:id="2123767491">
          <w:marLeft w:val="0"/>
          <w:marRight w:val="0"/>
          <w:marTop w:val="0"/>
          <w:marBottom w:val="0"/>
          <w:divBdr>
            <w:top w:val="none" w:sz="0" w:space="0" w:color="auto"/>
            <w:left w:val="none" w:sz="0" w:space="0" w:color="auto"/>
            <w:bottom w:val="none" w:sz="0" w:space="0" w:color="auto"/>
            <w:right w:val="none" w:sz="0" w:space="0" w:color="auto"/>
          </w:divBdr>
        </w:div>
      </w:divsChild>
    </w:div>
    <w:div w:id="1900436108">
      <w:bodyDiv w:val="1"/>
      <w:marLeft w:val="0"/>
      <w:marRight w:val="0"/>
      <w:marTop w:val="0"/>
      <w:marBottom w:val="0"/>
      <w:divBdr>
        <w:top w:val="none" w:sz="0" w:space="0" w:color="auto"/>
        <w:left w:val="none" w:sz="0" w:space="0" w:color="auto"/>
        <w:bottom w:val="none" w:sz="0" w:space="0" w:color="auto"/>
        <w:right w:val="none" w:sz="0" w:space="0" w:color="auto"/>
      </w:divBdr>
      <w:divsChild>
        <w:div w:id="277109906">
          <w:marLeft w:val="0"/>
          <w:marRight w:val="0"/>
          <w:marTop w:val="0"/>
          <w:marBottom w:val="0"/>
          <w:divBdr>
            <w:top w:val="none" w:sz="0" w:space="0" w:color="auto"/>
            <w:left w:val="none" w:sz="0" w:space="0" w:color="auto"/>
            <w:bottom w:val="none" w:sz="0" w:space="0" w:color="auto"/>
            <w:right w:val="none" w:sz="0" w:space="0" w:color="auto"/>
          </w:divBdr>
          <w:divsChild>
            <w:div w:id="7508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117">
      <w:bodyDiv w:val="1"/>
      <w:marLeft w:val="0"/>
      <w:marRight w:val="0"/>
      <w:marTop w:val="0"/>
      <w:marBottom w:val="0"/>
      <w:divBdr>
        <w:top w:val="none" w:sz="0" w:space="0" w:color="auto"/>
        <w:left w:val="none" w:sz="0" w:space="0" w:color="auto"/>
        <w:bottom w:val="none" w:sz="0" w:space="0" w:color="auto"/>
        <w:right w:val="none" w:sz="0" w:space="0" w:color="auto"/>
      </w:divBdr>
      <w:divsChild>
        <w:div w:id="1512642478">
          <w:marLeft w:val="0"/>
          <w:marRight w:val="0"/>
          <w:marTop w:val="0"/>
          <w:marBottom w:val="0"/>
          <w:divBdr>
            <w:top w:val="none" w:sz="0" w:space="0" w:color="auto"/>
            <w:left w:val="none" w:sz="0" w:space="0" w:color="auto"/>
            <w:bottom w:val="none" w:sz="0" w:space="0" w:color="auto"/>
            <w:right w:val="none" w:sz="0" w:space="0" w:color="auto"/>
          </w:divBdr>
          <w:divsChild>
            <w:div w:id="16636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2825">
      <w:bodyDiv w:val="1"/>
      <w:marLeft w:val="0"/>
      <w:marRight w:val="0"/>
      <w:marTop w:val="0"/>
      <w:marBottom w:val="0"/>
      <w:divBdr>
        <w:top w:val="none" w:sz="0" w:space="0" w:color="auto"/>
        <w:left w:val="none" w:sz="0" w:space="0" w:color="auto"/>
        <w:bottom w:val="none" w:sz="0" w:space="0" w:color="auto"/>
        <w:right w:val="none" w:sz="0" w:space="0" w:color="auto"/>
      </w:divBdr>
      <w:divsChild>
        <w:div w:id="1676297314">
          <w:marLeft w:val="0"/>
          <w:marRight w:val="0"/>
          <w:marTop w:val="0"/>
          <w:marBottom w:val="0"/>
          <w:divBdr>
            <w:top w:val="none" w:sz="0" w:space="0" w:color="auto"/>
            <w:left w:val="none" w:sz="0" w:space="0" w:color="auto"/>
            <w:bottom w:val="none" w:sz="0" w:space="0" w:color="auto"/>
            <w:right w:val="none" w:sz="0" w:space="0" w:color="auto"/>
          </w:divBdr>
          <w:divsChild>
            <w:div w:id="683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1282">
      <w:bodyDiv w:val="1"/>
      <w:marLeft w:val="0"/>
      <w:marRight w:val="0"/>
      <w:marTop w:val="0"/>
      <w:marBottom w:val="0"/>
      <w:divBdr>
        <w:top w:val="none" w:sz="0" w:space="0" w:color="auto"/>
        <w:left w:val="none" w:sz="0" w:space="0" w:color="auto"/>
        <w:bottom w:val="none" w:sz="0" w:space="0" w:color="auto"/>
        <w:right w:val="none" w:sz="0" w:space="0" w:color="auto"/>
      </w:divBdr>
      <w:divsChild>
        <w:div w:id="946615930">
          <w:marLeft w:val="0"/>
          <w:marRight w:val="0"/>
          <w:marTop w:val="0"/>
          <w:marBottom w:val="0"/>
          <w:divBdr>
            <w:top w:val="none" w:sz="0" w:space="0" w:color="auto"/>
            <w:left w:val="none" w:sz="0" w:space="0" w:color="auto"/>
            <w:bottom w:val="none" w:sz="0" w:space="0" w:color="auto"/>
            <w:right w:val="none" w:sz="0" w:space="0" w:color="auto"/>
          </w:divBdr>
          <w:divsChild>
            <w:div w:id="1410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8104">
      <w:bodyDiv w:val="1"/>
      <w:marLeft w:val="0"/>
      <w:marRight w:val="0"/>
      <w:marTop w:val="0"/>
      <w:marBottom w:val="0"/>
      <w:divBdr>
        <w:top w:val="none" w:sz="0" w:space="0" w:color="auto"/>
        <w:left w:val="none" w:sz="0" w:space="0" w:color="auto"/>
        <w:bottom w:val="none" w:sz="0" w:space="0" w:color="auto"/>
        <w:right w:val="none" w:sz="0" w:space="0" w:color="auto"/>
      </w:divBdr>
      <w:divsChild>
        <w:div w:id="186453923">
          <w:marLeft w:val="0"/>
          <w:marRight w:val="0"/>
          <w:marTop w:val="0"/>
          <w:marBottom w:val="0"/>
          <w:divBdr>
            <w:top w:val="none" w:sz="0" w:space="0" w:color="auto"/>
            <w:left w:val="none" w:sz="0" w:space="0" w:color="auto"/>
            <w:bottom w:val="none" w:sz="0" w:space="0" w:color="auto"/>
            <w:right w:val="none" w:sz="0" w:space="0" w:color="auto"/>
          </w:divBdr>
          <w:divsChild>
            <w:div w:id="14621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1846">
      <w:bodyDiv w:val="1"/>
      <w:marLeft w:val="0"/>
      <w:marRight w:val="0"/>
      <w:marTop w:val="0"/>
      <w:marBottom w:val="0"/>
      <w:divBdr>
        <w:top w:val="none" w:sz="0" w:space="0" w:color="auto"/>
        <w:left w:val="none" w:sz="0" w:space="0" w:color="auto"/>
        <w:bottom w:val="none" w:sz="0" w:space="0" w:color="auto"/>
        <w:right w:val="none" w:sz="0" w:space="0" w:color="auto"/>
      </w:divBdr>
      <w:divsChild>
        <w:div w:id="168062099">
          <w:marLeft w:val="0"/>
          <w:marRight w:val="0"/>
          <w:marTop w:val="0"/>
          <w:marBottom w:val="0"/>
          <w:divBdr>
            <w:top w:val="none" w:sz="0" w:space="0" w:color="auto"/>
            <w:left w:val="none" w:sz="0" w:space="0" w:color="auto"/>
            <w:bottom w:val="none" w:sz="0" w:space="0" w:color="auto"/>
            <w:right w:val="none" w:sz="0" w:space="0" w:color="auto"/>
          </w:divBdr>
          <w:divsChild>
            <w:div w:id="2764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2956">
      <w:bodyDiv w:val="1"/>
      <w:marLeft w:val="0"/>
      <w:marRight w:val="0"/>
      <w:marTop w:val="0"/>
      <w:marBottom w:val="0"/>
      <w:divBdr>
        <w:top w:val="none" w:sz="0" w:space="0" w:color="auto"/>
        <w:left w:val="none" w:sz="0" w:space="0" w:color="auto"/>
        <w:bottom w:val="none" w:sz="0" w:space="0" w:color="auto"/>
        <w:right w:val="none" w:sz="0" w:space="0" w:color="auto"/>
      </w:divBdr>
      <w:divsChild>
        <w:div w:id="2054846175">
          <w:marLeft w:val="0"/>
          <w:marRight w:val="0"/>
          <w:marTop w:val="0"/>
          <w:marBottom w:val="0"/>
          <w:divBdr>
            <w:top w:val="none" w:sz="0" w:space="0" w:color="auto"/>
            <w:left w:val="none" w:sz="0" w:space="0" w:color="auto"/>
            <w:bottom w:val="none" w:sz="0" w:space="0" w:color="auto"/>
            <w:right w:val="none" w:sz="0" w:space="0" w:color="auto"/>
          </w:divBdr>
          <w:divsChild>
            <w:div w:id="14043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
    <w:div w:id="1962876860">
      <w:bodyDiv w:val="1"/>
      <w:marLeft w:val="0"/>
      <w:marRight w:val="0"/>
      <w:marTop w:val="0"/>
      <w:marBottom w:val="0"/>
      <w:divBdr>
        <w:top w:val="none" w:sz="0" w:space="0" w:color="auto"/>
        <w:left w:val="none" w:sz="0" w:space="0" w:color="auto"/>
        <w:bottom w:val="none" w:sz="0" w:space="0" w:color="auto"/>
        <w:right w:val="none" w:sz="0" w:space="0" w:color="auto"/>
      </w:divBdr>
      <w:divsChild>
        <w:div w:id="110126839">
          <w:marLeft w:val="0"/>
          <w:marRight w:val="0"/>
          <w:marTop w:val="0"/>
          <w:marBottom w:val="0"/>
          <w:divBdr>
            <w:top w:val="none" w:sz="0" w:space="0" w:color="auto"/>
            <w:left w:val="none" w:sz="0" w:space="0" w:color="auto"/>
            <w:bottom w:val="none" w:sz="0" w:space="0" w:color="auto"/>
            <w:right w:val="none" w:sz="0" w:space="0" w:color="auto"/>
          </w:divBdr>
        </w:div>
        <w:div w:id="141234047">
          <w:marLeft w:val="0"/>
          <w:marRight w:val="0"/>
          <w:marTop w:val="0"/>
          <w:marBottom w:val="0"/>
          <w:divBdr>
            <w:top w:val="none" w:sz="0" w:space="0" w:color="auto"/>
            <w:left w:val="none" w:sz="0" w:space="0" w:color="auto"/>
            <w:bottom w:val="none" w:sz="0" w:space="0" w:color="auto"/>
            <w:right w:val="none" w:sz="0" w:space="0" w:color="auto"/>
          </w:divBdr>
        </w:div>
        <w:div w:id="283929775">
          <w:marLeft w:val="0"/>
          <w:marRight w:val="0"/>
          <w:marTop w:val="0"/>
          <w:marBottom w:val="0"/>
          <w:divBdr>
            <w:top w:val="none" w:sz="0" w:space="0" w:color="auto"/>
            <w:left w:val="none" w:sz="0" w:space="0" w:color="auto"/>
            <w:bottom w:val="none" w:sz="0" w:space="0" w:color="auto"/>
            <w:right w:val="none" w:sz="0" w:space="0" w:color="auto"/>
          </w:divBdr>
        </w:div>
        <w:div w:id="290327901">
          <w:marLeft w:val="0"/>
          <w:marRight w:val="0"/>
          <w:marTop w:val="0"/>
          <w:marBottom w:val="0"/>
          <w:divBdr>
            <w:top w:val="none" w:sz="0" w:space="0" w:color="auto"/>
            <w:left w:val="none" w:sz="0" w:space="0" w:color="auto"/>
            <w:bottom w:val="none" w:sz="0" w:space="0" w:color="auto"/>
            <w:right w:val="none" w:sz="0" w:space="0" w:color="auto"/>
          </w:divBdr>
        </w:div>
        <w:div w:id="423571693">
          <w:marLeft w:val="0"/>
          <w:marRight w:val="0"/>
          <w:marTop w:val="0"/>
          <w:marBottom w:val="0"/>
          <w:divBdr>
            <w:top w:val="none" w:sz="0" w:space="0" w:color="auto"/>
            <w:left w:val="none" w:sz="0" w:space="0" w:color="auto"/>
            <w:bottom w:val="none" w:sz="0" w:space="0" w:color="auto"/>
            <w:right w:val="none" w:sz="0" w:space="0" w:color="auto"/>
          </w:divBdr>
        </w:div>
        <w:div w:id="603540193">
          <w:marLeft w:val="0"/>
          <w:marRight w:val="0"/>
          <w:marTop w:val="0"/>
          <w:marBottom w:val="0"/>
          <w:divBdr>
            <w:top w:val="none" w:sz="0" w:space="0" w:color="auto"/>
            <w:left w:val="none" w:sz="0" w:space="0" w:color="auto"/>
            <w:bottom w:val="none" w:sz="0" w:space="0" w:color="auto"/>
            <w:right w:val="none" w:sz="0" w:space="0" w:color="auto"/>
          </w:divBdr>
        </w:div>
        <w:div w:id="634675177">
          <w:marLeft w:val="0"/>
          <w:marRight w:val="0"/>
          <w:marTop w:val="0"/>
          <w:marBottom w:val="0"/>
          <w:divBdr>
            <w:top w:val="none" w:sz="0" w:space="0" w:color="auto"/>
            <w:left w:val="none" w:sz="0" w:space="0" w:color="auto"/>
            <w:bottom w:val="none" w:sz="0" w:space="0" w:color="auto"/>
            <w:right w:val="none" w:sz="0" w:space="0" w:color="auto"/>
          </w:divBdr>
        </w:div>
        <w:div w:id="776174917">
          <w:marLeft w:val="0"/>
          <w:marRight w:val="0"/>
          <w:marTop w:val="0"/>
          <w:marBottom w:val="0"/>
          <w:divBdr>
            <w:top w:val="none" w:sz="0" w:space="0" w:color="auto"/>
            <w:left w:val="none" w:sz="0" w:space="0" w:color="auto"/>
            <w:bottom w:val="none" w:sz="0" w:space="0" w:color="auto"/>
            <w:right w:val="none" w:sz="0" w:space="0" w:color="auto"/>
          </w:divBdr>
        </w:div>
        <w:div w:id="1001814950">
          <w:marLeft w:val="0"/>
          <w:marRight w:val="0"/>
          <w:marTop w:val="0"/>
          <w:marBottom w:val="0"/>
          <w:divBdr>
            <w:top w:val="none" w:sz="0" w:space="0" w:color="auto"/>
            <w:left w:val="none" w:sz="0" w:space="0" w:color="auto"/>
            <w:bottom w:val="none" w:sz="0" w:space="0" w:color="auto"/>
            <w:right w:val="none" w:sz="0" w:space="0" w:color="auto"/>
          </w:divBdr>
        </w:div>
        <w:div w:id="1177230832">
          <w:marLeft w:val="0"/>
          <w:marRight w:val="0"/>
          <w:marTop w:val="0"/>
          <w:marBottom w:val="0"/>
          <w:divBdr>
            <w:top w:val="none" w:sz="0" w:space="0" w:color="auto"/>
            <w:left w:val="none" w:sz="0" w:space="0" w:color="auto"/>
            <w:bottom w:val="none" w:sz="0" w:space="0" w:color="auto"/>
            <w:right w:val="none" w:sz="0" w:space="0" w:color="auto"/>
          </w:divBdr>
        </w:div>
        <w:div w:id="1669483940">
          <w:marLeft w:val="0"/>
          <w:marRight w:val="0"/>
          <w:marTop w:val="0"/>
          <w:marBottom w:val="0"/>
          <w:divBdr>
            <w:top w:val="none" w:sz="0" w:space="0" w:color="auto"/>
            <w:left w:val="none" w:sz="0" w:space="0" w:color="auto"/>
            <w:bottom w:val="none" w:sz="0" w:space="0" w:color="auto"/>
            <w:right w:val="none" w:sz="0" w:space="0" w:color="auto"/>
          </w:divBdr>
        </w:div>
      </w:divsChild>
    </w:div>
    <w:div w:id="1963144916">
      <w:bodyDiv w:val="1"/>
      <w:marLeft w:val="0"/>
      <w:marRight w:val="0"/>
      <w:marTop w:val="0"/>
      <w:marBottom w:val="0"/>
      <w:divBdr>
        <w:top w:val="none" w:sz="0" w:space="0" w:color="auto"/>
        <w:left w:val="none" w:sz="0" w:space="0" w:color="auto"/>
        <w:bottom w:val="none" w:sz="0" w:space="0" w:color="auto"/>
        <w:right w:val="none" w:sz="0" w:space="0" w:color="auto"/>
      </w:divBdr>
      <w:divsChild>
        <w:div w:id="318652892">
          <w:marLeft w:val="0"/>
          <w:marRight w:val="0"/>
          <w:marTop w:val="0"/>
          <w:marBottom w:val="0"/>
          <w:divBdr>
            <w:top w:val="none" w:sz="0" w:space="0" w:color="auto"/>
            <w:left w:val="none" w:sz="0" w:space="0" w:color="auto"/>
            <w:bottom w:val="none" w:sz="0" w:space="0" w:color="auto"/>
            <w:right w:val="none" w:sz="0" w:space="0" w:color="auto"/>
          </w:divBdr>
        </w:div>
      </w:divsChild>
    </w:div>
    <w:div w:id="1973365452">
      <w:bodyDiv w:val="1"/>
      <w:marLeft w:val="0"/>
      <w:marRight w:val="0"/>
      <w:marTop w:val="0"/>
      <w:marBottom w:val="0"/>
      <w:divBdr>
        <w:top w:val="none" w:sz="0" w:space="0" w:color="auto"/>
        <w:left w:val="none" w:sz="0" w:space="0" w:color="auto"/>
        <w:bottom w:val="none" w:sz="0" w:space="0" w:color="auto"/>
        <w:right w:val="none" w:sz="0" w:space="0" w:color="auto"/>
      </w:divBdr>
      <w:divsChild>
        <w:div w:id="171602755">
          <w:marLeft w:val="0"/>
          <w:marRight w:val="0"/>
          <w:marTop w:val="0"/>
          <w:marBottom w:val="0"/>
          <w:divBdr>
            <w:top w:val="none" w:sz="0" w:space="0" w:color="auto"/>
            <w:left w:val="none" w:sz="0" w:space="0" w:color="auto"/>
            <w:bottom w:val="none" w:sz="0" w:space="0" w:color="auto"/>
            <w:right w:val="none" w:sz="0" w:space="0" w:color="auto"/>
          </w:divBdr>
          <w:divsChild>
            <w:div w:id="4955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455">
      <w:bodyDiv w:val="1"/>
      <w:marLeft w:val="0"/>
      <w:marRight w:val="0"/>
      <w:marTop w:val="0"/>
      <w:marBottom w:val="0"/>
      <w:divBdr>
        <w:top w:val="none" w:sz="0" w:space="0" w:color="auto"/>
        <w:left w:val="none" w:sz="0" w:space="0" w:color="auto"/>
        <w:bottom w:val="none" w:sz="0" w:space="0" w:color="auto"/>
        <w:right w:val="none" w:sz="0" w:space="0" w:color="auto"/>
      </w:divBdr>
      <w:divsChild>
        <w:div w:id="1728457140">
          <w:marLeft w:val="0"/>
          <w:marRight w:val="0"/>
          <w:marTop w:val="0"/>
          <w:marBottom w:val="0"/>
          <w:divBdr>
            <w:top w:val="none" w:sz="0" w:space="0" w:color="auto"/>
            <w:left w:val="none" w:sz="0" w:space="0" w:color="auto"/>
            <w:bottom w:val="none" w:sz="0" w:space="0" w:color="auto"/>
            <w:right w:val="none" w:sz="0" w:space="0" w:color="auto"/>
          </w:divBdr>
          <w:divsChild>
            <w:div w:id="1750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7045">
      <w:bodyDiv w:val="1"/>
      <w:marLeft w:val="0"/>
      <w:marRight w:val="0"/>
      <w:marTop w:val="0"/>
      <w:marBottom w:val="0"/>
      <w:divBdr>
        <w:top w:val="none" w:sz="0" w:space="0" w:color="auto"/>
        <w:left w:val="none" w:sz="0" w:space="0" w:color="auto"/>
        <w:bottom w:val="none" w:sz="0" w:space="0" w:color="auto"/>
        <w:right w:val="none" w:sz="0" w:space="0" w:color="auto"/>
      </w:divBdr>
      <w:divsChild>
        <w:div w:id="1460224895">
          <w:marLeft w:val="0"/>
          <w:marRight w:val="0"/>
          <w:marTop w:val="0"/>
          <w:marBottom w:val="0"/>
          <w:divBdr>
            <w:top w:val="none" w:sz="0" w:space="0" w:color="auto"/>
            <w:left w:val="none" w:sz="0" w:space="0" w:color="auto"/>
            <w:bottom w:val="none" w:sz="0" w:space="0" w:color="auto"/>
            <w:right w:val="none" w:sz="0" w:space="0" w:color="auto"/>
          </w:divBdr>
          <w:divsChild>
            <w:div w:id="11683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08763">
      <w:bodyDiv w:val="1"/>
      <w:marLeft w:val="0"/>
      <w:marRight w:val="0"/>
      <w:marTop w:val="0"/>
      <w:marBottom w:val="0"/>
      <w:divBdr>
        <w:top w:val="none" w:sz="0" w:space="0" w:color="auto"/>
        <w:left w:val="none" w:sz="0" w:space="0" w:color="auto"/>
        <w:bottom w:val="none" w:sz="0" w:space="0" w:color="auto"/>
        <w:right w:val="none" w:sz="0" w:space="0" w:color="auto"/>
      </w:divBdr>
      <w:divsChild>
        <w:div w:id="714548523">
          <w:marLeft w:val="0"/>
          <w:marRight w:val="0"/>
          <w:marTop w:val="0"/>
          <w:marBottom w:val="0"/>
          <w:divBdr>
            <w:top w:val="none" w:sz="0" w:space="0" w:color="auto"/>
            <w:left w:val="none" w:sz="0" w:space="0" w:color="auto"/>
            <w:bottom w:val="none" w:sz="0" w:space="0" w:color="auto"/>
            <w:right w:val="none" w:sz="0" w:space="0" w:color="auto"/>
          </w:divBdr>
          <w:divsChild>
            <w:div w:id="20622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9945">
      <w:bodyDiv w:val="1"/>
      <w:marLeft w:val="0"/>
      <w:marRight w:val="0"/>
      <w:marTop w:val="0"/>
      <w:marBottom w:val="0"/>
      <w:divBdr>
        <w:top w:val="none" w:sz="0" w:space="0" w:color="auto"/>
        <w:left w:val="none" w:sz="0" w:space="0" w:color="auto"/>
        <w:bottom w:val="none" w:sz="0" w:space="0" w:color="auto"/>
        <w:right w:val="none" w:sz="0" w:space="0" w:color="auto"/>
      </w:divBdr>
      <w:divsChild>
        <w:div w:id="1848982542">
          <w:marLeft w:val="0"/>
          <w:marRight w:val="0"/>
          <w:marTop w:val="0"/>
          <w:marBottom w:val="0"/>
          <w:divBdr>
            <w:top w:val="none" w:sz="0" w:space="0" w:color="auto"/>
            <w:left w:val="none" w:sz="0" w:space="0" w:color="auto"/>
            <w:bottom w:val="none" w:sz="0" w:space="0" w:color="auto"/>
            <w:right w:val="none" w:sz="0" w:space="0" w:color="auto"/>
          </w:divBdr>
          <w:divsChild>
            <w:div w:id="16956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4369">
      <w:bodyDiv w:val="1"/>
      <w:marLeft w:val="0"/>
      <w:marRight w:val="0"/>
      <w:marTop w:val="0"/>
      <w:marBottom w:val="0"/>
      <w:divBdr>
        <w:top w:val="none" w:sz="0" w:space="0" w:color="auto"/>
        <w:left w:val="none" w:sz="0" w:space="0" w:color="auto"/>
        <w:bottom w:val="none" w:sz="0" w:space="0" w:color="auto"/>
        <w:right w:val="none" w:sz="0" w:space="0" w:color="auto"/>
      </w:divBdr>
      <w:divsChild>
        <w:div w:id="171533192">
          <w:marLeft w:val="0"/>
          <w:marRight w:val="0"/>
          <w:marTop w:val="0"/>
          <w:marBottom w:val="0"/>
          <w:divBdr>
            <w:top w:val="none" w:sz="0" w:space="0" w:color="auto"/>
            <w:left w:val="none" w:sz="0" w:space="0" w:color="auto"/>
            <w:bottom w:val="none" w:sz="0" w:space="0" w:color="auto"/>
            <w:right w:val="none" w:sz="0" w:space="0" w:color="auto"/>
          </w:divBdr>
          <w:divsChild>
            <w:div w:id="578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5534">
      <w:bodyDiv w:val="1"/>
      <w:marLeft w:val="0"/>
      <w:marRight w:val="0"/>
      <w:marTop w:val="0"/>
      <w:marBottom w:val="0"/>
      <w:divBdr>
        <w:top w:val="none" w:sz="0" w:space="0" w:color="auto"/>
        <w:left w:val="none" w:sz="0" w:space="0" w:color="auto"/>
        <w:bottom w:val="none" w:sz="0" w:space="0" w:color="auto"/>
        <w:right w:val="none" w:sz="0" w:space="0" w:color="auto"/>
      </w:divBdr>
      <w:divsChild>
        <w:div w:id="840699644">
          <w:marLeft w:val="0"/>
          <w:marRight w:val="0"/>
          <w:marTop w:val="0"/>
          <w:marBottom w:val="0"/>
          <w:divBdr>
            <w:top w:val="none" w:sz="0" w:space="0" w:color="auto"/>
            <w:left w:val="none" w:sz="0" w:space="0" w:color="auto"/>
            <w:bottom w:val="none" w:sz="0" w:space="0" w:color="auto"/>
            <w:right w:val="none" w:sz="0" w:space="0" w:color="auto"/>
          </w:divBdr>
          <w:divsChild>
            <w:div w:id="1343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8952">
      <w:bodyDiv w:val="1"/>
      <w:marLeft w:val="0"/>
      <w:marRight w:val="0"/>
      <w:marTop w:val="0"/>
      <w:marBottom w:val="0"/>
      <w:divBdr>
        <w:top w:val="none" w:sz="0" w:space="0" w:color="auto"/>
        <w:left w:val="none" w:sz="0" w:space="0" w:color="auto"/>
        <w:bottom w:val="none" w:sz="0" w:space="0" w:color="auto"/>
        <w:right w:val="none" w:sz="0" w:space="0" w:color="auto"/>
      </w:divBdr>
      <w:divsChild>
        <w:div w:id="239753352">
          <w:marLeft w:val="0"/>
          <w:marRight w:val="0"/>
          <w:marTop w:val="0"/>
          <w:marBottom w:val="0"/>
          <w:divBdr>
            <w:top w:val="none" w:sz="0" w:space="0" w:color="auto"/>
            <w:left w:val="none" w:sz="0" w:space="0" w:color="auto"/>
            <w:bottom w:val="none" w:sz="0" w:space="0" w:color="auto"/>
            <w:right w:val="none" w:sz="0" w:space="0" w:color="auto"/>
          </w:divBdr>
          <w:divsChild>
            <w:div w:id="15696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6214">
      <w:bodyDiv w:val="1"/>
      <w:marLeft w:val="0"/>
      <w:marRight w:val="0"/>
      <w:marTop w:val="0"/>
      <w:marBottom w:val="0"/>
      <w:divBdr>
        <w:top w:val="none" w:sz="0" w:space="0" w:color="auto"/>
        <w:left w:val="none" w:sz="0" w:space="0" w:color="auto"/>
        <w:bottom w:val="none" w:sz="0" w:space="0" w:color="auto"/>
        <w:right w:val="none" w:sz="0" w:space="0" w:color="auto"/>
      </w:divBdr>
      <w:divsChild>
        <w:div w:id="1137144947">
          <w:marLeft w:val="0"/>
          <w:marRight w:val="0"/>
          <w:marTop w:val="0"/>
          <w:marBottom w:val="0"/>
          <w:divBdr>
            <w:top w:val="none" w:sz="0" w:space="0" w:color="auto"/>
            <w:left w:val="none" w:sz="0" w:space="0" w:color="auto"/>
            <w:bottom w:val="none" w:sz="0" w:space="0" w:color="auto"/>
            <w:right w:val="none" w:sz="0" w:space="0" w:color="auto"/>
          </w:divBdr>
          <w:divsChild>
            <w:div w:id="2117944221">
              <w:marLeft w:val="0"/>
              <w:marRight w:val="0"/>
              <w:marTop w:val="0"/>
              <w:marBottom w:val="0"/>
              <w:divBdr>
                <w:top w:val="none" w:sz="0" w:space="0" w:color="auto"/>
                <w:left w:val="none" w:sz="0" w:space="0" w:color="auto"/>
                <w:bottom w:val="none" w:sz="0" w:space="0" w:color="auto"/>
                <w:right w:val="none" w:sz="0" w:space="0" w:color="auto"/>
              </w:divBdr>
            </w:div>
            <w:div w:id="21012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0401">
      <w:bodyDiv w:val="1"/>
      <w:marLeft w:val="0"/>
      <w:marRight w:val="0"/>
      <w:marTop w:val="0"/>
      <w:marBottom w:val="0"/>
      <w:divBdr>
        <w:top w:val="none" w:sz="0" w:space="0" w:color="auto"/>
        <w:left w:val="none" w:sz="0" w:space="0" w:color="auto"/>
        <w:bottom w:val="none" w:sz="0" w:space="0" w:color="auto"/>
        <w:right w:val="none" w:sz="0" w:space="0" w:color="auto"/>
      </w:divBdr>
      <w:divsChild>
        <w:div w:id="2034912077">
          <w:marLeft w:val="0"/>
          <w:marRight w:val="0"/>
          <w:marTop w:val="0"/>
          <w:marBottom w:val="0"/>
          <w:divBdr>
            <w:top w:val="none" w:sz="0" w:space="0" w:color="auto"/>
            <w:left w:val="none" w:sz="0" w:space="0" w:color="auto"/>
            <w:bottom w:val="none" w:sz="0" w:space="0" w:color="auto"/>
            <w:right w:val="none" w:sz="0" w:space="0" w:color="auto"/>
          </w:divBdr>
          <w:divsChild>
            <w:div w:id="20054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1074">
      <w:bodyDiv w:val="1"/>
      <w:marLeft w:val="0"/>
      <w:marRight w:val="0"/>
      <w:marTop w:val="0"/>
      <w:marBottom w:val="0"/>
      <w:divBdr>
        <w:top w:val="none" w:sz="0" w:space="0" w:color="auto"/>
        <w:left w:val="none" w:sz="0" w:space="0" w:color="auto"/>
        <w:bottom w:val="none" w:sz="0" w:space="0" w:color="auto"/>
        <w:right w:val="none" w:sz="0" w:space="0" w:color="auto"/>
      </w:divBdr>
      <w:divsChild>
        <w:div w:id="165903235">
          <w:marLeft w:val="0"/>
          <w:marRight w:val="0"/>
          <w:marTop w:val="0"/>
          <w:marBottom w:val="0"/>
          <w:divBdr>
            <w:top w:val="none" w:sz="0" w:space="0" w:color="auto"/>
            <w:left w:val="none" w:sz="0" w:space="0" w:color="auto"/>
            <w:bottom w:val="none" w:sz="0" w:space="0" w:color="auto"/>
            <w:right w:val="none" w:sz="0" w:space="0" w:color="auto"/>
          </w:divBdr>
          <w:divsChild>
            <w:div w:id="34474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735">
      <w:bodyDiv w:val="1"/>
      <w:marLeft w:val="0"/>
      <w:marRight w:val="0"/>
      <w:marTop w:val="0"/>
      <w:marBottom w:val="0"/>
      <w:divBdr>
        <w:top w:val="none" w:sz="0" w:space="0" w:color="auto"/>
        <w:left w:val="none" w:sz="0" w:space="0" w:color="auto"/>
        <w:bottom w:val="none" w:sz="0" w:space="0" w:color="auto"/>
        <w:right w:val="none" w:sz="0" w:space="0" w:color="auto"/>
      </w:divBdr>
      <w:divsChild>
        <w:div w:id="1379237790">
          <w:marLeft w:val="0"/>
          <w:marRight w:val="0"/>
          <w:marTop w:val="0"/>
          <w:marBottom w:val="0"/>
          <w:divBdr>
            <w:top w:val="none" w:sz="0" w:space="0" w:color="auto"/>
            <w:left w:val="none" w:sz="0" w:space="0" w:color="auto"/>
            <w:bottom w:val="none" w:sz="0" w:space="0" w:color="auto"/>
            <w:right w:val="none" w:sz="0" w:space="0" w:color="auto"/>
          </w:divBdr>
          <w:divsChild>
            <w:div w:id="3596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8240">
      <w:bodyDiv w:val="1"/>
      <w:marLeft w:val="0"/>
      <w:marRight w:val="0"/>
      <w:marTop w:val="0"/>
      <w:marBottom w:val="0"/>
      <w:divBdr>
        <w:top w:val="none" w:sz="0" w:space="0" w:color="auto"/>
        <w:left w:val="none" w:sz="0" w:space="0" w:color="auto"/>
        <w:bottom w:val="none" w:sz="0" w:space="0" w:color="auto"/>
        <w:right w:val="none" w:sz="0" w:space="0" w:color="auto"/>
      </w:divBdr>
      <w:divsChild>
        <w:div w:id="833691793">
          <w:marLeft w:val="0"/>
          <w:marRight w:val="0"/>
          <w:marTop w:val="0"/>
          <w:marBottom w:val="0"/>
          <w:divBdr>
            <w:top w:val="none" w:sz="0" w:space="0" w:color="auto"/>
            <w:left w:val="none" w:sz="0" w:space="0" w:color="auto"/>
            <w:bottom w:val="none" w:sz="0" w:space="0" w:color="auto"/>
            <w:right w:val="none" w:sz="0" w:space="0" w:color="auto"/>
          </w:divBdr>
          <w:divsChild>
            <w:div w:id="2869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6493">
      <w:bodyDiv w:val="1"/>
      <w:marLeft w:val="0"/>
      <w:marRight w:val="0"/>
      <w:marTop w:val="0"/>
      <w:marBottom w:val="0"/>
      <w:divBdr>
        <w:top w:val="none" w:sz="0" w:space="0" w:color="auto"/>
        <w:left w:val="none" w:sz="0" w:space="0" w:color="auto"/>
        <w:bottom w:val="none" w:sz="0" w:space="0" w:color="auto"/>
        <w:right w:val="none" w:sz="0" w:space="0" w:color="auto"/>
      </w:divBdr>
      <w:divsChild>
        <w:div w:id="998075583">
          <w:marLeft w:val="0"/>
          <w:marRight w:val="0"/>
          <w:marTop w:val="0"/>
          <w:marBottom w:val="0"/>
          <w:divBdr>
            <w:top w:val="none" w:sz="0" w:space="0" w:color="auto"/>
            <w:left w:val="none" w:sz="0" w:space="0" w:color="auto"/>
            <w:bottom w:val="none" w:sz="0" w:space="0" w:color="auto"/>
            <w:right w:val="none" w:sz="0" w:space="0" w:color="auto"/>
          </w:divBdr>
          <w:divsChild>
            <w:div w:id="20289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8264">
      <w:bodyDiv w:val="1"/>
      <w:marLeft w:val="0"/>
      <w:marRight w:val="0"/>
      <w:marTop w:val="0"/>
      <w:marBottom w:val="0"/>
      <w:divBdr>
        <w:top w:val="none" w:sz="0" w:space="0" w:color="auto"/>
        <w:left w:val="none" w:sz="0" w:space="0" w:color="auto"/>
        <w:bottom w:val="none" w:sz="0" w:space="0" w:color="auto"/>
        <w:right w:val="none" w:sz="0" w:space="0" w:color="auto"/>
      </w:divBdr>
      <w:divsChild>
        <w:div w:id="1940527683">
          <w:marLeft w:val="0"/>
          <w:marRight w:val="0"/>
          <w:marTop w:val="0"/>
          <w:marBottom w:val="0"/>
          <w:divBdr>
            <w:top w:val="none" w:sz="0" w:space="0" w:color="auto"/>
            <w:left w:val="none" w:sz="0" w:space="0" w:color="auto"/>
            <w:bottom w:val="none" w:sz="0" w:space="0" w:color="auto"/>
            <w:right w:val="none" w:sz="0" w:space="0" w:color="auto"/>
          </w:divBdr>
          <w:divsChild>
            <w:div w:id="17377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486">
      <w:bodyDiv w:val="1"/>
      <w:marLeft w:val="0"/>
      <w:marRight w:val="0"/>
      <w:marTop w:val="0"/>
      <w:marBottom w:val="0"/>
      <w:divBdr>
        <w:top w:val="none" w:sz="0" w:space="0" w:color="auto"/>
        <w:left w:val="none" w:sz="0" w:space="0" w:color="auto"/>
        <w:bottom w:val="none" w:sz="0" w:space="0" w:color="auto"/>
        <w:right w:val="none" w:sz="0" w:space="0" w:color="auto"/>
      </w:divBdr>
      <w:divsChild>
        <w:div w:id="1888298133">
          <w:marLeft w:val="0"/>
          <w:marRight w:val="0"/>
          <w:marTop w:val="0"/>
          <w:marBottom w:val="0"/>
          <w:divBdr>
            <w:top w:val="none" w:sz="0" w:space="0" w:color="auto"/>
            <w:left w:val="none" w:sz="0" w:space="0" w:color="auto"/>
            <w:bottom w:val="none" w:sz="0" w:space="0" w:color="auto"/>
            <w:right w:val="none" w:sz="0" w:space="0" w:color="auto"/>
          </w:divBdr>
          <w:divsChild>
            <w:div w:id="7276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162">
      <w:bodyDiv w:val="1"/>
      <w:marLeft w:val="0"/>
      <w:marRight w:val="0"/>
      <w:marTop w:val="0"/>
      <w:marBottom w:val="0"/>
      <w:divBdr>
        <w:top w:val="none" w:sz="0" w:space="0" w:color="auto"/>
        <w:left w:val="none" w:sz="0" w:space="0" w:color="auto"/>
        <w:bottom w:val="none" w:sz="0" w:space="0" w:color="auto"/>
        <w:right w:val="none" w:sz="0" w:space="0" w:color="auto"/>
      </w:divBdr>
    </w:div>
    <w:div w:id="2077774919">
      <w:bodyDiv w:val="1"/>
      <w:marLeft w:val="0"/>
      <w:marRight w:val="0"/>
      <w:marTop w:val="0"/>
      <w:marBottom w:val="0"/>
      <w:divBdr>
        <w:top w:val="none" w:sz="0" w:space="0" w:color="auto"/>
        <w:left w:val="none" w:sz="0" w:space="0" w:color="auto"/>
        <w:bottom w:val="none" w:sz="0" w:space="0" w:color="auto"/>
        <w:right w:val="none" w:sz="0" w:space="0" w:color="auto"/>
      </w:divBdr>
      <w:divsChild>
        <w:div w:id="1967081450">
          <w:marLeft w:val="0"/>
          <w:marRight w:val="0"/>
          <w:marTop w:val="0"/>
          <w:marBottom w:val="0"/>
          <w:divBdr>
            <w:top w:val="none" w:sz="0" w:space="0" w:color="auto"/>
            <w:left w:val="none" w:sz="0" w:space="0" w:color="auto"/>
            <w:bottom w:val="none" w:sz="0" w:space="0" w:color="auto"/>
            <w:right w:val="none" w:sz="0" w:space="0" w:color="auto"/>
          </w:divBdr>
          <w:divsChild>
            <w:div w:id="368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754">
      <w:bodyDiv w:val="1"/>
      <w:marLeft w:val="0"/>
      <w:marRight w:val="0"/>
      <w:marTop w:val="0"/>
      <w:marBottom w:val="0"/>
      <w:divBdr>
        <w:top w:val="none" w:sz="0" w:space="0" w:color="auto"/>
        <w:left w:val="none" w:sz="0" w:space="0" w:color="auto"/>
        <w:bottom w:val="none" w:sz="0" w:space="0" w:color="auto"/>
        <w:right w:val="none" w:sz="0" w:space="0" w:color="auto"/>
      </w:divBdr>
      <w:divsChild>
        <w:div w:id="1141145399">
          <w:marLeft w:val="0"/>
          <w:marRight w:val="0"/>
          <w:marTop w:val="0"/>
          <w:marBottom w:val="0"/>
          <w:divBdr>
            <w:top w:val="none" w:sz="0" w:space="0" w:color="auto"/>
            <w:left w:val="none" w:sz="0" w:space="0" w:color="auto"/>
            <w:bottom w:val="none" w:sz="0" w:space="0" w:color="auto"/>
            <w:right w:val="none" w:sz="0" w:space="0" w:color="auto"/>
          </w:divBdr>
          <w:divsChild>
            <w:div w:id="93482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021">
      <w:bodyDiv w:val="1"/>
      <w:marLeft w:val="0"/>
      <w:marRight w:val="0"/>
      <w:marTop w:val="0"/>
      <w:marBottom w:val="0"/>
      <w:divBdr>
        <w:top w:val="none" w:sz="0" w:space="0" w:color="auto"/>
        <w:left w:val="none" w:sz="0" w:space="0" w:color="auto"/>
        <w:bottom w:val="none" w:sz="0" w:space="0" w:color="auto"/>
        <w:right w:val="none" w:sz="0" w:space="0" w:color="auto"/>
      </w:divBdr>
      <w:divsChild>
        <w:div w:id="1462963140">
          <w:marLeft w:val="0"/>
          <w:marRight w:val="0"/>
          <w:marTop w:val="0"/>
          <w:marBottom w:val="0"/>
          <w:divBdr>
            <w:top w:val="none" w:sz="0" w:space="0" w:color="auto"/>
            <w:left w:val="none" w:sz="0" w:space="0" w:color="auto"/>
            <w:bottom w:val="none" w:sz="0" w:space="0" w:color="auto"/>
            <w:right w:val="none" w:sz="0" w:space="0" w:color="auto"/>
          </w:divBdr>
          <w:divsChild>
            <w:div w:id="21228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34">
      <w:bodyDiv w:val="1"/>
      <w:marLeft w:val="0"/>
      <w:marRight w:val="0"/>
      <w:marTop w:val="0"/>
      <w:marBottom w:val="0"/>
      <w:divBdr>
        <w:top w:val="none" w:sz="0" w:space="0" w:color="auto"/>
        <w:left w:val="none" w:sz="0" w:space="0" w:color="auto"/>
        <w:bottom w:val="none" w:sz="0" w:space="0" w:color="auto"/>
        <w:right w:val="none" w:sz="0" w:space="0" w:color="auto"/>
      </w:divBdr>
      <w:divsChild>
        <w:div w:id="147789448">
          <w:marLeft w:val="0"/>
          <w:marRight w:val="0"/>
          <w:marTop w:val="0"/>
          <w:marBottom w:val="0"/>
          <w:divBdr>
            <w:top w:val="none" w:sz="0" w:space="0" w:color="auto"/>
            <w:left w:val="none" w:sz="0" w:space="0" w:color="auto"/>
            <w:bottom w:val="none" w:sz="0" w:space="0" w:color="auto"/>
            <w:right w:val="none" w:sz="0" w:space="0" w:color="auto"/>
          </w:divBdr>
          <w:divsChild>
            <w:div w:id="19366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3854">
      <w:bodyDiv w:val="1"/>
      <w:marLeft w:val="0"/>
      <w:marRight w:val="0"/>
      <w:marTop w:val="0"/>
      <w:marBottom w:val="0"/>
      <w:divBdr>
        <w:top w:val="none" w:sz="0" w:space="0" w:color="auto"/>
        <w:left w:val="none" w:sz="0" w:space="0" w:color="auto"/>
        <w:bottom w:val="none" w:sz="0" w:space="0" w:color="auto"/>
        <w:right w:val="none" w:sz="0" w:space="0" w:color="auto"/>
      </w:divBdr>
    </w:div>
    <w:div w:id="2097438458">
      <w:bodyDiv w:val="1"/>
      <w:marLeft w:val="0"/>
      <w:marRight w:val="0"/>
      <w:marTop w:val="0"/>
      <w:marBottom w:val="0"/>
      <w:divBdr>
        <w:top w:val="none" w:sz="0" w:space="0" w:color="auto"/>
        <w:left w:val="none" w:sz="0" w:space="0" w:color="auto"/>
        <w:bottom w:val="none" w:sz="0" w:space="0" w:color="auto"/>
        <w:right w:val="none" w:sz="0" w:space="0" w:color="auto"/>
      </w:divBdr>
      <w:divsChild>
        <w:div w:id="265769138">
          <w:marLeft w:val="0"/>
          <w:marRight w:val="0"/>
          <w:marTop w:val="0"/>
          <w:marBottom w:val="0"/>
          <w:divBdr>
            <w:top w:val="none" w:sz="0" w:space="0" w:color="auto"/>
            <w:left w:val="none" w:sz="0" w:space="0" w:color="auto"/>
            <w:bottom w:val="none" w:sz="0" w:space="0" w:color="auto"/>
            <w:right w:val="none" w:sz="0" w:space="0" w:color="auto"/>
          </w:divBdr>
        </w:div>
        <w:div w:id="945190617">
          <w:marLeft w:val="0"/>
          <w:marRight w:val="0"/>
          <w:marTop w:val="206"/>
          <w:marBottom w:val="206"/>
          <w:divBdr>
            <w:top w:val="none" w:sz="0" w:space="0" w:color="auto"/>
            <w:left w:val="none" w:sz="0" w:space="0" w:color="auto"/>
            <w:bottom w:val="none" w:sz="0" w:space="0" w:color="auto"/>
            <w:right w:val="none" w:sz="0" w:space="0" w:color="auto"/>
          </w:divBdr>
        </w:div>
        <w:div w:id="970020168">
          <w:marLeft w:val="0"/>
          <w:marRight w:val="0"/>
          <w:marTop w:val="206"/>
          <w:marBottom w:val="206"/>
          <w:divBdr>
            <w:top w:val="none" w:sz="0" w:space="0" w:color="auto"/>
            <w:left w:val="none" w:sz="0" w:space="0" w:color="auto"/>
            <w:bottom w:val="none" w:sz="0" w:space="0" w:color="auto"/>
            <w:right w:val="none" w:sz="0" w:space="0" w:color="auto"/>
          </w:divBdr>
        </w:div>
        <w:div w:id="1786341031">
          <w:marLeft w:val="0"/>
          <w:marRight w:val="0"/>
          <w:marTop w:val="0"/>
          <w:marBottom w:val="0"/>
          <w:divBdr>
            <w:top w:val="none" w:sz="0" w:space="0" w:color="auto"/>
            <w:left w:val="none" w:sz="0" w:space="0" w:color="auto"/>
            <w:bottom w:val="none" w:sz="0" w:space="0" w:color="auto"/>
            <w:right w:val="none" w:sz="0" w:space="0" w:color="auto"/>
          </w:divBdr>
        </w:div>
      </w:divsChild>
    </w:div>
    <w:div w:id="2097481935">
      <w:bodyDiv w:val="1"/>
      <w:marLeft w:val="0"/>
      <w:marRight w:val="0"/>
      <w:marTop w:val="0"/>
      <w:marBottom w:val="0"/>
      <w:divBdr>
        <w:top w:val="none" w:sz="0" w:space="0" w:color="auto"/>
        <w:left w:val="none" w:sz="0" w:space="0" w:color="auto"/>
        <w:bottom w:val="none" w:sz="0" w:space="0" w:color="auto"/>
        <w:right w:val="none" w:sz="0" w:space="0" w:color="auto"/>
      </w:divBdr>
      <w:divsChild>
        <w:div w:id="2130201779">
          <w:marLeft w:val="0"/>
          <w:marRight w:val="0"/>
          <w:marTop w:val="0"/>
          <w:marBottom w:val="0"/>
          <w:divBdr>
            <w:top w:val="none" w:sz="0" w:space="0" w:color="auto"/>
            <w:left w:val="none" w:sz="0" w:space="0" w:color="auto"/>
            <w:bottom w:val="none" w:sz="0" w:space="0" w:color="auto"/>
            <w:right w:val="none" w:sz="0" w:space="0" w:color="auto"/>
          </w:divBdr>
          <w:divsChild>
            <w:div w:id="10562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678">
      <w:bodyDiv w:val="1"/>
      <w:marLeft w:val="0"/>
      <w:marRight w:val="0"/>
      <w:marTop w:val="0"/>
      <w:marBottom w:val="0"/>
      <w:divBdr>
        <w:top w:val="none" w:sz="0" w:space="0" w:color="auto"/>
        <w:left w:val="none" w:sz="0" w:space="0" w:color="auto"/>
        <w:bottom w:val="none" w:sz="0" w:space="0" w:color="auto"/>
        <w:right w:val="none" w:sz="0" w:space="0" w:color="auto"/>
      </w:divBdr>
      <w:divsChild>
        <w:div w:id="1667708665">
          <w:marLeft w:val="0"/>
          <w:marRight w:val="0"/>
          <w:marTop w:val="0"/>
          <w:marBottom w:val="0"/>
          <w:divBdr>
            <w:top w:val="none" w:sz="0" w:space="0" w:color="auto"/>
            <w:left w:val="none" w:sz="0" w:space="0" w:color="auto"/>
            <w:bottom w:val="none" w:sz="0" w:space="0" w:color="auto"/>
            <w:right w:val="none" w:sz="0" w:space="0" w:color="auto"/>
          </w:divBdr>
          <w:divsChild>
            <w:div w:id="10064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67918">
      <w:bodyDiv w:val="1"/>
      <w:marLeft w:val="0"/>
      <w:marRight w:val="0"/>
      <w:marTop w:val="0"/>
      <w:marBottom w:val="0"/>
      <w:divBdr>
        <w:top w:val="none" w:sz="0" w:space="0" w:color="auto"/>
        <w:left w:val="none" w:sz="0" w:space="0" w:color="auto"/>
        <w:bottom w:val="none" w:sz="0" w:space="0" w:color="auto"/>
        <w:right w:val="none" w:sz="0" w:space="0" w:color="auto"/>
      </w:divBdr>
      <w:divsChild>
        <w:div w:id="1318728651">
          <w:marLeft w:val="0"/>
          <w:marRight w:val="0"/>
          <w:marTop w:val="0"/>
          <w:marBottom w:val="0"/>
          <w:divBdr>
            <w:top w:val="none" w:sz="0" w:space="0" w:color="auto"/>
            <w:left w:val="none" w:sz="0" w:space="0" w:color="auto"/>
            <w:bottom w:val="none" w:sz="0" w:space="0" w:color="auto"/>
            <w:right w:val="none" w:sz="0" w:space="0" w:color="auto"/>
          </w:divBdr>
          <w:divsChild>
            <w:div w:id="20560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407">
      <w:bodyDiv w:val="1"/>
      <w:marLeft w:val="0"/>
      <w:marRight w:val="0"/>
      <w:marTop w:val="0"/>
      <w:marBottom w:val="0"/>
      <w:divBdr>
        <w:top w:val="none" w:sz="0" w:space="0" w:color="auto"/>
        <w:left w:val="none" w:sz="0" w:space="0" w:color="auto"/>
        <w:bottom w:val="none" w:sz="0" w:space="0" w:color="auto"/>
        <w:right w:val="none" w:sz="0" w:space="0" w:color="auto"/>
      </w:divBdr>
    </w:div>
    <w:div w:id="2119180061">
      <w:bodyDiv w:val="1"/>
      <w:marLeft w:val="0"/>
      <w:marRight w:val="0"/>
      <w:marTop w:val="0"/>
      <w:marBottom w:val="0"/>
      <w:divBdr>
        <w:top w:val="none" w:sz="0" w:space="0" w:color="auto"/>
        <w:left w:val="none" w:sz="0" w:space="0" w:color="auto"/>
        <w:bottom w:val="none" w:sz="0" w:space="0" w:color="auto"/>
        <w:right w:val="none" w:sz="0" w:space="0" w:color="auto"/>
      </w:divBdr>
      <w:divsChild>
        <w:div w:id="403645270">
          <w:marLeft w:val="0"/>
          <w:marRight w:val="0"/>
          <w:marTop w:val="0"/>
          <w:marBottom w:val="0"/>
          <w:divBdr>
            <w:top w:val="none" w:sz="0" w:space="0" w:color="auto"/>
            <w:left w:val="none" w:sz="0" w:space="0" w:color="auto"/>
            <w:bottom w:val="none" w:sz="0" w:space="0" w:color="auto"/>
            <w:right w:val="none" w:sz="0" w:space="0" w:color="auto"/>
          </w:divBdr>
        </w:div>
        <w:div w:id="473527516">
          <w:marLeft w:val="0"/>
          <w:marRight w:val="0"/>
          <w:marTop w:val="0"/>
          <w:marBottom w:val="0"/>
          <w:divBdr>
            <w:top w:val="none" w:sz="0" w:space="0" w:color="auto"/>
            <w:left w:val="none" w:sz="0" w:space="0" w:color="auto"/>
            <w:bottom w:val="none" w:sz="0" w:space="0" w:color="auto"/>
            <w:right w:val="none" w:sz="0" w:space="0" w:color="auto"/>
          </w:divBdr>
        </w:div>
        <w:div w:id="480385261">
          <w:marLeft w:val="0"/>
          <w:marRight w:val="0"/>
          <w:marTop w:val="0"/>
          <w:marBottom w:val="0"/>
          <w:divBdr>
            <w:top w:val="none" w:sz="0" w:space="0" w:color="auto"/>
            <w:left w:val="none" w:sz="0" w:space="0" w:color="auto"/>
            <w:bottom w:val="none" w:sz="0" w:space="0" w:color="auto"/>
            <w:right w:val="none" w:sz="0" w:space="0" w:color="auto"/>
          </w:divBdr>
        </w:div>
        <w:div w:id="484859341">
          <w:marLeft w:val="0"/>
          <w:marRight w:val="0"/>
          <w:marTop w:val="0"/>
          <w:marBottom w:val="0"/>
          <w:divBdr>
            <w:top w:val="none" w:sz="0" w:space="0" w:color="auto"/>
            <w:left w:val="none" w:sz="0" w:space="0" w:color="auto"/>
            <w:bottom w:val="none" w:sz="0" w:space="0" w:color="auto"/>
            <w:right w:val="none" w:sz="0" w:space="0" w:color="auto"/>
          </w:divBdr>
        </w:div>
        <w:div w:id="618922040">
          <w:marLeft w:val="0"/>
          <w:marRight w:val="0"/>
          <w:marTop w:val="0"/>
          <w:marBottom w:val="0"/>
          <w:divBdr>
            <w:top w:val="none" w:sz="0" w:space="0" w:color="auto"/>
            <w:left w:val="none" w:sz="0" w:space="0" w:color="auto"/>
            <w:bottom w:val="none" w:sz="0" w:space="0" w:color="auto"/>
            <w:right w:val="none" w:sz="0" w:space="0" w:color="auto"/>
          </w:divBdr>
        </w:div>
        <w:div w:id="853038538">
          <w:marLeft w:val="0"/>
          <w:marRight w:val="0"/>
          <w:marTop w:val="0"/>
          <w:marBottom w:val="0"/>
          <w:divBdr>
            <w:top w:val="none" w:sz="0" w:space="0" w:color="auto"/>
            <w:left w:val="none" w:sz="0" w:space="0" w:color="auto"/>
            <w:bottom w:val="none" w:sz="0" w:space="0" w:color="auto"/>
            <w:right w:val="none" w:sz="0" w:space="0" w:color="auto"/>
          </w:divBdr>
        </w:div>
        <w:div w:id="1031997851">
          <w:marLeft w:val="0"/>
          <w:marRight w:val="0"/>
          <w:marTop w:val="0"/>
          <w:marBottom w:val="0"/>
          <w:divBdr>
            <w:top w:val="none" w:sz="0" w:space="0" w:color="auto"/>
            <w:left w:val="none" w:sz="0" w:space="0" w:color="auto"/>
            <w:bottom w:val="none" w:sz="0" w:space="0" w:color="auto"/>
            <w:right w:val="none" w:sz="0" w:space="0" w:color="auto"/>
          </w:divBdr>
        </w:div>
        <w:div w:id="1036853422">
          <w:marLeft w:val="0"/>
          <w:marRight w:val="0"/>
          <w:marTop w:val="0"/>
          <w:marBottom w:val="0"/>
          <w:divBdr>
            <w:top w:val="none" w:sz="0" w:space="0" w:color="auto"/>
            <w:left w:val="none" w:sz="0" w:space="0" w:color="auto"/>
            <w:bottom w:val="none" w:sz="0" w:space="0" w:color="auto"/>
            <w:right w:val="none" w:sz="0" w:space="0" w:color="auto"/>
          </w:divBdr>
        </w:div>
        <w:div w:id="1054743323">
          <w:marLeft w:val="0"/>
          <w:marRight w:val="0"/>
          <w:marTop w:val="0"/>
          <w:marBottom w:val="0"/>
          <w:divBdr>
            <w:top w:val="none" w:sz="0" w:space="0" w:color="auto"/>
            <w:left w:val="none" w:sz="0" w:space="0" w:color="auto"/>
            <w:bottom w:val="none" w:sz="0" w:space="0" w:color="auto"/>
            <w:right w:val="none" w:sz="0" w:space="0" w:color="auto"/>
          </w:divBdr>
        </w:div>
        <w:div w:id="1075199541">
          <w:marLeft w:val="0"/>
          <w:marRight w:val="0"/>
          <w:marTop w:val="0"/>
          <w:marBottom w:val="0"/>
          <w:divBdr>
            <w:top w:val="none" w:sz="0" w:space="0" w:color="auto"/>
            <w:left w:val="none" w:sz="0" w:space="0" w:color="auto"/>
            <w:bottom w:val="none" w:sz="0" w:space="0" w:color="auto"/>
            <w:right w:val="none" w:sz="0" w:space="0" w:color="auto"/>
          </w:divBdr>
        </w:div>
        <w:div w:id="1175802342">
          <w:marLeft w:val="0"/>
          <w:marRight w:val="0"/>
          <w:marTop w:val="0"/>
          <w:marBottom w:val="0"/>
          <w:divBdr>
            <w:top w:val="none" w:sz="0" w:space="0" w:color="auto"/>
            <w:left w:val="none" w:sz="0" w:space="0" w:color="auto"/>
            <w:bottom w:val="none" w:sz="0" w:space="0" w:color="auto"/>
            <w:right w:val="none" w:sz="0" w:space="0" w:color="auto"/>
          </w:divBdr>
        </w:div>
        <w:div w:id="1218008915">
          <w:marLeft w:val="0"/>
          <w:marRight w:val="0"/>
          <w:marTop w:val="0"/>
          <w:marBottom w:val="0"/>
          <w:divBdr>
            <w:top w:val="none" w:sz="0" w:space="0" w:color="auto"/>
            <w:left w:val="none" w:sz="0" w:space="0" w:color="auto"/>
            <w:bottom w:val="none" w:sz="0" w:space="0" w:color="auto"/>
            <w:right w:val="none" w:sz="0" w:space="0" w:color="auto"/>
          </w:divBdr>
        </w:div>
        <w:div w:id="1233588027">
          <w:marLeft w:val="0"/>
          <w:marRight w:val="0"/>
          <w:marTop w:val="0"/>
          <w:marBottom w:val="0"/>
          <w:divBdr>
            <w:top w:val="none" w:sz="0" w:space="0" w:color="auto"/>
            <w:left w:val="none" w:sz="0" w:space="0" w:color="auto"/>
            <w:bottom w:val="none" w:sz="0" w:space="0" w:color="auto"/>
            <w:right w:val="none" w:sz="0" w:space="0" w:color="auto"/>
          </w:divBdr>
        </w:div>
        <w:div w:id="1245529797">
          <w:marLeft w:val="0"/>
          <w:marRight w:val="0"/>
          <w:marTop w:val="0"/>
          <w:marBottom w:val="0"/>
          <w:divBdr>
            <w:top w:val="none" w:sz="0" w:space="0" w:color="auto"/>
            <w:left w:val="none" w:sz="0" w:space="0" w:color="auto"/>
            <w:bottom w:val="none" w:sz="0" w:space="0" w:color="auto"/>
            <w:right w:val="none" w:sz="0" w:space="0" w:color="auto"/>
          </w:divBdr>
        </w:div>
        <w:div w:id="1559516858">
          <w:marLeft w:val="0"/>
          <w:marRight w:val="0"/>
          <w:marTop w:val="0"/>
          <w:marBottom w:val="0"/>
          <w:divBdr>
            <w:top w:val="none" w:sz="0" w:space="0" w:color="auto"/>
            <w:left w:val="none" w:sz="0" w:space="0" w:color="auto"/>
            <w:bottom w:val="none" w:sz="0" w:space="0" w:color="auto"/>
            <w:right w:val="none" w:sz="0" w:space="0" w:color="auto"/>
          </w:divBdr>
        </w:div>
        <w:div w:id="1765300501">
          <w:marLeft w:val="0"/>
          <w:marRight w:val="0"/>
          <w:marTop w:val="0"/>
          <w:marBottom w:val="0"/>
          <w:divBdr>
            <w:top w:val="none" w:sz="0" w:space="0" w:color="auto"/>
            <w:left w:val="none" w:sz="0" w:space="0" w:color="auto"/>
            <w:bottom w:val="none" w:sz="0" w:space="0" w:color="auto"/>
            <w:right w:val="none" w:sz="0" w:space="0" w:color="auto"/>
          </w:divBdr>
        </w:div>
      </w:divsChild>
    </w:div>
    <w:div w:id="2123916289">
      <w:bodyDiv w:val="1"/>
      <w:marLeft w:val="0"/>
      <w:marRight w:val="0"/>
      <w:marTop w:val="0"/>
      <w:marBottom w:val="0"/>
      <w:divBdr>
        <w:top w:val="none" w:sz="0" w:space="0" w:color="auto"/>
        <w:left w:val="none" w:sz="0" w:space="0" w:color="auto"/>
        <w:bottom w:val="none" w:sz="0" w:space="0" w:color="auto"/>
        <w:right w:val="none" w:sz="0" w:space="0" w:color="auto"/>
      </w:divBdr>
      <w:divsChild>
        <w:div w:id="504705077">
          <w:marLeft w:val="0"/>
          <w:marRight w:val="0"/>
          <w:marTop w:val="0"/>
          <w:marBottom w:val="0"/>
          <w:divBdr>
            <w:top w:val="none" w:sz="0" w:space="0" w:color="auto"/>
            <w:left w:val="none" w:sz="0" w:space="0" w:color="auto"/>
            <w:bottom w:val="none" w:sz="0" w:space="0" w:color="auto"/>
            <w:right w:val="none" w:sz="0" w:space="0" w:color="auto"/>
          </w:divBdr>
          <w:divsChild>
            <w:div w:id="134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963">
      <w:bodyDiv w:val="1"/>
      <w:marLeft w:val="0"/>
      <w:marRight w:val="0"/>
      <w:marTop w:val="0"/>
      <w:marBottom w:val="0"/>
      <w:divBdr>
        <w:top w:val="none" w:sz="0" w:space="0" w:color="auto"/>
        <w:left w:val="none" w:sz="0" w:space="0" w:color="auto"/>
        <w:bottom w:val="none" w:sz="0" w:space="0" w:color="auto"/>
        <w:right w:val="none" w:sz="0" w:space="0" w:color="auto"/>
      </w:divBdr>
      <w:divsChild>
        <w:div w:id="2090958783">
          <w:marLeft w:val="0"/>
          <w:marRight w:val="0"/>
          <w:marTop w:val="0"/>
          <w:marBottom w:val="0"/>
          <w:divBdr>
            <w:top w:val="none" w:sz="0" w:space="0" w:color="auto"/>
            <w:left w:val="none" w:sz="0" w:space="0" w:color="auto"/>
            <w:bottom w:val="none" w:sz="0" w:space="0" w:color="auto"/>
            <w:right w:val="none" w:sz="0" w:space="0" w:color="auto"/>
          </w:divBdr>
          <w:divsChild>
            <w:div w:id="1562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387">
      <w:bodyDiv w:val="1"/>
      <w:marLeft w:val="0"/>
      <w:marRight w:val="0"/>
      <w:marTop w:val="0"/>
      <w:marBottom w:val="0"/>
      <w:divBdr>
        <w:top w:val="none" w:sz="0" w:space="0" w:color="auto"/>
        <w:left w:val="none" w:sz="0" w:space="0" w:color="auto"/>
        <w:bottom w:val="none" w:sz="0" w:space="0" w:color="auto"/>
        <w:right w:val="none" w:sz="0" w:space="0" w:color="auto"/>
      </w:divBdr>
      <w:divsChild>
        <w:div w:id="1427388797">
          <w:marLeft w:val="0"/>
          <w:marRight w:val="0"/>
          <w:marTop w:val="0"/>
          <w:marBottom w:val="0"/>
          <w:divBdr>
            <w:top w:val="none" w:sz="0" w:space="0" w:color="auto"/>
            <w:left w:val="none" w:sz="0" w:space="0" w:color="auto"/>
            <w:bottom w:val="none" w:sz="0" w:space="0" w:color="auto"/>
            <w:right w:val="none" w:sz="0" w:space="0" w:color="auto"/>
          </w:divBdr>
          <w:divsChild>
            <w:div w:id="4085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631">
      <w:bodyDiv w:val="1"/>
      <w:marLeft w:val="0"/>
      <w:marRight w:val="0"/>
      <w:marTop w:val="0"/>
      <w:marBottom w:val="0"/>
      <w:divBdr>
        <w:top w:val="none" w:sz="0" w:space="0" w:color="auto"/>
        <w:left w:val="none" w:sz="0" w:space="0" w:color="auto"/>
        <w:bottom w:val="none" w:sz="0" w:space="0" w:color="auto"/>
        <w:right w:val="none" w:sz="0" w:space="0" w:color="auto"/>
      </w:divBdr>
      <w:divsChild>
        <w:div w:id="1053889721">
          <w:marLeft w:val="0"/>
          <w:marRight w:val="0"/>
          <w:marTop w:val="0"/>
          <w:marBottom w:val="0"/>
          <w:divBdr>
            <w:top w:val="none" w:sz="0" w:space="0" w:color="auto"/>
            <w:left w:val="none" w:sz="0" w:space="0" w:color="auto"/>
            <w:bottom w:val="none" w:sz="0" w:space="0" w:color="auto"/>
            <w:right w:val="none" w:sz="0" w:space="0" w:color="auto"/>
          </w:divBdr>
          <w:divsChild>
            <w:div w:id="20046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1.xml"/><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eader" Target="header14.xm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17.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12.xml"/><Relationship Id="rId64"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15.xm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header" Target="header10.xm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16.xml"/><Relationship Id="rId65"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A8A992-85F8-4290-8B9E-92625010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26505</TotalTime>
  <Pages>56</Pages>
  <Words>6787</Words>
  <Characters>38690</Characters>
  <Application>Microsoft Office Word</Application>
  <DocSecurity>0</DocSecurity>
  <Lines>322</Lines>
  <Paragraphs>90</Paragraphs>
  <ScaleCrop>false</ScaleCrop>
  <Company>User</Company>
  <LinksUpToDate>false</LinksUpToDate>
  <CharactersWithSpaces>45387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airland</dc:creator>
  <cp:keywords/>
  <cp:lastModifiedBy>肖 龙慧</cp:lastModifiedBy>
  <cp:revision>2715</cp:revision>
  <cp:lastPrinted>2024-04-19T17:10:00Z</cp:lastPrinted>
  <dcterms:created xsi:type="dcterms:W3CDTF">2024-10-14T04:16:00Z</dcterms:created>
  <dcterms:modified xsi:type="dcterms:W3CDTF">2025-03-18T13:54:00Z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