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D994F" w14:textId="77777777" w:rsidR="00213AD5" w:rsidRDefault="002E5FE2">
      <w:pPr>
        <w:spacing w:after="300"/>
        <w:jc w:val="center"/>
      </w:pPr>
      <w:r>
        <w:rPr>
          <w:b/>
          <w:bCs/>
          <w:sz w:val="40"/>
          <w:szCs w:val="40"/>
          <w:u w:val="single"/>
        </w:rPr>
        <w:t>UI UX</w:t>
      </w:r>
    </w:p>
    <w:p w14:paraId="092F4A6A" w14:textId="7BD960E4" w:rsidR="00213AD5" w:rsidRDefault="002E5FE2">
      <w:pPr>
        <w:spacing w:after="300"/>
        <w:jc w:val="center"/>
      </w:pPr>
      <w:proofErr w:type="gramStart"/>
      <w:r>
        <w:rPr>
          <w:b/>
          <w:bCs/>
          <w:sz w:val="26"/>
          <w:szCs w:val="26"/>
        </w:rPr>
        <w:t>DOMAIN :</w:t>
      </w:r>
      <w:proofErr w:type="gramEnd"/>
      <w:r>
        <w:rPr>
          <w:b/>
          <w:bCs/>
          <w:sz w:val="26"/>
          <w:szCs w:val="26"/>
        </w:rPr>
        <w:t xml:space="preserve"> </w:t>
      </w:r>
      <w:r w:rsidR="007F1466">
        <w:rPr>
          <w:b/>
          <w:bCs/>
          <w:sz w:val="26"/>
          <w:szCs w:val="26"/>
        </w:rPr>
        <w:t>Real Estate</w:t>
      </w:r>
    </w:p>
    <w:p w14:paraId="76466865" w14:textId="295996D2" w:rsidR="00213AD5" w:rsidRDefault="002E5FE2">
      <w:pPr>
        <w:spacing w:after="150"/>
        <w:jc w:val="center"/>
      </w:pPr>
      <w:proofErr w:type="gramStart"/>
      <w:r>
        <w:rPr>
          <w:b/>
          <w:bCs/>
          <w:sz w:val="24"/>
          <w:szCs w:val="24"/>
        </w:rPr>
        <w:t>WEBSITES :</w:t>
      </w:r>
      <w:proofErr w:type="gramEnd"/>
    </w:p>
    <w:p w14:paraId="46C307B0" w14:textId="0D51F8F7" w:rsidR="007F1466" w:rsidRDefault="002E5FE2" w:rsidP="007F1466">
      <w:pPr>
        <w:spacing w:after="100"/>
        <w:jc w:val="center"/>
      </w:pPr>
      <w:r>
        <w:t xml:space="preserve">          </w:t>
      </w:r>
    </w:p>
    <w:p w14:paraId="0F935350" w14:textId="005DFE37" w:rsidR="007F1466" w:rsidRDefault="007F1466" w:rsidP="007F1466">
      <w:pPr>
        <w:spacing w:after="100"/>
        <w:jc w:val="center"/>
      </w:pPr>
      <w:r>
        <w:rPr>
          <w:noProof/>
        </w:rPr>
        <w:drawing>
          <wp:anchor distT="0" distB="0" distL="114300" distR="114300" simplePos="0" relativeHeight="251664896" behindDoc="0" locked="0" layoutInCell="1" allowOverlap="1" wp14:anchorId="3FADF6A2" wp14:editId="290249D3">
            <wp:simplePos x="0" y="0"/>
            <wp:positionH relativeFrom="column">
              <wp:posOffset>3055620</wp:posOffset>
            </wp:positionH>
            <wp:positionV relativeFrom="paragraph">
              <wp:posOffset>5715</wp:posOffset>
            </wp:positionV>
            <wp:extent cx="1572895" cy="1562100"/>
            <wp:effectExtent l="0" t="0" r="8255" b="0"/>
            <wp:wrapSquare wrapText="bothSides"/>
            <wp:docPr id="851294527" name="Picture 2" descr="Bayut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yut - Wikipedi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72895" cy="15621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44416" behindDoc="0" locked="0" layoutInCell="1" allowOverlap="1" wp14:anchorId="4223896A" wp14:editId="1D3054D2">
            <wp:simplePos x="0" y="0"/>
            <wp:positionH relativeFrom="column">
              <wp:posOffset>952500</wp:posOffset>
            </wp:positionH>
            <wp:positionV relativeFrom="paragraph">
              <wp:posOffset>5715</wp:posOffset>
            </wp:positionV>
            <wp:extent cx="1584960" cy="1584960"/>
            <wp:effectExtent l="0" t="0" r="0" b="0"/>
            <wp:wrapSquare wrapText="bothSides"/>
            <wp:docPr id="115359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flipH="1">
                      <a:off x="0" y="0"/>
                      <a:ext cx="1584960" cy="1584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DED2CA" w14:textId="0005B415" w:rsidR="007F1466" w:rsidRDefault="007F1466" w:rsidP="007F1466">
      <w:pPr>
        <w:spacing w:after="100"/>
        <w:jc w:val="center"/>
      </w:pPr>
    </w:p>
    <w:p w14:paraId="4B79ADDE" w14:textId="79F2F33F" w:rsidR="007F1466" w:rsidRDefault="007F1466" w:rsidP="007F1466">
      <w:pPr>
        <w:spacing w:after="100"/>
        <w:jc w:val="center"/>
      </w:pPr>
    </w:p>
    <w:p w14:paraId="4B4E2E9A" w14:textId="52E5D398" w:rsidR="007F1466" w:rsidRDefault="007F1466" w:rsidP="007F1466">
      <w:pPr>
        <w:spacing w:after="100"/>
        <w:jc w:val="center"/>
      </w:pPr>
    </w:p>
    <w:p w14:paraId="78FFEDB2" w14:textId="7309E994" w:rsidR="007F1466" w:rsidRDefault="007F1466" w:rsidP="007F1466">
      <w:pPr>
        <w:spacing w:after="100"/>
        <w:jc w:val="center"/>
      </w:pPr>
    </w:p>
    <w:p w14:paraId="118BC4A1" w14:textId="662D4CD7" w:rsidR="00213AD5" w:rsidRDefault="007F1466" w:rsidP="007F1466">
      <w:pPr>
        <w:spacing w:after="100"/>
        <w:rPr>
          <w:sz w:val="24"/>
          <w:szCs w:val="24"/>
        </w:rPr>
      </w:pPr>
      <w:r>
        <w:t xml:space="preserve">        </w:t>
      </w:r>
    </w:p>
    <w:p w14:paraId="02B68E11" w14:textId="4EB50A5B" w:rsidR="007F1466" w:rsidRDefault="007F1466" w:rsidP="007F1466">
      <w:pPr>
        <w:spacing w:after="100"/>
        <w:rPr>
          <w:sz w:val="24"/>
          <w:szCs w:val="24"/>
        </w:rPr>
      </w:pPr>
      <w:r>
        <w:rPr>
          <w:sz w:val="24"/>
          <w:szCs w:val="24"/>
        </w:rPr>
        <w:t xml:space="preserve">      </w:t>
      </w:r>
    </w:p>
    <w:p w14:paraId="0D4F182E" w14:textId="64A4184C" w:rsidR="007F1466" w:rsidRDefault="007F1466" w:rsidP="007F1466">
      <w:pPr>
        <w:spacing w:after="100"/>
      </w:pPr>
    </w:p>
    <w:p w14:paraId="3DAA764A" w14:textId="2AD7934A" w:rsidR="007F1466" w:rsidRDefault="007F1466" w:rsidP="007F1466">
      <w:pPr>
        <w:spacing w:after="100"/>
      </w:pPr>
      <w:r>
        <w:rPr>
          <w:sz w:val="24"/>
          <w:szCs w:val="24"/>
        </w:rPr>
        <w:t xml:space="preserve">                                    </w:t>
      </w:r>
      <w:r w:rsidRPr="007F1466">
        <w:rPr>
          <w:sz w:val="24"/>
          <w:szCs w:val="24"/>
        </w:rPr>
        <w:t>Housing.com</w:t>
      </w:r>
      <w:r>
        <w:rPr>
          <w:sz w:val="24"/>
          <w:szCs w:val="24"/>
        </w:rPr>
        <w:t xml:space="preserve">                 </w:t>
      </w:r>
      <w:r>
        <w:rPr>
          <w:sz w:val="24"/>
          <w:szCs w:val="24"/>
        </w:rPr>
        <w:t xml:space="preserve">               </w:t>
      </w:r>
      <w:r>
        <w:rPr>
          <w:sz w:val="24"/>
          <w:szCs w:val="24"/>
        </w:rPr>
        <w:t xml:space="preserve"> </w:t>
      </w:r>
      <w:r>
        <w:rPr>
          <w:sz w:val="24"/>
          <w:szCs w:val="24"/>
        </w:rPr>
        <w:t xml:space="preserve"> </w:t>
      </w:r>
      <w:r>
        <w:rPr>
          <w:sz w:val="24"/>
          <w:szCs w:val="24"/>
        </w:rPr>
        <w:t xml:space="preserve">    Bayut                                   </w:t>
      </w:r>
    </w:p>
    <w:p w14:paraId="1D4AFDA2" w14:textId="54764230" w:rsidR="007F1466" w:rsidRDefault="007F1466" w:rsidP="007F1466">
      <w:pPr>
        <w:spacing w:after="100"/>
      </w:pPr>
      <w:r>
        <w:rPr>
          <w:noProof/>
        </w:rPr>
        <w:drawing>
          <wp:anchor distT="0" distB="0" distL="114300" distR="114300" simplePos="0" relativeHeight="251680256" behindDoc="0" locked="0" layoutInCell="1" allowOverlap="1" wp14:anchorId="13AC0355" wp14:editId="74E8AC8B">
            <wp:simplePos x="0" y="0"/>
            <wp:positionH relativeFrom="margin">
              <wp:align>left</wp:align>
            </wp:positionH>
            <wp:positionV relativeFrom="paragraph">
              <wp:posOffset>313055</wp:posOffset>
            </wp:positionV>
            <wp:extent cx="2580005" cy="1318260"/>
            <wp:effectExtent l="0" t="0" r="0" b="0"/>
            <wp:wrapSquare wrapText="bothSides"/>
            <wp:docPr id="3416210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80005" cy="1318260"/>
                    </a:xfrm>
                    <a:prstGeom prst="rect">
                      <a:avLst/>
                    </a:prstGeom>
                    <a:noFill/>
                  </pic:spPr>
                </pic:pic>
              </a:graphicData>
            </a:graphic>
            <wp14:sizeRelH relativeFrom="page">
              <wp14:pctWidth>0</wp14:pctWidth>
            </wp14:sizeRelH>
            <wp14:sizeRelV relativeFrom="page">
              <wp14:pctHeight>0</wp14:pctHeight>
            </wp14:sizeRelV>
          </wp:anchor>
        </w:drawing>
      </w:r>
    </w:p>
    <w:p w14:paraId="48CD9745" w14:textId="332CB05A" w:rsidR="007F1466" w:rsidRDefault="007F1466" w:rsidP="007F1466">
      <w:pPr>
        <w:spacing w:after="100"/>
      </w:pPr>
      <w:r>
        <w:rPr>
          <w:noProof/>
        </w:rPr>
        <w:drawing>
          <wp:anchor distT="0" distB="0" distL="114300" distR="114300" simplePos="0" relativeHeight="251685376" behindDoc="0" locked="0" layoutInCell="1" allowOverlap="1" wp14:anchorId="68049E4A" wp14:editId="2B3A4152">
            <wp:simplePos x="0" y="0"/>
            <wp:positionH relativeFrom="margin">
              <wp:align>right</wp:align>
            </wp:positionH>
            <wp:positionV relativeFrom="paragraph">
              <wp:posOffset>80645</wp:posOffset>
            </wp:positionV>
            <wp:extent cx="2727960" cy="1348740"/>
            <wp:effectExtent l="0" t="0" r="0" b="3810"/>
            <wp:wrapSquare wrapText="bothSides"/>
            <wp:docPr id="827455154" name="Picture 12" descr="Know about the company profile of India's Largest Real Estate platform, Square  Yards - | Real Estate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Know about the company profile of India's Largest Real Estate platform, Square  Yards - | Real Estate NEW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27960" cy="1348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885F1A" w14:textId="4B54E637" w:rsidR="007F1466" w:rsidRDefault="007F1466" w:rsidP="007F1466">
      <w:pPr>
        <w:spacing w:after="100"/>
      </w:pPr>
      <w:r>
        <w:rPr>
          <w:sz w:val="24"/>
          <w:szCs w:val="24"/>
        </w:rPr>
        <w:t xml:space="preserve">                         </w:t>
      </w:r>
      <w:proofErr w:type="spellStart"/>
      <w:r>
        <w:rPr>
          <w:sz w:val="24"/>
          <w:szCs w:val="24"/>
        </w:rPr>
        <w:t>MahaRERA</w:t>
      </w:r>
      <w:proofErr w:type="spellEnd"/>
      <w:r>
        <w:rPr>
          <w:sz w:val="24"/>
          <w:szCs w:val="24"/>
        </w:rPr>
        <w:t xml:space="preserve">                                                           </w:t>
      </w:r>
      <w:proofErr w:type="spellStart"/>
      <w:r>
        <w:rPr>
          <w:sz w:val="24"/>
          <w:szCs w:val="24"/>
        </w:rPr>
        <w:t>SquareYards</w:t>
      </w:r>
      <w:proofErr w:type="spellEnd"/>
    </w:p>
    <w:p w14:paraId="6008A966" w14:textId="77777777" w:rsidR="007F1466" w:rsidRDefault="007F1466" w:rsidP="007F1466">
      <w:pPr>
        <w:spacing w:after="100"/>
      </w:pPr>
    </w:p>
    <w:p w14:paraId="494E4E95" w14:textId="77777777" w:rsidR="00AB64FB" w:rsidRDefault="00AB64FB" w:rsidP="007F1466">
      <w:pPr>
        <w:spacing w:after="100"/>
      </w:pPr>
    </w:p>
    <w:p w14:paraId="3D710D05" w14:textId="77777777" w:rsidR="00AB64FB" w:rsidRDefault="00AB64FB" w:rsidP="007F1466">
      <w:pPr>
        <w:spacing w:after="100"/>
      </w:pPr>
    </w:p>
    <w:p w14:paraId="59FAF648" w14:textId="77777777" w:rsidR="00AB64FB" w:rsidRDefault="00AB64FB" w:rsidP="007F1466">
      <w:pPr>
        <w:spacing w:after="100"/>
      </w:pPr>
    </w:p>
    <w:p w14:paraId="6E2E3397" w14:textId="77777777" w:rsidR="00AB64FB" w:rsidRDefault="00AB64FB" w:rsidP="007F1466">
      <w:pPr>
        <w:spacing w:after="100"/>
      </w:pPr>
    </w:p>
    <w:p w14:paraId="67A36982" w14:textId="77777777" w:rsidR="00AB64FB" w:rsidRDefault="00AB64FB" w:rsidP="007F1466">
      <w:pPr>
        <w:spacing w:after="100"/>
      </w:pPr>
    </w:p>
    <w:p w14:paraId="1FAB93EA" w14:textId="77777777" w:rsidR="00AB64FB" w:rsidRDefault="00AB64FB" w:rsidP="007F1466">
      <w:pPr>
        <w:spacing w:after="100"/>
      </w:pPr>
    </w:p>
    <w:p w14:paraId="4D52A8BB" w14:textId="77777777" w:rsidR="00AB64FB" w:rsidRDefault="00AB64FB" w:rsidP="007F1466">
      <w:pPr>
        <w:spacing w:after="100"/>
      </w:pPr>
    </w:p>
    <w:p w14:paraId="214FE2F8" w14:textId="77777777" w:rsidR="00AB64FB" w:rsidRDefault="00AB64FB" w:rsidP="007F1466">
      <w:pPr>
        <w:spacing w:after="100"/>
      </w:pPr>
    </w:p>
    <w:p w14:paraId="26D37D58" w14:textId="77777777" w:rsidR="00AB64FB" w:rsidRDefault="00AB64FB" w:rsidP="007F1466">
      <w:pPr>
        <w:spacing w:after="100"/>
      </w:pPr>
    </w:p>
    <w:p w14:paraId="32394D4A" w14:textId="77777777" w:rsidR="00AB64FB" w:rsidRDefault="00AB64FB" w:rsidP="007F1466">
      <w:pPr>
        <w:spacing w:after="100"/>
      </w:pPr>
    </w:p>
    <w:p w14:paraId="2C4C1E2E" w14:textId="77777777" w:rsidR="00AB64FB" w:rsidRDefault="00AB64FB" w:rsidP="007F1466">
      <w:pPr>
        <w:spacing w:after="100"/>
      </w:pPr>
    </w:p>
    <w:p w14:paraId="383B2BA0" w14:textId="77777777" w:rsidR="00AB64FB" w:rsidRDefault="00AB64FB" w:rsidP="007F1466">
      <w:pPr>
        <w:spacing w:after="100"/>
      </w:pPr>
    </w:p>
    <w:p w14:paraId="56386082" w14:textId="77777777" w:rsidR="00AB64FB" w:rsidRDefault="00AB64FB" w:rsidP="007F1466">
      <w:pPr>
        <w:spacing w:after="100"/>
      </w:pPr>
    </w:p>
    <w:p w14:paraId="365E3E84" w14:textId="77777777" w:rsidR="00AB64FB" w:rsidRDefault="00AB64FB" w:rsidP="007F1466">
      <w:pPr>
        <w:spacing w:after="100"/>
      </w:pPr>
    </w:p>
    <w:p w14:paraId="5473DF9F" w14:textId="77777777" w:rsidR="00AB64FB" w:rsidRDefault="00AB64FB" w:rsidP="007F1466">
      <w:pPr>
        <w:spacing w:after="100"/>
      </w:pPr>
    </w:p>
    <w:p w14:paraId="28AFE85B" w14:textId="77777777" w:rsidR="00AB64FB" w:rsidRDefault="00AB64FB" w:rsidP="007F1466">
      <w:pPr>
        <w:spacing w:after="100"/>
      </w:pPr>
    </w:p>
    <w:p w14:paraId="4007E985" w14:textId="77777777" w:rsidR="00582E6F" w:rsidRDefault="00582E6F" w:rsidP="00582E6F">
      <w:r>
        <w:t>•</w:t>
      </w:r>
      <w:r>
        <w:tab/>
        <w:t>Housing.com</w:t>
      </w:r>
    </w:p>
    <w:p w14:paraId="471AA593" w14:textId="77777777" w:rsidR="00AB64FB" w:rsidRDefault="00AB64FB" w:rsidP="00582E6F"/>
    <w:p w14:paraId="4E991B4F" w14:textId="62B98E4C" w:rsidR="00AB64FB" w:rsidRDefault="00AB64FB" w:rsidP="00582E6F">
      <w:r w:rsidRPr="0078530F">
        <w:rPr>
          <w:noProof/>
        </w:rPr>
        <w:drawing>
          <wp:inline distT="0" distB="0" distL="0" distR="0" wp14:anchorId="0394E955" wp14:editId="7CACF372">
            <wp:extent cx="5731510" cy="3041015"/>
            <wp:effectExtent l="0" t="0" r="2540" b="6985"/>
            <wp:docPr id="145869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90663" name=""/>
                    <pic:cNvPicPr/>
                  </pic:nvPicPr>
                  <pic:blipFill>
                    <a:blip r:embed="rId9"/>
                    <a:stretch>
                      <a:fillRect/>
                    </a:stretch>
                  </pic:blipFill>
                  <pic:spPr>
                    <a:xfrm>
                      <a:off x="0" y="0"/>
                      <a:ext cx="5731510" cy="3041015"/>
                    </a:xfrm>
                    <a:prstGeom prst="rect">
                      <a:avLst/>
                    </a:prstGeom>
                  </pic:spPr>
                </pic:pic>
              </a:graphicData>
            </a:graphic>
          </wp:inline>
        </w:drawing>
      </w:r>
    </w:p>
    <w:p w14:paraId="41CFC492" w14:textId="77777777" w:rsidR="00AB64FB" w:rsidRDefault="00AB64FB" w:rsidP="00582E6F"/>
    <w:p w14:paraId="6A933B87" w14:textId="77777777" w:rsidR="00AB64FB" w:rsidRDefault="00AB64FB" w:rsidP="00582E6F"/>
    <w:p w14:paraId="48BA1414" w14:textId="77777777" w:rsidR="00AB64FB" w:rsidRDefault="00AB64FB" w:rsidP="00582E6F"/>
    <w:p w14:paraId="0A9665F7" w14:textId="77777777" w:rsidR="00582E6F" w:rsidRDefault="00582E6F" w:rsidP="00582E6F">
      <w:r>
        <w:t>•</w:t>
      </w:r>
      <w:r>
        <w:tab/>
        <w:t>Bayut- Dubai real estate</w:t>
      </w:r>
    </w:p>
    <w:p w14:paraId="070C1437" w14:textId="77777777" w:rsidR="00AB64FB" w:rsidRDefault="00AB64FB" w:rsidP="00582E6F"/>
    <w:p w14:paraId="65D5788E" w14:textId="54382795" w:rsidR="00AB64FB" w:rsidRDefault="00AB64FB" w:rsidP="00582E6F">
      <w:r w:rsidRPr="0078530F">
        <w:rPr>
          <w:noProof/>
        </w:rPr>
        <w:drawing>
          <wp:inline distT="0" distB="0" distL="0" distR="0" wp14:anchorId="09535C6B" wp14:editId="27CB784C">
            <wp:extent cx="5731510" cy="3034665"/>
            <wp:effectExtent l="0" t="0" r="2540" b="0"/>
            <wp:docPr id="168858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87341" name=""/>
                    <pic:cNvPicPr/>
                  </pic:nvPicPr>
                  <pic:blipFill>
                    <a:blip r:embed="rId10"/>
                    <a:stretch>
                      <a:fillRect/>
                    </a:stretch>
                  </pic:blipFill>
                  <pic:spPr>
                    <a:xfrm>
                      <a:off x="0" y="0"/>
                      <a:ext cx="5731510" cy="3034665"/>
                    </a:xfrm>
                    <a:prstGeom prst="rect">
                      <a:avLst/>
                    </a:prstGeom>
                  </pic:spPr>
                </pic:pic>
              </a:graphicData>
            </a:graphic>
          </wp:inline>
        </w:drawing>
      </w:r>
    </w:p>
    <w:p w14:paraId="6ECAC3A3" w14:textId="77777777" w:rsidR="00AB64FB" w:rsidRDefault="00AB64FB" w:rsidP="00582E6F"/>
    <w:p w14:paraId="2ED1B3DD" w14:textId="77777777" w:rsidR="00AB64FB" w:rsidRDefault="00AB64FB" w:rsidP="00582E6F"/>
    <w:p w14:paraId="10A394DC" w14:textId="77777777" w:rsidR="00AB64FB" w:rsidRDefault="00AB64FB" w:rsidP="00582E6F"/>
    <w:p w14:paraId="04F054E6" w14:textId="77777777" w:rsidR="00AB64FB" w:rsidRDefault="00AB64FB" w:rsidP="00582E6F"/>
    <w:p w14:paraId="7864FF43" w14:textId="77777777" w:rsidR="00AB64FB" w:rsidRDefault="00AB64FB" w:rsidP="00582E6F"/>
    <w:p w14:paraId="355ACCF4" w14:textId="77777777" w:rsidR="00AB64FB" w:rsidRDefault="00AB64FB" w:rsidP="00582E6F"/>
    <w:p w14:paraId="70286BB6" w14:textId="77777777" w:rsidR="00AB64FB" w:rsidRDefault="00AB64FB" w:rsidP="00582E6F"/>
    <w:p w14:paraId="2B41B5EC" w14:textId="77777777" w:rsidR="00AB64FB" w:rsidRDefault="00AB64FB" w:rsidP="00582E6F"/>
    <w:p w14:paraId="256B2F36" w14:textId="77777777" w:rsidR="00AB64FB" w:rsidRDefault="00AB64FB" w:rsidP="00582E6F"/>
    <w:p w14:paraId="0B518B63" w14:textId="53EEE1AE" w:rsidR="00AB64FB" w:rsidRDefault="00AB64FB" w:rsidP="00582E6F"/>
    <w:p w14:paraId="46D2759E" w14:textId="77777777" w:rsidR="00582E6F" w:rsidRDefault="00582E6F" w:rsidP="00582E6F">
      <w:r>
        <w:lastRenderedPageBreak/>
        <w:t>•</w:t>
      </w:r>
      <w:r>
        <w:tab/>
      </w:r>
      <w:proofErr w:type="spellStart"/>
      <w:r>
        <w:t>MahaRERA</w:t>
      </w:r>
      <w:proofErr w:type="spellEnd"/>
      <w:r>
        <w:t>- Maharashtra govt. website</w:t>
      </w:r>
    </w:p>
    <w:p w14:paraId="7B35C2A7" w14:textId="77777777" w:rsidR="00AB64FB" w:rsidRDefault="00AB64FB" w:rsidP="00582E6F"/>
    <w:p w14:paraId="023FA619" w14:textId="6FC20BD1" w:rsidR="00AB64FB" w:rsidRDefault="00AB64FB" w:rsidP="00582E6F">
      <w:r w:rsidRPr="0078530F">
        <w:rPr>
          <w:noProof/>
        </w:rPr>
        <w:drawing>
          <wp:inline distT="0" distB="0" distL="0" distR="0" wp14:anchorId="024C539B" wp14:editId="22A4E8E7">
            <wp:extent cx="5731510" cy="3043555"/>
            <wp:effectExtent l="0" t="0" r="2540" b="4445"/>
            <wp:docPr id="163761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15323" name=""/>
                    <pic:cNvPicPr/>
                  </pic:nvPicPr>
                  <pic:blipFill>
                    <a:blip r:embed="rId11"/>
                    <a:stretch>
                      <a:fillRect/>
                    </a:stretch>
                  </pic:blipFill>
                  <pic:spPr>
                    <a:xfrm>
                      <a:off x="0" y="0"/>
                      <a:ext cx="5731510" cy="3043555"/>
                    </a:xfrm>
                    <a:prstGeom prst="rect">
                      <a:avLst/>
                    </a:prstGeom>
                  </pic:spPr>
                </pic:pic>
              </a:graphicData>
            </a:graphic>
          </wp:inline>
        </w:drawing>
      </w:r>
    </w:p>
    <w:p w14:paraId="0BDB5F85" w14:textId="77777777" w:rsidR="00AB64FB" w:rsidRDefault="00AB64FB" w:rsidP="00582E6F"/>
    <w:p w14:paraId="747743F7" w14:textId="77777777" w:rsidR="00AB64FB" w:rsidRDefault="00AB64FB" w:rsidP="00582E6F"/>
    <w:p w14:paraId="1D95EC17" w14:textId="0BA32645" w:rsidR="00582E6F" w:rsidRDefault="00582E6F" w:rsidP="00582E6F">
      <w:r>
        <w:t>•</w:t>
      </w:r>
      <w:r>
        <w:tab/>
        <w:t xml:space="preserve">Square Yards- specifically Pune </w:t>
      </w:r>
    </w:p>
    <w:p w14:paraId="62DFE078" w14:textId="77777777" w:rsidR="00AB64FB" w:rsidRDefault="00AB64FB" w:rsidP="00582E6F"/>
    <w:p w14:paraId="13635182" w14:textId="74480D6F" w:rsidR="00AB64FB" w:rsidRDefault="00AB64FB" w:rsidP="00582E6F">
      <w:r w:rsidRPr="0078530F">
        <w:rPr>
          <w:noProof/>
        </w:rPr>
        <w:drawing>
          <wp:inline distT="0" distB="0" distL="0" distR="0" wp14:anchorId="0B3843C7" wp14:editId="0722AA63">
            <wp:extent cx="5731510" cy="3058795"/>
            <wp:effectExtent l="0" t="0" r="2540" b="8255"/>
            <wp:docPr id="162136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67267" name=""/>
                    <pic:cNvPicPr/>
                  </pic:nvPicPr>
                  <pic:blipFill>
                    <a:blip r:embed="rId12"/>
                    <a:stretch>
                      <a:fillRect/>
                    </a:stretch>
                  </pic:blipFill>
                  <pic:spPr>
                    <a:xfrm>
                      <a:off x="0" y="0"/>
                      <a:ext cx="5731510" cy="3058795"/>
                    </a:xfrm>
                    <a:prstGeom prst="rect">
                      <a:avLst/>
                    </a:prstGeom>
                  </pic:spPr>
                </pic:pic>
              </a:graphicData>
            </a:graphic>
          </wp:inline>
        </w:drawing>
      </w:r>
    </w:p>
    <w:p w14:paraId="79396811" w14:textId="77777777" w:rsidR="00582E6F" w:rsidRDefault="00582E6F" w:rsidP="00582E6F">
      <w:pPr>
        <w:spacing w:after="100"/>
      </w:pPr>
      <w:r>
        <w:rPr>
          <w:noProof/>
        </w:rPr>
        <mc:AlternateContent>
          <mc:Choice Requires="wps">
            <w:drawing>
              <wp:inline distT="0" distB="0" distL="0" distR="0" wp14:anchorId="4EE195E0" wp14:editId="3F3F85C5">
                <wp:extent cx="304800" cy="304800"/>
                <wp:effectExtent l="0" t="0" r="0" b="0"/>
                <wp:docPr id="134636420" name="Rectangle 8" descr="Maharera Logo PNG Vector (CDR) Free Downloa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C5A5E2" id="Rectangle 8" o:spid="_x0000_s1026" alt="Maharera Logo PNG Vector (CDR) Free Downloa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F1466">
        <w:t xml:space="preserve"> </w:t>
      </w:r>
      <w:r>
        <w:rPr>
          <w:noProof/>
        </w:rPr>
        <mc:AlternateContent>
          <mc:Choice Requires="wps">
            <w:drawing>
              <wp:inline distT="0" distB="0" distL="0" distR="0" wp14:anchorId="02FBB6C7" wp14:editId="0D9FAC77">
                <wp:extent cx="304800" cy="304800"/>
                <wp:effectExtent l="0" t="0" r="0" b="0"/>
                <wp:docPr id="924204615" name="Rectangle 9" descr="Maharera Logo PNG Vector (CDR) Free Downloa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73FB41" id="Rectangle 9" o:spid="_x0000_s1026" alt="Maharera Logo PNG Vector (CDR) Free Downloa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5A5E45" w14:textId="77777777" w:rsidR="00582E6F" w:rsidRDefault="00582E6F" w:rsidP="00582E6F">
      <w:pPr>
        <w:spacing w:after="80"/>
      </w:pPr>
      <w:r>
        <w:rPr>
          <w:sz w:val="22"/>
          <w:szCs w:val="22"/>
        </w:rPr>
        <w:t>NAME: Nancy Kathiriya</w:t>
      </w:r>
    </w:p>
    <w:p w14:paraId="67DF4DE9" w14:textId="77777777" w:rsidR="00582E6F" w:rsidRDefault="00582E6F" w:rsidP="00582E6F">
      <w:pPr>
        <w:spacing w:after="80"/>
      </w:pPr>
      <w:r>
        <w:rPr>
          <w:sz w:val="22"/>
          <w:szCs w:val="22"/>
        </w:rPr>
        <w:t>PRN: 1262242543</w:t>
      </w:r>
    </w:p>
    <w:p w14:paraId="7CBCE378" w14:textId="77777777" w:rsidR="00582E6F" w:rsidRDefault="00582E6F" w:rsidP="00582E6F">
      <w:pPr>
        <w:spacing w:after="80"/>
      </w:pPr>
      <w:r>
        <w:rPr>
          <w:sz w:val="22"/>
          <w:szCs w:val="22"/>
        </w:rPr>
        <w:t>ROLL NO: 13</w:t>
      </w:r>
    </w:p>
    <w:p w14:paraId="756F6E26" w14:textId="77777777" w:rsidR="00582E6F" w:rsidRDefault="00582E6F" w:rsidP="00582E6F">
      <w:pPr>
        <w:spacing w:after="200"/>
        <w:rPr>
          <w:sz w:val="22"/>
          <w:szCs w:val="22"/>
        </w:rPr>
      </w:pPr>
      <w:r>
        <w:rPr>
          <w:sz w:val="22"/>
          <w:szCs w:val="22"/>
        </w:rPr>
        <w:t>PANEL: F</w:t>
      </w:r>
    </w:p>
    <w:p w14:paraId="54C3DE71" w14:textId="77777777" w:rsidR="00582E6F" w:rsidRDefault="00582E6F">
      <w:pPr>
        <w:spacing w:after="200"/>
      </w:pPr>
    </w:p>
    <w:p w14:paraId="13FCB88F" w14:textId="77777777" w:rsidR="00AB64FB" w:rsidRDefault="00AB64FB">
      <w:pPr>
        <w:spacing w:after="200"/>
      </w:pPr>
    </w:p>
    <w:p w14:paraId="133DACD4" w14:textId="77777777" w:rsidR="00AB64FB" w:rsidRDefault="00AB64FB">
      <w:pPr>
        <w:spacing w:after="200"/>
      </w:pPr>
    </w:p>
    <w:p w14:paraId="09FE28C7" w14:textId="77777777" w:rsidR="00AB64FB" w:rsidRDefault="00AB64FB">
      <w:pPr>
        <w:spacing w:after="200"/>
      </w:pPr>
    </w:p>
    <w:p w14:paraId="1FA376E5" w14:textId="77777777" w:rsidR="00AB64FB" w:rsidRDefault="00AB64FB">
      <w:pPr>
        <w:spacing w:after="200"/>
      </w:pPr>
    </w:p>
    <w:p w14:paraId="04EC8FEF" w14:textId="77777777" w:rsidR="00AB64FB" w:rsidRDefault="00AB64FB">
      <w:pPr>
        <w:spacing w:after="200"/>
      </w:pPr>
    </w:p>
    <w:p w14:paraId="66123A73" w14:textId="77777777" w:rsidR="00AB64FB" w:rsidRDefault="00AB64FB">
      <w:pPr>
        <w:spacing w:after="200"/>
      </w:pPr>
    </w:p>
    <w:p w14:paraId="7A21C1AE" w14:textId="77777777" w:rsidR="00213AD5" w:rsidRPr="00AB64FB" w:rsidRDefault="002E5FE2">
      <w:pPr>
        <w:spacing w:after="150"/>
        <w:rPr>
          <w:color w:val="833C0B" w:themeColor="accent2" w:themeShade="80"/>
          <w:sz w:val="22"/>
          <w:szCs w:val="22"/>
          <w:u w:val="single"/>
        </w:rPr>
      </w:pPr>
      <w:r w:rsidRPr="00AB64FB">
        <w:rPr>
          <w:b/>
          <w:bCs/>
          <w:color w:val="833C0B" w:themeColor="accent2" w:themeShade="80"/>
          <w:sz w:val="28"/>
          <w:szCs w:val="28"/>
          <w:u w:val="single"/>
        </w:rPr>
        <w:t>PROBLEM STATEMENT-</w:t>
      </w:r>
    </w:p>
    <w:p w14:paraId="1E53A116" w14:textId="3050B387" w:rsidR="00AB64FB" w:rsidRPr="00AB64FB" w:rsidRDefault="002E5FE2">
      <w:pPr>
        <w:spacing w:after="300"/>
        <w:rPr>
          <w:i/>
          <w:iCs/>
          <w:sz w:val="22"/>
          <w:szCs w:val="22"/>
        </w:rPr>
      </w:pPr>
      <w:r>
        <w:rPr>
          <w:i/>
          <w:iCs/>
          <w:sz w:val="22"/>
          <w:szCs w:val="22"/>
        </w:rPr>
        <w:t>Critical Analysis of Interfaces: Analyse any one interface (website or mobile app) that you have interacted with that could be designed better. Focus on the interface design problems, rather than their engineering faults or business problems. Comment on its learnability, usability, consistency and metaphors.</w:t>
      </w:r>
    </w:p>
    <w:p w14:paraId="3BF14396" w14:textId="77777777" w:rsidR="00AB64FB" w:rsidRPr="00AB64FB" w:rsidRDefault="00AB64FB" w:rsidP="00AB64FB">
      <w:pPr>
        <w:spacing w:before="200" w:after="200"/>
        <w:rPr>
          <w:b/>
          <w:bCs/>
          <w:color w:val="833C0B" w:themeColor="accent2" w:themeShade="80"/>
          <w:sz w:val="28"/>
          <w:szCs w:val="28"/>
          <w:u w:val="single"/>
        </w:rPr>
      </w:pPr>
      <w:r w:rsidRPr="00AB64FB">
        <w:rPr>
          <w:b/>
          <w:bCs/>
          <w:color w:val="833C0B" w:themeColor="accent2" w:themeShade="80"/>
          <w:sz w:val="28"/>
          <w:szCs w:val="28"/>
          <w:u w:val="single"/>
        </w:rPr>
        <w:t>Interface Analysis</w:t>
      </w:r>
    </w:p>
    <w:p w14:paraId="31BAA5F0" w14:textId="77777777" w:rsidR="00AB64FB" w:rsidRPr="00AB64FB" w:rsidRDefault="00AB64FB" w:rsidP="00AB64FB">
      <w:pPr>
        <w:spacing w:before="200" w:after="200"/>
        <w:rPr>
          <w:sz w:val="24"/>
          <w:szCs w:val="24"/>
        </w:rPr>
      </w:pPr>
      <w:r w:rsidRPr="00AB64FB">
        <w:rPr>
          <w:b/>
          <w:bCs/>
          <w:sz w:val="24"/>
          <w:szCs w:val="24"/>
        </w:rPr>
        <w:t>Housing.com:</w:t>
      </w:r>
      <w:r w:rsidRPr="00AB64FB">
        <w:rPr>
          <w:sz w:val="24"/>
          <w:szCs w:val="24"/>
        </w:rPr>
        <w:br/>
        <w:t>Housing.com provides a modern and relatively easy-to-understand property-search interface. Its clear categories, property cards and filters support learnability and usability. However, the large amount of information and promotional content on some pages can make the interface feel crowded.</w:t>
      </w:r>
    </w:p>
    <w:p w14:paraId="607CB6DC" w14:textId="77777777" w:rsidR="00AB64FB" w:rsidRPr="00AB64FB" w:rsidRDefault="00AB64FB" w:rsidP="00AB64FB">
      <w:pPr>
        <w:spacing w:before="200" w:after="200"/>
        <w:rPr>
          <w:sz w:val="24"/>
          <w:szCs w:val="24"/>
        </w:rPr>
      </w:pPr>
      <w:r w:rsidRPr="00AB64FB">
        <w:rPr>
          <w:b/>
          <w:bCs/>
          <w:sz w:val="24"/>
          <w:szCs w:val="24"/>
        </w:rPr>
        <w:t>Bayut:</w:t>
      </w:r>
      <w:r w:rsidRPr="00AB64FB">
        <w:rPr>
          <w:sz w:val="24"/>
          <w:szCs w:val="24"/>
        </w:rPr>
        <w:br/>
        <w:t>Bayut provides the strongest overall interface among the four websites. Its search, filters, map-based discovery and property cards are easy to understand and consistent. However, the large number of features and options can sometimes increase the amount of information users need to process.</w:t>
      </w:r>
    </w:p>
    <w:p w14:paraId="2B800B7C" w14:textId="77777777" w:rsidR="00AB64FB" w:rsidRPr="00AB64FB" w:rsidRDefault="00AB64FB" w:rsidP="00AB64FB">
      <w:pPr>
        <w:spacing w:before="200" w:after="200"/>
        <w:rPr>
          <w:sz w:val="24"/>
          <w:szCs w:val="24"/>
        </w:rPr>
      </w:pPr>
      <w:proofErr w:type="spellStart"/>
      <w:r w:rsidRPr="00AB64FB">
        <w:rPr>
          <w:b/>
          <w:bCs/>
          <w:sz w:val="24"/>
          <w:szCs w:val="24"/>
        </w:rPr>
        <w:t>MahaRERA</w:t>
      </w:r>
      <w:proofErr w:type="spellEnd"/>
      <w:r w:rsidRPr="00AB64FB">
        <w:rPr>
          <w:b/>
          <w:bCs/>
          <w:sz w:val="24"/>
          <w:szCs w:val="24"/>
        </w:rPr>
        <w:t>:</w:t>
      </w:r>
      <w:r w:rsidRPr="00AB64FB">
        <w:rPr>
          <w:sz w:val="24"/>
          <w:szCs w:val="24"/>
        </w:rPr>
        <w:br/>
      </w:r>
      <w:proofErr w:type="spellStart"/>
      <w:r w:rsidRPr="00AB64FB">
        <w:rPr>
          <w:sz w:val="24"/>
          <w:szCs w:val="24"/>
        </w:rPr>
        <w:t>MahaRERA</w:t>
      </w:r>
      <w:proofErr w:type="spellEnd"/>
      <w:r w:rsidRPr="00AB64FB">
        <w:rPr>
          <w:sz w:val="24"/>
          <w:szCs w:val="24"/>
        </w:rPr>
        <w:t xml:space="preserve"> is primarily designed for real-estate regulation and property verification. It provides strong credibility and useful search and verification functions. However, its form-heavy structure, dense information and regulatory terminology can make it less learnable for first-time users.</w:t>
      </w:r>
    </w:p>
    <w:p w14:paraId="6A456DA9" w14:textId="77777777" w:rsidR="00AB64FB" w:rsidRDefault="00AB64FB" w:rsidP="00AB64FB">
      <w:pPr>
        <w:spacing w:before="200" w:after="200"/>
        <w:rPr>
          <w:sz w:val="24"/>
          <w:szCs w:val="24"/>
        </w:rPr>
      </w:pPr>
      <w:proofErr w:type="spellStart"/>
      <w:r w:rsidRPr="00AB64FB">
        <w:rPr>
          <w:b/>
          <w:bCs/>
          <w:sz w:val="24"/>
          <w:szCs w:val="24"/>
        </w:rPr>
        <w:t>SquareYards</w:t>
      </w:r>
      <w:proofErr w:type="spellEnd"/>
      <w:r w:rsidRPr="00AB64FB">
        <w:rPr>
          <w:b/>
          <w:bCs/>
          <w:sz w:val="24"/>
          <w:szCs w:val="24"/>
        </w:rPr>
        <w:t>:</w:t>
      </w:r>
      <w:r w:rsidRPr="00AB64FB">
        <w:rPr>
          <w:sz w:val="24"/>
          <w:szCs w:val="24"/>
        </w:rPr>
        <w:br/>
      </w:r>
      <w:proofErr w:type="spellStart"/>
      <w:r w:rsidRPr="00AB64FB">
        <w:rPr>
          <w:sz w:val="24"/>
          <w:szCs w:val="24"/>
        </w:rPr>
        <w:t>SquareYards</w:t>
      </w:r>
      <w:proofErr w:type="spellEnd"/>
      <w:r w:rsidRPr="00AB64FB">
        <w:rPr>
          <w:sz w:val="24"/>
          <w:szCs w:val="24"/>
        </w:rPr>
        <w:t xml:space="preserve"> offers a wide range of real-estate services including buying, renting, projects, valuation and agents. Its interface is generally consistent and visually appealing. However, the large number of features and information can increase cognitive load and make navigation more complex.</w:t>
      </w:r>
    </w:p>
    <w:p w14:paraId="342526DD" w14:textId="77777777" w:rsidR="00AB64FB" w:rsidRPr="00AB64FB" w:rsidRDefault="00AB64FB" w:rsidP="00AB64FB">
      <w:pPr>
        <w:spacing w:before="200" w:after="200"/>
        <w:rPr>
          <w:sz w:val="24"/>
          <w:szCs w:val="24"/>
        </w:rPr>
      </w:pPr>
    </w:p>
    <w:p w14:paraId="048CCF87" w14:textId="77777777" w:rsidR="00AB64FB" w:rsidRPr="00AB64FB" w:rsidRDefault="00AB64FB" w:rsidP="00AB64FB">
      <w:pPr>
        <w:spacing w:before="200" w:after="200"/>
        <w:rPr>
          <w:b/>
          <w:bCs/>
          <w:color w:val="833C0B" w:themeColor="accent2" w:themeShade="80"/>
          <w:sz w:val="28"/>
          <w:szCs w:val="28"/>
          <w:u w:val="single"/>
        </w:rPr>
      </w:pPr>
      <w:r w:rsidRPr="00AB64FB">
        <w:rPr>
          <w:b/>
          <w:bCs/>
          <w:color w:val="833C0B" w:themeColor="accent2" w:themeShade="80"/>
          <w:sz w:val="28"/>
          <w:szCs w:val="28"/>
          <w:u w:val="single"/>
        </w:rPr>
        <w:t>Overall Observation</w:t>
      </w:r>
    </w:p>
    <w:p w14:paraId="29022D6F" w14:textId="77777777" w:rsidR="00AB64FB" w:rsidRPr="00AB64FB" w:rsidRDefault="00AB64FB" w:rsidP="00AB64FB">
      <w:pPr>
        <w:spacing w:before="200" w:after="200"/>
        <w:rPr>
          <w:sz w:val="24"/>
          <w:szCs w:val="24"/>
        </w:rPr>
      </w:pPr>
      <w:r w:rsidRPr="00AB64FB">
        <w:rPr>
          <w:sz w:val="24"/>
          <w:szCs w:val="24"/>
        </w:rPr>
        <w:t xml:space="preserve">Among the four interfaces, </w:t>
      </w:r>
      <w:r w:rsidRPr="00AB64FB">
        <w:rPr>
          <w:b/>
          <w:bCs/>
          <w:sz w:val="24"/>
          <w:szCs w:val="24"/>
        </w:rPr>
        <w:t>Bayut provides the best overall balance of learnability, usability, consistency and visual design</w:t>
      </w:r>
      <w:r w:rsidRPr="00AB64FB">
        <w:rPr>
          <w:sz w:val="24"/>
          <w:szCs w:val="24"/>
        </w:rPr>
        <w:t xml:space="preserve">. Housing.com follows closely with a strong and simple property-discovery experience. </w:t>
      </w:r>
      <w:proofErr w:type="spellStart"/>
      <w:r w:rsidRPr="00AB64FB">
        <w:rPr>
          <w:sz w:val="24"/>
          <w:szCs w:val="24"/>
        </w:rPr>
        <w:t>SquareYards</w:t>
      </w:r>
      <w:proofErr w:type="spellEnd"/>
      <w:r w:rsidRPr="00AB64FB">
        <w:rPr>
          <w:sz w:val="24"/>
          <w:szCs w:val="24"/>
        </w:rPr>
        <w:t xml:space="preserve"> provides more services but can feel information-heavy, while </w:t>
      </w:r>
      <w:proofErr w:type="spellStart"/>
      <w:r w:rsidRPr="00AB64FB">
        <w:rPr>
          <w:sz w:val="24"/>
          <w:szCs w:val="24"/>
        </w:rPr>
        <w:t>MahaRERA</w:t>
      </w:r>
      <w:proofErr w:type="spellEnd"/>
      <w:r w:rsidRPr="00AB64FB">
        <w:rPr>
          <w:sz w:val="24"/>
          <w:szCs w:val="24"/>
        </w:rPr>
        <w:t xml:space="preserve"> is strongest for trust and verification but requires more effort to learn and navigate.</w:t>
      </w:r>
    </w:p>
    <w:p w14:paraId="6D66F906" w14:textId="77777777" w:rsidR="00AB64FB" w:rsidRPr="00AB64FB" w:rsidRDefault="00AB64FB">
      <w:pPr>
        <w:spacing w:before="200" w:after="200"/>
        <w:rPr>
          <w:sz w:val="28"/>
          <w:szCs w:val="28"/>
        </w:rPr>
      </w:pPr>
    </w:p>
    <w:p w14:paraId="30CCBE01" w14:textId="77777777" w:rsidR="00AB64FB" w:rsidRDefault="00AB64FB">
      <w:pPr>
        <w:spacing w:before="200" w:after="200"/>
        <w:rPr>
          <w:b/>
          <w:bCs/>
          <w:color w:val="C8102E"/>
          <w:sz w:val="28"/>
          <w:szCs w:val="28"/>
        </w:rPr>
      </w:pPr>
    </w:p>
    <w:p w14:paraId="15B58302" w14:textId="77777777" w:rsidR="00AB64FB" w:rsidRDefault="00AB64FB">
      <w:pPr>
        <w:spacing w:before="200" w:after="200"/>
        <w:rPr>
          <w:b/>
          <w:bCs/>
          <w:color w:val="C8102E"/>
          <w:sz w:val="28"/>
          <w:szCs w:val="28"/>
        </w:rPr>
      </w:pPr>
    </w:p>
    <w:p w14:paraId="13FBA5CF" w14:textId="39A1F80B" w:rsidR="00213AD5" w:rsidRPr="004A7028" w:rsidRDefault="002E5FE2">
      <w:pPr>
        <w:spacing w:before="200" w:after="200"/>
        <w:rPr>
          <w:color w:val="833C0B" w:themeColor="accent2" w:themeShade="80"/>
        </w:rPr>
      </w:pPr>
      <w:r w:rsidRPr="004A7028">
        <w:rPr>
          <w:b/>
          <w:bCs/>
          <w:color w:val="833C0B" w:themeColor="accent2" w:themeShade="80"/>
          <w:sz w:val="28"/>
          <w:szCs w:val="28"/>
        </w:rPr>
        <w:t>CHATGPT VERSION</w:t>
      </w:r>
    </w:p>
    <w:p w14:paraId="3814BB5C" w14:textId="333739A3" w:rsidR="00213AD5" w:rsidRDefault="004A7028">
      <w:pPr>
        <w:spacing w:after="150"/>
      </w:pPr>
      <w:r w:rsidRPr="004A7028">
        <w:rPr>
          <w:b/>
          <w:bCs/>
          <w:sz w:val="22"/>
          <w:szCs w:val="22"/>
          <w:u w:val="single"/>
        </w:rPr>
        <w:t xml:space="preserve">Housing.com vs Bayut vs </w:t>
      </w:r>
      <w:proofErr w:type="spellStart"/>
      <w:r w:rsidRPr="004A7028">
        <w:rPr>
          <w:b/>
          <w:bCs/>
          <w:sz w:val="22"/>
          <w:szCs w:val="22"/>
          <w:u w:val="single"/>
        </w:rPr>
        <w:t>MahaRERA</w:t>
      </w:r>
      <w:proofErr w:type="spellEnd"/>
      <w:r w:rsidRPr="004A7028">
        <w:rPr>
          <w:b/>
          <w:bCs/>
          <w:sz w:val="22"/>
          <w:szCs w:val="22"/>
          <w:u w:val="single"/>
        </w:rPr>
        <w:t xml:space="preserve"> vs </w:t>
      </w:r>
      <w:proofErr w:type="spellStart"/>
      <w:r w:rsidRPr="004A7028">
        <w:rPr>
          <w:b/>
          <w:bCs/>
          <w:sz w:val="22"/>
          <w:szCs w:val="22"/>
          <w:u w:val="single"/>
        </w:rPr>
        <w:t>SquareYards</w:t>
      </w:r>
      <w:proofErr w:type="spellEnd"/>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3"/>
        <w:gridCol w:w="1976"/>
        <w:gridCol w:w="2077"/>
        <w:gridCol w:w="2317"/>
        <w:gridCol w:w="2268"/>
      </w:tblGrid>
      <w:tr w:rsidR="00C61583" w14:paraId="19DDFB06" w14:textId="77777777" w:rsidTr="004A7028">
        <w:trPr>
          <w:tblHeader/>
        </w:trPr>
        <w:tc>
          <w:tcPr>
            <w:tcW w:w="1563" w:type="dxa"/>
            <w:shd w:val="clear" w:color="auto" w:fill="833C0B" w:themeFill="accent2" w:themeFillShade="80"/>
            <w:tcMar>
              <w:top w:w="100" w:type="dxa"/>
              <w:left w:w="120" w:type="dxa"/>
              <w:bottom w:w="100" w:type="dxa"/>
              <w:right w:w="120" w:type="dxa"/>
            </w:tcMar>
            <w:vAlign w:val="center"/>
          </w:tcPr>
          <w:p w14:paraId="0E648500" w14:textId="77777777" w:rsidR="00C61583" w:rsidRPr="004A7028" w:rsidRDefault="00C61583">
            <w:pPr>
              <w:jc w:val="center"/>
              <w:rPr>
                <w:color w:val="FFFFFF" w:themeColor="background1"/>
              </w:rPr>
            </w:pPr>
            <w:r w:rsidRPr="004A7028">
              <w:rPr>
                <w:b/>
                <w:bCs/>
                <w:color w:val="FFFFFF" w:themeColor="background1"/>
                <w:sz w:val="21"/>
                <w:szCs w:val="21"/>
              </w:rPr>
              <w:t>Parameter</w:t>
            </w:r>
          </w:p>
        </w:tc>
        <w:tc>
          <w:tcPr>
            <w:tcW w:w="1976" w:type="dxa"/>
            <w:shd w:val="clear" w:color="auto" w:fill="833C0B" w:themeFill="accent2" w:themeFillShade="80"/>
            <w:tcMar>
              <w:top w:w="100" w:type="dxa"/>
              <w:left w:w="120" w:type="dxa"/>
              <w:bottom w:w="100" w:type="dxa"/>
              <w:right w:w="120" w:type="dxa"/>
            </w:tcMar>
            <w:vAlign w:val="center"/>
          </w:tcPr>
          <w:p w14:paraId="414F1CE7" w14:textId="1BEC477B" w:rsidR="00C61583" w:rsidRDefault="00C61583">
            <w:pPr>
              <w:jc w:val="center"/>
            </w:pPr>
            <w:r w:rsidRPr="00C61583">
              <w:rPr>
                <w:b/>
                <w:bCs/>
                <w:color w:val="FFFFFF"/>
                <w:sz w:val="21"/>
                <w:szCs w:val="21"/>
              </w:rPr>
              <w:t>Housing.com</w:t>
            </w:r>
          </w:p>
        </w:tc>
        <w:tc>
          <w:tcPr>
            <w:tcW w:w="2077" w:type="dxa"/>
            <w:shd w:val="clear" w:color="auto" w:fill="833C0B" w:themeFill="accent2" w:themeFillShade="80"/>
          </w:tcPr>
          <w:p w14:paraId="6EA2BB19" w14:textId="69E8FA85" w:rsidR="00C61583" w:rsidRDefault="00C61583">
            <w:pPr>
              <w:jc w:val="center"/>
              <w:rPr>
                <w:b/>
                <w:bCs/>
                <w:color w:val="FFFFFF"/>
                <w:sz w:val="21"/>
                <w:szCs w:val="21"/>
              </w:rPr>
            </w:pPr>
            <w:r w:rsidRPr="00C61583">
              <w:rPr>
                <w:b/>
                <w:bCs/>
                <w:color w:val="FFFFFF"/>
                <w:sz w:val="21"/>
                <w:szCs w:val="21"/>
              </w:rPr>
              <w:t>Bayut</w:t>
            </w:r>
          </w:p>
        </w:tc>
        <w:tc>
          <w:tcPr>
            <w:tcW w:w="2317" w:type="dxa"/>
            <w:shd w:val="clear" w:color="auto" w:fill="833C0B" w:themeFill="accent2" w:themeFillShade="80"/>
          </w:tcPr>
          <w:p w14:paraId="7B74879E" w14:textId="20B349B7" w:rsidR="00C61583" w:rsidRDefault="00C61583">
            <w:pPr>
              <w:jc w:val="center"/>
              <w:rPr>
                <w:b/>
                <w:bCs/>
                <w:color w:val="FFFFFF"/>
                <w:sz w:val="21"/>
                <w:szCs w:val="21"/>
              </w:rPr>
            </w:pPr>
            <w:proofErr w:type="spellStart"/>
            <w:r w:rsidRPr="00C61583">
              <w:rPr>
                <w:b/>
                <w:bCs/>
                <w:color w:val="FFFFFF"/>
                <w:sz w:val="21"/>
                <w:szCs w:val="21"/>
              </w:rPr>
              <w:t>MahaRERA</w:t>
            </w:r>
            <w:proofErr w:type="spellEnd"/>
          </w:p>
        </w:tc>
        <w:tc>
          <w:tcPr>
            <w:tcW w:w="2268" w:type="dxa"/>
            <w:shd w:val="clear" w:color="auto" w:fill="833C0B" w:themeFill="accent2" w:themeFillShade="80"/>
            <w:tcMar>
              <w:top w:w="100" w:type="dxa"/>
              <w:left w:w="120" w:type="dxa"/>
              <w:bottom w:w="100" w:type="dxa"/>
              <w:right w:w="120" w:type="dxa"/>
            </w:tcMar>
            <w:vAlign w:val="center"/>
          </w:tcPr>
          <w:p w14:paraId="1314A3D6" w14:textId="2CF2B55C" w:rsidR="00C61583" w:rsidRDefault="00C61583">
            <w:pPr>
              <w:jc w:val="center"/>
            </w:pPr>
            <w:proofErr w:type="spellStart"/>
            <w:r w:rsidRPr="00C61583">
              <w:rPr>
                <w:b/>
                <w:bCs/>
                <w:color w:val="FFFFFF"/>
                <w:sz w:val="21"/>
                <w:szCs w:val="21"/>
              </w:rPr>
              <w:t>SquareYards</w:t>
            </w:r>
            <w:proofErr w:type="spellEnd"/>
          </w:p>
        </w:tc>
      </w:tr>
      <w:tr w:rsidR="00C61583" w14:paraId="07FF2A63" w14:textId="77777777" w:rsidTr="006B3652">
        <w:tc>
          <w:tcPr>
            <w:tcW w:w="1563" w:type="dxa"/>
            <w:shd w:val="clear" w:color="auto" w:fill="FBE4D5" w:themeFill="accent2" w:themeFillTint="33"/>
            <w:tcMar>
              <w:top w:w="100" w:type="dxa"/>
              <w:left w:w="120" w:type="dxa"/>
              <w:bottom w:w="100" w:type="dxa"/>
              <w:right w:w="120" w:type="dxa"/>
            </w:tcMar>
            <w:vAlign w:val="center"/>
          </w:tcPr>
          <w:p w14:paraId="73F3C415" w14:textId="77777777" w:rsidR="00C61583" w:rsidRPr="004A7028" w:rsidRDefault="00C61583">
            <w:pPr>
              <w:rPr>
                <w:color w:val="833C0B" w:themeColor="accent2" w:themeShade="80"/>
              </w:rPr>
            </w:pPr>
            <w:r w:rsidRPr="004A7028">
              <w:rPr>
                <w:b/>
                <w:bCs/>
                <w:color w:val="833C0B" w:themeColor="accent2" w:themeShade="80"/>
              </w:rPr>
              <w:t>Learnability</w:t>
            </w:r>
          </w:p>
        </w:tc>
        <w:tc>
          <w:tcPr>
            <w:tcW w:w="1976" w:type="dxa"/>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1583" w:rsidRPr="004A7028" w14:paraId="0C1C810C" w14:textId="77777777">
              <w:trPr>
                <w:tblCellSpacing w:w="15" w:type="dxa"/>
              </w:trPr>
              <w:tc>
                <w:tcPr>
                  <w:tcW w:w="0" w:type="auto"/>
                  <w:vAlign w:val="center"/>
                  <w:hideMark/>
                </w:tcPr>
                <w:p w14:paraId="6381F839" w14:textId="77777777" w:rsidR="00C61583" w:rsidRPr="004A7028" w:rsidRDefault="00C61583" w:rsidP="004A7028">
                  <w:pPr>
                    <w:jc w:val="center"/>
                    <w:rPr>
                      <w:rFonts w:ascii="Arial" w:hAnsi="Arial" w:cs="Arial"/>
                      <w:sz w:val="19"/>
                      <w:szCs w:val="19"/>
                    </w:rPr>
                  </w:pPr>
                </w:p>
              </w:tc>
            </w:tr>
          </w:tbl>
          <w:p w14:paraId="3C8F50C6" w14:textId="77777777" w:rsidR="00C61583" w:rsidRPr="004A7028" w:rsidRDefault="00C61583" w:rsidP="004A7028">
            <w:pPr>
              <w:jc w:val="center"/>
              <w:rPr>
                <w:rFonts w:ascii="Arial" w:hAnsi="Arial" w:cs="Arial"/>
                <w:vanish/>
                <w:sz w:val="19"/>
                <w:szCs w:val="19"/>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tblGrid>
            <w:tr w:rsidR="00C61583" w:rsidRPr="004A7028" w14:paraId="514FD680" w14:textId="77777777">
              <w:trPr>
                <w:tblCellSpacing w:w="15" w:type="dxa"/>
              </w:trPr>
              <w:tc>
                <w:tcPr>
                  <w:tcW w:w="0" w:type="auto"/>
                  <w:vAlign w:val="center"/>
                  <w:hideMark/>
                </w:tcPr>
                <w:p w14:paraId="611A843C" w14:textId="77777777" w:rsidR="00C61583" w:rsidRPr="004A7028" w:rsidRDefault="00C61583" w:rsidP="004A7028">
                  <w:pPr>
                    <w:jc w:val="center"/>
                    <w:rPr>
                      <w:rFonts w:ascii="Arial" w:hAnsi="Arial" w:cs="Arial"/>
                      <w:sz w:val="19"/>
                      <w:szCs w:val="19"/>
                    </w:rPr>
                  </w:pPr>
                  <w:r w:rsidRPr="004A7028">
                    <w:rPr>
                      <w:rFonts w:ascii="Arial" w:hAnsi="Arial" w:cs="Arial"/>
                      <w:sz w:val="19"/>
                      <w:szCs w:val="19"/>
                    </w:rPr>
                    <w:t>Clear search and property categories make it easy for first-time users.</w:t>
                  </w:r>
                </w:p>
              </w:tc>
            </w:tr>
          </w:tbl>
          <w:p w14:paraId="69B64E97" w14:textId="2422BB8E" w:rsidR="00C61583" w:rsidRPr="004A7028" w:rsidRDefault="00C61583" w:rsidP="004A7028">
            <w:pPr>
              <w:jc w:val="center"/>
              <w:rPr>
                <w:rFonts w:ascii="Arial" w:hAnsi="Arial" w:cs="Arial"/>
              </w:rPr>
            </w:pPr>
          </w:p>
        </w:tc>
        <w:tc>
          <w:tcPr>
            <w:tcW w:w="2077" w:type="dxa"/>
          </w:tcPr>
          <w:p w14:paraId="0AC3534B" w14:textId="77777777" w:rsidR="004A7028" w:rsidRPr="004A7028" w:rsidRDefault="004A7028" w:rsidP="004A7028">
            <w:pPr>
              <w:jc w:val="center"/>
              <w:rPr>
                <w:rFonts w:ascii="Arial" w:hAnsi="Arial" w:cs="Arial"/>
                <w:sz w:val="19"/>
                <w:szCs w:val="19"/>
              </w:rPr>
            </w:pPr>
          </w:p>
          <w:p w14:paraId="56322BAC" w14:textId="775ECBF4" w:rsidR="00C61583" w:rsidRPr="004A7028" w:rsidRDefault="00C61583" w:rsidP="004A7028">
            <w:pPr>
              <w:jc w:val="center"/>
              <w:rPr>
                <w:rFonts w:ascii="Arial" w:hAnsi="Arial" w:cs="Arial"/>
                <w:sz w:val="19"/>
                <w:szCs w:val="19"/>
              </w:rPr>
            </w:pPr>
            <w:r w:rsidRPr="004A7028">
              <w:rPr>
                <w:rFonts w:ascii="Arial" w:hAnsi="Arial" w:cs="Arial"/>
                <w:sz w:val="19"/>
                <w:szCs w:val="19"/>
              </w:rPr>
              <w:t>Simple search and property cards make the interface easy to understand.</w:t>
            </w:r>
          </w:p>
        </w:tc>
        <w:tc>
          <w:tcPr>
            <w:tcW w:w="2317" w:type="dxa"/>
          </w:tcPr>
          <w:p w14:paraId="69337D67" w14:textId="77777777" w:rsidR="004A7028" w:rsidRPr="004A7028" w:rsidRDefault="004A7028" w:rsidP="004A7028">
            <w:pPr>
              <w:jc w:val="center"/>
              <w:rPr>
                <w:rFonts w:ascii="Arial" w:hAnsi="Arial" w:cs="Arial"/>
                <w:sz w:val="19"/>
                <w:szCs w:val="19"/>
              </w:rPr>
            </w:pPr>
          </w:p>
          <w:p w14:paraId="33C5A428" w14:textId="2DCB3EC3" w:rsidR="00C61583" w:rsidRPr="004A7028" w:rsidRDefault="00C61583" w:rsidP="004A7028">
            <w:pPr>
              <w:jc w:val="center"/>
              <w:rPr>
                <w:rFonts w:ascii="Arial" w:hAnsi="Arial" w:cs="Arial"/>
                <w:sz w:val="19"/>
                <w:szCs w:val="19"/>
              </w:rPr>
            </w:pPr>
            <w:r w:rsidRPr="004A7028">
              <w:rPr>
                <w:rFonts w:ascii="Arial" w:hAnsi="Arial" w:cs="Arial"/>
                <w:sz w:val="19"/>
                <w:szCs w:val="19"/>
              </w:rPr>
              <w:t>Regulatory terms and many options can confuse new users.</w:t>
            </w:r>
          </w:p>
        </w:tc>
        <w:tc>
          <w:tcPr>
            <w:tcW w:w="2268" w:type="dxa"/>
            <w:tcMar>
              <w:top w:w="100" w:type="dxa"/>
              <w:left w:w="120" w:type="dxa"/>
              <w:bottom w:w="100" w:type="dxa"/>
              <w:right w:w="120" w:type="dxa"/>
            </w:tcMar>
            <w:vAlign w:val="center"/>
          </w:tcPr>
          <w:p w14:paraId="11F1E587" w14:textId="6898BACD" w:rsidR="00C61583" w:rsidRPr="004A7028" w:rsidRDefault="00C61583" w:rsidP="004A7028">
            <w:pPr>
              <w:jc w:val="center"/>
              <w:rPr>
                <w:rFonts w:ascii="Arial" w:hAnsi="Arial" w:cs="Arial"/>
              </w:rPr>
            </w:pPr>
            <w:r w:rsidRPr="004A7028">
              <w:rPr>
                <w:rFonts w:ascii="Arial" w:hAnsi="Arial" w:cs="Arial"/>
                <w:sz w:val="19"/>
                <w:szCs w:val="19"/>
              </w:rPr>
              <w:t>Main categories are clear, but many services require more exploration</w:t>
            </w:r>
            <w:r w:rsidRPr="004A7028">
              <w:rPr>
                <w:rFonts w:ascii="Arial" w:hAnsi="Arial" w:cs="Arial"/>
                <w:sz w:val="19"/>
                <w:szCs w:val="19"/>
              </w:rPr>
              <w:t>.</w:t>
            </w:r>
          </w:p>
        </w:tc>
      </w:tr>
      <w:tr w:rsidR="00C61583" w14:paraId="398589C9" w14:textId="77777777" w:rsidTr="006B3652">
        <w:tc>
          <w:tcPr>
            <w:tcW w:w="1563" w:type="dxa"/>
            <w:shd w:val="clear" w:color="auto" w:fill="FBE4D5" w:themeFill="accent2" w:themeFillTint="33"/>
            <w:tcMar>
              <w:top w:w="100" w:type="dxa"/>
              <w:left w:w="120" w:type="dxa"/>
              <w:bottom w:w="100" w:type="dxa"/>
              <w:right w:w="120" w:type="dxa"/>
            </w:tcMar>
            <w:vAlign w:val="center"/>
          </w:tcPr>
          <w:p w14:paraId="6309D03C" w14:textId="77777777" w:rsidR="00C61583" w:rsidRPr="004A7028" w:rsidRDefault="00C61583">
            <w:pPr>
              <w:rPr>
                <w:color w:val="833C0B" w:themeColor="accent2" w:themeShade="80"/>
              </w:rPr>
            </w:pPr>
            <w:r w:rsidRPr="004A7028">
              <w:rPr>
                <w:b/>
                <w:bCs/>
                <w:color w:val="833C0B" w:themeColor="accent2" w:themeShade="80"/>
              </w:rPr>
              <w:t>Usability</w:t>
            </w:r>
          </w:p>
        </w:tc>
        <w:tc>
          <w:tcPr>
            <w:tcW w:w="1976" w:type="dxa"/>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1583" w:rsidRPr="004A7028" w14:paraId="7A2FA609" w14:textId="77777777">
              <w:trPr>
                <w:tblCellSpacing w:w="15" w:type="dxa"/>
              </w:trPr>
              <w:tc>
                <w:tcPr>
                  <w:tcW w:w="0" w:type="auto"/>
                  <w:vAlign w:val="center"/>
                  <w:hideMark/>
                </w:tcPr>
                <w:p w14:paraId="32FB9FD6" w14:textId="77777777" w:rsidR="00C61583" w:rsidRPr="004A7028" w:rsidRDefault="00C61583" w:rsidP="004A7028">
                  <w:pPr>
                    <w:jc w:val="center"/>
                    <w:rPr>
                      <w:rFonts w:ascii="Arial" w:hAnsi="Arial" w:cs="Arial"/>
                      <w:sz w:val="19"/>
                      <w:szCs w:val="19"/>
                    </w:rPr>
                  </w:pPr>
                </w:p>
              </w:tc>
            </w:tr>
          </w:tbl>
          <w:p w14:paraId="1101AA8C" w14:textId="77777777" w:rsidR="00C61583" w:rsidRPr="004A7028" w:rsidRDefault="00C61583" w:rsidP="004A7028">
            <w:pPr>
              <w:jc w:val="center"/>
              <w:rPr>
                <w:rFonts w:ascii="Arial" w:hAnsi="Arial" w:cs="Arial"/>
                <w:vanish/>
                <w:sz w:val="19"/>
                <w:szCs w:val="19"/>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tblGrid>
            <w:tr w:rsidR="00C61583" w:rsidRPr="004A7028" w14:paraId="62535565" w14:textId="77777777">
              <w:trPr>
                <w:tblCellSpacing w:w="15" w:type="dxa"/>
              </w:trPr>
              <w:tc>
                <w:tcPr>
                  <w:tcW w:w="0" w:type="auto"/>
                  <w:vAlign w:val="center"/>
                  <w:hideMark/>
                </w:tcPr>
                <w:p w14:paraId="07F87955" w14:textId="77777777" w:rsidR="00C61583" w:rsidRPr="004A7028" w:rsidRDefault="00C61583" w:rsidP="004A7028">
                  <w:pPr>
                    <w:jc w:val="center"/>
                    <w:rPr>
                      <w:rFonts w:ascii="Arial" w:hAnsi="Arial" w:cs="Arial"/>
                      <w:sz w:val="19"/>
                      <w:szCs w:val="19"/>
                    </w:rPr>
                  </w:pPr>
                  <w:r w:rsidRPr="004A7028">
                    <w:rPr>
                      <w:rFonts w:ascii="Arial" w:hAnsi="Arial" w:cs="Arial"/>
                      <w:sz w:val="19"/>
                      <w:szCs w:val="19"/>
                    </w:rPr>
                    <w:t>Smooth property search with useful filters and saved properties.</w:t>
                  </w:r>
                </w:p>
              </w:tc>
            </w:tr>
          </w:tbl>
          <w:p w14:paraId="0A867773" w14:textId="0ABDEB61" w:rsidR="00C61583" w:rsidRPr="004A7028" w:rsidRDefault="00C61583" w:rsidP="004A7028">
            <w:pPr>
              <w:jc w:val="center"/>
              <w:rPr>
                <w:rFonts w:ascii="Arial" w:hAnsi="Arial" w:cs="Arial"/>
              </w:rPr>
            </w:pPr>
          </w:p>
        </w:tc>
        <w:tc>
          <w:tcPr>
            <w:tcW w:w="2077" w:type="dxa"/>
          </w:tcPr>
          <w:p w14:paraId="06DC0F7D" w14:textId="56F08B26" w:rsidR="00C61583" w:rsidRPr="004A7028" w:rsidRDefault="00C61583" w:rsidP="004A7028">
            <w:pPr>
              <w:jc w:val="center"/>
              <w:rPr>
                <w:rFonts w:ascii="Arial" w:hAnsi="Arial" w:cs="Arial"/>
                <w:sz w:val="19"/>
                <w:szCs w:val="19"/>
              </w:rPr>
            </w:pPr>
            <w:r w:rsidRPr="004A7028">
              <w:rPr>
                <w:rFonts w:ascii="Arial" w:hAnsi="Arial" w:cs="Arial"/>
                <w:sz w:val="19"/>
                <w:szCs w:val="19"/>
              </w:rPr>
              <w:t>Excellent search, filters and map tools make property discovery easy.</w:t>
            </w:r>
          </w:p>
        </w:tc>
        <w:tc>
          <w:tcPr>
            <w:tcW w:w="2317" w:type="dxa"/>
          </w:tcPr>
          <w:p w14:paraId="1323600A" w14:textId="6502D0FE" w:rsidR="00C61583" w:rsidRPr="004A7028" w:rsidRDefault="00C61583" w:rsidP="004A7028">
            <w:pPr>
              <w:jc w:val="center"/>
              <w:rPr>
                <w:rFonts w:ascii="Arial" w:hAnsi="Arial" w:cs="Arial"/>
                <w:sz w:val="19"/>
                <w:szCs w:val="19"/>
              </w:rPr>
            </w:pPr>
            <w:r w:rsidRPr="004A7028">
              <w:rPr>
                <w:rFonts w:ascii="Arial" w:hAnsi="Arial" w:cs="Arial"/>
                <w:sz w:val="19"/>
                <w:szCs w:val="19"/>
              </w:rPr>
              <w:t>Useful for project and agent verification, but less convenient for browsing.</w:t>
            </w:r>
          </w:p>
        </w:tc>
        <w:tc>
          <w:tcPr>
            <w:tcW w:w="2268" w:type="dxa"/>
            <w:tcMar>
              <w:top w:w="100" w:type="dxa"/>
              <w:left w:w="120" w:type="dxa"/>
              <w:bottom w:w="100" w:type="dxa"/>
              <w:right w:w="120" w:type="dxa"/>
            </w:tcMar>
            <w:vAlign w:val="center"/>
          </w:tcPr>
          <w:p w14:paraId="63A12E99" w14:textId="54A625DF" w:rsidR="00C61583" w:rsidRPr="004A7028" w:rsidRDefault="00C61583" w:rsidP="004A7028">
            <w:pPr>
              <w:jc w:val="center"/>
              <w:rPr>
                <w:rFonts w:ascii="Arial" w:hAnsi="Arial" w:cs="Arial"/>
              </w:rPr>
            </w:pPr>
            <w:r w:rsidRPr="004A7028">
              <w:rPr>
                <w:rFonts w:ascii="Arial" w:hAnsi="Arial" w:cs="Arial"/>
                <w:sz w:val="19"/>
                <w:szCs w:val="19"/>
              </w:rPr>
              <w:t>Good property search with projects, valuation and agent services.</w:t>
            </w:r>
          </w:p>
        </w:tc>
      </w:tr>
      <w:tr w:rsidR="00C61583" w14:paraId="14F0F7C2" w14:textId="77777777" w:rsidTr="006B3652">
        <w:tc>
          <w:tcPr>
            <w:tcW w:w="1563" w:type="dxa"/>
            <w:shd w:val="clear" w:color="auto" w:fill="FBE4D5" w:themeFill="accent2" w:themeFillTint="33"/>
            <w:tcMar>
              <w:top w:w="100" w:type="dxa"/>
              <w:left w:w="120" w:type="dxa"/>
              <w:bottom w:w="100" w:type="dxa"/>
              <w:right w:w="120" w:type="dxa"/>
            </w:tcMar>
            <w:vAlign w:val="center"/>
          </w:tcPr>
          <w:p w14:paraId="5303B491" w14:textId="77777777" w:rsidR="00C61583" w:rsidRPr="004A7028" w:rsidRDefault="00C61583">
            <w:pPr>
              <w:rPr>
                <w:color w:val="833C0B" w:themeColor="accent2" w:themeShade="80"/>
              </w:rPr>
            </w:pPr>
            <w:r w:rsidRPr="004A7028">
              <w:rPr>
                <w:b/>
                <w:bCs/>
                <w:color w:val="833C0B" w:themeColor="accent2" w:themeShade="80"/>
              </w:rPr>
              <w:t>Consistency</w:t>
            </w:r>
          </w:p>
        </w:tc>
        <w:tc>
          <w:tcPr>
            <w:tcW w:w="1976" w:type="dxa"/>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1583" w:rsidRPr="004A7028" w14:paraId="43466C1E" w14:textId="77777777">
              <w:trPr>
                <w:tblCellSpacing w:w="15" w:type="dxa"/>
              </w:trPr>
              <w:tc>
                <w:tcPr>
                  <w:tcW w:w="0" w:type="auto"/>
                  <w:vAlign w:val="center"/>
                  <w:hideMark/>
                </w:tcPr>
                <w:p w14:paraId="168339A0" w14:textId="77777777" w:rsidR="00C61583" w:rsidRPr="004A7028" w:rsidRDefault="00C61583" w:rsidP="004A7028">
                  <w:pPr>
                    <w:jc w:val="center"/>
                    <w:rPr>
                      <w:rFonts w:ascii="Arial" w:hAnsi="Arial" w:cs="Arial"/>
                      <w:sz w:val="19"/>
                      <w:szCs w:val="19"/>
                    </w:rPr>
                  </w:pPr>
                </w:p>
              </w:tc>
            </w:tr>
          </w:tbl>
          <w:p w14:paraId="7FAE8F30" w14:textId="77777777" w:rsidR="00C61583" w:rsidRPr="004A7028" w:rsidRDefault="00C61583" w:rsidP="004A7028">
            <w:pPr>
              <w:jc w:val="center"/>
              <w:rPr>
                <w:rFonts w:ascii="Arial" w:hAnsi="Arial" w:cs="Arial"/>
                <w:vanish/>
                <w:sz w:val="19"/>
                <w:szCs w:val="19"/>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tblGrid>
            <w:tr w:rsidR="00C61583" w:rsidRPr="004A7028" w14:paraId="435F425C" w14:textId="77777777">
              <w:trPr>
                <w:tblCellSpacing w:w="15" w:type="dxa"/>
              </w:trPr>
              <w:tc>
                <w:tcPr>
                  <w:tcW w:w="0" w:type="auto"/>
                  <w:vAlign w:val="center"/>
                  <w:hideMark/>
                </w:tcPr>
                <w:p w14:paraId="66B831E6" w14:textId="77777777" w:rsidR="00C61583" w:rsidRPr="004A7028" w:rsidRDefault="00C61583" w:rsidP="004A7028">
                  <w:pPr>
                    <w:jc w:val="center"/>
                    <w:rPr>
                      <w:rFonts w:ascii="Arial" w:hAnsi="Arial" w:cs="Arial"/>
                      <w:sz w:val="19"/>
                      <w:szCs w:val="19"/>
                    </w:rPr>
                  </w:pPr>
                  <w:r w:rsidRPr="004A7028">
                    <w:rPr>
                      <w:rFonts w:ascii="Arial" w:hAnsi="Arial" w:cs="Arial"/>
                      <w:sz w:val="19"/>
                      <w:szCs w:val="19"/>
                    </w:rPr>
                    <w:t>Cards, buttons and filters follow a consistent design.</w:t>
                  </w:r>
                </w:p>
              </w:tc>
            </w:tr>
          </w:tbl>
          <w:p w14:paraId="503302A1" w14:textId="4A6B6EB7" w:rsidR="00C61583" w:rsidRPr="004A7028" w:rsidRDefault="00C61583" w:rsidP="004A7028">
            <w:pPr>
              <w:jc w:val="center"/>
              <w:rPr>
                <w:rFonts w:ascii="Arial" w:hAnsi="Arial" w:cs="Arial"/>
              </w:rPr>
            </w:pPr>
          </w:p>
        </w:tc>
        <w:tc>
          <w:tcPr>
            <w:tcW w:w="2077" w:type="dxa"/>
          </w:tcPr>
          <w:p w14:paraId="6C04BC38" w14:textId="7ACA75E0" w:rsidR="00C61583" w:rsidRPr="004A7028" w:rsidRDefault="00C61583" w:rsidP="004A7028">
            <w:pPr>
              <w:jc w:val="center"/>
              <w:rPr>
                <w:rFonts w:ascii="Arial" w:hAnsi="Arial" w:cs="Arial"/>
                <w:sz w:val="19"/>
                <w:szCs w:val="19"/>
              </w:rPr>
            </w:pPr>
            <w:r w:rsidRPr="004A7028">
              <w:rPr>
                <w:rFonts w:ascii="Arial" w:hAnsi="Arial" w:cs="Arial"/>
                <w:sz w:val="19"/>
                <w:szCs w:val="19"/>
              </w:rPr>
              <w:t>Strong consistency across cards, icons and navigation.</w:t>
            </w:r>
          </w:p>
        </w:tc>
        <w:tc>
          <w:tcPr>
            <w:tcW w:w="2317" w:type="dxa"/>
          </w:tcPr>
          <w:p w14:paraId="11FFA7BD" w14:textId="779DDE17" w:rsidR="00C61583" w:rsidRPr="004A7028" w:rsidRDefault="00C61583" w:rsidP="004A7028">
            <w:pPr>
              <w:jc w:val="center"/>
              <w:rPr>
                <w:rFonts w:ascii="Arial" w:hAnsi="Arial" w:cs="Arial"/>
                <w:sz w:val="19"/>
                <w:szCs w:val="19"/>
              </w:rPr>
            </w:pPr>
            <w:r w:rsidRPr="004A7028">
              <w:rPr>
                <w:rFonts w:ascii="Arial" w:hAnsi="Arial" w:cs="Arial"/>
                <w:sz w:val="19"/>
                <w:szCs w:val="19"/>
              </w:rPr>
              <w:t>Forms and layouts are consistent but look more functional.</w:t>
            </w:r>
          </w:p>
        </w:tc>
        <w:tc>
          <w:tcPr>
            <w:tcW w:w="2268" w:type="dxa"/>
            <w:tcMar>
              <w:top w:w="100" w:type="dxa"/>
              <w:left w:w="120" w:type="dxa"/>
              <w:bottom w:w="100" w:type="dxa"/>
              <w:right w:w="120" w:type="dxa"/>
            </w:tcMar>
            <w:vAlign w:val="center"/>
          </w:tcPr>
          <w:p w14:paraId="4FF8C02A" w14:textId="322F37AD" w:rsidR="00C61583" w:rsidRPr="004A7028" w:rsidRDefault="00C61583" w:rsidP="004A7028">
            <w:pPr>
              <w:jc w:val="center"/>
              <w:rPr>
                <w:rFonts w:ascii="Arial" w:hAnsi="Arial" w:cs="Arial"/>
              </w:rPr>
            </w:pPr>
            <w:r w:rsidRPr="004A7028">
              <w:rPr>
                <w:rFonts w:ascii="Arial" w:hAnsi="Arial" w:cs="Arial"/>
                <w:sz w:val="19"/>
                <w:szCs w:val="19"/>
              </w:rPr>
              <w:t>Consistent cards, search controls and navigation throughout.</w:t>
            </w:r>
          </w:p>
        </w:tc>
      </w:tr>
      <w:tr w:rsidR="00C61583" w14:paraId="1F43A1BB" w14:textId="77777777" w:rsidTr="006B3652">
        <w:tc>
          <w:tcPr>
            <w:tcW w:w="1563" w:type="dxa"/>
            <w:shd w:val="clear" w:color="auto" w:fill="FBE4D5" w:themeFill="accent2" w:themeFillTint="33"/>
            <w:tcMar>
              <w:top w:w="100" w:type="dxa"/>
              <w:left w:w="120" w:type="dxa"/>
              <w:bottom w:w="100" w:type="dxa"/>
              <w:right w:w="120" w:type="dxa"/>
            </w:tcMar>
            <w:vAlign w:val="center"/>
          </w:tcPr>
          <w:p w14:paraId="7B5D818C" w14:textId="77777777" w:rsidR="00C61583" w:rsidRPr="004A7028" w:rsidRDefault="00C61583">
            <w:pPr>
              <w:rPr>
                <w:color w:val="833C0B" w:themeColor="accent2" w:themeShade="80"/>
              </w:rPr>
            </w:pPr>
            <w:r w:rsidRPr="004A7028">
              <w:rPr>
                <w:b/>
                <w:bCs/>
                <w:color w:val="833C0B" w:themeColor="accent2" w:themeShade="80"/>
              </w:rPr>
              <w:t>Use of Metaphors</w:t>
            </w:r>
          </w:p>
        </w:tc>
        <w:tc>
          <w:tcPr>
            <w:tcW w:w="1976" w:type="dxa"/>
            <w:tcMar>
              <w:top w:w="100" w:type="dxa"/>
              <w:left w:w="120" w:type="dxa"/>
              <w:bottom w:w="100" w:type="dxa"/>
              <w:right w:w="120" w:type="dxa"/>
            </w:tcMar>
            <w:vAlign w:val="center"/>
          </w:tcPr>
          <w:p w14:paraId="4D3FE147" w14:textId="30CD70FA" w:rsidR="00C61583" w:rsidRPr="004A7028" w:rsidRDefault="00C61583" w:rsidP="004A7028">
            <w:pPr>
              <w:jc w:val="center"/>
              <w:rPr>
                <w:rFonts w:ascii="Arial" w:hAnsi="Arial" w:cs="Arial"/>
              </w:rPr>
            </w:pPr>
            <w:r w:rsidRPr="004A7028">
              <w:rPr>
                <w:rFonts w:ascii="Arial" w:hAnsi="Arial" w:cs="Arial"/>
                <w:sz w:val="19"/>
                <w:szCs w:val="19"/>
              </w:rPr>
              <w:t>Familiar search, map and save icons are easy to understand.</w:t>
            </w:r>
          </w:p>
        </w:tc>
        <w:tc>
          <w:tcPr>
            <w:tcW w:w="2077" w:type="dxa"/>
          </w:tcPr>
          <w:p w14:paraId="0951783B" w14:textId="688B15DA" w:rsidR="00C61583" w:rsidRPr="004A7028" w:rsidRDefault="00C61583" w:rsidP="004A7028">
            <w:pPr>
              <w:jc w:val="center"/>
              <w:rPr>
                <w:rFonts w:ascii="Arial" w:hAnsi="Arial" w:cs="Arial"/>
                <w:sz w:val="19"/>
                <w:szCs w:val="19"/>
              </w:rPr>
            </w:pPr>
            <w:r w:rsidRPr="004A7028">
              <w:rPr>
                <w:rFonts w:ascii="Arial" w:hAnsi="Arial" w:cs="Arial"/>
                <w:sz w:val="19"/>
                <w:szCs w:val="19"/>
              </w:rPr>
              <w:t>Map pins, save icons and property cards are intuitive.</w:t>
            </w:r>
          </w:p>
        </w:tc>
        <w:tc>
          <w:tcPr>
            <w:tcW w:w="2317" w:type="dxa"/>
          </w:tcPr>
          <w:p w14:paraId="17C1A0DD" w14:textId="3CD87B3B" w:rsidR="00C61583" w:rsidRPr="004A7028" w:rsidRDefault="00C61583" w:rsidP="004A7028">
            <w:pPr>
              <w:jc w:val="center"/>
              <w:rPr>
                <w:rFonts w:ascii="Arial" w:hAnsi="Arial" w:cs="Arial"/>
                <w:sz w:val="19"/>
                <w:szCs w:val="19"/>
              </w:rPr>
            </w:pPr>
            <w:r w:rsidRPr="004A7028">
              <w:rPr>
                <w:rFonts w:ascii="Arial" w:hAnsi="Arial" w:cs="Arial"/>
                <w:sz w:val="19"/>
                <w:szCs w:val="19"/>
              </w:rPr>
              <w:t>Uses basic search and document concepts with fewer visual metaphors.</w:t>
            </w:r>
          </w:p>
        </w:tc>
        <w:tc>
          <w:tcPr>
            <w:tcW w:w="2268" w:type="dxa"/>
            <w:tcMar>
              <w:top w:w="100" w:type="dxa"/>
              <w:left w:w="120" w:type="dxa"/>
              <w:bottom w:w="100" w:type="dxa"/>
              <w:right w:w="120" w:type="dxa"/>
            </w:tcMar>
            <w:vAlign w:val="center"/>
          </w:tcPr>
          <w:p w14:paraId="26B23FBB" w14:textId="73313399" w:rsidR="00C61583" w:rsidRPr="004A7028" w:rsidRDefault="00C61583" w:rsidP="004A7028">
            <w:pPr>
              <w:jc w:val="center"/>
              <w:rPr>
                <w:rFonts w:ascii="Arial" w:hAnsi="Arial" w:cs="Arial"/>
              </w:rPr>
            </w:pPr>
            <w:r w:rsidRPr="004A7028">
              <w:rPr>
                <w:rFonts w:ascii="Arial" w:hAnsi="Arial" w:cs="Arial"/>
                <w:sz w:val="19"/>
                <w:szCs w:val="19"/>
              </w:rPr>
              <w:t>Uses familiar search, map, shortlist and calculator concepts.</w:t>
            </w:r>
          </w:p>
        </w:tc>
      </w:tr>
      <w:tr w:rsidR="00C61583" w14:paraId="4AB1061F" w14:textId="77777777" w:rsidTr="006B3652">
        <w:tc>
          <w:tcPr>
            <w:tcW w:w="1563" w:type="dxa"/>
            <w:shd w:val="clear" w:color="auto" w:fill="FBE4D5" w:themeFill="accent2" w:themeFillTint="33"/>
            <w:tcMar>
              <w:top w:w="100" w:type="dxa"/>
              <w:left w:w="120" w:type="dxa"/>
              <w:bottom w:w="100" w:type="dxa"/>
              <w:right w:w="120" w:type="dxa"/>
            </w:tcMar>
            <w:vAlign w:val="center"/>
          </w:tcPr>
          <w:p w14:paraId="00A050A3" w14:textId="77777777" w:rsidR="00C61583" w:rsidRPr="004A7028" w:rsidRDefault="00C61583">
            <w:pPr>
              <w:rPr>
                <w:color w:val="833C0B" w:themeColor="accent2" w:themeShade="80"/>
              </w:rPr>
            </w:pPr>
            <w:r w:rsidRPr="004A7028">
              <w:rPr>
                <w:b/>
                <w:bCs/>
                <w:color w:val="833C0B" w:themeColor="accent2" w:themeShade="80"/>
              </w:rPr>
              <w:t>Navigation Structure</w:t>
            </w:r>
          </w:p>
        </w:tc>
        <w:tc>
          <w:tcPr>
            <w:tcW w:w="1976" w:type="dxa"/>
            <w:tcMar>
              <w:top w:w="100" w:type="dxa"/>
              <w:left w:w="120" w:type="dxa"/>
              <w:bottom w:w="100" w:type="dxa"/>
              <w:right w:w="120" w:type="dxa"/>
            </w:tcMar>
            <w:vAlign w:val="center"/>
          </w:tcPr>
          <w:p w14:paraId="21423E8E" w14:textId="505C5219" w:rsidR="00C61583" w:rsidRPr="004A7028" w:rsidRDefault="00C61583" w:rsidP="004A7028">
            <w:pPr>
              <w:jc w:val="center"/>
              <w:rPr>
                <w:rFonts w:ascii="Arial" w:hAnsi="Arial" w:cs="Arial"/>
              </w:rPr>
            </w:pPr>
            <w:r w:rsidRPr="004A7028">
              <w:rPr>
                <w:rFonts w:ascii="Arial" w:hAnsi="Arial" w:cs="Arial"/>
                <w:sz w:val="19"/>
                <w:szCs w:val="19"/>
              </w:rPr>
              <w:t>Buy, Rent and Projects are clearly organized.</w:t>
            </w:r>
          </w:p>
        </w:tc>
        <w:tc>
          <w:tcPr>
            <w:tcW w:w="2077" w:type="dxa"/>
          </w:tcPr>
          <w:p w14:paraId="23679D0C" w14:textId="58AF7800" w:rsidR="00C61583" w:rsidRPr="004A7028" w:rsidRDefault="00C61583" w:rsidP="004A7028">
            <w:pPr>
              <w:jc w:val="center"/>
              <w:rPr>
                <w:rFonts w:ascii="Arial" w:hAnsi="Arial" w:cs="Arial"/>
                <w:sz w:val="19"/>
                <w:szCs w:val="19"/>
              </w:rPr>
            </w:pPr>
            <w:r w:rsidRPr="004A7028">
              <w:rPr>
                <w:rFonts w:ascii="Arial" w:hAnsi="Arial" w:cs="Arial"/>
                <w:sz w:val="19"/>
                <w:szCs w:val="19"/>
              </w:rPr>
              <w:t>Clear navigation for properties, projects and agents.</w:t>
            </w:r>
          </w:p>
        </w:tc>
        <w:tc>
          <w:tcPr>
            <w:tcW w:w="2317" w:type="dxa"/>
          </w:tcPr>
          <w:p w14:paraId="034C4457" w14:textId="03A14E82" w:rsidR="00C61583" w:rsidRPr="004A7028" w:rsidRDefault="00C61583" w:rsidP="004A7028">
            <w:pPr>
              <w:jc w:val="center"/>
              <w:rPr>
                <w:rFonts w:ascii="Arial" w:hAnsi="Arial" w:cs="Arial"/>
                <w:sz w:val="19"/>
                <w:szCs w:val="19"/>
              </w:rPr>
            </w:pPr>
            <w:r w:rsidRPr="004A7028">
              <w:rPr>
                <w:rFonts w:ascii="Arial" w:hAnsi="Arial" w:cs="Arial"/>
                <w:sz w:val="19"/>
                <w:szCs w:val="19"/>
              </w:rPr>
              <w:t>Many regulatory sections make navigation more complex.</w:t>
            </w:r>
          </w:p>
        </w:tc>
        <w:tc>
          <w:tcPr>
            <w:tcW w:w="2268" w:type="dxa"/>
            <w:tcMar>
              <w:top w:w="100" w:type="dxa"/>
              <w:left w:w="120" w:type="dxa"/>
              <w:bottom w:w="100" w:type="dxa"/>
              <w:right w:w="120" w:type="dxa"/>
            </w:tcMar>
            <w:vAlign w:val="center"/>
          </w:tcPr>
          <w:p w14:paraId="0566900D" w14:textId="5ECD70CD" w:rsidR="00C61583" w:rsidRPr="004A7028" w:rsidRDefault="00C61583" w:rsidP="004A7028">
            <w:pPr>
              <w:jc w:val="center"/>
              <w:rPr>
                <w:rFonts w:ascii="Arial" w:hAnsi="Arial" w:cs="Arial"/>
              </w:rPr>
            </w:pPr>
            <w:r w:rsidRPr="004A7028">
              <w:rPr>
                <w:rFonts w:ascii="Arial" w:hAnsi="Arial" w:cs="Arial"/>
                <w:sz w:val="19"/>
                <w:szCs w:val="19"/>
              </w:rPr>
              <w:t>Clear categories, but the large number of services adds complexity.</w:t>
            </w:r>
          </w:p>
        </w:tc>
      </w:tr>
      <w:tr w:rsidR="00C61583" w14:paraId="2D61CE31" w14:textId="77777777" w:rsidTr="006B3652">
        <w:tc>
          <w:tcPr>
            <w:tcW w:w="1563" w:type="dxa"/>
            <w:shd w:val="clear" w:color="auto" w:fill="FBE4D5" w:themeFill="accent2" w:themeFillTint="33"/>
            <w:tcMar>
              <w:top w:w="100" w:type="dxa"/>
              <w:left w:w="120" w:type="dxa"/>
              <w:bottom w:w="100" w:type="dxa"/>
              <w:right w:w="120" w:type="dxa"/>
            </w:tcMar>
            <w:vAlign w:val="center"/>
          </w:tcPr>
          <w:p w14:paraId="0444A8B9" w14:textId="77777777" w:rsidR="00C61583" w:rsidRPr="004A7028" w:rsidRDefault="00C61583">
            <w:pPr>
              <w:rPr>
                <w:color w:val="833C0B" w:themeColor="accent2" w:themeShade="80"/>
              </w:rPr>
            </w:pPr>
            <w:r w:rsidRPr="004A7028">
              <w:rPr>
                <w:b/>
                <w:bCs/>
                <w:color w:val="833C0B" w:themeColor="accent2" w:themeShade="80"/>
              </w:rPr>
              <w:t>Visual Hierarchy</w:t>
            </w:r>
          </w:p>
        </w:tc>
        <w:tc>
          <w:tcPr>
            <w:tcW w:w="1976" w:type="dxa"/>
            <w:tcMar>
              <w:top w:w="100" w:type="dxa"/>
              <w:left w:w="120" w:type="dxa"/>
              <w:bottom w:w="100" w:type="dxa"/>
              <w:right w:w="120" w:type="dxa"/>
            </w:tcMar>
            <w:vAlign w:val="center"/>
          </w:tcPr>
          <w:p w14:paraId="590967B8" w14:textId="1BAD981D" w:rsidR="00C61583" w:rsidRPr="004A7028" w:rsidRDefault="00C61583" w:rsidP="004A7028">
            <w:pPr>
              <w:jc w:val="center"/>
              <w:rPr>
                <w:rFonts w:ascii="Arial" w:hAnsi="Arial" w:cs="Arial"/>
              </w:rPr>
            </w:pPr>
            <w:r w:rsidRPr="004A7028">
              <w:rPr>
                <w:rFonts w:ascii="Arial" w:hAnsi="Arial" w:cs="Arial"/>
                <w:sz w:val="19"/>
                <w:szCs w:val="19"/>
              </w:rPr>
              <w:t>Property images, prices and search tools receive good emphasis.</w:t>
            </w:r>
          </w:p>
        </w:tc>
        <w:tc>
          <w:tcPr>
            <w:tcW w:w="2077" w:type="dxa"/>
          </w:tcPr>
          <w:p w14:paraId="275A5498" w14:textId="2C936E0D" w:rsidR="00C61583" w:rsidRPr="004A7028" w:rsidRDefault="00C61583" w:rsidP="004A7028">
            <w:pPr>
              <w:jc w:val="center"/>
              <w:rPr>
                <w:rFonts w:ascii="Arial" w:hAnsi="Arial" w:cs="Arial"/>
                <w:sz w:val="19"/>
                <w:szCs w:val="19"/>
              </w:rPr>
            </w:pPr>
            <w:r w:rsidRPr="004A7028">
              <w:rPr>
                <w:rFonts w:ascii="Arial" w:hAnsi="Arial" w:cs="Arial"/>
                <w:sz w:val="19"/>
                <w:szCs w:val="19"/>
              </w:rPr>
              <w:t>Search, property images and prices have strong visual priority.</w:t>
            </w:r>
          </w:p>
        </w:tc>
        <w:tc>
          <w:tcPr>
            <w:tcW w:w="2317" w:type="dxa"/>
          </w:tcPr>
          <w:p w14:paraId="615F5CA0" w14:textId="76307DD1" w:rsidR="00C61583" w:rsidRPr="004A7028" w:rsidRDefault="00C61583" w:rsidP="004A7028">
            <w:pPr>
              <w:jc w:val="center"/>
              <w:rPr>
                <w:rFonts w:ascii="Arial" w:hAnsi="Arial" w:cs="Arial"/>
                <w:sz w:val="19"/>
                <w:szCs w:val="19"/>
              </w:rPr>
            </w:pPr>
            <w:r w:rsidRPr="004A7028">
              <w:rPr>
                <w:rFonts w:ascii="Arial" w:hAnsi="Arial" w:cs="Arial"/>
                <w:sz w:val="19"/>
                <w:szCs w:val="19"/>
              </w:rPr>
              <w:t>Forms and official information dominate the visual layout.</w:t>
            </w:r>
          </w:p>
        </w:tc>
        <w:tc>
          <w:tcPr>
            <w:tcW w:w="2268" w:type="dxa"/>
            <w:tcMar>
              <w:top w:w="100" w:type="dxa"/>
              <w:left w:w="120" w:type="dxa"/>
              <w:bottom w:w="100" w:type="dxa"/>
              <w:right w:w="120" w:type="dxa"/>
            </w:tcMar>
            <w:vAlign w:val="center"/>
          </w:tcPr>
          <w:p w14:paraId="58DCE59E" w14:textId="63FD8F33" w:rsidR="00C61583" w:rsidRPr="004A7028" w:rsidRDefault="00C61583" w:rsidP="004A7028">
            <w:pPr>
              <w:jc w:val="center"/>
              <w:rPr>
                <w:rFonts w:ascii="Arial" w:hAnsi="Arial" w:cs="Arial"/>
              </w:rPr>
            </w:pPr>
            <w:r w:rsidRPr="004A7028">
              <w:rPr>
                <w:rFonts w:ascii="Arial" w:hAnsi="Arial" w:cs="Arial"/>
                <w:sz w:val="19"/>
                <w:szCs w:val="19"/>
              </w:rPr>
              <w:t>Search and project cards are prominent but pages can feel busy.</w:t>
            </w:r>
          </w:p>
        </w:tc>
      </w:tr>
      <w:tr w:rsidR="00C61583" w14:paraId="7272C2B0" w14:textId="77777777" w:rsidTr="006B3652">
        <w:tc>
          <w:tcPr>
            <w:tcW w:w="1563" w:type="dxa"/>
            <w:shd w:val="clear" w:color="auto" w:fill="FBE4D5" w:themeFill="accent2" w:themeFillTint="33"/>
            <w:tcMar>
              <w:top w:w="100" w:type="dxa"/>
              <w:left w:w="120" w:type="dxa"/>
              <w:bottom w:w="100" w:type="dxa"/>
              <w:right w:w="120" w:type="dxa"/>
            </w:tcMar>
            <w:vAlign w:val="center"/>
          </w:tcPr>
          <w:p w14:paraId="1C3007F1" w14:textId="77777777" w:rsidR="00C61583" w:rsidRPr="004A7028" w:rsidRDefault="00C61583">
            <w:pPr>
              <w:rPr>
                <w:color w:val="833C0B" w:themeColor="accent2" w:themeShade="80"/>
              </w:rPr>
            </w:pPr>
            <w:r w:rsidRPr="004A7028">
              <w:rPr>
                <w:b/>
                <w:bCs/>
                <w:color w:val="833C0B" w:themeColor="accent2" w:themeShade="80"/>
              </w:rPr>
              <w:t>Accessibility</w:t>
            </w:r>
          </w:p>
        </w:tc>
        <w:tc>
          <w:tcPr>
            <w:tcW w:w="1976" w:type="dxa"/>
            <w:tcMar>
              <w:top w:w="100" w:type="dxa"/>
              <w:left w:w="120" w:type="dxa"/>
              <w:bottom w:w="100" w:type="dxa"/>
              <w:right w:w="120" w:type="dxa"/>
            </w:tcMar>
            <w:vAlign w:val="center"/>
          </w:tcPr>
          <w:p w14:paraId="79AD6FBB" w14:textId="10191F24" w:rsidR="00C61583" w:rsidRPr="004A7028" w:rsidRDefault="00C61583" w:rsidP="004A7028">
            <w:pPr>
              <w:jc w:val="center"/>
              <w:rPr>
                <w:rFonts w:ascii="Arial" w:hAnsi="Arial" w:cs="Arial"/>
              </w:rPr>
            </w:pPr>
            <w:r w:rsidRPr="004A7028">
              <w:rPr>
                <w:rFonts w:ascii="Arial" w:hAnsi="Arial" w:cs="Arial"/>
                <w:sz w:val="19"/>
                <w:szCs w:val="19"/>
              </w:rPr>
              <w:t>Readable typography and structured content support accessibility.</w:t>
            </w:r>
          </w:p>
        </w:tc>
        <w:tc>
          <w:tcPr>
            <w:tcW w:w="2077" w:type="dxa"/>
          </w:tcPr>
          <w:p w14:paraId="4EBDB91E" w14:textId="5AAEC8C5" w:rsidR="00C61583" w:rsidRPr="004A7028" w:rsidRDefault="00C61583" w:rsidP="004A7028">
            <w:pPr>
              <w:jc w:val="center"/>
              <w:rPr>
                <w:rFonts w:ascii="Arial" w:hAnsi="Arial" w:cs="Arial"/>
                <w:sz w:val="19"/>
                <w:szCs w:val="19"/>
              </w:rPr>
            </w:pPr>
            <w:r w:rsidRPr="004A7028">
              <w:rPr>
                <w:rFonts w:ascii="Arial" w:hAnsi="Arial" w:cs="Arial"/>
                <w:sz w:val="19"/>
                <w:szCs w:val="19"/>
              </w:rPr>
              <w:t>Clear layouts and controls provide good accessibility</w:t>
            </w:r>
            <w:r w:rsidRPr="004A7028">
              <w:rPr>
                <w:rFonts w:ascii="Arial" w:hAnsi="Arial" w:cs="Arial"/>
                <w:sz w:val="19"/>
                <w:szCs w:val="19"/>
              </w:rPr>
              <w:t>.</w:t>
            </w:r>
          </w:p>
        </w:tc>
        <w:tc>
          <w:tcPr>
            <w:tcW w:w="2317" w:type="dxa"/>
          </w:tcPr>
          <w:p w14:paraId="66A04566" w14:textId="15F025BF" w:rsidR="00C61583" w:rsidRPr="004A7028" w:rsidRDefault="00C61583" w:rsidP="004A7028">
            <w:pPr>
              <w:jc w:val="center"/>
              <w:rPr>
                <w:rFonts w:ascii="Arial" w:hAnsi="Arial" w:cs="Arial"/>
                <w:sz w:val="19"/>
                <w:szCs w:val="19"/>
              </w:rPr>
            </w:pPr>
            <w:r w:rsidRPr="004A7028">
              <w:rPr>
                <w:rFonts w:ascii="Arial" w:hAnsi="Arial" w:cs="Arial"/>
                <w:sz w:val="19"/>
                <w:szCs w:val="19"/>
              </w:rPr>
              <w:t>Dense text and forms can make the interface harder to use.</w:t>
            </w:r>
          </w:p>
        </w:tc>
        <w:tc>
          <w:tcPr>
            <w:tcW w:w="2268" w:type="dxa"/>
            <w:tcMar>
              <w:top w:w="100" w:type="dxa"/>
              <w:left w:w="120" w:type="dxa"/>
              <w:bottom w:w="100" w:type="dxa"/>
              <w:right w:w="120" w:type="dxa"/>
            </w:tcMar>
            <w:vAlign w:val="center"/>
          </w:tcPr>
          <w:p w14:paraId="0DA44835" w14:textId="4F7A34CE" w:rsidR="00C61583" w:rsidRPr="004A7028" w:rsidRDefault="00C61583" w:rsidP="004A7028">
            <w:pPr>
              <w:jc w:val="center"/>
              <w:rPr>
                <w:rFonts w:ascii="Arial" w:hAnsi="Arial" w:cs="Arial"/>
              </w:rPr>
            </w:pPr>
            <w:r w:rsidRPr="004A7028">
              <w:rPr>
                <w:rFonts w:ascii="Arial" w:hAnsi="Arial" w:cs="Arial"/>
                <w:sz w:val="19"/>
                <w:szCs w:val="19"/>
              </w:rPr>
              <w:t>Generally readable, but complex filters can be improved.</w:t>
            </w:r>
          </w:p>
        </w:tc>
      </w:tr>
      <w:tr w:rsidR="00C61583" w14:paraId="451BF4EC" w14:textId="77777777" w:rsidTr="006B3652">
        <w:tc>
          <w:tcPr>
            <w:tcW w:w="1563" w:type="dxa"/>
            <w:shd w:val="clear" w:color="auto" w:fill="FBE4D5" w:themeFill="accent2" w:themeFillTint="33"/>
            <w:tcMar>
              <w:top w:w="100" w:type="dxa"/>
              <w:left w:w="120" w:type="dxa"/>
              <w:bottom w:w="100" w:type="dxa"/>
              <w:right w:w="120" w:type="dxa"/>
            </w:tcMar>
            <w:vAlign w:val="center"/>
          </w:tcPr>
          <w:p w14:paraId="37A3C4F0" w14:textId="77777777" w:rsidR="00C61583" w:rsidRPr="004A7028" w:rsidRDefault="00C61583">
            <w:pPr>
              <w:rPr>
                <w:color w:val="833C0B" w:themeColor="accent2" w:themeShade="80"/>
              </w:rPr>
            </w:pPr>
            <w:r w:rsidRPr="004A7028">
              <w:rPr>
                <w:b/>
                <w:bCs/>
                <w:color w:val="833C0B" w:themeColor="accent2" w:themeShade="80"/>
              </w:rPr>
              <w:t>Responsiveness</w:t>
            </w:r>
          </w:p>
        </w:tc>
        <w:tc>
          <w:tcPr>
            <w:tcW w:w="1976" w:type="dxa"/>
            <w:tcMar>
              <w:top w:w="100" w:type="dxa"/>
              <w:left w:w="120" w:type="dxa"/>
              <w:bottom w:w="100" w:type="dxa"/>
              <w:right w:w="120" w:type="dxa"/>
            </w:tcMar>
            <w:vAlign w:val="center"/>
          </w:tcPr>
          <w:p w14:paraId="20C6ED5A" w14:textId="3B442303" w:rsidR="00C61583" w:rsidRPr="004A7028" w:rsidRDefault="00C61583" w:rsidP="004A7028">
            <w:pPr>
              <w:jc w:val="center"/>
              <w:rPr>
                <w:rFonts w:ascii="Arial" w:hAnsi="Arial" w:cs="Arial"/>
              </w:rPr>
            </w:pPr>
            <w:r w:rsidRPr="004A7028">
              <w:rPr>
                <w:rFonts w:ascii="Arial" w:hAnsi="Arial" w:cs="Arial"/>
                <w:sz w:val="19"/>
                <w:szCs w:val="19"/>
              </w:rPr>
              <w:t>Works well across desktop and mobile screens.</w:t>
            </w:r>
          </w:p>
        </w:tc>
        <w:tc>
          <w:tcPr>
            <w:tcW w:w="2077" w:type="dxa"/>
          </w:tcPr>
          <w:p w14:paraId="7F7D3E22" w14:textId="6F00B5B2" w:rsidR="00C61583" w:rsidRPr="004A7028" w:rsidRDefault="00C61583" w:rsidP="004A7028">
            <w:pPr>
              <w:jc w:val="center"/>
              <w:rPr>
                <w:rFonts w:ascii="Arial" w:hAnsi="Arial" w:cs="Arial"/>
                <w:sz w:val="19"/>
                <w:szCs w:val="19"/>
              </w:rPr>
            </w:pPr>
            <w:r w:rsidRPr="004A7028">
              <w:rPr>
                <w:rFonts w:ascii="Arial" w:hAnsi="Arial" w:cs="Arial"/>
                <w:sz w:val="19"/>
                <w:szCs w:val="19"/>
              </w:rPr>
              <w:t>Strong responsive experience across devices.</w:t>
            </w:r>
          </w:p>
        </w:tc>
        <w:tc>
          <w:tcPr>
            <w:tcW w:w="2317" w:type="dxa"/>
          </w:tcPr>
          <w:p w14:paraId="5B4668B6" w14:textId="2012E04E" w:rsidR="00C61583" w:rsidRPr="004A7028" w:rsidRDefault="00C61583" w:rsidP="004A7028">
            <w:pPr>
              <w:jc w:val="center"/>
              <w:rPr>
                <w:rFonts w:ascii="Arial" w:hAnsi="Arial" w:cs="Arial"/>
                <w:sz w:val="19"/>
                <w:szCs w:val="19"/>
              </w:rPr>
            </w:pPr>
            <w:r w:rsidRPr="004A7028">
              <w:rPr>
                <w:rFonts w:ascii="Arial" w:hAnsi="Arial" w:cs="Arial"/>
                <w:sz w:val="19"/>
                <w:szCs w:val="19"/>
              </w:rPr>
              <w:t>Responsive, but forms and tables are less comfortable on mobile.</w:t>
            </w:r>
          </w:p>
        </w:tc>
        <w:tc>
          <w:tcPr>
            <w:tcW w:w="2268" w:type="dxa"/>
            <w:tcMar>
              <w:top w:w="100" w:type="dxa"/>
              <w:left w:w="120" w:type="dxa"/>
              <w:bottom w:w="100" w:type="dxa"/>
              <w:right w:w="120" w:type="dxa"/>
            </w:tcMar>
            <w:vAlign w:val="center"/>
          </w:tcPr>
          <w:p w14:paraId="0A8C5816" w14:textId="19E1F56D" w:rsidR="00C61583" w:rsidRPr="004A7028" w:rsidRDefault="00C61583" w:rsidP="004A7028">
            <w:pPr>
              <w:jc w:val="center"/>
              <w:rPr>
                <w:rFonts w:ascii="Arial" w:hAnsi="Arial" w:cs="Arial"/>
              </w:rPr>
            </w:pPr>
            <w:r w:rsidRPr="004A7028">
              <w:rPr>
                <w:rFonts w:ascii="Arial" w:hAnsi="Arial" w:cs="Arial"/>
                <w:sz w:val="19"/>
                <w:szCs w:val="19"/>
              </w:rPr>
              <w:t>Property listings adapt well to different screen sizes.</w:t>
            </w:r>
          </w:p>
        </w:tc>
      </w:tr>
      <w:tr w:rsidR="00C61583" w14:paraId="565E051F" w14:textId="77777777" w:rsidTr="006B3652">
        <w:tc>
          <w:tcPr>
            <w:tcW w:w="1563" w:type="dxa"/>
            <w:shd w:val="clear" w:color="auto" w:fill="FBE4D5" w:themeFill="accent2" w:themeFillTint="33"/>
            <w:tcMar>
              <w:top w:w="100" w:type="dxa"/>
              <w:left w:w="120" w:type="dxa"/>
              <w:bottom w:w="100" w:type="dxa"/>
              <w:right w:w="120" w:type="dxa"/>
            </w:tcMar>
            <w:vAlign w:val="center"/>
          </w:tcPr>
          <w:p w14:paraId="5C8FCCA9" w14:textId="77777777" w:rsidR="00C61583" w:rsidRPr="004A7028" w:rsidRDefault="00C61583">
            <w:pPr>
              <w:rPr>
                <w:color w:val="833C0B" w:themeColor="accent2" w:themeShade="80"/>
              </w:rPr>
            </w:pPr>
            <w:r w:rsidRPr="004A7028">
              <w:rPr>
                <w:b/>
                <w:bCs/>
                <w:color w:val="833C0B" w:themeColor="accent2" w:themeShade="80"/>
              </w:rPr>
              <w:t>Efficiency of Interaction</w:t>
            </w:r>
          </w:p>
        </w:tc>
        <w:tc>
          <w:tcPr>
            <w:tcW w:w="1976" w:type="dxa"/>
            <w:tcMar>
              <w:top w:w="100" w:type="dxa"/>
              <w:left w:w="120" w:type="dxa"/>
              <w:bottom w:w="100" w:type="dxa"/>
              <w:right w:w="120" w:type="dxa"/>
            </w:tcMar>
            <w:vAlign w:val="center"/>
          </w:tcPr>
          <w:p w14:paraId="13AB61D0" w14:textId="5FD6E99D" w:rsidR="00C61583" w:rsidRPr="004A7028" w:rsidRDefault="00C61583" w:rsidP="004A7028">
            <w:pPr>
              <w:jc w:val="center"/>
              <w:rPr>
                <w:rFonts w:ascii="Arial" w:hAnsi="Arial" w:cs="Arial"/>
              </w:rPr>
            </w:pPr>
            <w:r w:rsidRPr="004A7028">
              <w:rPr>
                <w:rFonts w:ascii="Arial" w:hAnsi="Arial" w:cs="Arial"/>
                <w:sz w:val="19"/>
                <w:szCs w:val="19"/>
              </w:rPr>
              <w:t>Filters and saved searches reduce unnecessary steps.</w:t>
            </w:r>
          </w:p>
        </w:tc>
        <w:tc>
          <w:tcPr>
            <w:tcW w:w="2077" w:type="dxa"/>
          </w:tcPr>
          <w:p w14:paraId="1954CF01" w14:textId="5ACD2562" w:rsidR="00C61583" w:rsidRPr="004A7028" w:rsidRDefault="004A7028" w:rsidP="004A7028">
            <w:pPr>
              <w:jc w:val="center"/>
              <w:rPr>
                <w:rFonts w:ascii="Arial" w:hAnsi="Arial" w:cs="Arial"/>
                <w:sz w:val="19"/>
                <w:szCs w:val="19"/>
              </w:rPr>
            </w:pPr>
            <w:r w:rsidRPr="004A7028">
              <w:rPr>
                <w:rFonts w:ascii="Arial" w:hAnsi="Arial" w:cs="Arial"/>
                <w:sz w:val="19"/>
                <w:szCs w:val="19"/>
              </w:rPr>
              <w:t>Advanced filters and maps make interaction highly efficient.</w:t>
            </w:r>
          </w:p>
        </w:tc>
        <w:tc>
          <w:tcPr>
            <w:tcW w:w="2317" w:type="dxa"/>
          </w:tcPr>
          <w:p w14:paraId="29272EB5" w14:textId="68511EDD" w:rsidR="00C61583" w:rsidRPr="004A7028" w:rsidRDefault="004A7028" w:rsidP="004A7028">
            <w:pPr>
              <w:jc w:val="center"/>
              <w:rPr>
                <w:rFonts w:ascii="Arial" w:hAnsi="Arial" w:cs="Arial"/>
                <w:sz w:val="19"/>
                <w:szCs w:val="19"/>
              </w:rPr>
            </w:pPr>
            <w:r w:rsidRPr="004A7028">
              <w:rPr>
                <w:rFonts w:ascii="Arial" w:hAnsi="Arial" w:cs="Arial"/>
                <w:sz w:val="19"/>
                <w:szCs w:val="19"/>
              </w:rPr>
              <w:t>Efficient for verification after users understand the process.</w:t>
            </w:r>
          </w:p>
        </w:tc>
        <w:tc>
          <w:tcPr>
            <w:tcW w:w="2268" w:type="dxa"/>
            <w:tcMar>
              <w:top w:w="100" w:type="dxa"/>
              <w:left w:w="120" w:type="dxa"/>
              <w:bottom w:w="100" w:type="dxa"/>
              <w:right w:w="120" w:type="dxa"/>
            </w:tcMar>
            <w:vAlign w:val="center"/>
          </w:tcPr>
          <w:p w14:paraId="30D42A0D" w14:textId="5296A608" w:rsidR="00C61583" w:rsidRPr="004A7028" w:rsidRDefault="004A7028" w:rsidP="004A7028">
            <w:pPr>
              <w:jc w:val="center"/>
              <w:rPr>
                <w:rFonts w:ascii="Arial" w:hAnsi="Arial" w:cs="Arial"/>
              </w:rPr>
            </w:pPr>
            <w:r w:rsidRPr="004A7028">
              <w:rPr>
                <w:rFonts w:ascii="Arial" w:hAnsi="Arial" w:cs="Arial"/>
                <w:sz w:val="19"/>
                <w:szCs w:val="19"/>
              </w:rPr>
              <w:t>Search, filters and valuation tools reduce user effort.</w:t>
            </w:r>
          </w:p>
        </w:tc>
      </w:tr>
      <w:tr w:rsidR="00C61583" w14:paraId="51D301B6" w14:textId="77777777" w:rsidTr="006B3652">
        <w:tc>
          <w:tcPr>
            <w:tcW w:w="1563" w:type="dxa"/>
            <w:shd w:val="clear" w:color="auto" w:fill="FBE4D5" w:themeFill="accent2" w:themeFillTint="33"/>
            <w:tcMar>
              <w:top w:w="100" w:type="dxa"/>
              <w:left w:w="120" w:type="dxa"/>
              <w:bottom w:w="100" w:type="dxa"/>
              <w:right w:w="120" w:type="dxa"/>
            </w:tcMar>
            <w:vAlign w:val="center"/>
          </w:tcPr>
          <w:p w14:paraId="6FF74C47" w14:textId="77777777" w:rsidR="00C61583" w:rsidRPr="004A7028" w:rsidRDefault="00C61583">
            <w:pPr>
              <w:rPr>
                <w:color w:val="833C0B" w:themeColor="accent2" w:themeShade="80"/>
              </w:rPr>
            </w:pPr>
            <w:r w:rsidRPr="004A7028">
              <w:rPr>
                <w:b/>
                <w:bCs/>
                <w:color w:val="833C0B" w:themeColor="accent2" w:themeShade="80"/>
              </w:rPr>
              <w:t>Feedback &amp; System Status</w:t>
            </w:r>
          </w:p>
        </w:tc>
        <w:tc>
          <w:tcPr>
            <w:tcW w:w="1976" w:type="dxa"/>
            <w:tcMar>
              <w:top w:w="100" w:type="dxa"/>
              <w:left w:w="120" w:type="dxa"/>
              <w:bottom w:w="100" w:type="dxa"/>
              <w:right w:w="120" w:type="dxa"/>
            </w:tcMar>
            <w:vAlign w:val="center"/>
          </w:tcPr>
          <w:p w14:paraId="7D362DB6" w14:textId="269068FB" w:rsidR="00C61583" w:rsidRPr="004A7028" w:rsidRDefault="004A7028" w:rsidP="004A7028">
            <w:pPr>
              <w:jc w:val="center"/>
              <w:rPr>
                <w:rFonts w:ascii="Arial" w:hAnsi="Arial" w:cs="Arial"/>
              </w:rPr>
            </w:pPr>
            <w:r w:rsidRPr="004A7028">
              <w:rPr>
                <w:rFonts w:ascii="Arial" w:hAnsi="Arial" w:cs="Arial"/>
                <w:sz w:val="19"/>
                <w:szCs w:val="19"/>
              </w:rPr>
              <w:t>Search results and saved properties provide useful feedback.</w:t>
            </w:r>
          </w:p>
        </w:tc>
        <w:tc>
          <w:tcPr>
            <w:tcW w:w="2077" w:type="dxa"/>
          </w:tcPr>
          <w:p w14:paraId="7542D777" w14:textId="52DEA567" w:rsidR="00C61583" w:rsidRPr="004A7028" w:rsidRDefault="004A7028" w:rsidP="004A7028">
            <w:pPr>
              <w:jc w:val="center"/>
              <w:rPr>
                <w:rFonts w:ascii="Arial" w:hAnsi="Arial" w:cs="Arial"/>
                <w:sz w:val="19"/>
                <w:szCs w:val="19"/>
              </w:rPr>
            </w:pPr>
            <w:r w:rsidRPr="004A7028">
              <w:rPr>
                <w:rFonts w:ascii="Arial" w:hAnsi="Arial" w:cs="Arial"/>
                <w:sz w:val="19"/>
                <w:szCs w:val="19"/>
              </w:rPr>
              <w:t>Clear listing status and search feedback.</w:t>
            </w:r>
          </w:p>
        </w:tc>
        <w:tc>
          <w:tcPr>
            <w:tcW w:w="2317" w:type="dxa"/>
          </w:tcPr>
          <w:p w14:paraId="7CF3120C" w14:textId="382F75C4" w:rsidR="00C61583" w:rsidRPr="004A7028" w:rsidRDefault="004A7028" w:rsidP="004A7028">
            <w:pPr>
              <w:jc w:val="center"/>
              <w:rPr>
                <w:rFonts w:ascii="Arial" w:hAnsi="Arial" w:cs="Arial"/>
                <w:sz w:val="19"/>
                <w:szCs w:val="19"/>
              </w:rPr>
            </w:pPr>
            <w:r w:rsidRPr="004A7028">
              <w:rPr>
                <w:rFonts w:ascii="Arial" w:hAnsi="Arial" w:cs="Arial"/>
                <w:sz w:val="19"/>
                <w:szCs w:val="19"/>
              </w:rPr>
              <w:t>Forms and search results provide basic status feedback.</w:t>
            </w:r>
          </w:p>
        </w:tc>
        <w:tc>
          <w:tcPr>
            <w:tcW w:w="2268" w:type="dxa"/>
            <w:tcMar>
              <w:top w:w="100" w:type="dxa"/>
              <w:left w:w="120" w:type="dxa"/>
              <w:bottom w:w="100" w:type="dxa"/>
              <w:right w:w="120" w:type="dxa"/>
            </w:tcMar>
            <w:vAlign w:val="center"/>
          </w:tcPr>
          <w:p w14:paraId="22848AF1" w14:textId="6F6623AE" w:rsidR="00C61583" w:rsidRPr="004A7028" w:rsidRDefault="004A7028" w:rsidP="004A7028">
            <w:pPr>
              <w:jc w:val="center"/>
              <w:rPr>
                <w:rFonts w:ascii="Arial" w:hAnsi="Arial" w:cs="Arial"/>
              </w:rPr>
            </w:pPr>
            <w:r w:rsidRPr="004A7028">
              <w:rPr>
                <w:rFonts w:ascii="Arial" w:hAnsi="Arial" w:cs="Arial"/>
                <w:sz w:val="19"/>
                <w:szCs w:val="19"/>
              </w:rPr>
              <w:t>Search results and property status provide adequate feedback.</w:t>
            </w:r>
          </w:p>
        </w:tc>
      </w:tr>
      <w:tr w:rsidR="00C61583" w14:paraId="6CD96CBC" w14:textId="77777777" w:rsidTr="006B3652">
        <w:tc>
          <w:tcPr>
            <w:tcW w:w="1563" w:type="dxa"/>
            <w:shd w:val="clear" w:color="auto" w:fill="FBE4D5" w:themeFill="accent2" w:themeFillTint="33"/>
            <w:tcMar>
              <w:top w:w="100" w:type="dxa"/>
              <w:left w:w="120" w:type="dxa"/>
              <w:bottom w:w="100" w:type="dxa"/>
              <w:right w:w="120" w:type="dxa"/>
            </w:tcMar>
            <w:vAlign w:val="center"/>
          </w:tcPr>
          <w:p w14:paraId="26F58BDE" w14:textId="77777777" w:rsidR="00C61583" w:rsidRPr="004A7028" w:rsidRDefault="00C61583">
            <w:pPr>
              <w:rPr>
                <w:color w:val="833C0B" w:themeColor="accent2" w:themeShade="80"/>
              </w:rPr>
            </w:pPr>
            <w:r w:rsidRPr="004A7028">
              <w:rPr>
                <w:b/>
                <w:bCs/>
                <w:color w:val="833C0B" w:themeColor="accent2" w:themeShade="80"/>
              </w:rPr>
              <w:lastRenderedPageBreak/>
              <w:t>Error Prevention &amp; Recovery</w:t>
            </w:r>
          </w:p>
        </w:tc>
        <w:tc>
          <w:tcPr>
            <w:tcW w:w="1976" w:type="dxa"/>
            <w:tcMar>
              <w:top w:w="100" w:type="dxa"/>
              <w:left w:w="120" w:type="dxa"/>
              <w:bottom w:w="100" w:type="dxa"/>
              <w:right w:w="120" w:type="dxa"/>
            </w:tcMar>
            <w:vAlign w:val="center"/>
          </w:tcPr>
          <w:p w14:paraId="35039AF1" w14:textId="17099C59" w:rsidR="00C61583" w:rsidRPr="004A7028" w:rsidRDefault="004A7028" w:rsidP="004A7028">
            <w:pPr>
              <w:jc w:val="center"/>
              <w:rPr>
                <w:rFonts w:ascii="Arial" w:hAnsi="Arial" w:cs="Arial"/>
              </w:rPr>
            </w:pPr>
            <w:r w:rsidRPr="004A7028">
              <w:rPr>
                <w:rFonts w:ascii="Arial" w:hAnsi="Arial" w:cs="Arial"/>
                <w:sz w:val="19"/>
                <w:szCs w:val="19"/>
              </w:rPr>
              <w:t>Structured filters help prevent common search errors.</w:t>
            </w:r>
          </w:p>
        </w:tc>
        <w:tc>
          <w:tcPr>
            <w:tcW w:w="2077" w:type="dxa"/>
          </w:tcPr>
          <w:p w14:paraId="3AD405C2" w14:textId="0A108AFE" w:rsidR="00C61583" w:rsidRPr="004A7028" w:rsidRDefault="004A7028" w:rsidP="004A7028">
            <w:pPr>
              <w:jc w:val="center"/>
              <w:rPr>
                <w:rFonts w:ascii="Arial" w:hAnsi="Arial" w:cs="Arial"/>
                <w:sz w:val="19"/>
                <w:szCs w:val="19"/>
              </w:rPr>
            </w:pPr>
            <w:r w:rsidRPr="004A7028">
              <w:rPr>
                <w:rFonts w:ascii="Arial" w:hAnsi="Arial" w:cs="Arial"/>
                <w:sz w:val="19"/>
                <w:szCs w:val="19"/>
              </w:rPr>
              <w:t>Detailed filters and inputs reduce user mistakes.</w:t>
            </w:r>
          </w:p>
          <w:p w14:paraId="3C6561F3" w14:textId="77777777" w:rsidR="004A7028" w:rsidRPr="004A7028" w:rsidRDefault="004A7028" w:rsidP="004A7028">
            <w:pPr>
              <w:jc w:val="center"/>
              <w:rPr>
                <w:rFonts w:ascii="Arial" w:hAnsi="Arial" w:cs="Arial"/>
                <w:sz w:val="19"/>
                <w:szCs w:val="19"/>
              </w:rPr>
            </w:pPr>
          </w:p>
        </w:tc>
        <w:tc>
          <w:tcPr>
            <w:tcW w:w="2317" w:type="dxa"/>
          </w:tcPr>
          <w:p w14:paraId="58DE8576" w14:textId="025F1D45" w:rsidR="00C61583" w:rsidRPr="004A7028" w:rsidRDefault="004A7028" w:rsidP="004A7028">
            <w:pPr>
              <w:tabs>
                <w:tab w:val="left" w:pos="1400"/>
              </w:tabs>
              <w:jc w:val="center"/>
              <w:rPr>
                <w:rFonts w:ascii="Arial" w:hAnsi="Arial" w:cs="Arial"/>
                <w:sz w:val="19"/>
                <w:szCs w:val="19"/>
              </w:rPr>
            </w:pPr>
            <w:r w:rsidRPr="004A7028">
              <w:rPr>
                <w:rFonts w:ascii="Arial" w:hAnsi="Arial" w:cs="Arial"/>
                <w:sz w:val="19"/>
                <w:szCs w:val="19"/>
              </w:rPr>
              <w:t>Form validation helps prevent important errors.</w:t>
            </w:r>
          </w:p>
        </w:tc>
        <w:tc>
          <w:tcPr>
            <w:tcW w:w="2268" w:type="dxa"/>
            <w:tcMar>
              <w:top w:w="100" w:type="dxa"/>
              <w:left w:w="120" w:type="dxa"/>
              <w:bottom w:w="100" w:type="dxa"/>
              <w:right w:w="120" w:type="dxa"/>
            </w:tcMar>
            <w:vAlign w:val="center"/>
          </w:tcPr>
          <w:p w14:paraId="665BDA7A" w14:textId="0DD4B5EB" w:rsidR="00C61583" w:rsidRPr="004A7028" w:rsidRDefault="004A7028" w:rsidP="004A7028">
            <w:pPr>
              <w:jc w:val="center"/>
              <w:rPr>
                <w:rFonts w:ascii="Arial" w:hAnsi="Arial" w:cs="Arial"/>
              </w:rPr>
            </w:pPr>
            <w:r w:rsidRPr="004A7028">
              <w:rPr>
                <w:rFonts w:ascii="Arial" w:hAnsi="Arial" w:cs="Arial"/>
                <w:sz w:val="19"/>
                <w:szCs w:val="19"/>
              </w:rPr>
              <w:t>Filters prevent common errors, but complex options may confuse users.</w:t>
            </w:r>
          </w:p>
        </w:tc>
      </w:tr>
      <w:tr w:rsidR="00C61583" w14:paraId="3AE227DB" w14:textId="77777777" w:rsidTr="006B3652">
        <w:tc>
          <w:tcPr>
            <w:tcW w:w="1563" w:type="dxa"/>
            <w:shd w:val="clear" w:color="auto" w:fill="FBE4D5" w:themeFill="accent2" w:themeFillTint="33"/>
            <w:tcMar>
              <w:top w:w="100" w:type="dxa"/>
              <w:left w:w="120" w:type="dxa"/>
              <w:bottom w:w="100" w:type="dxa"/>
              <w:right w:w="120" w:type="dxa"/>
            </w:tcMar>
            <w:vAlign w:val="center"/>
          </w:tcPr>
          <w:p w14:paraId="6C2D5025" w14:textId="77777777" w:rsidR="00C61583" w:rsidRPr="004A7028" w:rsidRDefault="00C61583">
            <w:pPr>
              <w:rPr>
                <w:color w:val="833C0B" w:themeColor="accent2" w:themeShade="80"/>
              </w:rPr>
            </w:pPr>
            <w:r w:rsidRPr="004A7028">
              <w:rPr>
                <w:b/>
                <w:bCs/>
                <w:color w:val="833C0B" w:themeColor="accent2" w:themeShade="80"/>
              </w:rPr>
              <w:t>Aesthetic &amp; Minimalist Design</w:t>
            </w:r>
          </w:p>
        </w:tc>
        <w:tc>
          <w:tcPr>
            <w:tcW w:w="1976" w:type="dxa"/>
            <w:tcMar>
              <w:top w:w="100" w:type="dxa"/>
              <w:left w:w="120" w:type="dxa"/>
              <w:bottom w:w="100" w:type="dxa"/>
              <w:right w:w="120" w:type="dxa"/>
            </w:tcMar>
            <w:vAlign w:val="center"/>
          </w:tcPr>
          <w:p w14:paraId="2168925B" w14:textId="68A41453" w:rsidR="00C61583" w:rsidRPr="004A7028" w:rsidRDefault="004A7028" w:rsidP="004A7028">
            <w:pPr>
              <w:jc w:val="center"/>
              <w:rPr>
                <w:rFonts w:ascii="Arial" w:hAnsi="Arial" w:cs="Arial"/>
              </w:rPr>
            </w:pPr>
            <w:r w:rsidRPr="004A7028">
              <w:rPr>
                <w:rFonts w:ascii="Arial" w:hAnsi="Arial" w:cs="Arial"/>
                <w:sz w:val="19"/>
                <w:szCs w:val="19"/>
              </w:rPr>
              <w:t>Modern property images and cards create an attractive interface.</w:t>
            </w:r>
          </w:p>
        </w:tc>
        <w:tc>
          <w:tcPr>
            <w:tcW w:w="2077" w:type="dxa"/>
          </w:tcPr>
          <w:p w14:paraId="53995431" w14:textId="16DB89F9" w:rsidR="00C61583" w:rsidRPr="004A7028" w:rsidRDefault="004A7028" w:rsidP="004A7028">
            <w:pPr>
              <w:jc w:val="center"/>
              <w:rPr>
                <w:rFonts w:ascii="Arial" w:hAnsi="Arial" w:cs="Arial"/>
                <w:sz w:val="19"/>
                <w:szCs w:val="19"/>
              </w:rPr>
            </w:pPr>
            <w:r w:rsidRPr="004A7028">
              <w:rPr>
                <w:rFonts w:ascii="Arial" w:hAnsi="Arial" w:cs="Arial"/>
                <w:sz w:val="19"/>
                <w:szCs w:val="19"/>
              </w:rPr>
              <w:t>Polished visuals and spacious cards create a premium feel.</w:t>
            </w:r>
          </w:p>
        </w:tc>
        <w:tc>
          <w:tcPr>
            <w:tcW w:w="2317" w:type="dxa"/>
          </w:tcPr>
          <w:p w14:paraId="73C088ED" w14:textId="0F160C50" w:rsidR="00C61583" w:rsidRPr="004A7028" w:rsidRDefault="004A7028" w:rsidP="004A7028">
            <w:pPr>
              <w:jc w:val="center"/>
              <w:rPr>
                <w:rFonts w:ascii="Arial" w:hAnsi="Arial" w:cs="Arial"/>
                <w:sz w:val="19"/>
                <w:szCs w:val="19"/>
              </w:rPr>
            </w:pPr>
            <w:r w:rsidRPr="004A7028">
              <w:rPr>
                <w:rFonts w:ascii="Arial" w:hAnsi="Arial" w:cs="Arial"/>
                <w:sz w:val="19"/>
                <w:szCs w:val="19"/>
              </w:rPr>
              <w:t>Functional design focuses more on information than aesthetics.</w:t>
            </w:r>
          </w:p>
        </w:tc>
        <w:tc>
          <w:tcPr>
            <w:tcW w:w="2268" w:type="dxa"/>
            <w:tcMar>
              <w:top w:w="100" w:type="dxa"/>
              <w:left w:w="120" w:type="dxa"/>
              <w:bottom w:w="100" w:type="dxa"/>
              <w:right w:w="120" w:type="dxa"/>
            </w:tcMar>
            <w:vAlign w:val="center"/>
          </w:tcPr>
          <w:p w14:paraId="43C36ABA" w14:textId="55BA3103" w:rsidR="00C61583" w:rsidRPr="004A7028" w:rsidRDefault="004A7028" w:rsidP="004A7028">
            <w:pPr>
              <w:jc w:val="center"/>
              <w:rPr>
                <w:rFonts w:ascii="Arial" w:hAnsi="Arial" w:cs="Arial"/>
              </w:rPr>
            </w:pPr>
            <w:r w:rsidRPr="004A7028">
              <w:rPr>
                <w:rFonts w:ascii="Arial" w:hAnsi="Arial" w:cs="Arial"/>
                <w:sz w:val="19"/>
                <w:szCs w:val="19"/>
              </w:rPr>
              <w:t>Modern design, but many services make pages visually busy.</w:t>
            </w:r>
          </w:p>
        </w:tc>
      </w:tr>
      <w:tr w:rsidR="00C61583" w14:paraId="70927B1C" w14:textId="77777777" w:rsidTr="006B3652">
        <w:tc>
          <w:tcPr>
            <w:tcW w:w="1563" w:type="dxa"/>
            <w:shd w:val="clear" w:color="auto" w:fill="FBE4D5" w:themeFill="accent2" w:themeFillTint="33"/>
            <w:tcMar>
              <w:top w:w="100" w:type="dxa"/>
              <w:left w:w="120" w:type="dxa"/>
              <w:bottom w:w="100" w:type="dxa"/>
              <w:right w:w="120" w:type="dxa"/>
            </w:tcMar>
            <w:vAlign w:val="center"/>
          </w:tcPr>
          <w:p w14:paraId="111FBE93" w14:textId="77777777" w:rsidR="00C61583" w:rsidRPr="004A7028" w:rsidRDefault="00C61583">
            <w:pPr>
              <w:rPr>
                <w:color w:val="833C0B" w:themeColor="accent2" w:themeShade="80"/>
              </w:rPr>
            </w:pPr>
            <w:r w:rsidRPr="004A7028">
              <w:rPr>
                <w:b/>
                <w:bCs/>
                <w:color w:val="833C0B" w:themeColor="accent2" w:themeShade="80"/>
              </w:rPr>
              <w:t>Content Readability</w:t>
            </w:r>
          </w:p>
        </w:tc>
        <w:tc>
          <w:tcPr>
            <w:tcW w:w="1976" w:type="dxa"/>
            <w:tcMar>
              <w:top w:w="100" w:type="dxa"/>
              <w:left w:w="120" w:type="dxa"/>
              <w:bottom w:w="100" w:type="dxa"/>
              <w:right w:w="120" w:type="dxa"/>
            </w:tcMar>
            <w:vAlign w:val="center"/>
          </w:tcPr>
          <w:p w14:paraId="09DEC1DB" w14:textId="02CF3847" w:rsidR="00C61583" w:rsidRPr="004A7028" w:rsidRDefault="004A7028" w:rsidP="004A7028">
            <w:pPr>
              <w:jc w:val="center"/>
              <w:rPr>
                <w:rFonts w:ascii="Arial" w:hAnsi="Arial" w:cs="Arial"/>
              </w:rPr>
            </w:pPr>
            <w:r w:rsidRPr="004A7028">
              <w:rPr>
                <w:rFonts w:ascii="Arial" w:hAnsi="Arial" w:cs="Arial"/>
                <w:sz w:val="19"/>
                <w:szCs w:val="19"/>
              </w:rPr>
              <w:t>Property prices, BHK and details are easy to scan.</w:t>
            </w:r>
          </w:p>
        </w:tc>
        <w:tc>
          <w:tcPr>
            <w:tcW w:w="2077" w:type="dxa"/>
          </w:tcPr>
          <w:p w14:paraId="6B244EA0" w14:textId="4EB75ADC" w:rsidR="00C61583" w:rsidRPr="004A7028" w:rsidRDefault="004A7028" w:rsidP="004A7028">
            <w:pPr>
              <w:jc w:val="center"/>
              <w:rPr>
                <w:rFonts w:ascii="Arial" w:hAnsi="Arial" w:cs="Arial"/>
                <w:sz w:val="19"/>
                <w:szCs w:val="19"/>
              </w:rPr>
            </w:pPr>
            <w:r w:rsidRPr="004A7028">
              <w:rPr>
                <w:rFonts w:ascii="Arial" w:hAnsi="Arial" w:cs="Arial"/>
                <w:sz w:val="19"/>
                <w:szCs w:val="19"/>
              </w:rPr>
              <w:t>Property information is clearly organized in cards.</w:t>
            </w:r>
          </w:p>
          <w:p w14:paraId="368D8774" w14:textId="77777777" w:rsidR="004A7028" w:rsidRPr="004A7028" w:rsidRDefault="004A7028" w:rsidP="004A7028">
            <w:pPr>
              <w:jc w:val="center"/>
              <w:rPr>
                <w:rFonts w:ascii="Arial" w:hAnsi="Arial" w:cs="Arial"/>
                <w:sz w:val="19"/>
                <w:szCs w:val="19"/>
              </w:rPr>
            </w:pPr>
          </w:p>
        </w:tc>
        <w:tc>
          <w:tcPr>
            <w:tcW w:w="2317" w:type="dxa"/>
          </w:tcPr>
          <w:p w14:paraId="75F2DDFA" w14:textId="0ACFADCE" w:rsidR="00C61583" w:rsidRPr="004A7028" w:rsidRDefault="004A7028" w:rsidP="004A7028">
            <w:pPr>
              <w:jc w:val="center"/>
              <w:rPr>
                <w:rFonts w:ascii="Arial" w:hAnsi="Arial" w:cs="Arial"/>
                <w:sz w:val="19"/>
                <w:szCs w:val="19"/>
              </w:rPr>
            </w:pPr>
            <w:r w:rsidRPr="004A7028">
              <w:rPr>
                <w:rFonts w:ascii="Arial" w:hAnsi="Arial" w:cs="Arial"/>
                <w:sz w:val="19"/>
                <w:szCs w:val="19"/>
              </w:rPr>
              <w:t>Legal and regulatory information is more difficult to scan.</w:t>
            </w:r>
          </w:p>
        </w:tc>
        <w:tc>
          <w:tcPr>
            <w:tcW w:w="2268" w:type="dxa"/>
            <w:tcMar>
              <w:top w:w="100" w:type="dxa"/>
              <w:left w:w="120" w:type="dxa"/>
              <w:bottom w:w="100" w:type="dxa"/>
              <w:right w:w="120" w:type="dxa"/>
            </w:tcMar>
            <w:vAlign w:val="center"/>
          </w:tcPr>
          <w:p w14:paraId="41BFA7BB" w14:textId="37FD2E32" w:rsidR="00C61583" w:rsidRPr="004A7028" w:rsidRDefault="004A7028" w:rsidP="004A7028">
            <w:pPr>
              <w:jc w:val="center"/>
              <w:rPr>
                <w:rFonts w:ascii="Arial" w:hAnsi="Arial" w:cs="Arial"/>
              </w:rPr>
            </w:pPr>
            <w:r w:rsidRPr="004A7028">
              <w:rPr>
                <w:rFonts w:ascii="Arial" w:hAnsi="Arial" w:cs="Arial"/>
                <w:sz w:val="19"/>
                <w:szCs w:val="19"/>
              </w:rPr>
              <w:t>Information is clear but can become dense.</w:t>
            </w:r>
          </w:p>
        </w:tc>
      </w:tr>
      <w:tr w:rsidR="00C61583" w14:paraId="4E83DA1E" w14:textId="77777777" w:rsidTr="006B3652">
        <w:tc>
          <w:tcPr>
            <w:tcW w:w="1563" w:type="dxa"/>
            <w:shd w:val="clear" w:color="auto" w:fill="FBE4D5" w:themeFill="accent2" w:themeFillTint="33"/>
            <w:tcMar>
              <w:top w:w="100" w:type="dxa"/>
              <w:left w:w="120" w:type="dxa"/>
              <w:bottom w:w="100" w:type="dxa"/>
              <w:right w:w="120" w:type="dxa"/>
            </w:tcMar>
            <w:vAlign w:val="center"/>
          </w:tcPr>
          <w:p w14:paraId="3E89DAA2" w14:textId="77777777" w:rsidR="00C61583" w:rsidRPr="004A7028" w:rsidRDefault="00C61583">
            <w:pPr>
              <w:rPr>
                <w:color w:val="833C0B" w:themeColor="accent2" w:themeShade="80"/>
              </w:rPr>
            </w:pPr>
            <w:r w:rsidRPr="004A7028">
              <w:rPr>
                <w:b/>
                <w:bCs/>
                <w:color w:val="833C0B" w:themeColor="accent2" w:themeShade="80"/>
              </w:rPr>
              <w:t>Search &amp; Discoverability</w:t>
            </w:r>
          </w:p>
        </w:tc>
        <w:tc>
          <w:tcPr>
            <w:tcW w:w="1976" w:type="dxa"/>
            <w:tcMar>
              <w:top w:w="100" w:type="dxa"/>
              <w:left w:w="120" w:type="dxa"/>
              <w:bottom w:w="100" w:type="dxa"/>
              <w:right w:w="120" w:type="dxa"/>
            </w:tcMar>
            <w:vAlign w:val="center"/>
          </w:tcPr>
          <w:p w14:paraId="49953D43" w14:textId="50633499" w:rsidR="00C61583" w:rsidRPr="004A7028" w:rsidRDefault="004A7028" w:rsidP="004A7028">
            <w:pPr>
              <w:jc w:val="center"/>
              <w:rPr>
                <w:rFonts w:ascii="Arial" w:hAnsi="Arial" w:cs="Arial"/>
              </w:rPr>
            </w:pPr>
            <w:r w:rsidRPr="004A7028">
              <w:rPr>
                <w:rFonts w:ascii="Arial" w:hAnsi="Arial" w:cs="Arial"/>
                <w:sz w:val="19"/>
                <w:szCs w:val="19"/>
              </w:rPr>
              <w:t>Strong filters for location, price, BHK and property type.</w:t>
            </w:r>
          </w:p>
        </w:tc>
        <w:tc>
          <w:tcPr>
            <w:tcW w:w="2077" w:type="dxa"/>
          </w:tcPr>
          <w:p w14:paraId="12BC5602" w14:textId="4F5CAB6E" w:rsidR="00C61583" w:rsidRPr="004A7028" w:rsidRDefault="004A7028" w:rsidP="004A7028">
            <w:pPr>
              <w:jc w:val="center"/>
              <w:rPr>
                <w:rFonts w:ascii="Arial" w:hAnsi="Arial" w:cs="Arial"/>
                <w:sz w:val="19"/>
                <w:szCs w:val="19"/>
              </w:rPr>
            </w:pPr>
            <w:r w:rsidRPr="004A7028">
              <w:rPr>
                <w:rFonts w:ascii="Arial" w:hAnsi="Arial" w:cs="Arial"/>
                <w:sz w:val="19"/>
                <w:szCs w:val="19"/>
              </w:rPr>
              <w:t>Excellent search with advanced filters, maps and AI features.</w:t>
            </w:r>
          </w:p>
          <w:p w14:paraId="719E4CBB" w14:textId="77777777" w:rsidR="004A7028" w:rsidRPr="004A7028" w:rsidRDefault="004A7028" w:rsidP="004A7028">
            <w:pPr>
              <w:jc w:val="center"/>
              <w:rPr>
                <w:rFonts w:ascii="Arial" w:hAnsi="Arial" w:cs="Arial"/>
                <w:sz w:val="19"/>
                <w:szCs w:val="19"/>
              </w:rPr>
            </w:pPr>
          </w:p>
        </w:tc>
        <w:tc>
          <w:tcPr>
            <w:tcW w:w="2317" w:type="dxa"/>
          </w:tcPr>
          <w:p w14:paraId="501DFD31" w14:textId="54C774AC" w:rsidR="00C61583" w:rsidRPr="004A7028" w:rsidRDefault="004A7028" w:rsidP="004A7028">
            <w:pPr>
              <w:jc w:val="center"/>
              <w:rPr>
                <w:rFonts w:ascii="Arial" w:hAnsi="Arial" w:cs="Arial"/>
                <w:sz w:val="19"/>
                <w:szCs w:val="19"/>
              </w:rPr>
            </w:pPr>
            <w:r w:rsidRPr="004A7028">
              <w:rPr>
                <w:rFonts w:ascii="Arial" w:hAnsi="Arial" w:cs="Arial"/>
                <w:sz w:val="19"/>
                <w:szCs w:val="19"/>
              </w:rPr>
              <w:t>Strong search for projects, agents and complaints.</w:t>
            </w:r>
          </w:p>
        </w:tc>
        <w:tc>
          <w:tcPr>
            <w:tcW w:w="2268" w:type="dxa"/>
            <w:tcMar>
              <w:top w:w="100" w:type="dxa"/>
              <w:left w:w="120" w:type="dxa"/>
              <w:bottom w:w="100" w:type="dxa"/>
              <w:right w:w="120" w:type="dxa"/>
            </w:tcMar>
            <w:vAlign w:val="center"/>
          </w:tcPr>
          <w:p w14:paraId="7D5C06F5" w14:textId="2D0E5659" w:rsidR="00C61583" w:rsidRPr="004A7028" w:rsidRDefault="004A7028" w:rsidP="004A7028">
            <w:pPr>
              <w:jc w:val="center"/>
              <w:rPr>
                <w:rFonts w:ascii="Arial" w:hAnsi="Arial" w:cs="Arial"/>
              </w:rPr>
            </w:pPr>
            <w:r w:rsidRPr="004A7028">
              <w:rPr>
                <w:rFonts w:ascii="Arial" w:hAnsi="Arial" w:cs="Arial"/>
                <w:sz w:val="19"/>
                <w:szCs w:val="19"/>
              </w:rPr>
              <w:t>Strong search by location, budget and property type.</w:t>
            </w:r>
          </w:p>
        </w:tc>
      </w:tr>
      <w:tr w:rsidR="00C61583" w14:paraId="32AA8F8F" w14:textId="77777777" w:rsidTr="006B3652">
        <w:tc>
          <w:tcPr>
            <w:tcW w:w="1563" w:type="dxa"/>
            <w:shd w:val="clear" w:color="auto" w:fill="FBE4D5" w:themeFill="accent2" w:themeFillTint="33"/>
            <w:tcMar>
              <w:top w:w="100" w:type="dxa"/>
              <w:left w:w="120" w:type="dxa"/>
              <w:bottom w:w="100" w:type="dxa"/>
              <w:right w:w="120" w:type="dxa"/>
            </w:tcMar>
            <w:vAlign w:val="center"/>
          </w:tcPr>
          <w:p w14:paraId="33538724" w14:textId="77777777" w:rsidR="00C61583" w:rsidRPr="004A7028" w:rsidRDefault="00C61583">
            <w:pPr>
              <w:rPr>
                <w:color w:val="833C0B" w:themeColor="accent2" w:themeShade="80"/>
              </w:rPr>
            </w:pPr>
            <w:r w:rsidRPr="004A7028">
              <w:rPr>
                <w:b/>
                <w:bCs/>
                <w:color w:val="833C0B" w:themeColor="accent2" w:themeShade="80"/>
              </w:rPr>
              <w:t>Performance Perception</w:t>
            </w:r>
          </w:p>
        </w:tc>
        <w:tc>
          <w:tcPr>
            <w:tcW w:w="1976" w:type="dxa"/>
            <w:tcMar>
              <w:top w:w="100" w:type="dxa"/>
              <w:left w:w="120" w:type="dxa"/>
              <w:bottom w:w="100" w:type="dxa"/>
              <w:right w:w="120" w:type="dxa"/>
            </w:tcMar>
            <w:vAlign w:val="center"/>
          </w:tcPr>
          <w:p w14:paraId="26744C8B" w14:textId="23A5A1E6" w:rsidR="00C61583" w:rsidRPr="004A7028" w:rsidRDefault="004A7028" w:rsidP="004A7028">
            <w:pPr>
              <w:jc w:val="center"/>
              <w:rPr>
                <w:rFonts w:ascii="Arial" w:hAnsi="Arial" w:cs="Arial"/>
              </w:rPr>
            </w:pPr>
            <w:r w:rsidRPr="004A7028">
              <w:rPr>
                <w:rFonts w:ascii="Arial" w:hAnsi="Arial" w:cs="Arial"/>
                <w:sz w:val="19"/>
                <w:szCs w:val="19"/>
              </w:rPr>
              <w:t>Generally responsive, though image-heavy pages may feel slower.</w:t>
            </w:r>
          </w:p>
        </w:tc>
        <w:tc>
          <w:tcPr>
            <w:tcW w:w="2077" w:type="dxa"/>
          </w:tcPr>
          <w:p w14:paraId="116071F5" w14:textId="7E92D484" w:rsidR="00C61583" w:rsidRPr="004A7028" w:rsidRDefault="004A7028" w:rsidP="004A7028">
            <w:pPr>
              <w:jc w:val="center"/>
              <w:rPr>
                <w:rFonts w:ascii="Arial" w:hAnsi="Arial" w:cs="Arial"/>
                <w:sz w:val="19"/>
                <w:szCs w:val="19"/>
              </w:rPr>
            </w:pPr>
            <w:r w:rsidRPr="004A7028">
              <w:rPr>
                <w:rFonts w:ascii="Arial" w:hAnsi="Arial" w:cs="Arial"/>
                <w:sz w:val="19"/>
                <w:szCs w:val="19"/>
              </w:rPr>
              <w:t>Feels fast and smooth during property discovery.</w:t>
            </w:r>
          </w:p>
          <w:p w14:paraId="26447FE4" w14:textId="77777777" w:rsidR="004A7028" w:rsidRPr="004A7028" w:rsidRDefault="004A7028" w:rsidP="004A7028">
            <w:pPr>
              <w:jc w:val="center"/>
              <w:rPr>
                <w:rFonts w:ascii="Arial" w:hAnsi="Arial" w:cs="Arial"/>
                <w:sz w:val="19"/>
                <w:szCs w:val="19"/>
              </w:rPr>
            </w:pPr>
          </w:p>
        </w:tc>
        <w:tc>
          <w:tcPr>
            <w:tcW w:w="2317" w:type="dxa"/>
          </w:tcPr>
          <w:p w14:paraId="33FA6DD2" w14:textId="539FF9FD" w:rsidR="00C61583" w:rsidRPr="004A7028" w:rsidRDefault="004A7028" w:rsidP="004A7028">
            <w:pPr>
              <w:jc w:val="center"/>
              <w:rPr>
                <w:rFonts w:ascii="Arial" w:hAnsi="Arial" w:cs="Arial"/>
                <w:sz w:val="19"/>
                <w:szCs w:val="19"/>
              </w:rPr>
            </w:pPr>
            <w:r w:rsidRPr="004A7028">
              <w:rPr>
                <w:rFonts w:ascii="Arial" w:hAnsi="Arial" w:cs="Arial"/>
                <w:sz w:val="19"/>
                <w:szCs w:val="19"/>
              </w:rPr>
              <w:t>Text-heavy pages can feel less fluid.</w:t>
            </w:r>
          </w:p>
        </w:tc>
        <w:tc>
          <w:tcPr>
            <w:tcW w:w="2268" w:type="dxa"/>
            <w:tcMar>
              <w:top w:w="100" w:type="dxa"/>
              <w:left w:w="120" w:type="dxa"/>
              <w:bottom w:w="100" w:type="dxa"/>
              <w:right w:w="120" w:type="dxa"/>
            </w:tcMar>
            <w:vAlign w:val="center"/>
          </w:tcPr>
          <w:p w14:paraId="56A92984" w14:textId="1EF81041" w:rsidR="00C61583" w:rsidRPr="004A7028" w:rsidRDefault="004A7028" w:rsidP="004A7028">
            <w:pPr>
              <w:jc w:val="center"/>
              <w:rPr>
                <w:rFonts w:ascii="Arial" w:hAnsi="Arial" w:cs="Arial"/>
              </w:rPr>
            </w:pPr>
            <w:r w:rsidRPr="004A7028">
              <w:rPr>
                <w:rFonts w:ascii="Arial" w:hAnsi="Arial" w:cs="Arial"/>
                <w:sz w:val="19"/>
                <w:szCs w:val="19"/>
              </w:rPr>
              <w:t>Highest institutional trust due to its official regulatory role.</w:t>
            </w:r>
          </w:p>
        </w:tc>
      </w:tr>
      <w:tr w:rsidR="00C61583" w14:paraId="682A75AC" w14:textId="77777777" w:rsidTr="006B3652">
        <w:tc>
          <w:tcPr>
            <w:tcW w:w="1563" w:type="dxa"/>
            <w:shd w:val="clear" w:color="auto" w:fill="FBE4D5" w:themeFill="accent2" w:themeFillTint="33"/>
            <w:tcMar>
              <w:top w:w="100" w:type="dxa"/>
              <w:left w:w="120" w:type="dxa"/>
              <w:bottom w:w="100" w:type="dxa"/>
              <w:right w:w="120" w:type="dxa"/>
            </w:tcMar>
            <w:vAlign w:val="center"/>
          </w:tcPr>
          <w:p w14:paraId="54523C49" w14:textId="77777777" w:rsidR="00C61583" w:rsidRPr="004A7028" w:rsidRDefault="00C61583">
            <w:pPr>
              <w:rPr>
                <w:color w:val="833C0B" w:themeColor="accent2" w:themeShade="80"/>
              </w:rPr>
            </w:pPr>
            <w:r w:rsidRPr="004A7028">
              <w:rPr>
                <w:b/>
                <w:bCs/>
                <w:color w:val="833C0B" w:themeColor="accent2" w:themeShade="80"/>
              </w:rPr>
              <w:t>Trust &amp; Credibility</w:t>
            </w:r>
          </w:p>
        </w:tc>
        <w:tc>
          <w:tcPr>
            <w:tcW w:w="1976" w:type="dxa"/>
            <w:tcMar>
              <w:top w:w="100" w:type="dxa"/>
              <w:left w:w="120" w:type="dxa"/>
              <w:bottom w:w="100" w:type="dxa"/>
              <w:right w:w="120" w:type="dxa"/>
            </w:tcMar>
            <w:vAlign w:val="center"/>
          </w:tcPr>
          <w:p w14:paraId="71DFA677" w14:textId="64A2DE1F" w:rsidR="00C61583" w:rsidRPr="004A7028" w:rsidRDefault="004A7028" w:rsidP="004A7028">
            <w:pPr>
              <w:jc w:val="center"/>
              <w:rPr>
                <w:rFonts w:ascii="Arial" w:hAnsi="Arial" w:cs="Arial"/>
              </w:rPr>
            </w:pPr>
            <w:r w:rsidRPr="004A7028">
              <w:rPr>
                <w:rFonts w:ascii="Arial" w:hAnsi="Arial" w:cs="Arial"/>
                <w:sz w:val="19"/>
                <w:szCs w:val="19"/>
              </w:rPr>
              <w:t>Verified listings and detailed information build trust.</w:t>
            </w:r>
          </w:p>
        </w:tc>
        <w:tc>
          <w:tcPr>
            <w:tcW w:w="2077" w:type="dxa"/>
          </w:tcPr>
          <w:p w14:paraId="090751BE" w14:textId="18A16675" w:rsidR="00C61583" w:rsidRPr="004A7028" w:rsidRDefault="004A7028" w:rsidP="004A7028">
            <w:pPr>
              <w:jc w:val="center"/>
              <w:rPr>
                <w:rFonts w:ascii="Arial" w:hAnsi="Arial" w:cs="Arial"/>
                <w:sz w:val="19"/>
                <w:szCs w:val="19"/>
              </w:rPr>
            </w:pPr>
            <w:r w:rsidRPr="004A7028">
              <w:rPr>
                <w:rFonts w:ascii="Arial" w:hAnsi="Arial" w:cs="Arial"/>
                <w:sz w:val="19"/>
                <w:szCs w:val="19"/>
              </w:rPr>
              <w:t>Agent, property and market information support credibility.</w:t>
            </w:r>
          </w:p>
        </w:tc>
        <w:tc>
          <w:tcPr>
            <w:tcW w:w="2317" w:type="dxa"/>
          </w:tcPr>
          <w:p w14:paraId="20D5EDCA" w14:textId="4988A072" w:rsidR="00C61583" w:rsidRPr="004A7028" w:rsidRDefault="004A7028" w:rsidP="004A7028">
            <w:pPr>
              <w:jc w:val="center"/>
              <w:rPr>
                <w:rFonts w:ascii="Arial" w:hAnsi="Arial" w:cs="Arial"/>
                <w:sz w:val="19"/>
                <w:szCs w:val="19"/>
              </w:rPr>
            </w:pPr>
            <w:r w:rsidRPr="004A7028">
              <w:rPr>
                <w:rFonts w:ascii="Arial" w:hAnsi="Arial" w:cs="Arial"/>
                <w:sz w:val="19"/>
                <w:szCs w:val="19"/>
              </w:rPr>
              <w:t>Highest institutional trust due to its official regulatory role.</w:t>
            </w:r>
          </w:p>
        </w:tc>
        <w:tc>
          <w:tcPr>
            <w:tcW w:w="2268" w:type="dxa"/>
            <w:tcMar>
              <w:top w:w="100" w:type="dxa"/>
              <w:left w:w="120" w:type="dxa"/>
              <w:bottom w:w="100" w:type="dxa"/>
              <w:right w:w="120" w:type="dxa"/>
            </w:tcMar>
            <w:vAlign w:val="center"/>
          </w:tcPr>
          <w:p w14:paraId="2C021D4A" w14:textId="3741E0B2" w:rsidR="00C61583" w:rsidRPr="004A7028" w:rsidRDefault="004A7028" w:rsidP="004A7028">
            <w:pPr>
              <w:jc w:val="center"/>
              <w:rPr>
                <w:rFonts w:ascii="Arial" w:hAnsi="Arial" w:cs="Arial"/>
              </w:rPr>
            </w:pPr>
            <w:r w:rsidRPr="004A7028">
              <w:rPr>
                <w:rFonts w:ascii="Arial" w:hAnsi="Arial" w:cs="Arial"/>
                <w:sz w:val="19"/>
                <w:szCs w:val="19"/>
              </w:rPr>
              <w:t>Developer, project and property information build credibility.</w:t>
            </w:r>
          </w:p>
        </w:tc>
      </w:tr>
      <w:tr w:rsidR="00C61583" w14:paraId="47ADAFCF" w14:textId="77777777" w:rsidTr="006B3652">
        <w:tc>
          <w:tcPr>
            <w:tcW w:w="1563" w:type="dxa"/>
            <w:shd w:val="clear" w:color="auto" w:fill="FBE4D5" w:themeFill="accent2" w:themeFillTint="33"/>
            <w:tcMar>
              <w:top w:w="100" w:type="dxa"/>
              <w:left w:w="120" w:type="dxa"/>
              <w:bottom w:w="100" w:type="dxa"/>
              <w:right w:w="120" w:type="dxa"/>
            </w:tcMar>
            <w:vAlign w:val="center"/>
          </w:tcPr>
          <w:p w14:paraId="3FF146DD" w14:textId="77777777" w:rsidR="00C61583" w:rsidRPr="004A7028" w:rsidRDefault="00C61583">
            <w:pPr>
              <w:rPr>
                <w:color w:val="833C0B" w:themeColor="accent2" w:themeShade="80"/>
              </w:rPr>
            </w:pPr>
            <w:r w:rsidRPr="004A7028">
              <w:rPr>
                <w:b/>
                <w:bCs/>
                <w:color w:val="833C0B" w:themeColor="accent2" w:themeShade="80"/>
              </w:rPr>
              <w:t>Personalization</w:t>
            </w:r>
          </w:p>
        </w:tc>
        <w:tc>
          <w:tcPr>
            <w:tcW w:w="1976" w:type="dxa"/>
            <w:tcMar>
              <w:top w:w="100" w:type="dxa"/>
              <w:left w:w="120" w:type="dxa"/>
              <w:bottom w:w="100" w:type="dxa"/>
              <w:right w:w="120" w:type="dxa"/>
            </w:tcMar>
            <w:vAlign w:val="center"/>
          </w:tcPr>
          <w:p w14:paraId="26385E09" w14:textId="341F19EC" w:rsidR="00C61583" w:rsidRPr="004A7028" w:rsidRDefault="004A7028" w:rsidP="004A7028">
            <w:pPr>
              <w:jc w:val="center"/>
              <w:rPr>
                <w:rFonts w:ascii="Arial" w:hAnsi="Arial" w:cs="Arial"/>
              </w:rPr>
            </w:pPr>
            <w:r w:rsidRPr="004A7028">
              <w:rPr>
                <w:rFonts w:ascii="Arial" w:hAnsi="Arial" w:cs="Arial"/>
                <w:sz w:val="19"/>
                <w:szCs w:val="19"/>
              </w:rPr>
              <w:t>Saved properties, searches and alerts provide personalization.</w:t>
            </w:r>
          </w:p>
        </w:tc>
        <w:tc>
          <w:tcPr>
            <w:tcW w:w="2077" w:type="dxa"/>
          </w:tcPr>
          <w:p w14:paraId="47583DD4" w14:textId="52353898" w:rsidR="00C61583" w:rsidRPr="004A7028" w:rsidRDefault="004A7028" w:rsidP="004A7028">
            <w:pPr>
              <w:jc w:val="center"/>
              <w:rPr>
                <w:rFonts w:ascii="Arial" w:hAnsi="Arial" w:cs="Arial"/>
                <w:sz w:val="19"/>
                <w:szCs w:val="19"/>
              </w:rPr>
            </w:pPr>
            <w:r w:rsidRPr="004A7028">
              <w:rPr>
                <w:rFonts w:ascii="Arial" w:hAnsi="Arial" w:cs="Arial"/>
                <w:sz w:val="19"/>
                <w:szCs w:val="19"/>
              </w:rPr>
              <w:t>AI search, saved searches and recommendations improve personalization.</w:t>
            </w:r>
          </w:p>
        </w:tc>
        <w:tc>
          <w:tcPr>
            <w:tcW w:w="2317" w:type="dxa"/>
          </w:tcPr>
          <w:p w14:paraId="7B7D9D7C" w14:textId="157FD766" w:rsidR="00C61583" w:rsidRPr="004A7028" w:rsidRDefault="004A7028" w:rsidP="004A7028">
            <w:pPr>
              <w:jc w:val="center"/>
              <w:rPr>
                <w:rFonts w:ascii="Arial" w:hAnsi="Arial" w:cs="Arial"/>
                <w:sz w:val="19"/>
                <w:szCs w:val="19"/>
              </w:rPr>
            </w:pPr>
            <w:r w:rsidRPr="004A7028">
              <w:rPr>
                <w:rFonts w:ascii="Arial" w:hAnsi="Arial" w:cs="Arial"/>
                <w:sz w:val="19"/>
                <w:szCs w:val="19"/>
              </w:rPr>
              <w:t>Limited personalization due to its regulatory purpose.</w:t>
            </w:r>
          </w:p>
        </w:tc>
        <w:tc>
          <w:tcPr>
            <w:tcW w:w="2268" w:type="dxa"/>
            <w:tcMar>
              <w:top w:w="100" w:type="dxa"/>
              <w:left w:w="120" w:type="dxa"/>
              <w:bottom w:w="100" w:type="dxa"/>
              <w:right w:w="120" w:type="dxa"/>
            </w:tcMar>
            <w:vAlign w:val="center"/>
          </w:tcPr>
          <w:p w14:paraId="5B7C3943" w14:textId="0A045DBF" w:rsidR="00C61583" w:rsidRPr="004A7028" w:rsidRDefault="004A7028" w:rsidP="004A7028">
            <w:pPr>
              <w:jc w:val="center"/>
              <w:rPr>
                <w:rFonts w:ascii="Arial" w:hAnsi="Arial" w:cs="Arial"/>
              </w:rPr>
            </w:pPr>
            <w:r w:rsidRPr="004A7028">
              <w:rPr>
                <w:rFonts w:ascii="Arial" w:hAnsi="Arial" w:cs="Arial"/>
                <w:sz w:val="19"/>
                <w:szCs w:val="19"/>
              </w:rPr>
              <w:t>Saved properties and AI-assisted discovery provide personalization</w:t>
            </w:r>
            <w:r w:rsidRPr="004A7028">
              <w:rPr>
                <w:rFonts w:ascii="Arial" w:hAnsi="Arial" w:cs="Arial"/>
                <w:sz w:val="19"/>
                <w:szCs w:val="19"/>
              </w:rPr>
              <w:t>.</w:t>
            </w:r>
          </w:p>
        </w:tc>
      </w:tr>
      <w:tr w:rsidR="00C61583" w14:paraId="5C30D08F" w14:textId="77777777" w:rsidTr="006B3652">
        <w:tc>
          <w:tcPr>
            <w:tcW w:w="1563" w:type="dxa"/>
            <w:shd w:val="clear" w:color="auto" w:fill="FBE4D5" w:themeFill="accent2" w:themeFillTint="33"/>
            <w:tcMar>
              <w:top w:w="100" w:type="dxa"/>
              <w:left w:w="120" w:type="dxa"/>
              <w:bottom w:w="100" w:type="dxa"/>
              <w:right w:w="120" w:type="dxa"/>
            </w:tcMar>
            <w:vAlign w:val="center"/>
          </w:tcPr>
          <w:p w14:paraId="6D3E6453" w14:textId="77777777" w:rsidR="00C61583" w:rsidRPr="004A7028" w:rsidRDefault="00C61583">
            <w:pPr>
              <w:rPr>
                <w:color w:val="833C0B" w:themeColor="accent2" w:themeShade="80"/>
              </w:rPr>
            </w:pPr>
            <w:r w:rsidRPr="004A7028">
              <w:rPr>
                <w:b/>
                <w:bCs/>
                <w:color w:val="833C0B" w:themeColor="accent2" w:themeShade="80"/>
              </w:rPr>
              <w:t>User Satisfaction</w:t>
            </w:r>
          </w:p>
        </w:tc>
        <w:tc>
          <w:tcPr>
            <w:tcW w:w="1976" w:type="dxa"/>
            <w:tcMar>
              <w:top w:w="100" w:type="dxa"/>
              <w:left w:w="120" w:type="dxa"/>
              <w:bottom w:w="100" w:type="dxa"/>
              <w:right w:w="120" w:type="dxa"/>
            </w:tcMar>
            <w:vAlign w:val="center"/>
          </w:tcPr>
          <w:p w14:paraId="0D9BB2FA" w14:textId="7735B01E" w:rsidR="00C61583" w:rsidRPr="004A7028" w:rsidRDefault="004A7028" w:rsidP="004A7028">
            <w:pPr>
              <w:jc w:val="center"/>
              <w:rPr>
                <w:rFonts w:ascii="Arial" w:hAnsi="Arial" w:cs="Arial"/>
              </w:rPr>
            </w:pPr>
            <w:r w:rsidRPr="004A7028">
              <w:rPr>
                <w:rFonts w:ascii="Arial" w:hAnsi="Arial" w:cs="Arial"/>
                <w:sz w:val="19"/>
                <w:szCs w:val="19"/>
              </w:rPr>
              <w:t>Strong balance of search, visuals and property information.</w:t>
            </w:r>
          </w:p>
        </w:tc>
        <w:tc>
          <w:tcPr>
            <w:tcW w:w="2077" w:type="dxa"/>
          </w:tcPr>
          <w:p w14:paraId="785DBD53" w14:textId="34CAB1F5" w:rsidR="00C61583" w:rsidRPr="004A7028" w:rsidRDefault="004A7028" w:rsidP="004A7028">
            <w:pPr>
              <w:jc w:val="center"/>
              <w:rPr>
                <w:rFonts w:ascii="Arial" w:hAnsi="Arial" w:cs="Arial"/>
                <w:sz w:val="19"/>
                <w:szCs w:val="19"/>
              </w:rPr>
            </w:pPr>
            <w:r w:rsidRPr="004A7028">
              <w:rPr>
                <w:rFonts w:ascii="Arial" w:hAnsi="Arial" w:cs="Arial"/>
                <w:sz w:val="19"/>
                <w:szCs w:val="19"/>
              </w:rPr>
              <w:t>High satisfaction due to polished design and powerful search tools.</w:t>
            </w:r>
          </w:p>
        </w:tc>
        <w:tc>
          <w:tcPr>
            <w:tcW w:w="2317" w:type="dxa"/>
          </w:tcPr>
          <w:p w14:paraId="72F6C4D0" w14:textId="356AB851" w:rsidR="00C61583" w:rsidRPr="004A7028" w:rsidRDefault="004A7028" w:rsidP="004A7028">
            <w:pPr>
              <w:jc w:val="center"/>
              <w:rPr>
                <w:rFonts w:ascii="Arial" w:hAnsi="Arial" w:cs="Arial"/>
                <w:sz w:val="19"/>
                <w:szCs w:val="19"/>
              </w:rPr>
            </w:pPr>
            <w:r w:rsidRPr="004A7028">
              <w:rPr>
                <w:rFonts w:ascii="Arial" w:hAnsi="Arial" w:cs="Arial"/>
                <w:sz w:val="19"/>
                <w:szCs w:val="19"/>
              </w:rPr>
              <w:t>Highly useful for verification but less engaging as a marketplace.</w:t>
            </w:r>
          </w:p>
        </w:tc>
        <w:tc>
          <w:tcPr>
            <w:tcW w:w="2268" w:type="dxa"/>
            <w:tcMar>
              <w:top w:w="100" w:type="dxa"/>
              <w:left w:w="120" w:type="dxa"/>
              <w:bottom w:w="100" w:type="dxa"/>
              <w:right w:w="120" w:type="dxa"/>
            </w:tcMar>
            <w:vAlign w:val="center"/>
          </w:tcPr>
          <w:p w14:paraId="292DC6D0" w14:textId="379FC9C9" w:rsidR="00C61583" w:rsidRPr="004A7028" w:rsidRDefault="004A7028" w:rsidP="004A7028">
            <w:pPr>
              <w:jc w:val="center"/>
              <w:rPr>
                <w:rFonts w:ascii="Arial" w:hAnsi="Arial" w:cs="Arial"/>
              </w:rPr>
            </w:pPr>
            <w:r w:rsidRPr="004A7028">
              <w:rPr>
                <w:rFonts w:ascii="Arial" w:hAnsi="Arial" w:cs="Arial"/>
                <w:sz w:val="19"/>
                <w:szCs w:val="19"/>
              </w:rPr>
              <w:t>Good satisfaction due to its wide range of real-estate services.</w:t>
            </w:r>
          </w:p>
        </w:tc>
      </w:tr>
    </w:tbl>
    <w:p w14:paraId="57BDE43A" w14:textId="77777777" w:rsidR="00213AD5" w:rsidRDefault="002E5FE2">
      <w:r>
        <w:br w:type="page"/>
      </w:r>
    </w:p>
    <w:p w14:paraId="2AE95C97" w14:textId="77777777" w:rsidR="00213AD5" w:rsidRPr="00C92E9C" w:rsidRDefault="002E5FE2">
      <w:pPr>
        <w:spacing w:before="300" w:after="150"/>
        <w:rPr>
          <w:color w:val="833C0B" w:themeColor="accent2" w:themeShade="80"/>
        </w:rPr>
      </w:pPr>
      <w:r w:rsidRPr="00C92E9C">
        <w:rPr>
          <w:b/>
          <w:bCs/>
          <w:color w:val="833C0B" w:themeColor="accent2" w:themeShade="80"/>
          <w:sz w:val="26"/>
          <w:szCs w:val="26"/>
        </w:rPr>
        <w:lastRenderedPageBreak/>
        <w:t>LEARNABILITY</w:t>
      </w:r>
    </w:p>
    <w:p w14:paraId="5591C653" w14:textId="77777777" w:rsidR="00213AD5" w:rsidRDefault="002E5FE2">
      <w:pPr>
        <w:spacing w:after="100"/>
      </w:pPr>
      <w:r>
        <w:rPr>
          <w:sz w:val="21"/>
          <w:szCs w:val="21"/>
        </w:rPr>
        <w:t>How quickly a new user understands the interface.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6000"/>
      </w:tblGrid>
      <w:tr w:rsidR="00213AD5" w14:paraId="6017D49C" w14:textId="77777777" w:rsidTr="006B3652">
        <w:trPr>
          <w:tblHeader/>
        </w:trPr>
        <w:tc>
          <w:tcPr>
            <w:tcW w:w="2200" w:type="dxa"/>
            <w:shd w:val="clear" w:color="auto" w:fill="833C0B" w:themeFill="accent2" w:themeFillShade="80"/>
            <w:tcMar>
              <w:top w:w="100" w:type="dxa"/>
              <w:left w:w="120" w:type="dxa"/>
              <w:bottom w:w="100" w:type="dxa"/>
              <w:right w:w="120" w:type="dxa"/>
            </w:tcMar>
            <w:vAlign w:val="center"/>
          </w:tcPr>
          <w:p w14:paraId="54724434" w14:textId="29AEC104" w:rsidR="00213AD5" w:rsidRDefault="00C92E9C">
            <w:pPr>
              <w:jc w:val="center"/>
            </w:pPr>
            <w:r>
              <w:rPr>
                <w:b/>
                <w:bCs/>
                <w:color w:val="FFFFFF"/>
                <w:sz w:val="21"/>
                <w:szCs w:val="21"/>
              </w:rPr>
              <w:t>Website</w:t>
            </w:r>
          </w:p>
        </w:tc>
        <w:tc>
          <w:tcPr>
            <w:tcW w:w="1400" w:type="dxa"/>
            <w:shd w:val="clear" w:color="auto" w:fill="833C0B" w:themeFill="accent2" w:themeFillShade="80"/>
            <w:tcMar>
              <w:top w:w="100" w:type="dxa"/>
              <w:left w:w="120" w:type="dxa"/>
              <w:bottom w:w="100" w:type="dxa"/>
              <w:right w:w="120" w:type="dxa"/>
            </w:tcMar>
            <w:vAlign w:val="center"/>
          </w:tcPr>
          <w:p w14:paraId="3EAF67DE" w14:textId="77777777" w:rsidR="00213AD5" w:rsidRDefault="002E5FE2">
            <w:pPr>
              <w:jc w:val="center"/>
            </w:pPr>
            <w:r>
              <w:rPr>
                <w:b/>
                <w:bCs/>
                <w:color w:val="FFFFFF"/>
                <w:sz w:val="21"/>
                <w:szCs w:val="21"/>
              </w:rPr>
              <w:t>Rating</w:t>
            </w:r>
          </w:p>
        </w:tc>
        <w:tc>
          <w:tcPr>
            <w:tcW w:w="6000" w:type="dxa"/>
            <w:shd w:val="clear" w:color="auto" w:fill="833C0B" w:themeFill="accent2" w:themeFillShade="80"/>
            <w:tcMar>
              <w:top w:w="100" w:type="dxa"/>
              <w:left w:w="120" w:type="dxa"/>
              <w:bottom w:w="100" w:type="dxa"/>
              <w:right w:w="120" w:type="dxa"/>
            </w:tcMar>
            <w:vAlign w:val="center"/>
          </w:tcPr>
          <w:p w14:paraId="6A30757B" w14:textId="77777777" w:rsidR="00213AD5" w:rsidRDefault="002E5FE2">
            <w:pPr>
              <w:jc w:val="center"/>
            </w:pPr>
            <w:r>
              <w:rPr>
                <w:b/>
                <w:bCs/>
                <w:color w:val="FFFFFF"/>
                <w:sz w:val="21"/>
                <w:szCs w:val="21"/>
              </w:rPr>
              <w:t>Points</w:t>
            </w:r>
          </w:p>
        </w:tc>
      </w:tr>
      <w:tr w:rsidR="00213AD5" w14:paraId="047FAD58" w14:textId="77777777" w:rsidTr="006B3652">
        <w:tc>
          <w:tcPr>
            <w:tcW w:w="2200" w:type="dxa"/>
            <w:shd w:val="clear" w:color="auto" w:fill="FBE4D5" w:themeFill="accent2" w:themeFillTint="33"/>
            <w:tcMar>
              <w:top w:w="100" w:type="dxa"/>
              <w:left w:w="120" w:type="dxa"/>
              <w:bottom w:w="100" w:type="dxa"/>
              <w:right w:w="120" w:type="dxa"/>
            </w:tcMar>
            <w:vAlign w:val="center"/>
          </w:tcPr>
          <w:p w14:paraId="0D445837" w14:textId="75305A5A" w:rsidR="00213AD5" w:rsidRDefault="006B3652">
            <w:r>
              <w:rPr>
                <w:b/>
                <w:bCs/>
              </w:rPr>
              <w:t>Housing.com</w:t>
            </w:r>
          </w:p>
        </w:tc>
        <w:tc>
          <w:tcPr>
            <w:tcW w:w="1400" w:type="dxa"/>
            <w:tcMar>
              <w:top w:w="100" w:type="dxa"/>
              <w:left w:w="120" w:type="dxa"/>
              <w:bottom w:w="100" w:type="dxa"/>
              <w:right w:w="120" w:type="dxa"/>
            </w:tcMar>
            <w:vAlign w:val="center"/>
          </w:tcPr>
          <w:p w14:paraId="11F8ECE8" w14:textId="77777777" w:rsidR="00213AD5" w:rsidRPr="006B3652" w:rsidRDefault="002E5FE2">
            <w:pPr>
              <w:jc w:val="center"/>
              <w:rPr>
                <w:color w:val="833C0B" w:themeColor="accent2" w:themeShade="80"/>
              </w:rPr>
            </w:pPr>
            <w:r w:rsidRPr="006B3652">
              <w:rPr>
                <w:b/>
                <w:bCs/>
                <w:color w:val="833C0B" w:themeColor="accent2" w:themeShade="80"/>
                <w:sz w:val="22"/>
                <w:szCs w:val="22"/>
              </w:rPr>
              <w:t>9/10</w:t>
            </w:r>
          </w:p>
        </w:tc>
        <w:tc>
          <w:tcPr>
            <w:tcW w:w="6000" w:type="dxa"/>
            <w:tcMar>
              <w:top w:w="100" w:type="dxa"/>
              <w:left w:w="120" w:type="dxa"/>
              <w:bottom w:w="100" w:type="dxa"/>
              <w:right w:w="120" w:type="dxa"/>
            </w:tcMar>
            <w:vAlign w:val="center"/>
          </w:tcPr>
          <w:p w14:paraId="5E7255C5" w14:textId="77777777" w:rsidR="006B3652" w:rsidRDefault="006B3652">
            <w:pPr>
              <w:pStyle w:val="ListParagraph"/>
              <w:numPr>
                <w:ilvl w:val="0"/>
                <w:numId w:val="1"/>
              </w:numPr>
            </w:pPr>
            <w:r w:rsidRPr="006B3652">
              <w:t>Clear Buy, Rent and Projects options.</w:t>
            </w:r>
          </w:p>
          <w:p w14:paraId="542200E6" w14:textId="77777777" w:rsidR="006B3652" w:rsidRDefault="006B3652">
            <w:pPr>
              <w:pStyle w:val="ListParagraph"/>
              <w:numPr>
                <w:ilvl w:val="0"/>
                <w:numId w:val="1"/>
              </w:numPr>
            </w:pPr>
            <w:r w:rsidRPr="006B3652">
              <w:t>Search and filters are easy to understand.</w:t>
            </w:r>
          </w:p>
          <w:p w14:paraId="25929C37" w14:textId="66FB2457" w:rsidR="00213AD5" w:rsidRDefault="006B3652">
            <w:pPr>
              <w:pStyle w:val="ListParagraph"/>
              <w:numPr>
                <w:ilvl w:val="0"/>
                <w:numId w:val="1"/>
              </w:numPr>
            </w:pPr>
            <w:r w:rsidRPr="006B3652">
              <w:t>Property cards make information easy for new users to recognize.</w:t>
            </w:r>
          </w:p>
        </w:tc>
      </w:tr>
      <w:tr w:rsidR="00213AD5" w14:paraId="4330996B" w14:textId="77777777" w:rsidTr="006B3652">
        <w:tc>
          <w:tcPr>
            <w:tcW w:w="2200" w:type="dxa"/>
            <w:shd w:val="clear" w:color="auto" w:fill="FBE4D5" w:themeFill="accent2" w:themeFillTint="33"/>
            <w:tcMar>
              <w:top w:w="100" w:type="dxa"/>
              <w:left w:w="120" w:type="dxa"/>
              <w:bottom w:w="100" w:type="dxa"/>
              <w:right w:w="120" w:type="dxa"/>
            </w:tcMar>
            <w:vAlign w:val="center"/>
          </w:tcPr>
          <w:p w14:paraId="3129C7C3" w14:textId="083E2E12" w:rsidR="00213AD5" w:rsidRDefault="006B3652">
            <w:r>
              <w:rPr>
                <w:b/>
                <w:bCs/>
              </w:rPr>
              <w:t>Bayut</w:t>
            </w:r>
          </w:p>
        </w:tc>
        <w:tc>
          <w:tcPr>
            <w:tcW w:w="1400" w:type="dxa"/>
            <w:tcMar>
              <w:top w:w="100" w:type="dxa"/>
              <w:left w:w="120" w:type="dxa"/>
              <w:bottom w:w="100" w:type="dxa"/>
              <w:right w:w="120" w:type="dxa"/>
            </w:tcMar>
            <w:vAlign w:val="center"/>
          </w:tcPr>
          <w:p w14:paraId="2AE13F8F" w14:textId="1FAEBE69" w:rsidR="00213AD5" w:rsidRPr="006B3652" w:rsidRDefault="006B3652">
            <w:pPr>
              <w:jc w:val="center"/>
              <w:rPr>
                <w:color w:val="833C0B" w:themeColor="accent2" w:themeShade="80"/>
              </w:rPr>
            </w:pPr>
            <w:r w:rsidRPr="006B3652">
              <w:rPr>
                <w:b/>
                <w:bCs/>
                <w:color w:val="833C0B" w:themeColor="accent2" w:themeShade="80"/>
                <w:sz w:val="22"/>
                <w:szCs w:val="22"/>
              </w:rPr>
              <w:t>9</w:t>
            </w:r>
            <w:r w:rsidR="002E5FE2" w:rsidRPr="006B3652">
              <w:rPr>
                <w:b/>
                <w:bCs/>
                <w:color w:val="833C0B" w:themeColor="accent2" w:themeShade="80"/>
                <w:sz w:val="22"/>
                <w:szCs w:val="22"/>
              </w:rPr>
              <w:t>/10</w:t>
            </w:r>
          </w:p>
        </w:tc>
        <w:tc>
          <w:tcPr>
            <w:tcW w:w="6000" w:type="dxa"/>
            <w:tcMar>
              <w:top w:w="100" w:type="dxa"/>
              <w:left w:w="120" w:type="dxa"/>
              <w:bottom w:w="100" w:type="dxa"/>
              <w:right w:w="120" w:type="dxa"/>
            </w:tcMar>
            <w:vAlign w:val="center"/>
          </w:tcPr>
          <w:p w14:paraId="2488E0AC" w14:textId="051828F6" w:rsidR="006B3652" w:rsidRDefault="006B3652">
            <w:pPr>
              <w:pStyle w:val="ListParagraph"/>
              <w:numPr>
                <w:ilvl w:val="0"/>
                <w:numId w:val="1"/>
              </w:numPr>
            </w:pPr>
            <w:r w:rsidRPr="006B3652">
              <w:t>Simple search and location-based browsing.</w:t>
            </w:r>
          </w:p>
          <w:p w14:paraId="584D962A" w14:textId="77777777" w:rsidR="006B3652" w:rsidRDefault="006B3652">
            <w:pPr>
              <w:pStyle w:val="ListParagraph"/>
              <w:numPr>
                <w:ilvl w:val="0"/>
                <w:numId w:val="1"/>
              </w:numPr>
            </w:pPr>
            <w:r w:rsidRPr="006B3652">
              <w:t>Property cards and filters are familiar.</w:t>
            </w:r>
          </w:p>
          <w:p w14:paraId="6E580E7C" w14:textId="5E450F8B" w:rsidR="006B3652" w:rsidRDefault="006B3652" w:rsidP="006B3652">
            <w:pPr>
              <w:pStyle w:val="ListParagraph"/>
              <w:numPr>
                <w:ilvl w:val="0"/>
                <w:numId w:val="1"/>
              </w:numPr>
            </w:pPr>
            <w:r w:rsidRPr="006B3652">
              <w:t>Map-based search is easy to understand.</w:t>
            </w:r>
          </w:p>
        </w:tc>
      </w:tr>
      <w:tr w:rsidR="006B3652" w14:paraId="34878FB0" w14:textId="77777777" w:rsidTr="006B3652">
        <w:trPr>
          <w:trHeight w:val="1083"/>
        </w:trPr>
        <w:tc>
          <w:tcPr>
            <w:tcW w:w="2200" w:type="dxa"/>
            <w:shd w:val="clear" w:color="auto" w:fill="FBE4D5" w:themeFill="accent2" w:themeFillTint="33"/>
            <w:tcMar>
              <w:top w:w="100" w:type="dxa"/>
              <w:left w:w="120" w:type="dxa"/>
              <w:bottom w:w="100" w:type="dxa"/>
              <w:right w:w="120" w:type="dxa"/>
            </w:tcMar>
            <w:vAlign w:val="center"/>
          </w:tcPr>
          <w:p w14:paraId="78A036C8" w14:textId="39A2504F" w:rsidR="006B3652" w:rsidRDefault="006B3652">
            <w:pPr>
              <w:rPr>
                <w:b/>
                <w:bCs/>
              </w:rPr>
            </w:pPr>
            <w:proofErr w:type="spellStart"/>
            <w:r>
              <w:rPr>
                <w:b/>
                <w:bCs/>
              </w:rPr>
              <w:t>MahaRERA</w:t>
            </w:r>
            <w:proofErr w:type="spellEnd"/>
          </w:p>
        </w:tc>
        <w:tc>
          <w:tcPr>
            <w:tcW w:w="1400" w:type="dxa"/>
            <w:tcMar>
              <w:top w:w="100" w:type="dxa"/>
              <w:left w:w="120" w:type="dxa"/>
              <w:bottom w:w="100" w:type="dxa"/>
              <w:right w:w="120" w:type="dxa"/>
            </w:tcMar>
            <w:vAlign w:val="center"/>
          </w:tcPr>
          <w:p w14:paraId="35629570" w14:textId="14BC37A0" w:rsidR="006B3652" w:rsidRPr="006B3652" w:rsidRDefault="006B3652">
            <w:pPr>
              <w:jc w:val="center"/>
              <w:rPr>
                <w:b/>
                <w:bCs/>
                <w:color w:val="833C0B" w:themeColor="accent2" w:themeShade="80"/>
                <w:sz w:val="22"/>
                <w:szCs w:val="22"/>
              </w:rPr>
            </w:pPr>
            <w:r w:rsidRPr="006B3652">
              <w:rPr>
                <w:b/>
                <w:bCs/>
                <w:color w:val="833C0B" w:themeColor="accent2" w:themeShade="80"/>
                <w:sz w:val="22"/>
                <w:szCs w:val="22"/>
              </w:rPr>
              <w:t>6/10</w:t>
            </w:r>
          </w:p>
        </w:tc>
        <w:tc>
          <w:tcPr>
            <w:tcW w:w="6000" w:type="dxa"/>
            <w:tcMar>
              <w:top w:w="100" w:type="dxa"/>
              <w:left w:w="120" w:type="dxa"/>
              <w:bottom w:w="100" w:type="dxa"/>
              <w:right w:w="120" w:type="dxa"/>
            </w:tcMar>
            <w:vAlign w:val="center"/>
          </w:tcPr>
          <w:p w14:paraId="32756D11" w14:textId="451D6574" w:rsidR="006B3652" w:rsidRPr="006B3652" w:rsidRDefault="006B3652" w:rsidP="006B3652">
            <w:pPr>
              <w:pStyle w:val="ListParagraph"/>
              <w:numPr>
                <w:ilvl w:val="0"/>
                <w:numId w:val="3"/>
              </w:numPr>
            </w:pPr>
            <w:r w:rsidRPr="006B3652">
              <w:t>Regulatory terminology can be difficult for beginners.</w:t>
            </w:r>
          </w:p>
          <w:p w14:paraId="5C46E4AF" w14:textId="7BADB317" w:rsidR="006B3652" w:rsidRPr="006B3652" w:rsidRDefault="006B3652" w:rsidP="006B3652">
            <w:pPr>
              <w:pStyle w:val="ListParagraph"/>
              <w:numPr>
                <w:ilvl w:val="0"/>
                <w:numId w:val="3"/>
              </w:numPr>
            </w:pPr>
            <w:r w:rsidRPr="006B3652">
              <w:t>Many forms and options require understanding.</w:t>
            </w:r>
          </w:p>
          <w:p w14:paraId="220BAA0E" w14:textId="1B57358A" w:rsidR="006B3652" w:rsidRDefault="006B3652" w:rsidP="006B3652">
            <w:pPr>
              <w:pStyle w:val="ListParagraph"/>
              <w:numPr>
                <w:ilvl w:val="0"/>
                <w:numId w:val="3"/>
              </w:numPr>
            </w:pPr>
            <w:r w:rsidRPr="006B3652">
              <w:t>Mainly designed for users looking for official information.</w:t>
            </w:r>
            <w:r w:rsidRPr="006B3652">
              <w:rPr>
                <w:sz w:val="18"/>
                <w:szCs w:val="18"/>
              </w:rPr>
              <w:br/>
            </w:r>
          </w:p>
        </w:tc>
      </w:tr>
      <w:tr w:rsidR="006B3652" w14:paraId="0AC840CC" w14:textId="77777777" w:rsidTr="006B3652">
        <w:trPr>
          <w:trHeight w:val="918"/>
        </w:trPr>
        <w:tc>
          <w:tcPr>
            <w:tcW w:w="2200" w:type="dxa"/>
            <w:shd w:val="clear" w:color="auto" w:fill="FBE4D5" w:themeFill="accent2" w:themeFillTint="33"/>
            <w:tcMar>
              <w:top w:w="100" w:type="dxa"/>
              <w:left w:w="120" w:type="dxa"/>
              <w:bottom w:w="100" w:type="dxa"/>
              <w:right w:w="120" w:type="dxa"/>
            </w:tcMar>
            <w:vAlign w:val="center"/>
          </w:tcPr>
          <w:p w14:paraId="4FA01A0B" w14:textId="495B9E93" w:rsidR="006B3652" w:rsidRDefault="006B3652">
            <w:pPr>
              <w:rPr>
                <w:b/>
                <w:bCs/>
              </w:rPr>
            </w:pPr>
            <w:proofErr w:type="spellStart"/>
            <w:r>
              <w:rPr>
                <w:b/>
                <w:bCs/>
              </w:rPr>
              <w:t>SquareYards</w:t>
            </w:r>
            <w:proofErr w:type="spellEnd"/>
          </w:p>
        </w:tc>
        <w:tc>
          <w:tcPr>
            <w:tcW w:w="1400" w:type="dxa"/>
            <w:tcMar>
              <w:top w:w="100" w:type="dxa"/>
              <w:left w:w="120" w:type="dxa"/>
              <w:bottom w:w="100" w:type="dxa"/>
              <w:right w:w="120" w:type="dxa"/>
            </w:tcMar>
            <w:vAlign w:val="center"/>
          </w:tcPr>
          <w:p w14:paraId="4C14004C" w14:textId="70EE6C29" w:rsidR="006B3652" w:rsidRPr="006B3652" w:rsidRDefault="006B3652">
            <w:pPr>
              <w:jc w:val="center"/>
              <w:rPr>
                <w:b/>
                <w:bCs/>
                <w:color w:val="833C0B" w:themeColor="accent2" w:themeShade="80"/>
                <w:sz w:val="22"/>
                <w:szCs w:val="22"/>
              </w:rPr>
            </w:pPr>
            <w:r w:rsidRPr="006B3652">
              <w:rPr>
                <w:b/>
                <w:bCs/>
                <w:color w:val="833C0B" w:themeColor="accent2" w:themeShade="80"/>
                <w:sz w:val="22"/>
                <w:szCs w:val="22"/>
              </w:rPr>
              <w:t>8/10</w:t>
            </w:r>
          </w:p>
        </w:tc>
        <w:tc>
          <w:tcPr>
            <w:tcW w:w="6000" w:type="dxa"/>
            <w:tcMar>
              <w:top w:w="100" w:type="dxa"/>
              <w:left w:w="120" w:type="dxa"/>
              <w:bottom w:w="100" w:type="dxa"/>
              <w:right w:w="120" w:type="dxa"/>
            </w:tcMar>
            <w:vAlign w:val="center"/>
          </w:tcPr>
          <w:p w14:paraId="622AD66E" w14:textId="3F46FBEE" w:rsidR="006B3652" w:rsidRDefault="006B3652">
            <w:pPr>
              <w:pStyle w:val="ListParagraph"/>
              <w:numPr>
                <w:ilvl w:val="0"/>
                <w:numId w:val="1"/>
              </w:numPr>
            </w:pPr>
            <w:r w:rsidRPr="006B3652">
              <w:t>Main Buy, Rent and Projects sections are clear.</w:t>
            </w:r>
          </w:p>
          <w:p w14:paraId="324CF4E1" w14:textId="4CCD0F6A" w:rsidR="006B3652" w:rsidRDefault="006B3652">
            <w:pPr>
              <w:pStyle w:val="ListParagraph"/>
              <w:numPr>
                <w:ilvl w:val="0"/>
                <w:numId w:val="1"/>
              </w:numPr>
            </w:pPr>
            <w:r w:rsidRPr="006B3652">
              <w:t>Search is easy to start.</w:t>
            </w:r>
          </w:p>
          <w:p w14:paraId="365C3774" w14:textId="3AC759BA" w:rsidR="006B3652" w:rsidRDefault="006B3652">
            <w:pPr>
              <w:pStyle w:val="ListParagraph"/>
              <w:numPr>
                <w:ilvl w:val="0"/>
                <w:numId w:val="1"/>
              </w:numPr>
            </w:pPr>
            <w:r w:rsidRPr="006B3652">
              <w:t>Many additional services require more exploration.</w:t>
            </w:r>
          </w:p>
        </w:tc>
      </w:tr>
    </w:tbl>
    <w:p w14:paraId="3A7A7DB4" w14:textId="77777777" w:rsidR="00213AD5" w:rsidRDefault="00213AD5">
      <w:pPr>
        <w:spacing w:after="1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tblGrid>
      <w:tr w:rsidR="00213AD5" w14:paraId="244F5904" w14:textId="77777777">
        <w:tc>
          <w:tcPr>
            <w:tcW w:w="4800" w:type="dxa"/>
            <w:tcBorders>
              <w:top w:val="none" w:sz="0" w:space="0" w:color="FFFFFF"/>
              <w:left w:val="none" w:sz="0" w:space="0" w:color="FFFFFF"/>
              <w:bottom w:val="none" w:sz="0" w:space="0" w:color="FFFFFF"/>
              <w:right w:val="none" w:sz="0" w:space="0" w:color="FFFFFF"/>
            </w:tcBorders>
          </w:tcPr>
          <w:p w14:paraId="7F290006" w14:textId="010CE9E0" w:rsidR="00213AD5" w:rsidRDefault="00213AD5">
            <w:pPr>
              <w:jc w:val="center"/>
            </w:pPr>
          </w:p>
        </w:tc>
        <w:tc>
          <w:tcPr>
            <w:tcW w:w="4800" w:type="dxa"/>
            <w:tcBorders>
              <w:top w:val="none" w:sz="0" w:space="0" w:color="FFFFFF"/>
              <w:left w:val="none" w:sz="0" w:space="0" w:color="FFFFFF"/>
              <w:bottom w:val="none" w:sz="0" w:space="0" w:color="FFFFFF"/>
              <w:right w:val="none" w:sz="0" w:space="0" w:color="FFFFFF"/>
            </w:tcBorders>
          </w:tcPr>
          <w:p w14:paraId="187D91CE" w14:textId="5643EFF0" w:rsidR="00213AD5" w:rsidRDefault="00213AD5">
            <w:pPr>
              <w:jc w:val="center"/>
            </w:pPr>
          </w:p>
        </w:tc>
      </w:tr>
    </w:tbl>
    <w:p w14:paraId="1316A561" w14:textId="77777777" w:rsidR="00213AD5" w:rsidRDefault="00213AD5">
      <w:pPr>
        <w:spacing w:after="200"/>
      </w:pPr>
    </w:p>
    <w:p w14:paraId="66D3332F" w14:textId="77777777" w:rsidR="00213AD5" w:rsidRPr="006B3652" w:rsidRDefault="002E5FE2">
      <w:pPr>
        <w:spacing w:before="300" w:after="150"/>
        <w:rPr>
          <w:color w:val="833C0B" w:themeColor="accent2" w:themeShade="80"/>
        </w:rPr>
      </w:pPr>
      <w:r w:rsidRPr="006B3652">
        <w:rPr>
          <w:b/>
          <w:bCs/>
          <w:color w:val="833C0B" w:themeColor="accent2" w:themeShade="80"/>
          <w:sz w:val="26"/>
          <w:szCs w:val="26"/>
        </w:rPr>
        <w:t>USABILITY</w:t>
      </w:r>
    </w:p>
    <w:p w14:paraId="4F5F6DB6" w14:textId="77777777" w:rsidR="00213AD5" w:rsidRDefault="002E5FE2">
      <w:pPr>
        <w:spacing w:after="100"/>
      </w:pPr>
      <w:r>
        <w:rPr>
          <w:sz w:val="21"/>
          <w:szCs w:val="21"/>
        </w:rPr>
        <w:t>The ease with which users can complete travel-related tasks efficiently.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6000"/>
      </w:tblGrid>
      <w:tr w:rsidR="00213AD5" w14:paraId="52FABF98" w14:textId="77777777" w:rsidTr="006B3652">
        <w:trPr>
          <w:tblHeader/>
        </w:trPr>
        <w:tc>
          <w:tcPr>
            <w:tcW w:w="2200" w:type="dxa"/>
            <w:shd w:val="clear" w:color="auto" w:fill="833C0B" w:themeFill="accent2" w:themeFillShade="80"/>
            <w:tcMar>
              <w:top w:w="100" w:type="dxa"/>
              <w:left w:w="120" w:type="dxa"/>
              <w:bottom w:w="100" w:type="dxa"/>
              <w:right w:w="120" w:type="dxa"/>
            </w:tcMar>
            <w:vAlign w:val="center"/>
          </w:tcPr>
          <w:p w14:paraId="1B00BE94" w14:textId="03F153BC" w:rsidR="00213AD5" w:rsidRPr="00C92E9C" w:rsidRDefault="00C92E9C">
            <w:pPr>
              <w:jc w:val="center"/>
              <w:rPr>
                <w:b/>
                <w:bCs/>
                <w:color w:val="833C0B" w:themeColor="accent2" w:themeShade="80"/>
              </w:rPr>
            </w:pPr>
            <w:r w:rsidRPr="00C92E9C">
              <w:rPr>
                <w:b/>
                <w:bCs/>
                <w:color w:val="FFFFFF" w:themeColor="background1"/>
              </w:rPr>
              <w:t>Website</w:t>
            </w:r>
          </w:p>
        </w:tc>
        <w:tc>
          <w:tcPr>
            <w:tcW w:w="1400" w:type="dxa"/>
            <w:shd w:val="clear" w:color="auto" w:fill="833C0B" w:themeFill="accent2" w:themeFillShade="80"/>
            <w:tcMar>
              <w:top w:w="100" w:type="dxa"/>
              <w:left w:w="120" w:type="dxa"/>
              <w:bottom w:w="100" w:type="dxa"/>
              <w:right w:w="120" w:type="dxa"/>
            </w:tcMar>
            <w:vAlign w:val="center"/>
          </w:tcPr>
          <w:p w14:paraId="069BF6FB" w14:textId="77777777" w:rsidR="00213AD5" w:rsidRDefault="002E5FE2">
            <w:pPr>
              <w:jc w:val="center"/>
            </w:pPr>
            <w:r>
              <w:rPr>
                <w:b/>
                <w:bCs/>
                <w:color w:val="FFFFFF"/>
                <w:sz w:val="21"/>
                <w:szCs w:val="21"/>
              </w:rPr>
              <w:t>Rating</w:t>
            </w:r>
          </w:p>
        </w:tc>
        <w:tc>
          <w:tcPr>
            <w:tcW w:w="6000" w:type="dxa"/>
            <w:shd w:val="clear" w:color="auto" w:fill="833C0B" w:themeFill="accent2" w:themeFillShade="80"/>
            <w:tcMar>
              <w:top w:w="100" w:type="dxa"/>
              <w:left w:w="120" w:type="dxa"/>
              <w:bottom w:w="100" w:type="dxa"/>
              <w:right w:w="120" w:type="dxa"/>
            </w:tcMar>
            <w:vAlign w:val="center"/>
          </w:tcPr>
          <w:p w14:paraId="285EAC0A" w14:textId="77777777" w:rsidR="00213AD5" w:rsidRDefault="002E5FE2">
            <w:pPr>
              <w:jc w:val="center"/>
            </w:pPr>
            <w:r>
              <w:rPr>
                <w:b/>
                <w:bCs/>
                <w:color w:val="FFFFFF"/>
                <w:sz w:val="21"/>
                <w:szCs w:val="21"/>
              </w:rPr>
              <w:t>Points</w:t>
            </w:r>
          </w:p>
        </w:tc>
      </w:tr>
      <w:tr w:rsidR="00213AD5" w14:paraId="0742543E" w14:textId="77777777" w:rsidTr="006B3652">
        <w:tc>
          <w:tcPr>
            <w:tcW w:w="2200" w:type="dxa"/>
            <w:shd w:val="clear" w:color="auto" w:fill="FBE4D5" w:themeFill="accent2" w:themeFillTint="33"/>
            <w:tcMar>
              <w:top w:w="100" w:type="dxa"/>
              <w:left w:w="120" w:type="dxa"/>
              <w:bottom w:w="100" w:type="dxa"/>
              <w:right w:w="120" w:type="dxa"/>
            </w:tcMar>
            <w:vAlign w:val="center"/>
          </w:tcPr>
          <w:p w14:paraId="7894FA64" w14:textId="1A6ABA88" w:rsidR="00213AD5" w:rsidRDefault="006B3652">
            <w:r w:rsidRPr="006B3652">
              <w:rPr>
                <w:b/>
                <w:bCs/>
              </w:rPr>
              <w:t>Housing.com</w:t>
            </w:r>
          </w:p>
        </w:tc>
        <w:tc>
          <w:tcPr>
            <w:tcW w:w="1400" w:type="dxa"/>
            <w:tcMar>
              <w:top w:w="100" w:type="dxa"/>
              <w:left w:w="120" w:type="dxa"/>
              <w:bottom w:w="100" w:type="dxa"/>
              <w:right w:w="120" w:type="dxa"/>
            </w:tcMar>
            <w:vAlign w:val="center"/>
          </w:tcPr>
          <w:p w14:paraId="0656B5CF" w14:textId="77777777" w:rsidR="00213AD5" w:rsidRPr="006B3652" w:rsidRDefault="002E5FE2">
            <w:pPr>
              <w:jc w:val="center"/>
              <w:rPr>
                <w:color w:val="833C0B" w:themeColor="accent2" w:themeShade="80"/>
              </w:rPr>
            </w:pPr>
            <w:r w:rsidRPr="006B3652">
              <w:rPr>
                <w:b/>
                <w:bCs/>
                <w:color w:val="833C0B" w:themeColor="accent2" w:themeShade="80"/>
                <w:sz w:val="22"/>
                <w:szCs w:val="22"/>
              </w:rPr>
              <w:t>9/10</w:t>
            </w:r>
          </w:p>
        </w:tc>
        <w:tc>
          <w:tcPr>
            <w:tcW w:w="6000" w:type="dxa"/>
            <w:tcMar>
              <w:top w:w="100" w:type="dxa"/>
              <w:left w:w="120" w:type="dxa"/>
              <w:bottom w:w="100" w:type="dxa"/>
              <w:right w:w="120" w:type="dxa"/>
            </w:tcMar>
            <w:vAlign w:val="center"/>
          </w:tcPr>
          <w:p w14:paraId="7B1C8342" w14:textId="67726655" w:rsidR="006B3652" w:rsidRDefault="006B3652">
            <w:pPr>
              <w:pStyle w:val="ListParagraph"/>
              <w:numPr>
                <w:ilvl w:val="0"/>
                <w:numId w:val="1"/>
              </w:numPr>
            </w:pPr>
            <w:r w:rsidRPr="006B3652">
              <w:t>Searching and filtering properties is straightforward.</w:t>
            </w:r>
          </w:p>
          <w:p w14:paraId="48F7E0AC" w14:textId="3581DFBF" w:rsidR="006B3652" w:rsidRDefault="006B3652">
            <w:pPr>
              <w:pStyle w:val="ListParagraph"/>
              <w:numPr>
                <w:ilvl w:val="0"/>
                <w:numId w:val="1"/>
              </w:numPr>
            </w:pPr>
            <w:r w:rsidRPr="006B3652">
              <w:t>Users can save and compare properties.</w:t>
            </w:r>
          </w:p>
          <w:p w14:paraId="0F388B3D" w14:textId="703E13F2" w:rsidR="00213AD5" w:rsidRDefault="00C92E9C">
            <w:pPr>
              <w:pStyle w:val="ListParagraph"/>
              <w:numPr>
                <w:ilvl w:val="0"/>
                <w:numId w:val="1"/>
              </w:numPr>
            </w:pPr>
            <w:r w:rsidRPr="006B3652">
              <w:t>Property details are presented clearly.</w:t>
            </w:r>
          </w:p>
        </w:tc>
      </w:tr>
      <w:tr w:rsidR="00213AD5" w14:paraId="4BCBC917" w14:textId="77777777" w:rsidTr="006B3652">
        <w:tc>
          <w:tcPr>
            <w:tcW w:w="2200" w:type="dxa"/>
            <w:shd w:val="clear" w:color="auto" w:fill="FBE4D5" w:themeFill="accent2" w:themeFillTint="33"/>
            <w:tcMar>
              <w:top w:w="100" w:type="dxa"/>
              <w:left w:w="120" w:type="dxa"/>
              <w:bottom w:w="100" w:type="dxa"/>
              <w:right w:w="120" w:type="dxa"/>
            </w:tcMar>
            <w:vAlign w:val="center"/>
          </w:tcPr>
          <w:p w14:paraId="16A68107" w14:textId="4A1E90F9" w:rsidR="00213AD5" w:rsidRDefault="006B3652">
            <w:r w:rsidRPr="006B3652">
              <w:rPr>
                <w:b/>
                <w:bCs/>
              </w:rPr>
              <w:t>Bayut</w:t>
            </w:r>
          </w:p>
        </w:tc>
        <w:tc>
          <w:tcPr>
            <w:tcW w:w="1400" w:type="dxa"/>
            <w:tcMar>
              <w:top w:w="100" w:type="dxa"/>
              <w:left w:w="120" w:type="dxa"/>
              <w:bottom w:w="100" w:type="dxa"/>
              <w:right w:w="120" w:type="dxa"/>
            </w:tcMar>
            <w:vAlign w:val="center"/>
          </w:tcPr>
          <w:p w14:paraId="0CB0AD5B" w14:textId="40657CDE" w:rsidR="00213AD5" w:rsidRPr="006B3652" w:rsidRDefault="006B3652">
            <w:pPr>
              <w:jc w:val="center"/>
              <w:rPr>
                <w:color w:val="833C0B" w:themeColor="accent2" w:themeShade="80"/>
              </w:rPr>
            </w:pPr>
            <w:r>
              <w:rPr>
                <w:b/>
                <w:bCs/>
                <w:color w:val="833C0B" w:themeColor="accent2" w:themeShade="80"/>
                <w:sz w:val="22"/>
                <w:szCs w:val="22"/>
              </w:rPr>
              <w:t>9</w:t>
            </w:r>
            <w:r w:rsidR="002E5FE2" w:rsidRPr="006B3652">
              <w:rPr>
                <w:b/>
                <w:bCs/>
                <w:color w:val="833C0B" w:themeColor="accent2" w:themeShade="80"/>
                <w:sz w:val="22"/>
                <w:szCs w:val="22"/>
              </w:rPr>
              <w:t>/10</w:t>
            </w:r>
          </w:p>
        </w:tc>
        <w:tc>
          <w:tcPr>
            <w:tcW w:w="6000" w:type="dxa"/>
            <w:tcMar>
              <w:top w:w="100" w:type="dxa"/>
              <w:left w:w="120" w:type="dxa"/>
              <w:bottom w:w="100" w:type="dxa"/>
              <w:right w:w="120" w:type="dxa"/>
            </w:tcMar>
            <w:vAlign w:val="center"/>
          </w:tcPr>
          <w:p w14:paraId="57BBBCC1" w14:textId="3F7135F2" w:rsidR="00C92E9C" w:rsidRDefault="00C92E9C">
            <w:pPr>
              <w:pStyle w:val="ListParagraph"/>
              <w:numPr>
                <w:ilvl w:val="0"/>
                <w:numId w:val="1"/>
              </w:numPr>
            </w:pPr>
            <w:r w:rsidRPr="00C92E9C">
              <w:t>Advanced filters make searching efficient.</w:t>
            </w:r>
          </w:p>
          <w:p w14:paraId="6D7547CF" w14:textId="7E58D082" w:rsidR="00C92E9C" w:rsidRDefault="00C92E9C">
            <w:pPr>
              <w:pStyle w:val="ListParagraph"/>
              <w:numPr>
                <w:ilvl w:val="0"/>
                <w:numId w:val="1"/>
              </w:numPr>
            </w:pPr>
            <w:r w:rsidRPr="00C92E9C">
              <w:t>Map and list views support quick discovery.</w:t>
            </w:r>
          </w:p>
          <w:p w14:paraId="066780FB" w14:textId="3D340241" w:rsidR="00213AD5" w:rsidRDefault="00C92E9C">
            <w:pPr>
              <w:pStyle w:val="ListParagraph"/>
              <w:numPr>
                <w:ilvl w:val="0"/>
                <w:numId w:val="1"/>
              </w:numPr>
            </w:pPr>
            <w:r w:rsidRPr="00C92E9C">
              <w:t>Property and agent information is easy to access.</w:t>
            </w:r>
          </w:p>
        </w:tc>
      </w:tr>
      <w:tr w:rsidR="006B3652" w14:paraId="7C0F05E2" w14:textId="77777777" w:rsidTr="006B3652">
        <w:tc>
          <w:tcPr>
            <w:tcW w:w="2200" w:type="dxa"/>
            <w:shd w:val="clear" w:color="auto" w:fill="FBE4D5" w:themeFill="accent2" w:themeFillTint="33"/>
            <w:tcMar>
              <w:top w:w="100" w:type="dxa"/>
              <w:left w:w="120" w:type="dxa"/>
              <w:bottom w:w="100" w:type="dxa"/>
              <w:right w:w="120" w:type="dxa"/>
            </w:tcMar>
            <w:vAlign w:val="center"/>
          </w:tcPr>
          <w:p w14:paraId="65364FBF" w14:textId="6590B6A3" w:rsidR="006B3652" w:rsidRDefault="006B3652">
            <w:pPr>
              <w:rPr>
                <w:b/>
                <w:bCs/>
              </w:rPr>
            </w:pPr>
            <w:proofErr w:type="spellStart"/>
            <w:r w:rsidRPr="006B3652">
              <w:rPr>
                <w:b/>
                <w:bCs/>
              </w:rPr>
              <w:t>MahaRERA</w:t>
            </w:r>
            <w:proofErr w:type="spellEnd"/>
          </w:p>
        </w:tc>
        <w:tc>
          <w:tcPr>
            <w:tcW w:w="1400" w:type="dxa"/>
            <w:tcMar>
              <w:top w:w="100" w:type="dxa"/>
              <w:left w:w="120" w:type="dxa"/>
              <w:bottom w:w="100" w:type="dxa"/>
              <w:right w:w="120" w:type="dxa"/>
            </w:tcMar>
            <w:vAlign w:val="center"/>
          </w:tcPr>
          <w:p w14:paraId="6F9E3E81" w14:textId="33D7A8D2" w:rsidR="006B3652" w:rsidRPr="006B3652" w:rsidRDefault="006B3652">
            <w:pPr>
              <w:jc w:val="center"/>
              <w:rPr>
                <w:b/>
                <w:bCs/>
                <w:color w:val="833C0B" w:themeColor="accent2" w:themeShade="80"/>
                <w:sz w:val="22"/>
                <w:szCs w:val="22"/>
              </w:rPr>
            </w:pPr>
            <w:r w:rsidRPr="006B3652">
              <w:rPr>
                <w:b/>
                <w:bCs/>
                <w:color w:val="833C0B" w:themeColor="accent2" w:themeShade="80"/>
                <w:sz w:val="22"/>
                <w:szCs w:val="22"/>
              </w:rPr>
              <w:t>8/10</w:t>
            </w:r>
          </w:p>
        </w:tc>
        <w:tc>
          <w:tcPr>
            <w:tcW w:w="6000" w:type="dxa"/>
            <w:tcMar>
              <w:top w:w="100" w:type="dxa"/>
              <w:left w:w="120" w:type="dxa"/>
              <w:bottom w:w="100" w:type="dxa"/>
              <w:right w:w="120" w:type="dxa"/>
            </w:tcMar>
            <w:vAlign w:val="center"/>
          </w:tcPr>
          <w:p w14:paraId="5BB39472" w14:textId="24F13FBA" w:rsidR="00C92E9C" w:rsidRDefault="00C92E9C">
            <w:pPr>
              <w:pStyle w:val="ListParagraph"/>
              <w:numPr>
                <w:ilvl w:val="0"/>
                <w:numId w:val="1"/>
              </w:numPr>
            </w:pPr>
            <w:r w:rsidRPr="00C92E9C">
              <w:t>Useful for checking projects and agents.</w:t>
            </w:r>
          </w:p>
          <w:p w14:paraId="6A374DCE" w14:textId="5B78EC48" w:rsidR="00C92E9C" w:rsidRDefault="00C92E9C">
            <w:pPr>
              <w:pStyle w:val="ListParagraph"/>
              <w:numPr>
                <w:ilvl w:val="0"/>
                <w:numId w:val="1"/>
              </w:numPr>
            </w:pPr>
            <w:r w:rsidRPr="00C92E9C">
              <w:t>Search tools support verification tasks.</w:t>
            </w:r>
          </w:p>
          <w:p w14:paraId="24D0DF30" w14:textId="1ECB6169" w:rsidR="006B3652" w:rsidRDefault="00C92E9C">
            <w:pPr>
              <w:pStyle w:val="ListParagraph"/>
              <w:numPr>
                <w:ilvl w:val="0"/>
                <w:numId w:val="1"/>
              </w:numPr>
            </w:pPr>
            <w:r w:rsidRPr="00C92E9C">
              <w:t>Less convenient for general property browsing.</w:t>
            </w:r>
          </w:p>
        </w:tc>
      </w:tr>
      <w:tr w:rsidR="006B3652" w14:paraId="01EC221F" w14:textId="77777777" w:rsidTr="006B3652">
        <w:tc>
          <w:tcPr>
            <w:tcW w:w="2200" w:type="dxa"/>
            <w:shd w:val="clear" w:color="auto" w:fill="FBE4D5" w:themeFill="accent2" w:themeFillTint="33"/>
            <w:tcMar>
              <w:top w:w="100" w:type="dxa"/>
              <w:left w:w="120" w:type="dxa"/>
              <w:bottom w:w="100" w:type="dxa"/>
              <w:right w:w="120" w:type="dxa"/>
            </w:tcMar>
            <w:vAlign w:val="center"/>
          </w:tcPr>
          <w:p w14:paraId="676199F2" w14:textId="5FADC89C" w:rsidR="006B3652" w:rsidRDefault="006B3652">
            <w:pPr>
              <w:rPr>
                <w:b/>
                <w:bCs/>
              </w:rPr>
            </w:pPr>
            <w:proofErr w:type="spellStart"/>
            <w:r w:rsidRPr="006B3652">
              <w:rPr>
                <w:b/>
                <w:bCs/>
              </w:rPr>
              <w:t>SquareYards</w:t>
            </w:r>
            <w:proofErr w:type="spellEnd"/>
          </w:p>
        </w:tc>
        <w:tc>
          <w:tcPr>
            <w:tcW w:w="1400" w:type="dxa"/>
            <w:tcMar>
              <w:top w:w="100" w:type="dxa"/>
              <w:left w:w="120" w:type="dxa"/>
              <w:bottom w:w="100" w:type="dxa"/>
              <w:right w:w="120" w:type="dxa"/>
            </w:tcMar>
            <w:vAlign w:val="center"/>
          </w:tcPr>
          <w:p w14:paraId="265BDA04" w14:textId="0235B231" w:rsidR="006B3652" w:rsidRPr="006B3652" w:rsidRDefault="006B3652">
            <w:pPr>
              <w:jc w:val="center"/>
              <w:rPr>
                <w:b/>
                <w:bCs/>
                <w:color w:val="833C0B" w:themeColor="accent2" w:themeShade="80"/>
                <w:sz w:val="22"/>
                <w:szCs w:val="22"/>
              </w:rPr>
            </w:pPr>
            <w:r w:rsidRPr="006B3652">
              <w:rPr>
                <w:b/>
                <w:bCs/>
                <w:color w:val="833C0B" w:themeColor="accent2" w:themeShade="80"/>
                <w:sz w:val="22"/>
                <w:szCs w:val="22"/>
              </w:rPr>
              <w:t>9/10</w:t>
            </w:r>
          </w:p>
        </w:tc>
        <w:tc>
          <w:tcPr>
            <w:tcW w:w="6000" w:type="dxa"/>
            <w:tcMar>
              <w:top w:w="100" w:type="dxa"/>
              <w:left w:w="120" w:type="dxa"/>
              <w:bottom w:w="100" w:type="dxa"/>
              <w:right w:w="120" w:type="dxa"/>
            </w:tcMar>
            <w:vAlign w:val="center"/>
          </w:tcPr>
          <w:p w14:paraId="6A6D8590" w14:textId="7DFDCF98" w:rsidR="00C92E9C" w:rsidRDefault="00C92E9C">
            <w:pPr>
              <w:pStyle w:val="ListParagraph"/>
              <w:numPr>
                <w:ilvl w:val="0"/>
                <w:numId w:val="1"/>
              </w:numPr>
            </w:pPr>
            <w:r w:rsidRPr="00C92E9C">
              <w:t>Provides property, project and agent searches.</w:t>
            </w:r>
          </w:p>
          <w:p w14:paraId="39CF0490" w14:textId="3B849E30" w:rsidR="00C92E9C" w:rsidRDefault="00C92E9C">
            <w:pPr>
              <w:pStyle w:val="ListParagraph"/>
              <w:numPr>
                <w:ilvl w:val="0"/>
                <w:numId w:val="1"/>
              </w:numPr>
            </w:pPr>
            <w:r w:rsidRPr="00C92E9C">
              <w:t>Valuation and other tools improve usefulness.</w:t>
            </w:r>
          </w:p>
          <w:p w14:paraId="2CC7A405" w14:textId="684E563B" w:rsidR="006B3652" w:rsidRDefault="00C92E9C">
            <w:pPr>
              <w:pStyle w:val="ListParagraph"/>
              <w:numPr>
                <w:ilvl w:val="0"/>
                <w:numId w:val="1"/>
              </w:numPr>
            </w:pPr>
            <w:r w:rsidRPr="00C92E9C">
              <w:t>Many services are available from one platform.</w:t>
            </w:r>
          </w:p>
        </w:tc>
      </w:tr>
    </w:tbl>
    <w:p w14:paraId="63EE6220" w14:textId="77777777" w:rsidR="00213AD5" w:rsidRDefault="00213AD5">
      <w:pPr>
        <w:spacing w:after="1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tblGrid>
      <w:tr w:rsidR="00213AD5" w14:paraId="30E0E927" w14:textId="77777777">
        <w:tc>
          <w:tcPr>
            <w:tcW w:w="4800" w:type="dxa"/>
            <w:tcBorders>
              <w:top w:val="none" w:sz="0" w:space="0" w:color="FFFFFF"/>
              <w:left w:val="none" w:sz="0" w:space="0" w:color="FFFFFF"/>
              <w:bottom w:val="none" w:sz="0" w:space="0" w:color="FFFFFF"/>
              <w:right w:val="none" w:sz="0" w:space="0" w:color="FFFFFF"/>
            </w:tcBorders>
          </w:tcPr>
          <w:p w14:paraId="265BB26C" w14:textId="6C004D1F" w:rsidR="00213AD5" w:rsidRDefault="00213AD5">
            <w:pPr>
              <w:jc w:val="center"/>
            </w:pPr>
          </w:p>
        </w:tc>
        <w:tc>
          <w:tcPr>
            <w:tcW w:w="4800" w:type="dxa"/>
            <w:tcBorders>
              <w:top w:val="none" w:sz="0" w:space="0" w:color="FFFFFF"/>
              <w:left w:val="none" w:sz="0" w:space="0" w:color="FFFFFF"/>
              <w:bottom w:val="none" w:sz="0" w:space="0" w:color="FFFFFF"/>
              <w:right w:val="none" w:sz="0" w:space="0" w:color="FFFFFF"/>
            </w:tcBorders>
          </w:tcPr>
          <w:p w14:paraId="61CDD7E9" w14:textId="4B6FD3EC" w:rsidR="00213AD5" w:rsidRDefault="00213AD5">
            <w:pPr>
              <w:jc w:val="center"/>
            </w:pPr>
          </w:p>
        </w:tc>
      </w:tr>
    </w:tbl>
    <w:p w14:paraId="3F5D3909" w14:textId="77777777" w:rsidR="00213AD5" w:rsidRDefault="00213AD5">
      <w:pPr>
        <w:spacing w:after="200"/>
      </w:pPr>
    </w:p>
    <w:p w14:paraId="04D6671B" w14:textId="77777777" w:rsidR="00C92E9C" w:rsidRDefault="00C92E9C">
      <w:pPr>
        <w:spacing w:after="200"/>
      </w:pPr>
    </w:p>
    <w:p w14:paraId="5B286CDB" w14:textId="77777777" w:rsidR="00C92E9C" w:rsidRDefault="00C92E9C">
      <w:pPr>
        <w:spacing w:after="200"/>
      </w:pPr>
    </w:p>
    <w:p w14:paraId="419F1971" w14:textId="77777777" w:rsidR="00C92E9C" w:rsidRDefault="00C92E9C">
      <w:pPr>
        <w:spacing w:after="200"/>
      </w:pPr>
    </w:p>
    <w:p w14:paraId="7661ED20" w14:textId="77777777" w:rsidR="00213AD5" w:rsidRPr="00C92E9C" w:rsidRDefault="002E5FE2">
      <w:pPr>
        <w:spacing w:before="300" w:after="150"/>
        <w:rPr>
          <w:color w:val="833C0B" w:themeColor="accent2" w:themeShade="80"/>
        </w:rPr>
      </w:pPr>
      <w:r w:rsidRPr="00C92E9C">
        <w:rPr>
          <w:b/>
          <w:bCs/>
          <w:color w:val="833C0B" w:themeColor="accent2" w:themeShade="80"/>
          <w:sz w:val="26"/>
          <w:szCs w:val="26"/>
        </w:rPr>
        <w:lastRenderedPageBreak/>
        <w:t>ERROR PREVENTION AND RECOVERY</w:t>
      </w:r>
    </w:p>
    <w:p w14:paraId="25D2E32E" w14:textId="77777777" w:rsidR="00213AD5" w:rsidRDefault="002E5FE2">
      <w:pPr>
        <w:spacing w:after="100"/>
      </w:pPr>
      <w:r>
        <w:rPr>
          <w:sz w:val="21"/>
          <w:szCs w:val="21"/>
        </w:rPr>
        <w:t>How well the interface helps users avoid mistakes and recover from them.</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6000"/>
      </w:tblGrid>
      <w:tr w:rsidR="00213AD5" w14:paraId="318C39DD" w14:textId="77777777" w:rsidTr="00C92E9C">
        <w:trPr>
          <w:tblHeader/>
        </w:trPr>
        <w:tc>
          <w:tcPr>
            <w:tcW w:w="2200" w:type="dxa"/>
            <w:shd w:val="clear" w:color="auto" w:fill="833C0B" w:themeFill="accent2" w:themeFillShade="80"/>
            <w:tcMar>
              <w:top w:w="100" w:type="dxa"/>
              <w:left w:w="120" w:type="dxa"/>
              <w:bottom w:w="100" w:type="dxa"/>
              <w:right w:w="120" w:type="dxa"/>
            </w:tcMar>
            <w:vAlign w:val="center"/>
          </w:tcPr>
          <w:p w14:paraId="26622D9C" w14:textId="0ADC0BC6" w:rsidR="00213AD5" w:rsidRDefault="00C92E9C">
            <w:pPr>
              <w:jc w:val="center"/>
            </w:pPr>
            <w:r>
              <w:rPr>
                <w:b/>
                <w:bCs/>
                <w:color w:val="FFFFFF"/>
                <w:sz w:val="21"/>
                <w:szCs w:val="21"/>
              </w:rPr>
              <w:t>Website</w:t>
            </w:r>
          </w:p>
        </w:tc>
        <w:tc>
          <w:tcPr>
            <w:tcW w:w="1400" w:type="dxa"/>
            <w:shd w:val="clear" w:color="auto" w:fill="833C0B" w:themeFill="accent2" w:themeFillShade="80"/>
            <w:tcMar>
              <w:top w:w="100" w:type="dxa"/>
              <w:left w:w="120" w:type="dxa"/>
              <w:bottom w:w="100" w:type="dxa"/>
              <w:right w:w="120" w:type="dxa"/>
            </w:tcMar>
            <w:vAlign w:val="center"/>
          </w:tcPr>
          <w:p w14:paraId="1F7C819B" w14:textId="77777777" w:rsidR="00213AD5" w:rsidRDefault="002E5FE2">
            <w:pPr>
              <w:jc w:val="center"/>
            </w:pPr>
            <w:r>
              <w:rPr>
                <w:b/>
                <w:bCs/>
                <w:color w:val="FFFFFF"/>
                <w:sz w:val="21"/>
                <w:szCs w:val="21"/>
              </w:rPr>
              <w:t>Rating</w:t>
            </w:r>
          </w:p>
        </w:tc>
        <w:tc>
          <w:tcPr>
            <w:tcW w:w="6000" w:type="dxa"/>
            <w:shd w:val="clear" w:color="auto" w:fill="833C0B" w:themeFill="accent2" w:themeFillShade="80"/>
            <w:tcMar>
              <w:top w:w="100" w:type="dxa"/>
              <w:left w:w="120" w:type="dxa"/>
              <w:bottom w:w="100" w:type="dxa"/>
              <w:right w:w="120" w:type="dxa"/>
            </w:tcMar>
            <w:vAlign w:val="center"/>
          </w:tcPr>
          <w:p w14:paraId="0684D92D" w14:textId="77777777" w:rsidR="00213AD5" w:rsidRDefault="002E5FE2">
            <w:pPr>
              <w:jc w:val="center"/>
            </w:pPr>
            <w:r>
              <w:rPr>
                <w:b/>
                <w:bCs/>
                <w:color w:val="FFFFFF"/>
                <w:sz w:val="21"/>
                <w:szCs w:val="21"/>
              </w:rPr>
              <w:t>Points</w:t>
            </w:r>
          </w:p>
        </w:tc>
      </w:tr>
      <w:tr w:rsidR="00213AD5" w14:paraId="3EB047DF" w14:textId="77777777" w:rsidTr="00C92E9C">
        <w:tc>
          <w:tcPr>
            <w:tcW w:w="2200" w:type="dxa"/>
            <w:shd w:val="clear" w:color="auto" w:fill="FBE4D5" w:themeFill="accent2" w:themeFillTint="33"/>
            <w:tcMar>
              <w:top w:w="100" w:type="dxa"/>
              <w:left w:w="120" w:type="dxa"/>
              <w:bottom w:w="100" w:type="dxa"/>
              <w:right w:w="120" w:type="dxa"/>
            </w:tcMar>
            <w:vAlign w:val="center"/>
          </w:tcPr>
          <w:p w14:paraId="6B9494B2" w14:textId="0C15D8AD" w:rsidR="00213AD5" w:rsidRDefault="00C92E9C">
            <w:r w:rsidRPr="00C92E9C">
              <w:rPr>
                <w:b/>
                <w:bCs/>
              </w:rPr>
              <w:t>Housing.com</w:t>
            </w:r>
          </w:p>
        </w:tc>
        <w:tc>
          <w:tcPr>
            <w:tcW w:w="1400" w:type="dxa"/>
            <w:tcMar>
              <w:top w:w="100" w:type="dxa"/>
              <w:left w:w="120" w:type="dxa"/>
              <w:bottom w:w="100" w:type="dxa"/>
              <w:right w:w="120" w:type="dxa"/>
            </w:tcMar>
            <w:vAlign w:val="center"/>
          </w:tcPr>
          <w:p w14:paraId="3E196075" w14:textId="1D1A8876" w:rsidR="00213AD5" w:rsidRPr="00C92E9C" w:rsidRDefault="00C92E9C">
            <w:pPr>
              <w:jc w:val="center"/>
              <w:rPr>
                <w:color w:val="833C0B" w:themeColor="accent2" w:themeShade="80"/>
              </w:rPr>
            </w:pPr>
            <w:r>
              <w:rPr>
                <w:b/>
                <w:bCs/>
                <w:color w:val="833C0B" w:themeColor="accent2" w:themeShade="80"/>
                <w:sz w:val="22"/>
                <w:szCs w:val="22"/>
              </w:rPr>
              <w:t>8</w:t>
            </w:r>
            <w:r w:rsidR="002E5FE2" w:rsidRPr="00C92E9C">
              <w:rPr>
                <w:b/>
                <w:bCs/>
                <w:color w:val="833C0B" w:themeColor="accent2" w:themeShade="80"/>
                <w:sz w:val="22"/>
                <w:szCs w:val="22"/>
              </w:rPr>
              <w:t>/10</w:t>
            </w:r>
          </w:p>
        </w:tc>
        <w:tc>
          <w:tcPr>
            <w:tcW w:w="6000" w:type="dxa"/>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2E9C" w:rsidRPr="00C92E9C" w14:paraId="6CD38502" w14:textId="77777777">
              <w:trPr>
                <w:tblCellSpacing w:w="15" w:type="dxa"/>
              </w:trPr>
              <w:tc>
                <w:tcPr>
                  <w:tcW w:w="0" w:type="auto"/>
                  <w:vAlign w:val="center"/>
                  <w:hideMark/>
                </w:tcPr>
                <w:p w14:paraId="74F81892" w14:textId="77777777" w:rsidR="00C92E9C" w:rsidRPr="00C92E9C" w:rsidRDefault="00C92E9C" w:rsidP="00C92E9C">
                  <w:pPr>
                    <w:pStyle w:val="ListParagraph"/>
                    <w:numPr>
                      <w:ilvl w:val="0"/>
                      <w:numId w:val="1"/>
                    </w:numPr>
                  </w:pPr>
                </w:p>
              </w:tc>
            </w:tr>
          </w:tbl>
          <w:p w14:paraId="09A29431" w14:textId="77777777" w:rsidR="00C92E9C" w:rsidRPr="00C92E9C" w:rsidRDefault="00C92E9C" w:rsidP="00C92E9C">
            <w:pPr>
              <w:pStyle w:val="ListParagraph"/>
              <w:numPr>
                <w:ilvl w:val="0"/>
                <w:numId w:val="1"/>
              </w:num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31"/>
            </w:tblGrid>
            <w:tr w:rsidR="00C92E9C" w:rsidRPr="00C92E9C" w14:paraId="6FEE5CD3" w14:textId="77777777">
              <w:trPr>
                <w:tblCellSpacing w:w="15" w:type="dxa"/>
              </w:trPr>
              <w:tc>
                <w:tcPr>
                  <w:tcW w:w="0" w:type="auto"/>
                  <w:vAlign w:val="center"/>
                  <w:hideMark/>
                </w:tcPr>
                <w:p w14:paraId="0E439875" w14:textId="698B399A" w:rsidR="00C92E9C" w:rsidRDefault="00C92E9C" w:rsidP="00C92E9C">
                  <w:pPr>
                    <w:pStyle w:val="ListParagraph"/>
                    <w:numPr>
                      <w:ilvl w:val="0"/>
                      <w:numId w:val="1"/>
                    </w:numPr>
                  </w:pPr>
                  <w:r w:rsidRPr="00C92E9C">
                    <w:t>Structured filters reduce incorrect searches.</w:t>
                  </w:r>
                </w:p>
                <w:p w14:paraId="749BF175" w14:textId="1F3D32CC" w:rsidR="00C92E9C" w:rsidRDefault="00C92E9C" w:rsidP="00C92E9C">
                  <w:pPr>
                    <w:pStyle w:val="ListParagraph"/>
                    <w:numPr>
                      <w:ilvl w:val="0"/>
                      <w:numId w:val="1"/>
                    </w:numPr>
                  </w:pPr>
                  <w:r w:rsidRPr="00C92E9C">
                    <w:t xml:space="preserve">Search options help </w:t>
                  </w:r>
                  <w:proofErr w:type="gramStart"/>
                  <w:r w:rsidRPr="00C92E9C">
                    <w:t>users</w:t>
                  </w:r>
                  <w:proofErr w:type="gramEnd"/>
                  <w:r w:rsidRPr="00C92E9C">
                    <w:t xml:space="preserve"> narrow results.</w:t>
                  </w:r>
                </w:p>
                <w:p w14:paraId="3D1BD605" w14:textId="4979D447" w:rsidR="00C92E9C" w:rsidRPr="00C92E9C" w:rsidRDefault="00C92E9C" w:rsidP="00C92E9C">
                  <w:pPr>
                    <w:pStyle w:val="ListParagraph"/>
                    <w:numPr>
                      <w:ilvl w:val="0"/>
                      <w:numId w:val="1"/>
                    </w:numPr>
                  </w:pPr>
                  <w:r w:rsidRPr="00C92E9C">
                    <w:t xml:space="preserve">Some complex searches may require corrections. </w:t>
                  </w:r>
                </w:p>
              </w:tc>
            </w:tr>
          </w:tbl>
          <w:p w14:paraId="098B43AF" w14:textId="79FCDEB1" w:rsidR="00213AD5" w:rsidRDefault="00213AD5" w:rsidP="00C92E9C">
            <w:pPr>
              <w:pStyle w:val="ListParagraph"/>
            </w:pPr>
          </w:p>
        </w:tc>
      </w:tr>
      <w:tr w:rsidR="00213AD5" w14:paraId="3E378565" w14:textId="77777777" w:rsidTr="00C92E9C">
        <w:tc>
          <w:tcPr>
            <w:tcW w:w="2200" w:type="dxa"/>
            <w:shd w:val="clear" w:color="auto" w:fill="FBE4D5" w:themeFill="accent2" w:themeFillTint="33"/>
            <w:tcMar>
              <w:top w:w="100" w:type="dxa"/>
              <w:left w:w="120" w:type="dxa"/>
              <w:bottom w:w="100" w:type="dxa"/>
              <w:right w:w="120" w:type="dxa"/>
            </w:tcMar>
            <w:vAlign w:val="center"/>
          </w:tcPr>
          <w:p w14:paraId="0BC211CD" w14:textId="48E69D11" w:rsidR="00213AD5" w:rsidRDefault="00C92E9C">
            <w:r w:rsidRPr="00C92E9C">
              <w:rPr>
                <w:b/>
                <w:bCs/>
              </w:rPr>
              <w:t>Bayut</w:t>
            </w:r>
          </w:p>
        </w:tc>
        <w:tc>
          <w:tcPr>
            <w:tcW w:w="1400" w:type="dxa"/>
            <w:tcMar>
              <w:top w:w="100" w:type="dxa"/>
              <w:left w:w="120" w:type="dxa"/>
              <w:bottom w:w="100" w:type="dxa"/>
              <w:right w:w="120" w:type="dxa"/>
            </w:tcMar>
            <w:vAlign w:val="center"/>
          </w:tcPr>
          <w:p w14:paraId="2F31AC82" w14:textId="4EA27781" w:rsidR="00213AD5" w:rsidRPr="00C92E9C" w:rsidRDefault="00C92E9C">
            <w:pPr>
              <w:jc w:val="center"/>
              <w:rPr>
                <w:color w:val="833C0B" w:themeColor="accent2" w:themeShade="80"/>
              </w:rPr>
            </w:pPr>
            <w:r>
              <w:rPr>
                <w:b/>
                <w:bCs/>
                <w:color w:val="833C0B" w:themeColor="accent2" w:themeShade="80"/>
                <w:sz w:val="22"/>
                <w:szCs w:val="22"/>
              </w:rPr>
              <w:t>9</w:t>
            </w:r>
            <w:r w:rsidR="002E5FE2" w:rsidRPr="00C92E9C">
              <w:rPr>
                <w:b/>
                <w:bCs/>
                <w:color w:val="833C0B" w:themeColor="accent2" w:themeShade="80"/>
                <w:sz w:val="22"/>
                <w:szCs w:val="22"/>
              </w:rPr>
              <w:t>/10</w:t>
            </w:r>
          </w:p>
        </w:tc>
        <w:tc>
          <w:tcPr>
            <w:tcW w:w="6000" w:type="dxa"/>
            <w:tcMar>
              <w:top w:w="100" w:type="dxa"/>
              <w:left w:w="120" w:type="dxa"/>
              <w:bottom w:w="100" w:type="dxa"/>
              <w:right w:w="120" w:type="dxa"/>
            </w:tcMar>
            <w:vAlign w:val="center"/>
          </w:tcPr>
          <w:p w14:paraId="3CE2BB79" w14:textId="42E0983A" w:rsidR="00C92E9C" w:rsidRDefault="00C92E9C">
            <w:pPr>
              <w:pStyle w:val="ListParagraph"/>
              <w:numPr>
                <w:ilvl w:val="0"/>
                <w:numId w:val="1"/>
              </w:numPr>
            </w:pPr>
            <w:r w:rsidRPr="00C92E9C">
              <w:t>Detailed filters help prevent incorrect results.</w:t>
            </w:r>
          </w:p>
          <w:p w14:paraId="455AEA70" w14:textId="5F4098B5" w:rsidR="00C92E9C" w:rsidRDefault="00C92E9C">
            <w:pPr>
              <w:pStyle w:val="ListParagraph"/>
              <w:numPr>
                <w:ilvl w:val="0"/>
                <w:numId w:val="1"/>
              </w:numPr>
            </w:pPr>
            <w:r>
              <w:t>S</w:t>
            </w:r>
            <w:r w:rsidRPr="00C92E9C">
              <w:t>tructured search fields reduce mistakes.</w:t>
            </w:r>
          </w:p>
          <w:p w14:paraId="52B9D544" w14:textId="0F1A0C9A" w:rsidR="00213AD5" w:rsidRDefault="00C92E9C">
            <w:pPr>
              <w:pStyle w:val="ListParagraph"/>
              <w:numPr>
                <w:ilvl w:val="0"/>
                <w:numId w:val="1"/>
              </w:numPr>
            </w:pPr>
            <w:r w:rsidRPr="00C92E9C">
              <w:t>Clear property categories support recovery.</w:t>
            </w:r>
            <w:r w:rsidRPr="00C92E9C">
              <w:br/>
            </w:r>
          </w:p>
        </w:tc>
      </w:tr>
      <w:tr w:rsidR="00C92E9C" w14:paraId="59E9B498" w14:textId="77777777" w:rsidTr="00C92E9C">
        <w:tc>
          <w:tcPr>
            <w:tcW w:w="2200" w:type="dxa"/>
            <w:shd w:val="clear" w:color="auto" w:fill="FBE4D5" w:themeFill="accent2" w:themeFillTint="33"/>
            <w:tcMar>
              <w:top w:w="100" w:type="dxa"/>
              <w:left w:w="120" w:type="dxa"/>
              <w:bottom w:w="100" w:type="dxa"/>
              <w:right w:w="120" w:type="dxa"/>
            </w:tcMar>
            <w:vAlign w:val="center"/>
          </w:tcPr>
          <w:p w14:paraId="268D65C2" w14:textId="20CEE3FB" w:rsidR="00C92E9C" w:rsidRDefault="00C92E9C">
            <w:pPr>
              <w:rPr>
                <w:b/>
                <w:bCs/>
              </w:rPr>
            </w:pPr>
            <w:proofErr w:type="spellStart"/>
            <w:r w:rsidRPr="00C92E9C">
              <w:rPr>
                <w:b/>
                <w:bCs/>
              </w:rPr>
              <w:t>MahaRERA</w:t>
            </w:r>
            <w:proofErr w:type="spellEnd"/>
          </w:p>
        </w:tc>
        <w:tc>
          <w:tcPr>
            <w:tcW w:w="1400" w:type="dxa"/>
            <w:tcMar>
              <w:top w:w="100" w:type="dxa"/>
              <w:left w:w="120" w:type="dxa"/>
              <w:bottom w:w="100" w:type="dxa"/>
              <w:right w:w="120" w:type="dxa"/>
            </w:tcMar>
            <w:vAlign w:val="center"/>
          </w:tcPr>
          <w:p w14:paraId="1985991F" w14:textId="12036741" w:rsidR="00C92E9C" w:rsidRPr="00C92E9C" w:rsidRDefault="00C92E9C">
            <w:pPr>
              <w:jc w:val="center"/>
              <w:rPr>
                <w:b/>
                <w:bCs/>
                <w:color w:val="833C0B" w:themeColor="accent2" w:themeShade="80"/>
                <w:sz w:val="22"/>
                <w:szCs w:val="22"/>
              </w:rPr>
            </w:pPr>
            <w:r>
              <w:rPr>
                <w:b/>
                <w:bCs/>
                <w:color w:val="833C0B" w:themeColor="accent2" w:themeShade="80"/>
                <w:sz w:val="22"/>
                <w:szCs w:val="22"/>
              </w:rPr>
              <w:t>8/10</w:t>
            </w:r>
          </w:p>
        </w:tc>
        <w:tc>
          <w:tcPr>
            <w:tcW w:w="6000" w:type="dxa"/>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2E9C" w:rsidRPr="00C92E9C" w14:paraId="4B08EEF1" w14:textId="77777777">
              <w:trPr>
                <w:tblCellSpacing w:w="15" w:type="dxa"/>
              </w:trPr>
              <w:tc>
                <w:tcPr>
                  <w:tcW w:w="0" w:type="auto"/>
                  <w:vAlign w:val="center"/>
                  <w:hideMark/>
                </w:tcPr>
                <w:p w14:paraId="2A319409" w14:textId="77777777" w:rsidR="00C92E9C" w:rsidRPr="00C92E9C" w:rsidRDefault="00C92E9C" w:rsidP="00C92E9C">
                  <w:pPr>
                    <w:pStyle w:val="ListParagraph"/>
                    <w:numPr>
                      <w:ilvl w:val="0"/>
                      <w:numId w:val="1"/>
                    </w:numPr>
                  </w:pPr>
                </w:p>
              </w:tc>
            </w:tr>
          </w:tbl>
          <w:p w14:paraId="30C36CF1" w14:textId="77777777" w:rsidR="00C92E9C" w:rsidRPr="00C92E9C" w:rsidRDefault="00C92E9C" w:rsidP="00C92E9C">
            <w:pPr>
              <w:pStyle w:val="ListParagraph"/>
              <w:numPr>
                <w:ilvl w:val="0"/>
                <w:numId w:val="1"/>
              </w:num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70"/>
            </w:tblGrid>
            <w:tr w:rsidR="00C92E9C" w:rsidRPr="00C92E9C" w14:paraId="62FDC90B" w14:textId="77777777">
              <w:trPr>
                <w:tblCellSpacing w:w="15" w:type="dxa"/>
              </w:trPr>
              <w:tc>
                <w:tcPr>
                  <w:tcW w:w="0" w:type="auto"/>
                  <w:vAlign w:val="center"/>
                  <w:hideMark/>
                </w:tcPr>
                <w:p w14:paraId="5B7F3914" w14:textId="7263B6D9" w:rsidR="00C92E9C" w:rsidRDefault="00C92E9C" w:rsidP="00C92E9C">
                  <w:pPr>
                    <w:pStyle w:val="ListParagraph"/>
                    <w:numPr>
                      <w:ilvl w:val="0"/>
                      <w:numId w:val="1"/>
                    </w:numPr>
                  </w:pPr>
                  <w:r w:rsidRPr="00C92E9C">
                    <w:t>Structured forms help users enter information correctly.</w:t>
                  </w:r>
                </w:p>
                <w:p w14:paraId="16D5FE67" w14:textId="6B99CC0C" w:rsidR="00C92E9C" w:rsidRDefault="00C92E9C" w:rsidP="00C92E9C">
                  <w:pPr>
                    <w:pStyle w:val="ListParagraph"/>
                    <w:numPr>
                      <w:ilvl w:val="0"/>
                      <w:numId w:val="1"/>
                    </w:numPr>
                  </w:pPr>
                  <w:r w:rsidRPr="00C92E9C">
                    <w:t>Validation supports important verification tasks.</w:t>
                  </w:r>
                </w:p>
                <w:p w14:paraId="543727C6" w14:textId="48670F44" w:rsidR="00C92E9C" w:rsidRPr="00C92E9C" w:rsidRDefault="00C92E9C" w:rsidP="00C92E9C">
                  <w:pPr>
                    <w:pStyle w:val="ListParagraph"/>
                    <w:numPr>
                      <w:ilvl w:val="0"/>
                      <w:numId w:val="1"/>
                    </w:numPr>
                  </w:pPr>
                  <w:r w:rsidRPr="00C92E9C">
                    <w:t>Complex terminology can still cause confusion.</w:t>
                  </w:r>
                </w:p>
              </w:tc>
            </w:tr>
            <w:tr w:rsidR="00C92E9C" w:rsidRPr="00C92E9C" w14:paraId="2FE0030C" w14:textId="77777777">
              <w:trPr>
                <w:tblCellSpacing w:w="15" w:type="dxa"/>
              </w:trPr>
              <w:tc>
                <w:tcPr>
                  <w:tcW w:w="0" w:type="auto"/>
                  <w:vAlign w:val="center"/>
                </w:tcPr>
                <w:p w14:paraId="5E850364" w14:textId="77777777" w:rsidR="00C92E9C" w:rsidRPr="00C92E9C" w:rsidRDefault="00C92E9C" w:rsidP="00C92E9C"/>
              </w:tc>
            </w:tr>
            <w:tr w:rsidR="00C92E9C" w:rsidRPr="00C92E9C" w14:paraId="22B8EEE4" w14:textId="77777777">
              <w:trPr>
                <w:tblCellSpacing w:w="15" w:type="dxa"/>
              </w:trPr>
              <w:tc>
                <w:tcPr>
                  <w:tcW w:w="0" w:type="auto"/>
                  <w:vAlign w:val="center"/>
                </w:tcPr>
                <w:p w14:paraId="52CD22B2" w14:textId="77777777" w:rsidR="00C92E9C" w:rsidRPr="00C92E9C" w:rsidRDefault="00C92E9C" w:rsidP="00C92E9C"/>
              </w:tc>
            </w:tr>
          </w:tbl>
          <w:p w14:paraId="35500557" w14:textId="77777777" w:rsidR="00C92E9C" w:rsidRDefault="00C92E9C">
            <w:pPr>
              <w:pStyle w:val="ListParagraph"/>
              <w:numPr>
                <w:ilvl w:val="0"/>
                <w:numId w:val="1"/>
              </w:numPr>
            </w:pPr>
          </w:p>
        </w:tc>
      </w:tr>
      <w:tr w:rsidR="00C92E9C" w14:paraId="143F0C61" w14:textId="77777777" w:rsidTr="00C92E9C">
        <w:tc>
          <w:tcPr>
            <w:tcW w:w="2200" w:type="dxa"/>
            <w:shd w:val="clear" w:color="auto" w:fill="FBE4D5" w:themeFill="accent2" w:themeFillTint="33"/>
            <w:tcMar>
              <w:top w:w="100" w:type="dxa"/>
              <w:left w:w="120" w:type="dxa"/>
              <w:bottom w:w="100" w:type="dxa"/>
              <w:right w:w="120" w:type="dxa"/>
            </w:tcMar>
            <w:vAlign w:val="center"/>
          </w:tcPr>
          <w:p w14:paraId="75C20AD3" w14:textId="352E9D78" w:rsidR="00C92E9C" w:rsidRDefault="00C92E9C">
            <w:pPr>
              <w:rPr>
                <w:b/>
                <w:bCs/>
              </w:rPr>
            </w:pPr>
            <w:proofErr w:type="spellStart"/>
            <w:r w:rsidRPr="00C92E9C">
              <w:rPr>
                <w:b/>
                <w:bCs/>
              </w:rPr>
              <w:t>SquareYards</w:t>
            </w:r>
            <w:proofErr w:type="spellEnd"/>
          </w:p>
        </w:tc>
        <w:tc>
          <w:tcPr>
            <w:tcW w:w="1400" w:type="dxa"/>
            <w:tcMar>
              <w:top w:w="100" w:type="dxa"/>
              <w:left w:w="120" w:type="dxa"/>
              <w:bottom w:w="100" w:type="dxa"/>
              <w:right w:w="120" w:type="dxa"/>
            </w:tcMar>
            <w:vAlign w:val="center"/>
          </w:tcPr>
          <w:p w14:paraId="3026382A" w14:textId="0E1A2F05" w:rsidR="00C92E9C" w:rsidRPr="00C92E9C" w:rsidRDefault="00C92E9C">
            <w:pPr>
              <w:jc w:val="center"/>
              <w:rPr>
                <w:b/>
                <w:bCs/>
                <w:color w:val="833C0B" w:themeColor="accent2" w:themeShade="80"/>
                <w:sz w:val="22"/>
                <w:szCs w:val="22"/>
              </w:rPr>
            </w:pPr>
            <w:r>
              <w:rPr>
                <w:b/>
                <w:bCs/>
                <w:color w:val="833C0B" w:themeColor="accent2" w:themeShade="80"/>
                <w:sz w:val="22"/>
                <w:szCs w:val="22"/>
              </w:rPr>
              <w:t>8/10</w:t>
            </w:r>
          </w:p>
        </w:tc>
        <w:tc>
          <w:tcPr>
            <w:tcW w:w="6000" w:type="dxa"/>
            <w:tcMar>
              <w:top w:w="100" w:type="dxa"/>
              <w:left w:w="120" w:type="dxa"/>
              <w:bottom w:w="100" w:type="dxa"/>
              <w:right w:w="120" w:type="dxa"/>
            </w:tcMar>
            <w:vAlign w:val="center"/>
          </w:tcPr>
          <w:p w14:paraId="7277E380" w14:textId="55D2C287" w:rsidR="00C92E9C" w:rsidRDefault="00C92E9C">
            <w:pPr>
              <w:pStyle w:val="ListParagraph"/>
              <w:numPr>
                <w:ilvl w:val="0"/>
                <w:numId w:val="1"/>
              </w:numPr>
            </w:pPr>
            <w:r w:rsidRPr="00C92E9C">
              <w:t>Filters help narrow down searches.</w:t>
            </w:r>
          </w:p>
          <w:p w14:paraId="7A4E1430" w14:textId="3D045A7A" w:rsidR="00C92E9C" w:rsidRDefault="00C92E9C">
            <w:pPr>
              <w:pStyle w:val="ListParagraph"/>
              <w:numPr>
                <w:ilvl w:val="0"/>
                <w:numId w:val="1"/>
              </w:numPr>
            </w:pPr>
            <w:r w:rsidRPr="00C92E9C">
              <w:t>Structured property information reduces mistakes.</w:t>
            </w:r>
          </w:p>
          <w:p w14:paraId="4545724F" w14:textId="58AFC56F" w:rsidR="00C92E9C" w:rsidRDefault="00C92E9C">
            <w:pPr>
              <w:pStyle w:val="ListParagraph"/>
              <w:numPr>
                <w:ilvl w:val="0"/>
                <w:numId w:val="1"/>
              </w:numPr>
            </w:pPr>
            <w:r w:rsidRPr="00C92E9C">
              <w:t>Large numbers of options can sometimes confuse users.</w:t>
            </w:r>
          </w:p>
        </w:tc>
      </w:tr>
    </w:tbl>
    <w:p w14:paraId="7692450D" w14:textId="34CAB829" w:rsidR="00213AD5" w:rsidRPr="00C92E9C" w:rsidRDefault="002E5FE2">
      <w:pPr>
        <w:spacing w:before="300" w:after="150"/>
        <w:rPr>
          <w:color w:val="833C0B" w:themeColor="accent2" w:themeShade="80"/>
        </w:rPr>
      </w:pPr>
      <w:r w:rsidRPr="00C92E9C">
        <w:rPr>
          <w:b/>
          <w:bCs/>
          <w:color w:val="833C0B" w:themeColor="accent2" w:themeShade="80"/>
          <w:sz w:val="26"/>
          <w:szCs w:val="26"/>
        </w:rPr>
        <w:t>USE OF METAPHORS</w:t>
      </w:r>
    </w:p>
    <w:p w14:paraId="646FF264" w14:textId="77777777" w:rsidR="00213AD5" w:rsidRDefault="002E5FE2">
      <w:pPr>
        <w:spacing w:after="100"/>
      </w:pPr>
      <w:r>
        <w:rPr>
          <w:sz w:val="21"/>
          <w:szCs w:val="21"/>
        </w:rPr>
        <w:t>Using familiar real-world icons and symbols to help users understand and navigate the interface easily.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6000"/>
      </w:tblGrid>
      <w:tr w:rsidR="00213AD5" w14:paraId="51C3520B" w14:textId="77777777" w:rsidTr="00C92E9C">
        <w:trPr>
          <w:tblHeader/>
        </w:trPr>
        <w:tc>
          <w:tcPr>
            <w:tcW w:w="2200" w:type="dxa"/>
            <w:shd w:val="clear" w:color="auto" w:fill="833C0B" w:themeFill="accent2" w:themeFillShade="80"/>
            <w:tcMar>
              <w:top w:w="100" w:type="dxa"/>
              <w:left w:w="120" w:type="dxa"/>
              <w:bottom w:w="100" w:type="dxa"/>
              <w:right w:w="120" w:type="dxa"/>
            </w:tcMar>
            <w:vAlign w:val="center"/>
          </w:tcPr>
          <w:p w14:paraId="35B2CB1C" w14:textId="21956ADD" w:rsidR="00213AD5" w:rsidRDefault="00F47004">
            <w:pPr>
              <w:jc w:val="center"/>
            </w:pPr>
            <w:r>
              <w:rPr>
                <w:b/>
                <w:bCs/>
                <w:color w:val="FFFFFF"/>
                <w:sz w:val="21"/>
                <w:szCs w:val="21"/>
              </w:rPr>
              <w:t>Website</w:t>
            </w:r>
          </w:p>
        </w:tc>
        <w:tc>
          <w:tcPr>
            <w:tcW w:w="1400" w:type="dxa"/>
            <w:shd w:val="clear" w:color="auto" w:fill="833C0B" w:themeFill="accent2" w:themeFillShade="80"/>
            <w:tcMar>
              <w:top w:w="100" w:type="dxa"/>
              <w:left w:w="120" w:type="dxa"/>
              <w:bottom w:w="100" w:type="dxa"/>
              <w:right w:w="120" w:type="dxa"/>
            </w:tcMar>
            <w:vAlign w:val="center"/>
          </w:tcPr>
          <w:p w14:paraId="2726B06A" w14:textId="77777777" w:rsidR="00213AD5" w:rsidRDefault="002E5FE2">
            <w:pPr>
              <w:jc w:val="center"/>
            </w:pPr>
            <w:r>
              <w:rPr>
                <w:b/>
                <w:bCs/>
                <w:color w:val="FFFFFF"/>
                <w:sz w:val="21"/>
                <w:szCs w:val="21"/>
              </w:rPr>
              <w:t>Rating</w:t>
            </w:r>
          </w:p>
        </w:tc>
        <w:tc>
          <w:tcPr>
            <w:tcW w:w="6000" w:type="dxa"/>
            <w:shd w:val="clear" w:color="auto" w:fill="833C0B" w:themeFill="accent2" w:themeFillShade="80"/>
            <w:tcMar>
              <w:top w:w="100" w:type="dxa"/>
              <w:left w:w="120" w:type="dxa"/>
              <w:bottom w:w="100" w:type="dxa"/>
              <w:right w:w="120" w:type="dxa"/>
            </w:tcMar>
            <w:vAlign w:val="center"/>
          </w:tcPr>
          <w:p w14:paraId="124A91AD" w14:textId="77777777" w:rsidR="00213AD5" w:rsidRDefault="002E5FE2">
            <w:pPr>
              <w:jc w:val="center"/>
            </w:pPr>
            <w:r>
              <w:rPr>
                <w:b/>
                <w:bCs/>
                <w:color w:val="FFFFFF"/>
                <w:sz w:val="21"/>
                <w:szCs w:val="21"/>
              </w:rPr>
              <w:t>Points</w:t>
            </w:r>
          </w:p>
        </w:tc>
      </w:tr>
      <w:tr w:rsidR="00213AD5" w14:paraId="70F90ED2" w14:textId="77777777" w:rsidTr="00F47004">
        <w:tc>
          <w:tcPr>
            <w:tcW w:w="2200" w:type="dxa"/>
            <w:shd w:val="clear" w:color="auto" w:fill="FBE4D5" w:themeFill="accent2" w:themeFillTint="33"/>
            <w:tcMar>
              <w:top w:w="100" w:type="dxa"/>
              <w:left w:w="120" w:type="dxa"/>
              <w:bottom w:w="100" w:type="dxa"/>
              <w:right w:w="120" w:type="dxa"/>
            </w:tcMar>
            <w:vAlign w:val="center"/>
          </w:tcPr>
          <w:p w14:paraId="4D2F52AD" w14:textId="18DD2739" w:rsidR="00213AD5" w:rsidRDefault="00F47004">
            <w:r w:rsidRPr="00F47004">
              <w:rPr>
                <w:b/>
                <w:bCs/>
              </w:rPr>
              <w:t>Housing.com</w:t>
            </w:r>
          </w:p>
        </w:tc>
        <w:tc>
          <w:tcPr>
            <w:tcW w:w="1400" w:type="dxa"/>
            <w:tcMar>
              <w:top w:w="100" w:type="dxa"/>
              <w:left w:w="120" w:type="dxa"/>
              <w:bottom w:w="100" w:type="dxa"/>
              <w:right w:w="120" w:type="dxa"/>
            </w:tcMar>
            <w:vAlign w:val="center"/>
          </w:tcPr>
          <w:p w14:paraId="2B839928" w14:textId="70FA3C32" w:rsidR="00213AD5" w:rsidRPr="00F47004" w:rsidRDefault="002E5FE2">
            <w:pPr>
              <w:jc w:val="center"/>
              <w:rPr>
                <w:color w:val="833C0B" w:themeColor="accent2" w:themeShade="80"/>
              </w:rPr>
            </w:pPr>
            <w:r w:rsidRPr="00F47004">
              <w:rPr>
                <w:b/>
                <w:bCs/>
                <w:color w:val="833C0B" w:themeColor="accent2" w:themeShade="80"/>
                <w:sz w:val="22"/>
                <w:szCs w:val="22"/>
              </w:rPr>
              <w:t>8/10</w:t>
            </w:r>
          </w:p>
        </w:tc>
        <w:tc>
          <w:tcPr>
            <w:tcW w:w="6000" w:type="dxa"/>
            <w:tcMar>
              <w:top w:w="100" w:type="dxa"/>
              <w:left w:w="120" w:type="dxa"/>
              <w:bottom w:w="100" w:type="dxa"/>
              <w:right w:w="120" w:type="dxa"/>
            </w:tcMar>
            <w:vAlign w:val="center"/>
          </w:tcPr>
          <w:p w14:paraId="0F67CBE5" w14:textId="229AE037" w:rsidR="00F47004" w:rsidRDefault="00F47004">
            <w:pPr>
              <w:pStyle w:val="ListParagraph"/>
              <w:numPr>
                <w:ilvl w:val="0"/>
                <w:numId w:val="1"/>
              </w:numPr>
            </w:pPr>
            <w:r w:rsidRPr="00F47004">
              <w:t>Search, map and save icons are familiar.</w:t>
            </w:r>
          </w:p>
          <w:p w14:paraId="235B925D" w14:textId="35BD2D53" w:rsidR="00F47004" w:rsidRDefault="00F47004">
            <w:pPr>
              <w:pStyle w:val="ListParagraph"/>
              <w:numPr>
                <w:ilvl w:val="0"/>
                <w:numId w:val="1"/>
              </w:numPr>
            </w:pPr>
            <w:r w:rsidRPr="00F47004">
              <w:t>Property cards represent real-world property information clearly.</w:t>
            </w:r>
          </w:p>
          <w:p w14:paraId="6E87F619" w14:textId="6FC4A3C7" w:rsidR="00213AD5" w:rsidRDefault="00F47004">
            <w:pPr>
              <w:pStyle w:val="ListParagraph"/>
              <w:numPr>
                <w:ilvl w:val="0"/>
                <w:numId w:val="1"/>
              </w:numPr>
            </w:pPr>
            <w:r w:rsidRPr="00F47004">
              <w:t>Familiar icons reduce the learning effort.</w:t>
            </w:r>
          </w:p>
        </w:tc>
      </w:tr>
      <w:tr w:rsidR="00213AD5" w14:paraId="4BA7B3BF" w14:textId="77777777" w:rsidTr="00F47004">
        <w:tc>
          <w:tcPr>
            <w:tcW w:w="2200" w:type="dxa"/>
            <w:shd w:val="clear" w:color="auto" w:fill="FBE4D5" w:themeFill="accent2" w:themeFillTint="33"/>
            <w:tcMar>
              <w:top w:w="100" w:type="dxa"/>
              <w:left w:w="120" w:type="dxa"/>
              <w:bottom w:w="100" w:type="dxa"/>
              <w:right w:w="120" w:type="dxa"/>
            </w:tcMar>
            <w:vAlign w:val="center"/>
          </w:tcPr>
          <w:p w14:paraId="1DBA844E" w14:textId="77CD648B" w:rsidR="00213AD5" w:rsidRDefault="00F47004">
            <w:r w:rsidRPr="00F47004">
              <w:rPr>
                <w:b/>
                <w:bCs/>
              </w:rPr>
              <w:t>Bayut</w:t>
            </w:r>
          </w:p>
        </w:tc>
        <w:tc>
          <w:tcPr>
            <w:tcW w:w="1400" w:type="dxa"/>
            <w:tcMar>
              <w:top w:w="100" w:type="dxa"/>
              <w:left w:w="120" w:type="dxa"/>
              <w:bottom w:w="100" w:type="dxa"/>
              <w:right w:w="120" w:type="dxa"/>
            </w:tcMar>
            <w:vAlign w:val="center"/>
          </w:tcPr>
          <w:p w14:paraId="17725B1C" w14:textId="68373B89" w:rsidR="00213AD5" w:rsidRPr="00F47004" w:rsidRDefault="00F47004">
            <w:pPr>
              <w:jc w:val="center"/>
              <w:rPr>
                <w:color w:val="833C0B" w:themeColor="accent2" w:themeShade="80"/>
              </w:rPr>
            </w:pPr>
            <w:r>
              <w:rPr>
                <w:b/>
                <w:bCs/>
                <w:color w:val="833C0B" w:themeColor="accent2" w:themeShade="80"/>
                <w:sz w:val="22"/>
                <w:szCs w:val="22"/>
              </w:rPr>
              <w:t>9</w:t>
            </w:r>
            <w:r w:rsidR="002E5FE2" w:rsidRPr="00F47004">
              <w:rPr>
                <w:b/>
                <w:bCs/>
                <w:color w:val="833C0B" w:themeColor="accent2" w:themeShade="80"/>
                <w:sz w:val="22"/>
                <w:szCs w:val="22"/>
              </w:rPr>
              <w:t>/10</w:t>
            </w:r>
          </w:p>
        </w:tc>
        <w:tc>
          <w:tcPr>
            <w:tcW w:w="6000" w:type="dxa"/>
            <w:tcMar>
              <w:top w:w="100" w:type="dxa"/>
              <w:left w:w="120" w:type="dxa"/>
              <w:bottom w:w="100" w:type="dxa"/>
              <w:right w:w="120" w:type="dxa"/>
            </w:tcMar>
            <w:vAlign w:val="center"/>
          </w:tcPr>
          <w:p w14:paraId="0ABB3345" w14:textId="77777777" w:rsidR="00F47004" w:rsidRPr="00F47004" w:rsidRDefault="00F47004" w:rsidP="00F47004">
            <w:pPr>
              <w:pStyle w:val="ListParagraph"/>
              <w:numPr>
                <w:ilvl w:val="0"/>
                <w:numId w:val="1"/>
              </w:num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4"/>
            </w:tblGrid>
            <w:tr w:rsidR="00F47004" w:rsidRPr="00F47004" w14:paraId="0BCC7C9D" w14:textId="77777777">
              <w:trPr>
                <w:tblCellSpacing w:w="15" w:type="dxa"/>
              </w:trPr>
              <w:tc>
                <w:tcPr>
                  <w:tcW w:w="0" w:type="auto"/>
                  <w:vAlign w:val="center"/>
                  <w:hideMark/>
                </w:tcPr>
                <w:p w14:paraId="0F8C12E5" w14:textId="74B8ACED" w:rsidR="00F47004" w:rsidRDefault="00F47004" w:rsidP="00F47004">
                  <w:pPr>
                    <w:pStyle w:val="ListParagraph"/>
                    <w:numPr>
                      <w:ilvl w:val="0"/>
                      <w:numId w:val="1"/>
                    </w:numPr>
                  </w:pPr>
                  <w:r w:rsidRPr="00F47004">
                    <w:t>Map pins immediately represent locations.</w:t>
                  </w:r>
                </w:p>
                <w:p w14:paraId="00483C9E" w14:textId="6B4D6EE7" w:rsidR="00F47004" w:rsidRDefault="00F47004" w:rsidP="00F47004">
                  <w:pPr>
                    <w:pStyle w:val="ListParagraph"/>
                    <w:numPr>
                      <w:ilvl w:val="0"/>
                      <w:numId w:val="1"/>
                    </w:numPr>
                  </w:pPr>
                  <w:r w:rsidRPr="00F47004">
                    <w:t>Heart/save icons are familiar to users.</w:t>
                  </w:r>
                </w:p>
                <w:p w14:paraId="4AAA8C12" w14:textId="44C267AE" w:rsidR="00F47004" w:rsidRPr="00F47004" w:rsidRDefault="00F47004" w:rsidP="00F47004">
                  <w:pPr>
                    <w:pStyle w:val="ListParagraph"/>
                    <w:numPr>
                      <w:ilvl w:val="0"/>
                      <w:numId w:val="1"/>
                    </w:numPr>
                  </w:pPr>
                  <w:r w:rsidRPr="00F47004">
                    <w:t>Property cards and search icons are intuitive.</w:t>
                  </w:r>
                </w:p>
              </w:tc>
            </w:tr>
          </w:tbl>
          <w:p w14:paraId="51913B95" w14:textId="6CF4A897" w:rsidR="00F47004" w:rsidRDefault="00F47004" w:rsidP="00F47004"/>
        </w:tc>
      </w:tr>
      <w:tr w:rsidR="00F47004" w14:paraId="6F78292F" w14:textId="77777777" w:rsidTr="00F47004">
        <w:tc>
          <w:tcPr>
            <w:tcW w:w="2200" w:type="dxa"/>
            <w:shd w:val="clear" w:color="auto" w:fill="FBE4D5" w:themeFill="accent2" w:themeFillTint="33"/>
            <w:tcMar>
              <w:top w:w="100" w:type="dxa"/>
              <w:left w:w="120" w:type="dxa"/>
              <w:bottom w:w="100" w:type="dxa"/>
              <w:right w:w="120" w:type="dxa"/>
            </w:tcMar>
            <w:vAlign w:val="center"/>
          </w:tcPr>
          <w:p w14:paraId="417AACE6" w14:textId="277D6AE1" w:rsidR="00F47004" w:rsidRDefault="00F47004">
            <w:pPr>
              <w:rPr>
                <w:b/>
                <w:bCs/>
              </w:rPr>
            </w:pPr>
            <w:proofErr w:type="spellStart"/>
            <w:r w:rsidRPr="00F47004">
              <w:rPr>
                <w:b/>
                <w:bCs/>
              </w:rPr>
              <w:t>MahaRERA</w:t>
            </w:r>
            <w:proofErr w:type="spellEnd"/>
          </w:p>
        </w:tc>
        <w:tc>
          <w:tcPr>
            <w:tcW w:w="1400" w:type="dxa"/>
            <w:tcMar>
              <w:top w:w="100" w:type="dxa"/>
              <w:left w:w="120" w:type="dxa"/>
              <w:bottom w:w="100" w:type="dxa"/>
              <w:right w:w="120" w:type="dxa"/>
            </w:tcMar>
            <w:vAlign w:val="center"/>
          </w:tcPr>
          <w:p w14:paraId="1A47C47B" w14:textId="39881A80" w:rsidR="00F47004" w:rsidRPr="00F47004" w:rsidRDefault="00F47004">
            <w:pPr>
              <w:jc w:val="center"/>
              <w:rPr>
                <w:b/>
                <w:bCs/>
                <w:color w:val="833C0B" w:themeColor="accent2" w:themeShade="80"/>
                <w:sz w:val="22"/>
                <w:szCs w:val="22"/>
              </w:rPr>
            </w:pPr>
            <w:r>
              <w:rPr>
                <w:b/>
                <w:bCs/>
                <w:color w:val="833C0B" w:themeColor="accent2" w:themeShade="80"/>
                <w:sz w:val="22"/>
                <w:szCs w:val="22"/>
              </w:rPr>
              <w:t>7/10</w:t>
            </w:r>
          </w:p>
        </w:tc>
        <w:tc>
          <w:tcPr>
            <w:tcW w:w="6000" w:type="dxa"/>
            <w:tcMar>
              <w:top w:w="100" w:type="dxa"/>
              <w:left w:w="120" w:type="dxa"/>
              <w:bottom w:w="100" w:type="dxa"/>
              <w:right w:w="120" w:type="dxa"/>
            </w:tcMar>
            <w:vAlign w:val="center"/>
          </w:tcPr>
          <w:p w14:paraId="01019239" w14:textId="50EA48B9" w:rsidR="00F47004" w:rsidRDefault="00F47004">
            <w:pPr>
              <w:pStyle w:val="ListParagraph"/>
              <w:numPr>
                <w:ilvl w:val="0"/>
                <w:numId w:val="1"/>
              </w:numPr>
            </w:pPr>
            <w:r w:rsidRPr="00F47004">
              <w:t>Search and document concepts are recognizable.</w:t>
            </w:r>
          </w:p>
          <w:p w14:paraId="79640BFC" w14:textId="0F4FD705" w:rsidR="00F47004" w:rsidRDefault="00F47004">
            <w:pPr>
              <w:pStyle w:val="ListParagraph"/>
              <w:numPr>
                <w:ilvl w:val="0"/>
                <w:numId w:val="1"/>
              </w:numPr>
            </w:pPr>
            <w:r w:rsidRPr="00F47004">
              <w:t>Forms reflect real-world registration processes.</w:t>
            </w:r>
          </w:p>
          <w:p w14:paraId="4E495CC1" w14:textId="419D76F0" w:rsidR="00F47004" w:rsidRDefault="00F47004">
            <w:pPr>
              <w:pStyle w:val="ListParagraph"/>
              <w:numPr>
                <w:ilvl w:val="0"/>
                <w:numId w:val="1"/>
              </w:numPr>
            </w:pPr>
            <w:r w:rsidRPr="00F47004">
              <w:t>Uses fewer visual metaphors than marketplace websites</w:t>
            </w:r>
            <w:r>
              <w:t>.</w:t>
            </w:r>
          </w:p>
        </w:tc>
      </w:tr>
      <w:tr w:rsidR="00F47004" w14:paraId="7CD51E7D" w14:textId="77777777" w:rsidTr="00F47004">
        <w:tc>
          <w:tcPr>
            <w:tcW w:w="2200" w:type="dxa"/>
            <w:shd w:val="clear" w:color="auto" w:fill="FBE4D5" w:themeFill="accent2" w:themeFillTint="33"/>
            <w:tcMar>
              <w:top w:w="100" w:type="dxa"/>
              <w:left w:w="120" w:type="dxa"/>
              <w:bottom w:w="100" w:type="dxa"/>
              <w:right w:w="120" w:type="dxa"/>
            </w:tcMar>
            <w:vAlign w:val="center"/>
          </w:tcPr>
          <w:p w14:paraId="6FD0DE71" w14:textId="297C42E6" w:rsidR="00F47004" w:rsidRDefault="00F47004">
            <w:pPr>
              <w:rPr>
                <w:b/>
                <w:bCs/>
              </w:rPr>
            </w:pPr>
            <w:proofErr w:type="spellStart"/>
            <w:r w:rsidRPr="00F47004">
              <w:rPr>
                <w:b/>
                <w:bCs/>
              </w:rPr>
              <w:t>SquareYards</w:t>
            </w:r>
            <w:proofErr w:type="spellEnd"/>
          </w:p>
        </w:tc>
        <w:tc>
          <w:tcPr>
            <w:tcW w:w="1400" w:type="dxa"/>
            <w:tcMar>
              <w:top w:w="100" w:type="dxa"/>
              <w:left w:w="120" w:type="dxa"/>
              <w:bottom w:w="100" w:type="dxa"/>
              <w:right w:w="120" w:type="dxa"/>
            </w:tcMar>
            <w:vAlign w:val="center"/>
          </w:tcPr>
          <w:p w14:paraId="3AF28452" w14:textId="250D6C5F" w:rsidR="00F47004" w:rsidRPr="00F47004" w:rsidRDefault="00F47004">
            <w:pPr>
              <w:jc w:val="center"/>
              <w:rPr>
                <w:b/>
                <w:bCs/>
                <w:color w:val="833C0B" w:themeColor="accent2" w:themeShade="80"/>
                <w:sz w:val="22"/>
                <w:szCs w:val="22"/>
              </w:rPr>
            </w:pPr>
            <w:r>
              <w:rPr>
                <w:b/>
                <w:bCs/>
                <w:color w:val="833C0B" w:themeColor="accent2" w:themeShade="80"/>
                <w:sz w:val="22"/>
                <w:szCs w:val="22"/>
              </w:rPr>
              <w:t>8/10</w:t>
            </w:r>
          </w:p>
        </w:tc>
        <w:tc>
          <w:tcPr>
            <w:tcW w:w="6000" w:type="dxa"/>
            <w:tcMar>
              <w:top w:w="100" w:type="dxa"/>
              <w:left w:w="120" w:type="dxa"/>
              <w:bottom w:w="100" w:type="dxa"/>
              <w:right w:w="120" w:type="dxa"/>
            </w:tcMar>
            <w:vAlign w:val="center"/>
          </w:tcPr>
          <w:p w14:paraId="5EA56C56" w14:textId="77777777" w:rsidR="00F47004" w:rsidRDefault="00F47004" w:rsidP="00F47004">
            <w:pPr>
              <w:pStyle w:val="ListParagraph"/>
              <w:numPr>
                <w:ilvl w:val="0"/>
                <w:numId w:val="1"/>
              </w:numPr>
            </w:pPr>
            <w:r>
              <w:t>Search and map icons are easy to understand</w:t>
            </w:r>
            <w:r>
              <w:t>.</w:t>
            </w:r>
          </w:p>
          <w:p w14:paraId="3CBDC8D3" w14:textId="4CEF67A7" w:rsidR="00F47004" w:rsidRDefault="00F47004" w:rsidP="00F47004">
            <w:pPr>
              <w:pStyle w:val="ListParagraph"/>
              <w:numPr>
                <w:ilvl w:val="0"/>
                <w:numId w:val="1"/>
              </w:numPr>
            </w:pPr>
            <w:r>
              <w:t>Shortlist/save concepts are familiar.</w:t>
            </w:r>
          </w:p>
          <w:p w14:paraId="04CB0D97" w14:textId="5FA0DAE8" w:rsidR="00F47004" w:rsidRDefault="00F47004" w:rsidP="00F47004">
            <w:pPr>
              <w:pStyle w:val="ListParagraph"/>
              <w:numPr>
                <w:ilvl w:val="0"/>
                <w:numId w:val="1"/>
              </w:numPr>
            </w:pPr>
            <w:r>
              <w:t>Calculator/valuation tools represent their functions clearly.</w:t>
            </w:r>
          </w:p>
        </w:tc>
      </w:tr>
    </w:tbl>
    <w:p w14:paraId="7BA78072" w14:textId="77777777" w:rsidR="00213AD5" w:rsidRDefault="00213AD5">
      <w:pPr>
        <w:spacing w:after="100"/>
      </w:pPr>
    </w:p>
    <w:p w14:paraId="3FD4E1D7" w14:textId="77777777" w:rsidR="00213AD5" w:rsidRDefault="002E5FE2">
      <w:r>
        <w:br w:type="page"/>
      </w:r>
    </w:p>
    <w:p w14:paraId="64E8CA72" w14:textId="77777777" w:rsidR="00213AD5" w:rsidRPr="00F47004" w:rsidRDefault="002E5FE2">
      <w:pPr>
        <w:spacing w:before="300" w:after="150"/>
        <w:rPr>
          <w:color w:val="833C0B" w:themeColor="accent2" w:themeShade="80"/>
        </w:rPr>
      </w:pPr>
      <w:r w:rsidRPr="00F47004">
        <w:rPr>
          <w:b/>
          <w:bCs/>
          <w:color w:val="833C0B" w:themeColor="accent2" w:themeShade="80"/>
          <w:sz w:val="26"/>
          <w:szCs w:val="26"/>
        </w:rPr>
        <w:lastRenderedPageBreak/>
        <w:t>8 GOLDEN RULES OF INTERFACE DESIGN</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1784"/>
        <w:gridCol w:w="2101"/>
        <w:gridCol w:w="2352"/>
        <w:gridCol w:w="2268"/>
      </w:tblGrid>
      <w:tr w:rsidR="00F47004" w14:paraId="27362621" w14:textId="5D943EE4" w:rsidTr="00365FF2">
        <w:trPr>
          <w:tblHeader/>
        </w:trPr>
        <w:tc>
          <w:tcPr>
            <w:tcW w:w="1555" w:type="dxa"/>
            <w:shd w:val="clear" w:color="auto" w:fill="833C0B" w:themeFill="accent2" w:themeFillShade="80"/>
            <w:tcMar>
              <w:top w:w="100" w:type="dxa"/>
              <w:left w:w="120" w:type="dxa"/>
              <w:bottom w:w="100" w:type="dxa"/>
              <w:right w:w="120" w:type="dxa"/>
            </w:tcMar>
            <w:vAlign w:val="center"/>
          </w:tcPr>
          <w:p w14:paraId="51AB7358" w14:textId="77777777" w:rsidR="00F47004" w:rsidRDefault="00F47004">
            <w:pPr>
              <w:jc w:val="center"/>
            </w:pPr>
            <w:r>
              <w:rPr>
                <w:b/>
                <w:bCs/>
                <w:color w:val="FFFFFF"/>
                <w:sz w:val="21"/>
                <w:szCs w:val="21"/>
              </w:rPr>
              <w:t>Golden Rule</w:t>
            </w:r>
          </w:p>
        </w:tc>
        <w:tc>
          <w:tcPr>
            <w:tcW w:w="1784" w:type="dxa"/>
            <w:shd w:val="clear" w:color="auto" w:fill="833C0B" w:themeFill="accent2" w:themeFillShade="80"/>
            <w:tcMar>
              <w:top w:w="100" w:type="dxa"/>
              <w:left w:w="120" w:type="dxa"/>
              <w:bottom w:w="100" w:type="dxa"/>
              <w:right w:w="120" w:type="dxa"/>
            </w:tcMar>
            <w:vAlign w:val="center"/>
          </w:tcPr>
          <w:p w14:paraId="3974E171" w14:textId="3FE0C803" w:rsidR="00F47004" w:rsidRDefault="00F47004">
            <w:pPr>
              <w:jc w:val="center"/>
            </w:pPr>
            <w:r w:rsidRPr="00F47004">
              <w:rPr>
                <w:b/>
                <w:bCs/>
                <w:color w:val="FFFFFF"/>
                <w:sz w:val="21"/>
                <w:szCs w:val="21"/>
              </w:rPr>
              <w:t>Housing.com</w:t>
            </w:r>
          </w:p>
        </w:tc>
        <w:tc>
          <w:tcPr>
            <w:tcW w:w="2101" w:type="dxa"/>
            <w:shd w:val="clear" w:color="auto" w:fill="833C0B" w:themeFill="accent2" w:themeFillShade="80"/>
            <w:tcMar>
              <w:top w:w="100" w:type="dxa"/>
              <w:left w:w="120" w:type="dxa"/>
              <w:bottom w:w="100" w:type="dxa"/>
              <w:right w:w="120" w:type="dxa"/>
            </w:tcMar>
            <w:vAlign w:val="center"/>
          </w:tcPr>
          <w:p w14:paraId="53F98A29" w14:textId="6577F81C" w:rsidR="00F47004" w:rsidRDefault="00F47004">
            <w:pPr>
              <w:jc w:val="center"/>
            </w:pPr>
            <w:r w:rsidRPr="00F47004">
              <w:rPr>
                <w:b/>
                <w:bCs/>
                <w:color w:val="FFFFFF"/>
                <w:sz w:val="21"/>
                <w:szCs w:val="21"/>
              </w:rPr>
              <w:t>Bayut</w:t>
            </w:r>
          </w:p>
        </w:tc>
        <w:tc>
          <w:tcPr>
            <w:tcW w:w="2352" w:type="dxa"/>
            <w:shd w:val="clear" w:color="auto" w:fill="833C0B" w:themeFill="accent2" w:themeFillShade="80"/>
          </w:tcPr>
          <w:p w14:paraId="0E767447" w14:textId="6D478057" w:rsidR="00F47004" w:rsidRDefault="00F47004">
            <w:pPr>
              <w:jc w:val="center"/>
              <w:rPr>
                <w:b/>
                <w:bCs/>
                <w:color w:val="FFFFFF"/>
                <w:sz w:val="21"/>
                <w:szCs w:val="21"/>
              </w:rPr>
            </w:pPr>
            <w:proofErr w:type="spellStart"/>
            <w:r w:rsidRPr="00F47004">
              <w:rPr>
                <w:b/>
                <w:bCs/>
                <w:color w:val="FFFFFF"/>
                <w:sz w:val="21"/>
                <w:szCs w:val="21"/>
              </w:rPr>
              <w:t>MahaRERA</w:t>
            </w:r>
            <w:proofErr w:type="spellEnd"/>
          </w:p>
        </w:tc>
        <w:tc>
          <w:tcPr>
            <w:tcW w:w="2268" w:type="dxa"/>
            <w:shd w:val="clear" w:color="auto" w:fill="833C0B" w:themeFill="accent2" w:themeFillShade="80"/>
          </w:tcPr>
          <w:p w14:paraId="1B3DA831" w14:textId="7C4FBDB9" w:rsidR="00F47004" w:rsidRDefault="00F47004">
            <w:pPr>
              <w:jc w:val="center"/>
              <w:rPr>
                <w:b/>
                <w:bCs/>
                <w:color w:val="FFFFFF"/>
                <w:sz w:val="21"/>
                <w:szCs w:val="21"/>
              </w:rPr>
            </w:pPr>
            <w:proofErr w:type="spellStart"/>
            <w:r w:rsidRPr="00F47004">
              <w:rPr>
                <w:b/>
                <w:bCs/>
                <w:color w:val="FFFFFF"/>
                <w:sz w:val="21"/>
                <w:szCs w:val="21"/>
              </w:rPr>
              <w:t>SquareYards</w:t>
            </w:r>
            <w:proofErr w:type="spellEnd"/>
          </w:p>
        </w:tc>
      </w:tr>
      <w:tr w:rsidR="00F47004" w14:paraId="5D6D3EC0" w14:textId="551AF8D4" w:rsidTr="00365FF2">
        <w:tc>
          <w:tcPr>
            <w:tcW w:w="1555" w:type="dxa"/>
            <w:shd w:val="clear" w:color="auto" w:fill="FBE4D5" w:themeFill="accent2" w:themeFillTint="33"/>
            <w:tcMar>
              <w:top w:w="100" w:type="dxa"/>
              <w:left w:w="120" w:type="dxa"/>
              <w:bottom w:w="100" w:type="dxa"/>
              <w:right w:w="120" w:type="dxa"/>
            </w:tcMar>
            <w:vAlign w:val="center"/>
          </w:tcPr>
          <w:p w14:paraId="636194A8" w14:textId="77777777" w:rsidR="00F47004" w:rsidRDefault="00F47004">
            <w:r>
              <w:rPr>
                <w:b/>
                <w:bCs/>
                <w:sz w:val="19"/>
                <w:szCs w:val="19"/>
              </w:rPr>
              <w:t>1. Strive for consistency</w:t>
            </w:r>
          </w:p>
        </w:tc>
        <w:tc>
          <w:tcPr>
            <w:tcW w:w="1784" w:type="dxa"/>
            <w:tcMar>
              <w:top w:w="100" w:type="dxa"/>
              <w:left w:w="120" w:type="dxa"/>
              <w:bottom w:w="100" w:type="dxa"/>
              <w:right w:w="120" w:type="dxa"/>
            </w:tcMar>
            <w:vAlign w:val="center"/>
          </w:tcPr>
          <w:p w14:paraId="3190D49D" w14:textId="18F1ABFC" w:rsidR="00F47004" w:rsidRDefault="00F47004">
            <w:r w:rsidRPr="00F47004">
              <w:rPr>
                <w:sz w:val="19"/>
                <w:szCs w:val="19"/>
              </w:rPr>
              <w:t>Consistent cards, buttons and filters.</w:t>
            </w:r>
          </w:p>
        </w:tc>
        <w:tc>
          <w:tcPr>
            <w:tcW w:w="2101" w:type="dxa"/>
            <w:tcMar>
              <w:top w:w="100" w:type="dxa"/>
              <w:left w:w="120" w:type="dxa"/>
              <w:bottom w:w="100" w:type="dxa"/>
              <w:right w:w="120" w:type="dxa"/>
            </w:tcMar>
            <w:vAlign w:val="center"/>
          </w:tcPr>
          <w:p w14:paraId="1C394DE0" w14:textId="391B526F" w:rsidR="00F47004" w:rsidRDefault="00365FF2">
            <w:r w:rsidRPr="00365FF2">
              <w:rPr>
                <w:sz w:val="19"/>
                <w:szCs w:val="19"/>
              </w:rPr>
              <w:t>Strong consistency across pages and components.</w:t>
            </w:r>
          </w:p>
        </w:tc>
        <w:tc>
          <w:tcPr>
            <w:tcW w:w="2352" w:type="dxa"/>
          </w:tcPr>
          <w:p w14:paraId="4594B477" w14:textId="19C89D2D" w:rsidR="00F47004" w:rsidRDefault="00365FF2">
            <w:pPr>
              <w:rPr>
                <w:sz w:val="19"/>
                <w:szCs w:val="19"/>
              </w:rPr>
            </w:pPr>
            <w:r w:rsidRPr="00365FF2">
              <w:rPr>
                <w:sz w:val="19"/>
                <w:szCs w:val="19"/>
              </w:rPr>
              <w:t>Consistent forms but more traditional design.</w:t>
            </w:r>
          </w:p>
        </w:tc>
        <w:tc>
          <w:tcPr>
            <w:tcW w:w="2268" w:type="dxa"/>
          </w:tcPr>
          <w:p w14:paraId="06C8C8B1" w14:textId="0B721857" w:rsidR="00F47004" w:rsidRDefault="00365FF2">
            <w:pPr>
              <w:rPr>
                <w:sz w:val="19"/>
                <w:szCs w:val="19"/>
              </w:rPr>
            </w:pPr>
            <w:r w:rsidRPr="00365FF2">
              <w:rPr>
                <w:sz w:val="19"/>
                <w:szCs w:val="19"/>
              </w:rPr>
              <w:t>Consistent navigation and property cards.</w:t>
            </w:r>
          </w:p>
        </w:tc>
      </w:tr>
      <w:tr w:rsidR="00F47004" w14:paraId="42309C1A" w14:textId="52677623" w:rsidTr="00365FF2">
        <w:tc>
          <w:tcPr>
            <w:tcW w:w="1555" w:type="dxa"/>
            <w:shd w:val="clear" w:color="auto" w:fill="FBE4D5" w:themeFill="accent2" w:themeFillTint="33"/>
            <w:tcMar>
              <w:top w:w="100" w:type="dxa"/>
              <w:left w:w="120" w:type="dxa"/>
              <w:bottom w:w="100" w:type="dxa"/>
              <w:right w:w="120" w:type="dxa"/>
            </w:tcMar>
            <w:vAlign w:val="center"/>
          </w:tcPr>
          <w:p w14:paraId="430D2451" w14:textId="77777777" w:rsidR="00F47004" w:rsidRDefault="00F47004">
            <w:r>
              <w:rPr>
                <w:b/>
                <w:bCs/>
                <w:sz w:val="19"/>
                <w:szCs w:val="19"/>
              </w:rPr>
              <w:t>2. Seek universal usability</w:t>
            </w:r>
          </w:p>
        </w:tc>
        <w:tc>
          <w:tcPr>
            <w:tcW w:w="1784" w:type="dxa"/>
            <w:tcMar>
              <w:top w:w="100" w:type="dxa"/>
              <w:left w:w="120" w:type="dxa"/>
              <w:bottom w:w="100" w:type="dxa"/>
              <w:right w:w="120" w:type="dxa"/>
            </w:tcMar>
            <w:vAlign w:val="center"/>
          </w:tcPr>
          <w:p w14:paraId="6A3705B9" w14:textId="57CDC40B" w:rsidR="00F47004" w:rsidRDefault="00F47004">
            <w:r w:rsidRPr="00F47004">
              <w:rPr>
                <w:sz w:val="19"/>
                <w:szCs w:val="19"/>
              </w:rPr>
              <w:t>Easy for most property-search users.</w:t>
            </w:r>
          </w:p>
        </w:tc>
        <w:tc>
          <w:tcPr>
            <w:tcW w:w="2101" w:type="dxa"/>
            <w:tcMar>
              <w:top w:w="100" w:type="dxa"/>
              <w:left w:w="120" w:type="dxa"/>
              <w:bottom w:w="100" w:type="dxa"/>
              <w:right w:w="120" w:type="dxa"/>
            </w:tcMar>
            <w:vAlign w:val="center"/>
          </w:tcPr>
          <w:p w14:paraId="5BE3834A" w14:textId="240F2E16" w:rsidR="00F47004" w:rsidRDefault="00365FF2">
            <w:r w:rsidRPr="00365FF2">
              <w:rPr>
                <w:sz w:val="19"/>
                <w:szCs w:val="19"/>
              </w:rPr>
              <w:t>Simple core search with advanced options.</w:t>
            </w:r>
          </w:p>
        </w:tc>
        <w:tc>
          <w:tcPr>
            <w:tcW w:w="2352" w:type="dxa"/>
          </w:tcPr>
          <w:p w14:paraId="7681BC56" w14:textId="1507F425" w:rsidR="00F47004" w:rsidRDefault="00365FF2">
            <w:pPr>
              <w:rPr>
                <w:sz w:val="19"/>
                <w:szCs w:val="19"/>
              </w:rPr>
            </w:pPr>
            <w:r w:rsidRPr="00365FF2">
              <w:rPr>
                <w:sz w:val="19"/>
                <w:szCs w:val="19"/>
              </w:rPr>
              <w:t>More difficult for first-time users.</w:t>
            </w:r>
          </w:p>
          <w:p w14:paraId="2539F3D7" w14:textId="77777777" w:rsidR="00365FF2" w:rsidRPr="00365FF2" w:rsidRDefault="00365FF2" w:rsidP="00365FF2">
            <w:pPr>
              <w:jc w:val="center"/>
              <w:rPr>
                <w:sz w:val="19"/>
                <w:szCs w:val="19"/>
              </w:rPr>
            </w:pPr>
          </w:p>
        </w:tc>
        <w:tc>
          <w:tcPr>
            <w:tcW w:w="2268" w:type="dxa"/>
          </w:tcPr>
          <w:p w14:paraId="662BEE4F" w14:textId="097874D2" w:rsidR="00F47004" w:rsidRDefault="00365FF2">
            <w:pPr>
              <w:rPr>
                <w:sz w:val="19"/>
                <w:szCs w:val="19"/>
              </w:rPr>
            </w:pPr>
            <w:r w:rsidRPr="00365FF2">
              <w:rPr>
                <w:sz w:val="19"/>
                <w:szCs w:val="19"/>
              </w:rPr>
              <w:t>Useful for different real-estate needs.</w:t>
            </w:r>
          </w:p>
        </w:tc>
      </w:tr>
      <w:tr w:rsidR="00F47004" w14:paraId="67136019" w14:textId="21E78612" w:rsidTr="00365FF2">
        <w:tc>
          <w:tcPr>
            <w:tcW w:w="1555" w:type="dxa"/>
            <w:shd w:val="clear" w:color="auto" w:fill="FBE4D5" w:themeFill="accent2" w:themeFillTint="33"/>
            <w:tcMar>
              <w:top w:w="100" w:type="dxa"/>
              <w:left w:w="120" w:type="dxa"/>
              <w:bottom w:w="100" w:type="dxa"/>
              <w:right w:w="120" w:type="dxa"/>
            </w:tcMar>
            <w:vAlign w:val="center"/>
          </w:tcPr>
          <w:p w14:paraId="5DE172B3" w14:textId="77777777" w:rsidR="00F47004" w:rsidRDefault="00F47004">
            <w:r>
              <w:rPr>
                <w:b/>
                <w:bCs/>
                <w:sz w:val="19"/>
                <w:szCs w:val="19"/>
              </w:rPr>
              <w:t>3. Offer informative feedback</w:t>
            </w:r>
          </w:p>
        </w:tc>
        <w:tc>
          <w:tcPr>
            <w:tcW w:w="1784" w:type="dxa"/>
            <w:tcMar>
              <w:top w:w="100" w:type="dxa"/>
              <w:left w:w="120" w:type="dxa"/>
              <w:bottom w:w="100" w:type="dxa"/>
              <w:right w:w="120" w:type="dxa"/>
            </w:tcMar>
            <w:vAlign w:val="center"/>
          </w:tcPr>
          <w:p w14:paraId="2CFA3464" w14:textId="132D3701" w:rsidR="00F47004" w:rsidRDefault="00F47004">
            <w:r w:rsidRPr="00F47004">
              <w:rPr>
                <w:sz w:val="19"/>
                <w:szCs w:val="19"/>
              </w:rPr>
              <w:t>Search and saved-property actions provide feedback.</w:t>
            </w:r>
          </w:p>
        </w:tc>
        <w:tc>
          <w:tcPr>
            <w:tcW w:w="2101" w:type="dxa"/>
            <w:tcMar>
              <w:top w:w="100" w:type="dxa"/>
              <w:left w:w="120" w:type="dxa"/>
              <w:bottom w:w="100" w:type="dxa"/>
              <w:right w:w="120" w:type="dxa"/>
            </w:tcMar>
            <w:vAlign w:val="center"/>
          </w:tcPr>
          <w:p w14:paraId="15B8A15E" w14:textId="7753C8D6" w:rsidR="00F47004" w:rsidRDefault="00365FF2">
            <w:r w:rsidRPr="00365FF2">
              <w:rPr>
                <w:sz w:val="19"/>
                <w:szCs w:val="19"/>
              </w:rPr>
              <w:t>Clear search and listing status feedback.</w:t>
            </w:r>
          </w:p>
        </w:tc>
        <w:tc>
          <w:tcPr>
            <w:tcW w:w="2352" w:type="dxa"/>
          </w:tcPr>
          <w:p w14:paraId="57E54AB9" w14:textId="046B9B53" w:rsidR="00F47004" w:rsidRDefault="00365FF2">
            <w:pPr>
              <w:rPr>
                <w:sz w:val="19"/>
                <w:szCs w:val="19"/>
              </w:rPr>
            </w:pPr>
            <w:r w:rsidRPr="00365FF2">
              <w:rPr>
                <w:sz w:val="19"/>
                <w:szCs w:val="19"/>
              </w:rPr>
              <w:t>Forms and search results provide basic feedback.</w:t>
            </w:r>
          </w:p>
        </w:tc>
        <w:tc>
          <w:tcPr>
            <w:tcW w:w="2268" w:type="dxa"/>
          </w:tcPr>
          <w:p w14:paraId="4A0F300A" w14:textId="089F2F7E" w:rsidR="00F47004" w:rsidRDefault="00365FF2" w:rsidP="00365FF2">
            <w:pPr>
              <w:rPr>
                <w:sz w:val="19"/>
                <w:szCs w:val="19"/>
              </w:rPr>
            </w:pPr>
            <w:r w:rsidRPr="00365FF2">
              <w:rPr>
                <w:sz w:val="19"/>
                <w:szCs w:val="19"/>
              </w:rPr>
              <w:t>Search and property tools provide useful feedback.</w:t>
            </w:r>
          </w:p>
        </w:tc>
      </w:tr>
      <w:tr w:rsidR="00F47004" w14:paraId="7A1C40A6" w14:textId="10E4EB84" w:rsidTr="00365FF2">
        <w:tc>
          <w:tcPr>
            <w:tcW w:w="1555" w:type="dxa"/>
            <w:shd w:val="clear" w:color="auto" w:fill="FBE4D5" w:themeFill="accent2" w:themeFillTint="33"/>
            <w:tcMar>
              <w:top w:w="100" w:type="dxa"/>
              <w:left w:w="120" w:type="dxa"/>
              <w:bottom w:w="100" w:type="dxa"/>
              <w:right w:w="120" w:type="dxa"/>
            </w:tcMar>
            <w:vAlign w:val="center"/>
          </w:tcPr>
          <w:p w14:paraId="6D5A8DD3" w14:textId="77777777" w:rsidR="00F47004" w:rsidRDefault="00F47004">
            <w:r>
              <w:rPr>
                <w:b/>
                <w:bCs/>
                <w:sz w:val="19"/>
                <w:szCs w:val="19"/>
              </w:rPr>
              <w:t>4. Design dialogs to yield closure</w:t>
            </w:r>
          </w:p>
        </w:tc>
        <w:tc>
          <w:tcPr>
            <w:tcW w:w="1784" w:type="dxa"/>
            <w:tcMar>
              <w:top w:w="100" w:type="dxa"/>
              <w:left w:w="120" w:type="dxa"/>
              <w:bottom w:w="100" w:type="dxa"/>
              <w:right w:w="120" w:type="dxa"/>
            </w:tcMar>
            <w:vAlign w:val="center"/>
          </w:tcPr>
          <w:p w14:paraId="45FFC353" w14:textId="2E06806E" w:rsidR="00F47004" w:rsidRDefault="00F47004">
            <w:r w:rsidRPr="00F47004">
              <w:rPr>
                <w:sz w:val="19"/>
                <w:szCs w:val="19"/>
              </w:rPr>
              <w:t>Property selection and contact flows are clear.</w:t>
            </w:r>
          </w:p>
        </w:tc>
        <w:tc>
          <w:tcPr>
            <w:tcW w:w="2101" w:type="dxa"/>
            <w:tcMar>
              <w:top w:w="100" w:type="dxa"/>
              <w:left w:w="120" w:type="dxa"/>
              <w:bottom w:w="100" w:type="dxa"/>
              <w:right w:w="120" w:type="dxa"/>
            </w:tcMar>
            <w:vAlign w:val="center"/>
          </w:tcPr>
          <w:p w14:paraId="7FF521BD" w14:textId="37C15D6C" w:rsidR="00F47004" w:rsidRDefault="00365FF2">
            <w:r w:rsidRPr="00365FF2">
              <w:rPr>
                <w:sz w:val="19"/>
                <w:szCs w:val="19"/>
              </w:rPr>
              <w:t>Search and property actions have clear outcomes.</w:t>
            </w:r>
          </w:p>
        </w:tc>
        <w:tc>
          <w:tcPr>
            <w:tcW w:w="2352" w:type="dxa"/>
          </w:tcPr>
          <w:p w14:paraId="44F801A3" w14:textId="594002B3" w:rsidR="00F47004" w:rsidRDefault="00365FF2">
            <w:pPr>
              <w:rPr>
                <w:sz w:val="19"/>
                <w:szCs w:val="19"/>
              </w:rPr>
            </w:pPr>
            <w:r w:rsidRPr="00365FF2">
              <w:rPr>
                <w:sz w:val="19"/>
                <w:szCs w:val="19"/>
              </w:rPr>
              <w:t>Verification processes provide results after submission.</w:t>
            </w:r>
          </w:p>
          <w:p w14:paraId="11FCEC28" w14:textId="77777777" w:rsidR="00365FF2" w:rsidRPr="00365FF2" w:rsidRDefault="00365FF2" w:rsidP="00365FF2">
            <w:pPr>
              <w:ind w:firstLine="720"/>
              <w:rPr>
                <w:sz w:val="19"/>
                <w:szCs w:val="19"/>
              </w:rPr>
            </w:pPr>
          </w:p>
        </w:tc>
        <w:tc>
          <w:tcPr>
            <w:tcW w:w="2268" w:type="dxa"/>
          </w:tcPr>
          <w:p w14:paraId="392BE5F8" w14:textId="4767401D" w:rsidR="00F47004" w:rsidRDefault="00365FF2">
            <w:pPr>
              <w:rPr>
                <w:sz w:val="19"/>
                <w:szCs w:val="19"/>
              </w:rPr>
            </w:pPr>
            <w:r w:rsidRPr="00365FF2">
              <w:rPr>
                <w:sz w:val="19"/>
                <w:szCs w:val="19"/>
              </w:rPr>
              <w:t>Search and valuation tools show clear results.</w:t>
            </w:r>
          </w:p>
        </w:tc>
      </w:tr>
      <w:tr w:rsidR="00F47004" w14:paraId="046F0F1D" w14:textId="6340AEF9" w:rsidTr="00365FF2">
        <w:tc>
          <w:tcPr>
            <w:tcW w:w="1555" w:type="dxa"/>
            <w:shd w:val="clear" w:color="auto" w:fill="FBE4D5" w:themeFill="accent2" w:themeFillTint="33"/>
            <w:tcMar>
              <w:top w:w="100" w:type="dxa"/>
              <w:left w:w="120" w:type="dxa"/>
              <w:bottom w:w="100" w:type="dxa"/>
              <w:right w:w="120" w:type="dxa"/>
            </w:tcMar>
            <w:vAlign w:val="center"/>
          </w:tcPr>
          <w:p w14:paraId="28E91D36" w14:textId="77777777" w:rsidR="00F47004" w:rsidRDefault="00F47004">
            <w:r>
              <w:rPr>
                <w:b/>
                <w:bCs/>
                <w:sz w:val="19"/>
                <w:szCs w:val="19"/>
              </w:rPr>
              <w:t>5. Prevent errors</w:t>
            </w:r>
          </w:p>
        </w:tc>
        <w:tc>
          <w:tcPr>
            <w:tcW w:w="1784" w:type="dxa"/>
            <w:tcMar>
              <w:top w:w="100" w:type="dxa"/>
              <w:left w:w="120" w:type="dxa"/>
              <w:bottom w:w="100" w:type="dxa"/>
              <w:right w:w="120" w:type="dxa"/>
            </w:tcMar>
            <w:vAlign w:val="center"/>
          </w:tcPr>
          <w:p w14:paraId="121272AB" w14:textId="7E99D617" w:rsidR="00F47004" w:rsidRDefault="00F47004">
            <w:r w:rsidRPr="00F47004">
              <w:rPr>
                <w:sz w:val="19"/>
                <w:szCs w:val="19"/>
              </w:rPr>
              <w:t>Filters reduce incorrect property searches.</w:t>
            </w:r>
          </w:p>
        </w:tc>
        <w:tc>
          <w:tcPr>
            <w:tcW w:w="2101" w:type="dxa"/>
            <w:tcMar>
              <w:top w:w="100" w:type="dxa"/>
              <w:left w:w="120" w:type="dxa"/>
              <w:bottom w:w="100" w:type="dxa"/>
              <w:right w:w="120" w:type="dxa"/>
            </w:tcMar>
            <w:vAlign w:val="center"/>
          </w:tcPr>
          <w:p w14:paraId="68C5B9A0" w14:textId="29C677EA" w:rsidR="00F47004" w:rsidRDefault="00365FF2">
            <w:r w:rsidRPr="00365FF2">
              <w:rPr>
                <w:sz w:val="19"/>
                <w:szCs w:val="19"/>
              </w:rPr>
              <w:t>Detailed filters prevent many search mistakes.</w:t>
            </w:r>
          </w:p>
        </w:tc>
        <w:tc>
          <w:tcPr>
            <w:tcW w:w="2352" w:type="dxa"/>
          </w:tcPr>
          <w:p w14:paraId="3A87B8FA" w14:textId="66B5AEA7" w:rsidR="00F47004" w:rsidRDefault="00365FF2">
            <w:pPr>
              <w:rPr>
                <w:sz w:val="19"/>
                <w:szCs w:val="19"/>
              </w:rPr>
            </w:pPr>
            <w:r w:rsidRPr="00365FF2">
              <w:rPr>
                <w:sz w:val="19"/>
                <w:szCs w:val="19"/>
              </w:rPr>
              <w:t>Form validation helps prevent important errors.</w:t>
            </w:r>
          </w:p>
        </w:tc>
        <w:tc>
          <w:tcPr>
            <w:tcW w:w="2268" w:type="dxa"/>
          </w:tcPr>
          <w:p w14:paraId="43857354" w14:textId="5E935424" w:rsidR="00F47004" w:rsidRDefault="00365FF2">
            <w:pPr>
              <w:rPr>
                <w:sz w:val="19"/>
                <w:szCs w:val="19"/>
              </w:rPr>
            </w:pPr>
            <w:r w:rsidRPr="00365FF2">
              <w:rPr>
                <w:sz w:val="19"/>
                <w:szCs w:val="19"/>
              </w:rPr>
              <w:t>Structured filters reduce common mistakes.</w:t>
            </w:r>
          </w:p>
        </w:tc>
      </w:tr>
      <w:tr w:rsidR="00F47004" w14:paraId="4D7AFD9B" w14:textId="0F5F10AA" w:rsidTr="00365FF2">
        <w:tc>
          <w:tcPr>
            <w:tcW w:w="1555" w:type="dxa"/>
            <w:shd w:val="clear" w:color="auto" w:fill="FBE4D5" w:themeFill="accent2" w:themeFillTint="33"/>
            <w:tcMar>
              <w:top w:w="100" w:type="dxa"/>
              <w:left w:w="120" w:type="dxa"/>
              <w:bottom w:w="100" w:type="dxa"/>
              <w:right w:w="120" w:type="dxa"/>
            </w:tcMar>
            <w:vAlign w:val="center"/>
          </w:tcPr>
          <w:p w14:paraId="33A372CC" w14:textId="77777777" w:rsidR="00F47004" w:rsidRDefault="00F47004">
            <w:r>
              <w:rPr>
                <w:b/>
                <w:bCs/>
                <w:sz w:val="19"/>
                <w:szCs w:val="19"/>
              </w:rPr>
              <w:t>6. Permit easy reversal of actions</w:t>
            </w:r>
          </w:p>
        </w:tc>
        <w:tc>
          <w:tcPr>
            <w:tcW w:w="1784" w:type="dxa"/>
            <w:tcMar>
              <w:top w:w="100" w:type="dxa"/>
              <w:left w:w="120" w:type="dxa"/>
              <w:bottom w:w="100" w:type="dxa"/>
              <w:right w:w="120" w:type="dxa"/>
            </w:tcMar>
            <w:vAlign w:val="center"/>
          </w:tcPr>
          <w:p w14:paraId="2077DCD8" w14:textId="08FE7965" w:rsidR="00F47004" w:rsidRDefault="00F47004">
            <w:r w:rsidRPr="00F47004">
              <w:rPr>
                <w:sz w:val="19"/>
                <w:szCs w:val="19"/>
              </w:rPr>
              <w:t>Users can change filters and searches easily.</w:t>
            </w:r>
          </w:p>
        </w:tc>
        <w:tc>
          <w:tcPr>
            <w:tcW w:w="2101" w:type="dxa"/>
            <w:tcMar>
              <w:top w:w="100" w:type="dxa"/>
              <w:left w:w="120" w:type="dxa"/>
              <w:bottom w:w="100" w:type="dxa"/>
              <w:right w:w="120" w:type="dxa"/>
            </w:tcMar>
            <w:vAlign w:val="center"/>
          </w:tcPr>
          <w:p w14:paraId="3160110D" w14:textId="32DDDE3C" w:rsidR="00F47004" w:rsidRDefault="00365FF2">
            <w:r w:rsidRPr="00365FF2">
              <w:rPr>
                <w:sz w:val="19"/>
                <w:szCs w:val="19"/>
              </w:rPr>
              <w:t>Filters and search criteria can be modified easily.</w:t>
            </w:r>
          </w:p>
        </w:tc>
        <w:tc>
          <w:tcPr>
            <w:tcW w:w="2352" w:type="dxa"/>
          </w:tcPr>
          <w:p w14:paraId="4F78DCA7" w14:textId="08B3BE4A" w:rsidR="00F47004" w:rsidRDefault="00365FF2">
            <w:pPr>
              <w:rPr>
                <w:sz w:val="19"/>
                <w:szCs w:val="19"/>
              </w:rPr>
            </w:pPr>
            <w:r w:rsidRPr="00365FF2">
              <w:rPr>
                <w:sz w:val="19"/>
                <w:szCs w:val="19"/>
              </w:rPr>
              <w:t>Forms may require more effort to change.</w:t>
            </w:r>
          </w:p>
        </w:tc>
        <w:tc>
          <w:tcPr>
            <w:tcW w:w="2268" w:type="dxa"/>
          </w:tcPr>
          <w:p w14:paraId="4D0F1057" w14:textId="66490A21" w:rsidR="00F47004" w:rsidRDefault="00365FF2">
            <w:pPr>
              <w:rPr>
                <w:sz w:val="19"/>
                <w:szCs w:val="19"/>
              </w:rPr>
            </w:pPr>
            <w:r w:rsidRPr="00365FF2">
              <w:rPr>
                <w:sz w:val="19"/>
                <w:szCs w:val="19"/>
              </w:rPr>
              <w:t>Search and filter choices can be changed easily.</w:t>
            </w:r>
          </w:p>
        </w:tc>
      </w:tr>
      <w:tr w:rsidR="00F47004" w14:paraId="3C108231" w14:textId="5110ED62" w:rsidTr="00365FF2">
        <w:tc>
          <w:tcPr>
            <w:tcW w:w="1555" w:type="dxa"/>
            <w:shd w:val="clear" w:color="auto" w:fill="FBE4D5" w:themeFill="accent2" w:themeFillTint="33"/>
            <w:tcMar>
              <w:top w:w="100" w:type="dxa"/>
              <w:left w:w="120" w:type="dxa"/>
              <w:bottom w:w="100" w:type="dxa"/>
              <w:right w:w="120" w:type="dxa"/>
            </w:tcMar>
            <w:vAlign w:val="center"/>
          </w:tcPr>
          <w:p w14:paraId="02601401" w14:textId="77777777" w:rsidR="00F47004" w:rsidRDefault="00F47004">
            <w:r>
              <w:rPr>
                <w:b/>
                <w:bCs/>
                <w:sz w:val="19"/>
                <w:szCs w:val="19"/>
              </w:rPr>
              <w:t>7. Keep users in control</w:t>
            </w:r>
          </w:p>
        </w:tc>
        <w:tc>
          <w:tcPr>
            <w:tcW w:w="1784" w:type="dxa"/>
            <w:tcMar>
              <w:top w:w="100" w:type="dxa"/>
              <w:left w:w="120" w:type="dxa"/>
              <w:bottom w:w="100" w:type="dxa"/>
              <w:right w:w="120" w:type="dxa"/>
            </w:tcMar>
            <w:vAlign w:val="center"/>
          </w:tcPr>
          <w:p w14:paraId="3AEC2508" w14:textId="062DE255" w:rsidR="00F47004" w:rsidRDefault="00F47004">
            <w:r w:rsidRPr="00F47004">
              <w:rPr>
                <w:sz w:val="19"/>
                <w:szCs w:val="19"/>
              </w:rPr>
              <w:t>Users control filters, searches and saved listings.</w:t>
            </w:r>
          </w:p>
        </w:tc>
        <w:tc>
          <w:tcPr>
            <w:tcW w:w="2101" w:type="dxa"/>
            <w:tcMar>
              <w:top w:w="100" w:type="dxa"/>
              <w:left w:w="120" w:type="dxa"/>
              <w:bottom w:w="100" w:type="dxa"/>
              <w:right w:w="120" w:type="dxa"/>
            </w:tcMar>
            <w:vAlign w:val="center"/>
          </w:tcPr>
          <w:p w14:paraId="1055865E" w14:textId="7ADF0AFD" w:rsidR="00F47004" w:rsidRDefault="00365FF2">
            <w:r w:rsidRPr="00365FF2">
              <w:rPr>
                <w:sz w:val="19"/>
                <w:szCs w:val="19"/>
              </w:rPr>
              <w:t>Strong control over location, price and property filters.</w:t>
            </w:r>
          </w:p>
        </w:tc>
        <w:tc>
          <w:tcPr>
            <w:tcW w:w="2352" w:type="dxa"/>
          </w:tcPr>
          <w:p w14:paraId="3EC207FC" w14:textId="786D064C" w:rsidR="00F47004" w:rsidRDefault="00365FF2">
            <w:pPr>
              <w:rPr>
                <w:sz w:val="19"/>
                <w:szCs w:val="19"/>
              </w:rPr>
            </w:pPr>
            <w:r w:rsidRPr="00365FF2">
              <w:rPr>
                <w:sz w:val="19"/>
                <w:szCs w:val="19"/>
              </w:rPr>
              <w:t>Users follow more structured regulatory processes.</w:t>
            </w:r>
          </w:p>
          <w:p w14:paraId="688CDF30" w14:textId="77777777" w:rsidR="00365FF2" w:rsidRPr="00365FF2" w:rsidRDefault="00365FF2" w:rsidP="00365FF2">
            <w:pPr>
              <w:jc w:val="center"/>
              <w:rPr>
                <w:sz w:val="19"/>
                <w:szCs w:val="19"/>
              </w:rPr>
            </w:pPr>
          </w:p>
        </w:tc>
        <w:tc>
          <w:tcPr>
            <w:tcW w:w="2268" w:type="dxa"/>
          </w:tcPr>
          <w:p w14:paraId="116FACB5" w14:textId="0BF31695" w:rsidR="00F47004" w:rsidRDefault="00365FF2">
            <w:pPr>
              <w:rPr>
                <w:sz w:val="19"/>
                <w:szCs w:val="19"/>
              </w:rPr>
            </w:pPr>
            <w:r w:rsidRPr="00365FF2">
              <w:rPr>
                <w:sz w:val="19"/>
                <w:szCs w:val="19"/>
              </w:rPr>
              <w:t>Users can choose between many property services.</w:t>
            </w:r>
          </w:p>
        </w:tc>
      </w:tr>
      <w:tr w:rsidR="00F47004" w14:paraId="347DF75A" w14:textId="573D9B96" w:rsidTr="00365FF2">
        <w:tc>
          <w:tcPr>
            <w:tcW w:w="1555" w:type="dxa"/>
            <w:shd w:val="clear" w:color="auto" w:fill="FBE4D5" w:themeFill="accent2" w:themeFillTint="33"/>
            <w:tcMar>
              <w:top w:w="100" w:type="dxa"/>
              <w:left w:w="120" w:type="dxa"/>
              <w:bottom w:w="100" w:type="dxa"/>
              <w:right w:w="120" w:type="dxa"/>
            </w:tcMar>
            <w:vAlign w:val="center"/>
          </w:tcPr>
          <w:p w14:paraId="605F548F" w14:textId="77777777" w:rsidR="00F47004" w:rsidRDefault="00F47004">
            <w:r>
              <w:rPr>
                <w:b/>
                <w:bCs/>
                <w:sz w:val="19"/>
                <w:szCs w:val="19"/>
              </w:rPr>
              <w:t>8. Reduce short-term memory load</w:t>
            </w:r>
          </w:p>
        </w:tc>
        <w:tc>
          <w:tcPr>
            <w:tcW w:w="1784" w:type="dxa"/>
            <w:tcMar>
              <w:top w:w="100" w:type="dxa"/>
              <w:left w:w="120" w:type="dxa"/>
              <w:bottom w:w="100" w:type="dxa"/>
              <w:right w:w="120" w:type="dxa"/>
            </w:tcMar>
            <w:vAlign w:val="center"/>
          </w:tcPr>
          <w:p w14:paraId="443BEC15" w14:textId="12BDFAD7" w:rsidR="00F47004" w:rsidRDefault="00365FF2">
            <w:r w:rsidRPr="00365FF2">
              <w:rPr>
                <w:sz w:val="19"/>
                <w:szCs w:val="19"/>
              </w:rPr>
              <w:t>Property cards show important details together.</w:t>
            </w:r>
          </w:p>
        </w:tc>
        <w:tc>
          <w:tcPr>
            <w:tcW w:w="2101" w:type="dxa"/>
            <w:tcMar>
              <w:top w:w="100" w:type="dxa"/>
              <w:left w:w="120" w:type="dxa"/>
              <w:bottom w:w="100" w:type="dxa"/>
              <w:right w:w="120" w:type="dxa"/>
            </w:tcMar>
            <w:vAlign w:val="center"/>
          </w:tcPr>
          <w:p w14:paraId="49DCBE51" w14:textId="22C43C15" w:rsidR="00F47004" w:rsidRDefault="00365FF2">
            <w:r w:rsidRPr="00365FF2">
              <w:rPr>
                <w:sz w:val="19"/>
                <w:szCs w:val="19"/>
              </w:rPr>
              <w:t>Search filters and cards reduce information recall.</w:t>
            </w:r>
          </w:p>
        </w:tc>
        <w:tc>
          <w:tcPr>
            <w:tcW w:w="2352" w:type="dxa"/>
          </w:tcPr>
          <w:p w14:paraId="72A79838" w14:textId="169E3E12" w:rsidR="00F47004" w:rsidRDefault="00365FF2">
            <w:pPr>
              <w:rPr>
                <w:sz w:val="19"/>
                <w:szCs w:val="19"/>
              </w:rPr>
            </w:pPr>
            <w:r w:rsidRPr="00365FF2">
              <w:rPr>
                <w:sz w:val="19"/>
                <w:szCs w:val="19"/>
              </w:rPr>
              <w:t>Users may need to remember terms and procedures.</w:t>
            </w:r>
          </w:p>
        </w:tc>
        <w:tc>
          <w:tcPr>
            <w:tcW w:w="2268" w:type="dxa"/>
          </w:tcPr>
          <w:p w14:paraId="7186A580" w14:textId="109D5C3C" w:rsidR="00F47004" w:rsidRDefault="00365FF2">
            <w:pPr>
              <w:rPr>
                <w:sz w:val="19"/>
                <w:szCs w:val="19"/>
              </w:rPr>
            </w:pPr>
            <w:r w:rsidRPr="00365FF2">
              <w:rPr>
                <w:sz w:val="19"/>
                <w:szCs w:val="19"/>
              </w:rPr>
              <w:t>Multiple tools and options can increase memory load.</w:t>
            </w:r>
          </w:p>
        </w:tc>
      </w:tr>
    </w:tbl>
    <w:p w14:paraId="5F870DF0" w14:textId="77777777" w:rsidR="00213AD5" w:rsidRDefault="00213AD5">
      <w:pPr>
        <w:spacing w:before="400"/>
      </w:pPr>
    </w:p>
    <w:p w14:paraId="5B2E8CA6" w14:textId="50C46F8F" w:rsidR="00213AD5" w:rsidRDefault="002E5FE2" w:rsidP="00365FF2">
      <w:pPr>
        <w:spacing w:before="300"/>
        <w:jc w:val="center"/>
      </w:pPr>
      <w:r>
        <w:rPr>
          <w:b/>
          <w:bCs/>
          <w:sz w:val="28"/>
          <w:szCs w:val="28"/>
        </w:rPr>
        <w:t>THANK YOU</w:t>
      </w:r>
    </w:p>
    <w:sectPr w:rsidR="00213AD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77248D"/>
    <w:multiLevelType w:val="hybridMultilevel"/>
    <w:tmpl w:val="F79E2F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7417843"/>
    <w:multiLevelType w:val="hybridMultilevel"/>
    <w:tmpl w:val="DF2C5D48"/>
    <w:lvl w:ilvl="0" w:tplc="196A4678">
      <w:start w:val="1"/>
      <w:numFmt w:val="bullet"/>
      <w:lvlText w:val="●"/>
      <w:lvlJc w:val="left"/>
      <w:pPr>
        <w:ind w:left="720" w:hanging="360"/>
      </w:pPr>
    </w:lvl>
    <w:lvl w:ilvl="1" w:tplc="B9E65820">
      <w:start w:val="1"/>
      <w:numFmt w:val="bullet"/>
      <w:lvlText w:val="○"/>
      <w:lvlJc w:val="left"/>
      <w:pPr>
        <w:ind w:left="1440" w:hanging="360"/>
      </w:pPr>
    </w:lvl>
    <w:lvl w:ilvl="2" w:tplc="31E213C2">
      <w:start w:val="1"/>
      <w:numFmt w:val="bullet"/>
      <w:lvlText w:val="■"/>
      <w:lvlJc w:val="left"/>
      <w:pPr>
        <w:ind w:left="2160" w:hanging="360"/>
      </w:pPr>
    </w:lvl>
    <w:lvl w:ilvl="3" w:tplc="5790AC30">
      <w:start w:val="1"/>
      <w:numFmt w:val="bullet"/>
      <w:lvlText w:val="●"/>
      <w:lvlJc w:val="left"/>
      <w:pPr>
        <w:ind w:left="2880" w:hanging="360"/>
      </w:pPr>
    </w:lvl>
    <w:lvl w:ilvl="4" w:tplc="6054F0D0">
      <w:start w:val="1"/>
      <w:numFmt w:val="bullet"/>
      <w:lvlText w:val="○"/>
      <w:lvlJc w:val="left"/>
      <w:pPr>
        <w:ind w:left="3600" w:hanging="360"/>
      </w:pPr>
    </w:lvl>
    <w:lvl w:ilvl="5" w:tplc="18561DB0">
      <w:start w:val="1"/>
      <w:numFmt w:val="bullet"/>
      <w:lvlText w:val="■"/>
      <w:lvlJc w:val="left"/>
      <w:pPr>
        <w:ind w:left="4320" w:hanging="360"/>
      </w:pPr>
    </w:lvl>
    <w:lvl w:ilvl="6" w:tplc="670812B0">
      <w:start w:val="1"/>
      <w:numFmt w:val="bullet"/>
      <w:lvlText w:val="●"/>
      <w:lvlJc w:val="left"/>
      <w:pPr>
        <w:ind w:left="5040" w:hanging="360"/>
      </w:pPr>
    </w:lvl>
    <w:lvl w:ilvl="7" w:tplc="6F20AEBC">
      <w:start w:val="1"/>
      <w:numFmt w:val="bullet"/>
      <w:lvlText w:val="●"/>
      <w:lvlJc w:val="left"/>
      <w:pPr>
        <w:ind w:left="5760" w:hanging="360"/>
      </w:pPr>
    </w:lvl>
    <w:lvl w:ilvl="8" w:tplc="E23A7502">
      <w:start w:val="1"/>
      <w:numFmt w:val="bullet"/>
      <w:lvlText w:val="●"/>
      <w:lvlJc w:val="left"/>
      <w:pPr>
        <w:ind w:left="6480" w:hanging="360"/>
      </w:pPr>
    </w:lvl>
  </w:abstractNum>
  <w:abstractNum w:abstractNumId="2" w15:restartNumberingAfterBreak="0">
    <w:nsid w:val="7ED75B90"/>
    <w:multiLevelType w:val="hybridMultilevel"/>
    <w:tmpl w:val="B14E69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10580214">
    <w:abstractNumId w:val="1"/>
    <w:lvlOverride w:ilvl="0">
      <w:startOverride w:val="1"/>
    </w:lvlOverride>
  </w:num>
  <w:num w:numId="2" w16cid:durableId="854346866">
    <w:abstractNumId w:val="2"/>
  </w:num>
  <w:num w:numId="3" w16cid:durableId="625083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AD5"/>
    <w:rsid w:val="00213AD5"/>
    <w:rsid w:val="002E5FE2"/>
    <w:rsid w:val="00365FF2"/>
    <w:rsid w:val="004A7028"/>
    <w:rsid w:val="00582E6F"/>
    <w:rsid w:val="006B3652"/>
    <w:rsid w:val="007734CF"/>
    <w:rsid w:val="007F1466"/>
    <w:rsid w:val="00821B38"/>
    <w:rsid w:val="00AB64FB"/>
    <w:rsid w:val="00C61583"/>
    <w:rsid w:val="00C92E9C"/>
    <w:rsid w:val="00F01EEB"/>
    <w:rsid w:val="00F470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34AF3"/>
  <w15:docId w15:val="{13D51E36-12A1-448E-B0F1-CE2B995F1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1807</Words>
  <Characters>10306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Nancy Kathiriya</cp:lastModifiedBy>
  <cp:revision>2</cp:revision>
  <dcterms:created xsi:type="dcterms:W3CDTF">2026-08-07T19:29:00Z</dcterms:created>
  <dcterms:modified xsi:type="dcterms:W3CDTF">2026-08-07T19:29:00Z</dcterms:modified>
</cp:coreProperties>
</file>