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BA23" w14:textId="4954CFA8" w:rsidR="009D19B4" w:rsidRPr="00AE6F9D" w:rsidRDefault="00AE6F9D" w:rsidP="00AE6F9D">
      <w:pPr>
        <w:jc w:val="center"/>
        <w:rPr>
          <w:rFonts w:ascii="Arial" w:hAnsi="Arial" w:cs="Arial"/>
        </w:rPr>
      </w:pPr>
      <w:r w:rsidRPr="00AE6F9D">
        <w:rPr>
          <w:rFonts w:ascii="Arial" w:hAnsi="Arial" w:cs="Arial"/>
          <w:b/>
          <w:bCs/>
          <w:sz w:val="40"/>
          <w:szCs w:val="40"/>
        </w:rPr>
        <w:t>Normalización de Tablas</w:t>
      </w:r>
    </w:p>
    <w:p w14:paraId="5736A946" w14:textId="73EE5F14" w:rsidR="00AE6F9D" w:rsidRDefault="00AE6F9D" w:rsidP="00F9226F">
      <w:pPr>
        <w:rPr>
          <w:rFonts w:ascii="Arial" w:hAnsi="Arial" w:cs="Arial"/>
          <w:sz w:val="28"/>
          <w:szCs w:val="28"/>
        </w:rPr>
      </w:pPr>
      <w:r w:rsidRPr="00AE6F9D">
        <w:rPr>
          <w:rFonts w:ascii="Arial" w:hAnsi="Arial" w:cs="Arial"/>
          <w:sz w:val="28"/>
          <w:szCs w:val="28"/>
        </w:rPr>
        <w:t xml:space="preserve">Se realizo la normalización de las tablas de tractocamión donde se hizo una llave foránea para que el dato de tipo de tractocamión sea </w:t>
      </w:r>
      <w:r w:rsidR="003A69FA" w:rsidRPr="00AE6F9D">
        <w:rPr>
          <w:rFonts w:ascii="Arial" w:hAnsi="Arial" w:cs="Arial"/>
          <w:sz w:val="28"/>
          <w:szCs w:val="28"/>
        </w:rPr>
        <w:t>enviado</w:t>
      </w:r>
      <w:r w:rsidRPr="00AE6F9D">
        <w:rPr>
          <w:rFonts w:ascii="Arial" w:hAnsi="Arial" w:cs="Arial"/>
          <w:sz w:val="28"/>
          <w:szCs w:val="28"/>
        </w:rPr>
        <w:t xml:space="preserve"> a la tabla de tipo de tractocamión</w:t>
      </w:r>
      <w:r w:rsidR="003A69FA">
        <w:rPr>
          <w:rFonts w:ascii="Arial" w:hAnsi="Arial" w:cs="Arial"/>
          <w:sz w:val="28"/>
          <w:szCs w:val="28"/>
        </w:rPr>
        <w:t>.</w:t>
      </w:r>
    </w:p>
    <w:p w14:paraId="1AC273B6" w14:textId="077971D1" w:rsidR="003A69FA" w:rsidRDefault="003A69FA" w:rsidP="00F922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de la tabla de remolque y tipo de remolque:</w:t>
      </w:r>
    </w:p>
    <w:p w14:paraId="5910262E" w14:textId="7FA0F9F3" w:rsidR="003A69FA" w:rsidRDefault="003A69FA" w:rsidP="00F9226F">
      <w:pPr>
        <w:rPr>
          <w:rFonts w:ascii="Arial" w:hAnsi="Arial" w:cs="Arial"/>
          <w:sz w:val="28"/>
          <w:szCs w:val="28"/>
        </w:rPr>
      </w:pPr>
      <w:r w:rsidRPr="003A69FA">
        <w:rPr>
          <w:rFonts w:ascii="Arial" w:hAnsi="Arial" w:cs="Arial"/>
          <w:sz w:val="28"/>
          <w:szCs w:val="28"/>
        </w:rPr>
        <w:drawing>
          <wp:inline distT="0" distB="0" distL="0" distR="0" wp14:anchorId="330DB492" wp14:editId="60E300C2">
            <wp:extent cx="5612130" cy="1548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D98F" w14:textId="00C30ACE" w:rsidR="003A69FA" w:rsidRDefault="003A69FA" w:rsidP="00F922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Igual se hizo la separación de la tabla de </w:t>
      </w:r>
      <w:proofErr w:type="gramStart"/>
      <w:r>
        <w:rPr>
          <w:rFonts w:ascii="Arial" w:hAnsi="Arial" w:cs="Arial"/>
          <w:sz w:val="28"/>
          <w:szCs w:val="28"/>
        </w:rPr>
        <w:t>status</w:t>
      </w:r>
      <w:proofErr w:type="gramEnd"/>
    </w:p>
    <w:p w14:paraId="55822FE4" w14:textId="4DA43FAC" w:rsidR="003A69FA" w:rsidRPr="00AE6F9D" w:rsidRDefault="003A69FA" w:rsidP="00F9226F">
      <w:pPr>
        <w:rPr>
          <w:rFonts w:ascii="Arial" w:hAnsi="Arial" w:cs="Arial"/>
          <w:sz w:val="28"/>
          <w:szCs w:val="28"/>
        </w:rPr>
      </w:pPr>
      <w:r w:rsidRPr="003A69FA">
        <w:rPr>
          <w:rFonts w:ascii="Arial" w:hAnsi="Arial" w:cs="Arial"/>
          <w:sz w:val="28"/>
          <w:szCs w:val="28"/>
        </w:rPr>
        <w:drawing>
          <wp:inline distT="0" distB="0" distL="0" distR="0" wp14:anchorId="1CFC5915" wp14:editId="17F24749">
            <wp:extent cx="3848637" cy="1343212"/>
            <wp:effectExtent l="0" t="0" r="0" b="9525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9FA">
        <w:rPr>
          <w:rFonts w:ascii="Arial" w:hAnsi="Arial" w:cs="Arial"/>
          <w:sz w:val="28"/>
          <w:szCs w:val="28"/>
        </w:rPr>
        <w:drawing>
          <wp:inline distT="0" distB="0" distL="0" distR="0" wp14:anchorId="312B86D9" wp14:editId="5A1874CD">
            <wp:extent cx="5612130" cy="183705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FD0D" w14:textId="77777777" w:rsidR="00AE6F9D" w:rsidRDefault="00AE6F9D" w:rsidP="00F9226F">
      <w:pPr>
        <w:rPr>
          <w:rFonts w:ascii="Arial" w:hAnsi="Arial" w:cs="Arial"/>
          <w:b/>
          <w:bCs/>
          <w:sz w:val="40"/>
          <w:szCs w:val="40"/>
        </w:rPr>
      </w:pPr>
    </w:p>
    <w:p w14:paraId="21F2D272" w14:textId="33432DA7" w:rsidR="00F9226F" w:rsidRPr="003A69FA" w:rsidRDefault="003A69FA" w:rsidP="00F9226F">
      <w:pPr>
        <w:rPr>
          <w:rFonts w:ascii="Arial" w:hAnsi="Arial" w:cs="Arial"/>
          <w:sz w:val="28"/>
          <w:szCs w:val="28"/>
        </w:rPr>
      </w:pPr>
      <w:r w:rsidRPr="003A69FA">
        <w:rPr>
          <w:rFonts w:ascii="Arial" w:hAnsi="Arial" w:cs="Arial"/>
          <w:sz w:val="28"/>
          <w:szCs w:val="28"/>
        </w:rPr>
        <w:t xml:space="preserve">Todo esto fue mediante la </w:t>
      </w:r>
      <w:r w:rsidR="009D19B4" w:rsidRPr="003A69FA">
        <w:rPr>
          <w:rFonts w:ascii="Arial" w:hAnsi="Arial" w:cs="Arial"/>
          <w:sz w:val="28"/>
          <w:szCs w:val="28"/>
        </w:rPr>
        <w:t xml:space="preserve">3FN - </w:t>
      </w:r>
      <w:r w:rsidR="00F9226F" w:rsidRPr="003A69FA">
        <w:rPr>
          <w:rFonts w:ascii="Arial" w:hAnsi="Arial" w:cs="Arial"/>
          <w:sz w:val="28"/>
          <w:szCs w:val="28"/>
        </w:rPr>
        <w:t>Tercera forma normal</w:t>
      </w:r>
    </w:p>
    <w:p w14:paraId="1C4C31B4" w14:textId="77777777" w:rsidR="00C50910" w:rsidRDefault="00C50910" w:rsidP="00F9226F">
      <w:pPr>
        <w:ind w:firstLine="708"/>
        <w:rPr>
          <w:rFonts w:ascii="Arial" w:hAnsi="Arial" w:cs="Arial"/>
          <w:b/>
          <w:bCs/>
        </w:rPr>
      </w:pPr>
    </w:p>
    <w:p w14:paraId="2FFF026C" w14:textId="55AF38F8" w:rsidR="009D19B4" w:rsidRPr="009D19B4" w:rsidRDefault="009D19B4" w:rsidP="00F9226F">
      <w:pPr>
        <w:ind w:firstLine="708"/>
        <w:rPr>
          <w:rFonts w:ascii="Arial" w:hAnsi="Arial" w:cs="Arial"/>
          <w:b/>
          <w:bCs/>
        </w:rPr>
      </w:pPr>
    </w:p>
    <w:sectPr w:rsidR="009D19B4" w:rsidRPr="009D1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1"/>
    <w:rsid w:val="001B7724"/>
    <w:rsid w:val="00361F38"/>
    <w:rsid w:val="003A69FA"/>
    <w:rsid w:val="00457ED1"/>
    <w:rsid w:val="00572164"/>
    <w:rsid w:val="007B7B5F"/>
    <w:rsid w:val="008F10B4"/>
    <w:rsid w:val="009D19B4"/>
    <w:rsid w:val="00AE6F9D"/>
    <w:rsid w:val="00C50910"/>
    <w:rsid w:val="00CB7F87"/>
    <w:rsid w:val="00D01698"/>
    <w:rsid w:val="00EB0956"/>
    <w:rsid w:val="00F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2BD8"/>
  <w15:chartTrackingRefBased/>
  <w15:docId w15:val="{C6ADAA19-FCE2-4B8D-A21B-E116393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BARTOLO ANGEL YRAM</dc:creator>
  <cp:keywords/>
  <dc:description/>
  <cp:lastModifiedBy>HERNANDEZ RAMIREZ NANCY LILIANA</cp:lastModifiedBy>
  <cp:revision>4</cp:revision>
  <dcterms:created xsi:type="dcterms:W3CDTF">2022-12-13T01:42:00Z</dcterms:created>
  <dcterms:modified xsi:type="dcterms:W3CDTF">2022-12-22T01:47:00Z</dcterms:modified>
</cp:coreProperties>
</file>