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A565D7" w:rsidR="00011D7D" w:rsidRDefault="00011D7D" w14:paraId="1F3CCD9A" w14:textId="77777777">
      <w:pPr>
        <w:pStyle w:val="TitleCover"/>
        <w:spacing w:after="240"/>
        <w:jc w:val="right"/>
        <w:rPr>
          <w:rFonts w:ascii="Arial" w:hAnsi="Arial" w:cs="Arial"/>
          <w:sz w:val="52"/>
        </w:rPr>
      </w:pPr>
      <w:bookmarkStart w:name="_Toc523878296" w:id="0"/>
      <w:bookmarkStart w:name="_Toc521978636" w:id="1"/>
    </w:p>
    <w:p w:rsidRPr="00A565D7" w:rsidR="00011D7D" w:rsidRDefault="00011D7D" w14:paraId="7AA8443D" w14:textId="77777777">
      <w:pPr>
        <w:pStyle w:val="TitleCover"/>
        <w:spacing w:after="240"/>
        <w:jc w:val="right"/>
        <w:rPr>
          <w:rFonts w:ascii="Arial" w:hAnsi="Arial" w:cs="Arial"/>
          <w:sz w:val="52"/>
        </w:rPr>
      </w:pPr>
    </w:p>
    <w:p w:rsidRPr="00A565D7" w:rsidR="00011D7D" w:rsidRDefault="00011D7D" w14:paraId="244EDA50" w14:textId="77777777">
      <w:pPr>
        <w:pStyle w:val="TitleCover"/>
        <w:spacing w:after="240"/>
        <w:jc w:val="right"/>
        <w:rPr>
          <w:rFonts w:ascii="Arial" w:hAnsi="Arial" w:cs="Arial"/>
          <w:sz w:val="52"/>
        </w:rPr>
      </w:pPr>
    </w:p>
    <w:p w:rsidRPr="00A565D7" w:rsidR="00011D7D" w:rsidRDefault="00011D7D" w14:paraId="0019F62C" w14:textId="01EAC32C">
      <w:pPr>
        <w:pStyle w:val="TitleCover"/>
        <w:spacing w:after="240"/>
        <w:jc w:val="right"/>
        <w:rPr>
          <w:rFonts w:ascii="Arial" w:hAnsi="Arial" w:cs="Arial"/>
          <w:sz w:val="52"/>
        </w:rPr>
      </w:pPr>
    </w:p>
    <w:p w:rsidRPr="00A565D7" w:rsidR="00011D7D" w:rsidRDefault="00011D7D" w14:paraId="7F05B7EB" w14:textId="77777777">
      <w:pPr>
        <w:rPr>
          <w:rFonts w:ascii="Arial" w:hAnsi="Arial" w:cs="Arial"/>
        </w:rPr>
      </w:pPr>
    </w:p>
    <w:p w:rsidR="00475B38" w:rsidP="00475B38" w:rsidRDefault="00475B38" w14:paraId="79E46E9B" w14:textId="77777777">
      <w:pPr>
        <w:pStyle w:val="Title"/>
        <w:pBdr>
          <w:bottom w:val="single" w:color="auto" w:sz="4" w:space="1"/>
        </w:pBdr>
        <w:rPr>
          <w:rFonts w:ascii="Arial" w:hAnsi="Arial" w:cs="Arial"/>
          <w:iCs/>
          <w:sz w:val="40"/>
          <w:szCs w:val="40"/>
        </w:rPr>
      </w:pPr>
      <w:r>
        <w:rPr>
          <w:rFonts w:ascii="Arial" w:hAnsi="Arial" w:cs="Arial"/>
          <w:noProof/>
        </w:rPr>
        <w:drawing>
          <wp:inline distT="0" distB="0" distL="0" distR="0" wp14:anchorId="4DB1E3CD" wp14:editId="3C7D00B2">
            <wp:extent cx="2926080" cy="731520"/>
            <wp:effectExtent l="0" t="0" r="7620" b="0"/>
            <wp:docPr id="870804488" name="Picture 1" descr="A blue circle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04488" name="Picture 1" descr="A blue circle with white letters&#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26080" cy="731520"/>
                    </a:xfrm>
                    <a:prstGeom prst="rect">
                      <a:avLst/>
                    </a:prstGeom>
                    <a:noFill/>
                  </pic:spPr>
                </pic:pic>
              </a:graphicData>
            </a:graphic>
          </wp:inline>
        </w:drawing>
      </w:r>
    </w:p>
    <w:p w:rsidR="00085603" w:rsidRDefault="00085603" w14:paraId="566D908B" w14:textId="77777777">
      <w:pPr>
        <w:pStyle w:val="Title"/>
        <w:pBdr>
          <w:bottom w:val="single" w:color="auto" w:sz="4" w:space="1"/>
        </w:pBdr>
        <w:jc w:val="right"/>
        <w:rPr>
          <w:rFonts w:ascii="Arial" w:hAnsi="Arial" w:cs="Arial"/>
          <w:iCs/>
          <w:sz w:val="40"/>
          <w:szCs w:val="40"/>
        </w:rPr>
      </w:pPr>
    </w:p>
    <w:p w:rsidRPr="00A565D7" w:rsidR="00127C3E" w:rsidRDefault="00AE0FEF" w14:paraId="65ADFEDF" w14:textId="675C2E6A">
      <w:pPr>
        <w:pStyle w:val="Title"/>
        <w:pBdr>
          <w:bottom w:val="single" w:color="auto" w:sz="4" w:space="1"/>
        </w:pBdr>
        <w:jc w:val="right"/>
        <w:rPr>
          <w:rFonts w:ascii="Arial" w:hAnsi="Arial" w:cs="Arial"/>
          <w:iCs/>
          <w:sz w:val="40"/>
          <w:szCs w:val="40"/>
        </w:rPr>
      </w:pPr>
      <w:r w:rsidRPr="00A565D7">
        <w:rPr>
          <w:rFonts w:ascii="Arial" w:hAnsi="Arial" w:cs="Arial"/>
          <w:iCs/>
          <w:sz w:val="40"/>
          <w:szCs w:val="40"/>
        </w:rPr>
        <w:t>Next generation Customer disturbance information system</w:t>
      </w:r>
    </w:p>
    <w:p w:rsidRPr="00A565D7" w:rsidR="00011D7D" w:rsidRDefault="00AE0FEF" w14:paraId="1F829B22" w14:textId="5709C906">
      <w:pPr>
        <w:pStyle w:val="Title"/>
        <w:pBdr>
          <w:bottom w:val="single" w:color="auto" w:sz="4" w:space="1"/>
        </w:pBdr>
        <w:jc w:val="right"/>
        <w:rPr>
          <w:rFonts w:ascii="Arial" w:hAnsi="Arial" w:cs="Arial"/>
          <w:sz w:val="40"/>
          <w:szCs w:val="40"/>
        </w:rPr>
      </w:pPr>
      <w:r w:rsidRPr="00A565D7">
        <w:rPr>
          <w:rFonts w:ascii="Arial" w:hAnsi="Arial" w:cs="Arial"/>
          <w:sz w:val="40"/>
          <w:szCs w:val="40"/>
        </w:rPr>
        <w:t>business requirement document</w:t>
      </w:r>
    </w:p>
    <w:p w:rsidRPr="00A565D7" w:rsidR="00011D7D" w:rsidRDefault="00011D7D" w14:paraId="70863A5F" w14:textId="0CD863AA">
      <w:pPr>
        <w:pStyle w:val="StyleSubtitleCover2TopNoborder"/>
        <w:rPr>
          <w:rFonts w:ascii="Arial" w:hAnsi="Arial" w:cs="Arial"/>
        </w:rPr>
      </w:pPr>
      <w:r w:rsidRPr="00A565D7">
        <w:rPr>
          <w:rFonts w:ascii="Arial" w:hAnsi="Arial" w:cs="Arial"/>
          <w:lang w:val="de-DE"/>
        </w:rPr>
        <w:t xml:space="preserve">Version </w:t>
      </w:r>
      <w:r w:rsidRPr="00A565D7" w:rsidR="005F2A53">
        <w:rPr>
          <w:rFonts w:ascii="Arial" w:hAnsi="Arial" w:cs="Arial"/>
        </w:rPr>
        <w:t>00</w:t>
      </w:r>
      <w:r w:rsidRPr="00A565D7" w:rsidR="00AE0FEF">
        <w:rPr>
          <w:rFonts w:ascii="Arial" w:hAnsi="Arial" w:cs="Arial"/>
        </w:rPr>
        <w:t>1</w:t>
      </w:r>
    </w:p>
    <w:p w:rsidRPr="00A565D7" w:rsidR="00CA587B" w:rsidP="00CA587B" w:rsidRDefault="00CA587B" w14:paraId="687A323D" w14:textId="77777777">
      <w:pPr>
        <w:pStyle w:val="Title"/>
        <w:jc w:val="both"/>
        <w:rPr>
          <w:rFonts w:ascii="Arial" w:hAnsi="Arial" w:cs="Arial"/>
        </w:rPr>
      </w:pPr>
    </w:p>
    <w:p w:rsidRPr="00A565D7" w:rsidR="00CA587B" w:rsidRDefault="00CA587B" w14:paraId="32E6455F" w14:textId="77777777">
      <w:pPr>
        <w:pStyle w:val="Title"/>
        <w:rPr>
          <w:rFonts w:ascii="Arial" w:hAnsi="Arial" w:cs="Arial"/>
        </w:rPr>
      </w:pPr>
    </w:p>
    <w:p w:rsidRPr="00A565D7" w:rsidR="005F2A53" w:rsidRDefault="005F2A53" w14:paraId="470026FA" w14:textId="77777777">
      <w:pPr>
        <w:pStyle w:val="Title"/>
        <w:rPr>
          <w:rFonts w:ascii="Arial" w:hAnsi="Arial" w:cs="Arial"/>
        </w:rPr>
      </w:pPr>
    </w:p>
    <w:p w:rsidRPr="00A565D7" w:rsidR="005F2A53" w:rsidP="005F2A53" w:rsidRDefault="005F2A53" w14:paraId="6BE41A03" w14:textId="77777777">
      <w:pPr>
        <w:rPr>
          <w:rFonts w:ascii="Arial" w:hAnsi="Arial" w:cs="Arial"/>
        </w:rPr>
      </w:pPr>
    </w:p>
    <w:p w:rsidRPr="00A565D7" w:rsidR="005F2A53" w:rsidP="005F2A53" w:rsidRDefault="005F2A53" w14:paraId="28C6D316" w14:textId="77777777">
      <w:pPr>
        <w:rPr>
          <w:rFonts w:ascii="Arial" w:hAnsi="Arial" w:cs="Arial"/>
        </w:rPr>
      </w:pPr>
    </w:p>
    <w:p w:rsidRPr="00A565D7" w:rsidR="005F2A53" w:rsidP="005F2A53" w:rsidRDefault="005F2A53" w14:paraId="6E9CBF57" w14:textId="77777777">
      <w:pPr>
        <w:rPr>
          <w:rFonts w:ascii="Arial" w:hAnsi="Arial" w:cs="Arial"/>
        </w:rPr>
      </w:pPr>
    </w:p>
    <w:p w:rsidRPr="00A565D7" w:rsidR="005F2A53" w:rsidP="005F2A53" w:rsidRDefault="005F2A53" w14:paraId="0E657055" w14:textId="77777777">
      <w:pPr>
        <w:rPr>
          <w:rFonts w:ascii="Arial" w:hAnsi="Arial" w:cs="Arial"/>
        </w:rPr>
      </w:pPr>
    </w:p>
    <w:p w:rsidRPr="00A565D7" w:rsidR="005F2A53" w:rsidP="005F2A53" w:rsidRDefault="005F2A53" w14:paraId="64932CF1" w14:textId="77777777">
      <w:pPr>
        <w:rPr>
          <w:rFonts w:ascii="Arial" w:hAnsi="Arial" w:cs="Arial"/>
        </w:rPr>
      </w:pPr>
    </w:p>
    <w:p w:rsidRPr="00A565D7" w:rsidR="005F2A53" w:rsidP="005F2A53" w:rsidRDefault="005F2A53" w14:paraId="7D2FFF00" w14:textId="77777777">
      <w:pPr>
        <w:rPr>
          <w:rFonts w:ascii="Arial" w:hAnsi="Arial" w:cs="Arial"/>
        </w:rPr>
      </w:pPr>
    </w:p>
    <w:p w:rsidRPr="00A565D7" w:rsidR="005F2A53" w:rsidP="005F2A53" w:rsidRDefault="005F2A53" w14:paraId="3556A0F5" w14:textId="77777777">
      <w:pPr>
        <w:rPr>
          <w:rFonts w:ascii="Arial" w:hAnsi="Arial" w:cs="Arial"/>
        </w:rPr>
      </w:pPr>
    </w:p>
    <w:p w:rsidRPr="00A565D7" w:rsidR="005F2A53" w:rsidP="005F2A53" w:rsidRDefault="005F2A53" w14:paraId="57699784" w14:textId="77777777">
      <w:pPr>
        <w:rPr>
          <w:rFonts w:ascii="Arial" w:hAnsi="Arial" w:cs="Arial"/>
        </w:rPr>
      </w:pPr>
    </w:p>
    <w:p w:rsidRPr="00A565D7" w:rsidR="005F2A53" w:rsidP="005F2A53" w:rsidRDefault="005F2A53" w14:paraId="08E68BDB" w14:textId="77777777">
      <w:pPr>
        <w:rPr>
          <w:rFonts w:ascii="Arial" w:hAnsi="Arial" w:cs="Arial"/>
        </w:rPr>
      </w:pPr>
    </w:p>
    <w:p w:rsidRPr="00A565D7" w:rsidR="005F2A53" w:rsidP="005F2A53" w:rsidRDefault="005F2A53" w14:paraId="0F900F6D" w14:textId="77777777">
      <w:pPr>
        <w:rPr>
          <w:rFonts w:ascii="Arial" w:hAnsi="Arial" w:cs="Arial"/>
        </w:rPr>
      </w:pPr>
    </w:p>
    <w:p w:rsidRPr="00A565D7" w:rsidR="005F2A53" w:rsidP="005F2A53" w:rsidRDefault="005F2A53" w14:paraId="24AC8B49" w14:textId="77777777">
      <w:pPr>
        <w:rPr>
          <w:rFonts w:ascii="Arial" w:hAnsi="Arial" w:cs="Arial"/>
        </w:rPr>
      </w:pPr>
    </w:p>
    <w:p w:rsidRPr="00A565D7" w:rsidR="005F2A53" w:rsidRDefault="005F2A53" w14:paraId="0A683C53" w14:textId="54A7ACB8">
      <w:pPr>
        <w:pStyle w:val="Title"/>
        <w:rPr>
          <w:rFonts w:ascii="Arial" w:hAnsi="Arial" w:cs="Arial"/>
        </w:rPr>
      </w:pPr>
    </w:p>
    <w:p w:rsidRPr="00A565D7" w:rsidR="006C315F" w:rsidRDefault="006C315F" w14:paraId="3F9A01EF" w14:textId="0DBECF4A">
      <w:pPr>
        <w:pStyle w:val="Title"/>
        <w:rPr>
          <w:rFonts w:ascii="Arial" w:hAnsi="Arial" w:cs="Arial"/>
        </w:rPr>
      </w:pPr>
    </w:p>
    <w:p w:rsidRPr="00A565D7" w:rsidR="00011D7D" w:rsidRDefault="00011D7D" w14:paraId="13A71923" w14:textId="124907AB">
      <w:pPr>
        <w:pStyle w:val="Title"/>
        <w:rPr>
          <w:rFonts w:ascii="Arial" w:hAnsi="Arial" w:cs="Arial"/>
        </w:rPr>
      </w:pPr>
      <w:r w:rsidRPr="00A565D7">
        <w:rPr>
          <w:rFonts w:ascii="Arial" w:hAnsi="Arial" w:cs="Arial"/>
        </w:rPr>
        <w:t>VERSION HISTORY</w:t>
      </w:r>
    </w:p>
    <w:p w:rsidRPr="00A565D7" w:rsidR="00011D7D" w:rsidRDefault="00011D7D" w14:paraId="0C7C071E" w14:textId="77777777">
      <w:pPr>
        <w:pStyle w:val="InfoBlue"/>
        <w:rPr>
          <w:rFonts w:ascii="Arial" w:hAnsi="Arial" w:cs="Arial"/>
        </w:rPr>
      </w:pPr>
    </w:p>
    <w:tbl>
      <w:tblPr>
        <w:tblW w:w="10530"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990"/>
        <w:gridCol w:w="1800"/>
        <w:gridCol w:w="1800"/>
        <w:gridCol w:w="1530"/>
        <w:gridCol w:w="1350"/>
        <w:gridCol w:w="3060"/>
      </w:tblGrid>
      <w:tr w:rsidRPr="00A565D7" w:rsidR="00011D7D" w:rsidTr="00D858BA" w14:paraId="6DFE2F51" w14:textId="77777777">
        <w:tc>
          <w:tcPr>
            <w:tcW w:w="990" w:type="dxa"/>
            <w:shd w:val="clear" w:color="auto" w:fill="D9D9D9"/>
          </w:tcPr>
          <w:p w:rsidRPr="00A565D7" w:rsidR="00011D7D" w:rsidP="001F31A4" w:rsidRDefault="00011D7D" w14:paraId="0D29D49B" w14:textId="77777777">
            <w:pPr>
              <w:pStyle w:val="tabletxt"/>
              <w:ind w:left="-562" w:firstLine="562"/>
              <w:jc w:val="center"/>
              <w:rPr>
                <w:rFonts w:ascii="Arial" w:hAnsi="Arial"/>
                <w:b/>
                <w:bCs/>
              </w:rPr>
            </w:pPr>
            <w:r w:rsidRPr="00A565D7">
              <w:rPr>
                <w:rFonts w:ascii="Arial" w:hAnsi="Arial"/>
                <w:b/>
                <w:bCs/>
              </w:rPr>
              <w:t>Version</w:t>
            </w:r>
          </w:p>
        </w:tc>
        <w:tc>
          <w:tcPr>
            <w:tcW w:w="1800" w:type="dxa"/>
            <w:shd w:val="clear" w:color="auto" w:fill="D9D9D9"/>
          </w:tcPr>
          <w:p w:rsidRPr="00A565D7" w:rsidR="00011D7D" w:rsidRDefault="00011D7D" w14:paraId="18CDF575" w14:textId="77777777">
            <w:pPr>
              <w:pStyle w:val="tabletxt"/>
              <w:jc w:val="center"/>
              <w:rPr>
                <w:rFonts w:ascii="Arial" w:hAnsi="Arial"/>
                <w:b/>
                <w:bCs/>
              </w:rPr>
            </w:pPr>
            <w:r w:rsidRPr="00A565D7">
              <w:rPr>
                <w:rFonts w:ascii="Arial" w:hAnsi="Arial"/>
                <w:b/>
                <w:bCs/>
              </w:rPr>
              <w:t>Implemented</w:t>
            </w:r>
          </w:p>
          <w:p w:rsidRPr="00A565D7" w:rsidR="00011D7D" w:rsidRDefault="00011D7D" w14:paraId="304E575B" w14:textId="77777777">
            <w:pPr>
              <w:pStyle w:val="tabletxt"/>
              <w:jc w:val="center"/>
              <w:rPr>
                <w:rFonts w:ascii="Arial" w:hAnsi="Arial"/>
                <w:b/>
                <w:bCs/>
              </w:rPr>
            </w:pPr>
            <w:r w:rsidRPr="00A565D7">
              <w:rPr>
                <w:rFonts w:ascii="Arial" w:hAnsi="Arial"/>
                <w:b/>
                <w:bCs/>
              </w:rPr>
              <w:t>By</w:t>
            </w:r>
          </w:p>
        </w:tc>
        <w:tc>
          <w:tcPr>
            <w:tcW w:w="1800" w:type="dxa"/>
            <w:shd w:val="clear" w:color="auto" w:fill="D9D9D9"/>
          </w:tcPr>
          <w:p w:rsidRPr="00A565D7" w:rsidR="00011D7D" w:rsidRDefault="00011D7D" w14:paraId="487A0D55" w14:textId="77777777">
            <w:pPr>
              <w:pStyle w:val="tabletxt"/>
              <w:jc w:val="center"/>
              <w:rPr>
                <w:rFonts w:ascii="Arial" w:hAnsi="Arial"/>
                <w:b/>
                <w:bCs/>
              </w:rPr>
            </w:pPr>
            <w:r w:rsidRPr="00A565D7">
              <w:rPr>
                <w:rFonts w:ascii="Arial" w:hAnsi="Arial"/>
                <w:b/>
                <w:bCs/>
              </w:rPr>
              <w:t>Revision</w:t>
            </w:r>
          </w:p>
          <w:p w:rsidRPr="00A565D7" w:rsidR="00011D7D" w:rsidRDefault="00011D7D" w14:paraId="0D5E5677" w14:textId="77777777">
            <w:pPr>
              <w:pStyle w:val="tabletxt"/>
              <w:jc w:val="center"/>
              <w:rPr>
                <w:rFonts w:ascii="Arial" w:hAnsi="Arial"/>
                <w:b/>
                <w:bCs/>
              </w:rPr>
            </w:pPr>
            <w:r w:rsidRPr="00A565D7">
              <w:rPr>
                <w:rFonts w:ascii="Arial" w:hAnsi="Arial"/>
                <w:b/>
                <w:bCs/>
              </w:rPr>
              <w:t>Date</w:t>
            </w:r>
          </w:p>
        </w:tc>
        <w:tc>
          <w:tcPr>
            <w:tcW w:w="1530" w:type="dxa"/>
            <w:shd w:val="clear" w:color="auto" w:fill="D9D9D9"/>
          </w:tcPr>
          <w:p w:rsidRPr="00A565D7" w:rsidR="00011D7D" w:rsidRDefault="00011D7D" w14:paraId="7727CBE0" w14:textId="77777777">
            <w:pPr>
              <w:pStyle w:val="tabletxt"/>
              <w:jc w:val="center"/>
              <w:rPr>
                <w:rFonts w:ascii="Arial" w:hAnsi="Arial"/>
                <w:b/>
                <w:bCs/>
              </w:rPr>
            </w:pPr>
            <w:r w:rsidRPr="00A565D7">
              <w:rPr>
                <w:rFonts w:ascii="Arial" w:hAnsi="Arial"/>
                <w:b/>
                <w:bCs/>
              </w:rPr>
              <w:t>Approved</w:t>
            </w:r>
          </w:p>
          <w:p w:rsidRPr="00A565D7" w:rsidR="00011D7D" w:rsidRDefault="00011D7D" w14:paraId="4CC53680" w14:textId="77777777">
            <w:pPr>
              <w:pStyle w:val="tabletxt"/>
              <w:jc w:val="center"/>
              <w:rPr>
                <w:rFonts w:ascii="Arial" w:hAnsi="Arial"/>
                <w:b/>
                <w:bCs/>
              </w:rPr>
            </w:pPr>
            <w:r w:rsidRPr="00A565D7">
              <w:rPr>
                <w:rFonts w:ascii="Arial" w:hAnsi="Arial"/>
                <w:b/>
                <w:bCs/>
              </w:rPr>
              <w:t>By</w:t>
            </w:r>
          </w:p>
        </w:tc>
        <w:tc>
          <w:tcPr>
            <w:tcW w:w="1350" w:type="dxa"/>
            <w:shd w:val="clear" w:color="auto" w:fill="D9D9D9"/>
          </w:tcPr>
          <w:p w:rsidRPr="00A565D7" w:rsidR="00011D7D" w:rsidRDefault="00011D7D" w14:paraId="44C8BC85" w14:textId="77777777">
            <w:pPr>
              <w:pStyle w:val="tabletxt"/>
              <w:jc w:val="center"/>
              <w:rPr>
                <w:rFonts w:ascii="Arial" w:hAnsi="Arial"/>
                <w:b/>
                <w:bCs/>
              </w:rPr>
            </w:pPr>
            <w:r w:rsidRPr="00A565D7">
              <w:rPr>
                <w:rFonts w:ascii="Arial" w:hAnsi="Arial"/>
                <w:b/>
                <w:bCs/>
              </w:rPr>
              <w:t>Approval</w:t>
            </w:r>
          </w:p>
          <w:p w:rsidRPr="00A565D7" w:rsidR="00011D7D" w:rsidRDefault="00011D7D" w14:paraId="63F502FF" w14:textId="77777777">
            <w:pPr>
              <w:pStyle w:val="tabletxt"/>
              <w:jc w:val="center"/>
              <w:rPr>
                <w:rFonts w:ascii="Arial" w:hAnsi="Arial"/>
                <w:b/>
                <w:bCs/>
              </w:rPr>
            </w:pPr>
            <w:r w:rsidRPr="00A565D7">
              <w:rPr>
                <w:rFonts w:ascii="Arial" w:hAnsi="Arial"/>
                <w:b/>
                <w:bCs/>
              </w:rPr>
              <w:t>Date</w:t>
            </w:r>
          </w:p>
        </w:tc>
        <w:tc>
          <w:tcPr>
            <w:tcW w:w="3060" w:type="dxa"/>
            <w:shd w:val="clear" w:color="auto" w:fill="D9D9D9"/>
          </w:tcPr>
          <w:p w:rsidRPr="00A565D7" w:rsidR="00011D7D" w:rsidRDefault="00011D7D" w14:paraId="4980D1D2" w14:textId="77777777">
            <w:pPr>
              <w:pStyle w:val="tabletxt"/>
              <w:jc w:val="center"/>
              <w:rPr>
                <w:rFonts w:ascii="Arial" w:hAnsi="Arial"/>
                <w:b/>
                <w:bCs/>
              </w:rPr>
            </w:pPr>
            <w:r w:rsidRPr="00A565D7">
              <w:rPr>
                <w:rFonts w:ascii="Arial" w:hAnsi="Arial"/>
                <w:b/>
                <w:bCs/>
              </w:rPr>
              <w:t>Reason</w:t>
            </w:r>
          </w:p>
        </w:tc>
      </w:tr>
      <w:tr w:rsidRPr="00A565D7" w:rsidR="001F31A4" w:rsidTr="00D858BA" w14:paraId="0787B024" w14:textId="77777777">
        <w:trPr>
          <w:trHeight w:val="720"/>
        </w:trPr>
        <w:tc>
          <w:tcPr>
            <w:tcW w:w="990" w:type="dxa"/>
          </w:tcPr>
          <w:p w:rsidRPr="00A565D7" w:rsidR="006A79D7" w:rsidP="006A79D7" w:rsidRDefault="006A79D7" w14:paraId="7AC25E1E" w14:textId="77777777">
            <w:pPr>
              <w:pStyle w:val="Tabletext"/>
              <w:jc w:val="center"/>
              <w:rPr>
                <w:rFonts w:cs="Arial"/>
              </w:rPr>
            </w:pPr>
          </w:p>
          <w:p w:rsidRPr="00A565D7" w:rsidR="001F31A4" w:rsidP="006A79D7" w:rsidRDefault="001F31A4" w14:paraId="4B6A21F3" w14:textId="77EA8377">
            <w:pPr>
              <w:pStyle w:val="Tabletext"/>
              <w:jc w:val="center"/>
              <w:rPr>
                <w:rFonts w:cs="Arial"/>
              </w:rPr>
            </w:pPr>
            <w:r w:rsidRPr="00A565D7">
              <w:rPr>
                <w:rFonts w:cs="Arial"/>
              </w:rPr>
              <w:t>001</w:t>
            </w:r>
          </w:p>
        </w:tc>
        <w:tc>
          <w:tcPr>
            <w:tcW w:w="1800" w:type="dxa"/>
          </w:tcPr>
          <w:p w:rsidRPr="00A565D7" w:rsidR="001F31A4" w:rsidP="006A79D7" w:rsidRDefault="001F31A4" w14:paraId="41A533EE" w14:textId="7FFF3531">
            <w:pPr>
              <w:pStyle w:val="Tabletext"/>
              <w:jc w:val="center"/>
              <w:rPr>
                <w:rFonts w:cs="Arial"/>
                <w:iCs/>
              </w:rPr>
            </w:pPr>
          </w:p>
        </w:tc>
        <w:tc>
          <w:tcPr>
            <w:tcW w:w="1800" w:type="dxa"/>
          </w:tcPr>
          <w:p w:rsidRPr="00A565D7" w:rsidR="006A79D7" w:rsidP="00D858BA" w:rsidRDefault="006A79D7" w14:paraId="3C5538BB" w14:textId="77777777">
            <w:pPr>
              <w:pStyle w:val="Tabletext"/>
              <w:jc w:val="center"/>
              <w:rPr>
                <w:rFonts w:cs="Arial"/>
                <w:iCs/>
              </w:rPr>
            </w:pPr>
          </w:p>
          <w:p w:rsidRPr="00A565D7" w:rsidR="001F31A4" w:rsidP="00D858BA" w:rsidRDefault="00F7008A" w14:paraId="79C60454" w14:textId="789EAF47">
            <w:pPr>
              <w:pStyle w:val="Tabletext"/>
              <w:jc w:val="center"/>
              <w:rPr>
                <w:rFonts w:cs="Arial"/>
                <w:iCs/>
              </w:rPr>
            </w:pPr>
            <w:r w:rsidRPr="00A565D7">
              <w:rPr>
                <w:rFonts w:cs="Arial"/>
                <w:iCs/>
              </w:rPr>
              <w:t>15 March</w:t>
            </w:r>
            <w:r w:rsidRPr="00A565D7" w:rsidR="000560FB">
              <w:rPr>
                <w:rFonts w:cs="Arial"/>
                <w:iCs/>
              </w:rPr>
              <w:t xml:space="preserve"> 202</w:t>
            </w:r>
            <w:r w:rsidRPr="00A565D7" w:rsidR="000E1CB1">
              <w:rPr>
                <w:rFonts w:cs="Arial"/>
                <w:iCs/>
              </w:rPr>
              <w:t>4</w:t>
            </w:r>
          </w:p>
        </w:tc>
        <w:tc>
          <w:tcPr>
            <w:tcW w:w="1530" w:type="dxa"/>
          </w:tcPr>
          <w:p w:rsidRPr="00A565D7" w:rsidR="001F31A4" w:rsidP="006A79D7" w:rsidRDefault="001F31A4" w14:paraId="3CA106AC" w14:textId="77777777">
            <w:pPr>
              <w:pStyle w:val="Tabletext"/>
              <w:jc w:val="center"/>
              <w:rPr>
                <w:rFonts w:cs="Arial"/>
              </w:rPr>
            </w:pPr>
          </w:p>
        </w:tc>
        <w:tc>
          <w:tcPr>
            <w:tcW w:w="1350" w:type="dxa"/>
          </w:tcPr>
          <w:p w:rsidRPr="00A565D7" w:rsidR="001F31A4" w:rsidP="006A79D7" w:rsidRDefault="001F31A4" w14:paraId="0889CD94" w14:textId="5A4A3576">
            <w:pPr>
              <w:pStyle w:val="Tabletext"/>
              <w:jc w:val="center"/>
              <w:rPr>
                <w:rFonts w:cs="Arial"/>
              </w:rPr>
            </w:pPr>
          </w:p>
        </w:tc>
        <w:tc>
          <w:tcPr>
            <w:tcW w:w="3060" w:type="dxa"/>
          </w:tcPr>
          <w:p w:rsidRPr="00A565D7" w:rsidR="001F31A4" w:rsidP="006A79D7" w:rsidRDefault="001F31A4" w14:paraId="29A0591E" w14:textId="2D71C0D3">
            <w:pPr>
              <w:pStyle w:val="Tabletext"/>
              <w:jc w:val="center"/>
              <w:rPr>
                <w:rFonts w:cs="Arial"/>
              </w:rPr>
            </w:pPr>
            <w:r w:rsidRPr="00A565D7">
              <w:rPr>
                <w:rFonts w:cs="Arial"/>
              </w:rPr>
              <w:t>Initial Requirements Definition – First draft</w:t>
            </w:r>
          </w:p>
        </w:tc>
      </w:tr>
      <w:tr w:rsidRPr="00A565D7" w:rsidR="007B00F0" w:rsidTr="00D858BA" w14:paraId="62C815B0" w14:textId="77777777">
        <w:trPr>
          <w:trHeight w:val="720"/>
        </w:trPr>
        <w:tc>
          <w:tcPr>
            <w:tcW w:w="990" w:type="dxa"/>
          </w:tcPr>
          <w:p w:rsidRPr="00A565D7" w:rsidR="007B00F0" w:rsidP="007B00F0" w:rsidRDefault="007B00F0" w14:paraId="7B7CF931" w14:textId="24DC8611">
            <w:pPr>
              <w:pStyle w:val="Tabletext"/>
              <w:jc w:val="center"/>
              <w:rPr>
                <w:rFonts w:cs="Arial"/>
              </w:rPr>
            </w:pPr>
          </w:p>
        </w:tc>
        <w:tc>
          <w:tcPr>
            <w:tcW w:w="1800" w:type="dxa"/>
          </w:tcPr>
          <w:p w:rsidRPr="00A565D7" w:rsidR="007B00F0" w:rsidP="007B00F0" w:rsidRDefault="007B00F0" w14:paraId="0470BBC6" w14:textId="21B7D7BF">
            <w:pPr>
              <w:pStyle w:val="Tabletext"/>
              <w:rPr>
                <w:rFonts w:cs="Arial"/>
              </w:rPr>
            </w:pPr>
          </w:p>
        </w:tc>
        <w:tc>
          <w:tcPr>
            <w:tcW w:w="1800" w:type="dxa"/>
          </w:tcPr>
          <w:p w:rsidRPr="00A565D7" w:rsidR="007B00F0" w:rsidP="007B00F0" w:rsidRDefault="007B00F0" w14:paraId="73E04EDA" w14:textId="62A2FC59">
            <w:pPr>
              <w:pStyle w:val="Tabletext"/>
              <w:jc w:val="center"/>
              <w:rPr>
                <w:rFonts w:cs="Arial"/>
              </w:rPr>
            </w:pPr>
          </w:p>
        </w:tc>
        <w:tc>
          <w:tcPr>
            <w:tcW w:w="1530" w:type="dxa"/>
          </w:tcPr>
          <w:p w:rsidRPr="00A565D7" w:rsidR="007B00F0" w:rsidP="007B00F0" w:rsidRDefault="007B00F0" w14:paraId="7F3DFCAC" w14:textId="77777777">
            <w:pPr>
              <w:pStyle w:val="Tabletext"/>
              <w:rPr>
                <w:rFonts w:cs="Arial"/>
              </w:rPr>
            </w:pPr>
          </w:p>
        </w:tc>
        <w:tc>
          <w:tcPr>
            <w:tcW w:w="1350" w:type="dxa"/>
          </w:tcPr>
          <w:p w:rsidRPr="00A565D7" w:rsidR="007B00F0" w:rsidP="007B00F0" w:rsidRDefault="007B00F0" w14:paraId="08135FE1" w14:textId="77777777">
            <w:pPr>
              <w:pStyle w:val="Tabletext"/>
              <w:rPr>
                <w:rFonts w:cs="Arial"/>
              </w:rPr>
            </w:pPr>
          </w:p>
        </w:tc>
        <w:tc>
          <w:tcPr>
            <w:tcW w:w="3060" w:type="dxa"/>
          </w:tcPr>
          <w:p w:rsidRPr="00A565D7" w:rsidR="007B00F0" w:rsidP="007B00F0" w:rsidRDefault="007B00F0" w14:paraId="6A51E4EC" w14:textId="7AB73CC3">
            <w:pPr>
              <w:pStyle w:val="Tabletext"/>
              <w:jc w:val="center"/>
              <w:rPr>
                <w:rFonts w:cs="Arial"/>
              </w:rPr>
            </w:pPr>
          </w:p>
        </w:tc>
      </w:tr>
      <w:tr w:rsidRPr="00A565D7" w:rsidR="007B00F0" w:rsidTr="00D858BA" w14:paraId="19AFAE16" w14:textId="77777777">
        <w:trPr>
          <w:trHeight w:val="720"/>
        </w:trPr>
        <w:tc>
          <w:tcPr>
            <w:tcW w:w="990" w:type="dxa"/>
          </w:tcPr>
          <w:p w:rsidRPr="00A565D7" w:rsidR="007B00F0" w:rsidP="007B00F0" w:rsidRDefault="007B00F0" w14:paraId="30F4E69E" w14:textId="6F69E156">
            <w:pPr>
              <w:pStyle w:val="Tabletext"/>
              <w:jc w:val="center"/>
              <w:rPr>
                <w:rFonts w:cs="Arial"/>
              </w:rPr>
            </w:pPr>
          </w:p>
        </w:tc>
        <w:tc>
          <w:tcPr>
            <w:tcW w:w="1800" w:type="dxa"/>
          </w:tcPr>
          <w:p w:rsidRPr="00A565D7" w:rsidR="007B00F0" w:rsidP="007B00F0" w:rsidRDefault="007B00F0" w14:paraId="3E400188" w14:textId="623391B6">
            <w:pPr>
              <w:pStyle w:val="Tabletext"/>
              <w:jc w:val="center"/>
              <w:rPr>
                <w:rFonts w:cs="Arial"/>
              </w:rPr>
            </w:pPr>
          </w:p>
        </w:tc>
        <w:tc>
          <w:tcPr>
            <w:tcW w:w="1800" w:type="dxa"/>
          </w:tcPr>
          <w:p w:rsidRPr="00A565D7" w:rsidR="007B00F0" w:rsidP="007B00F0" w:rsidRDefault="007B00F0" w14:paraId="388798D8" w14:textId="7BE02D37">
            <w:pPr>
              <w:pStyle w:val="Tabletext"/>
              <w:jc w:val="center"/>
              <w:rPr>
                <w:rFonts w:cs="Arial"/>
              </w:rPr>
            </w:pPr>
          </w:p>
        </w:tc>
        <w:tc>
          <w:tcPr>
            <w:tcW w:w="1530" w:type="dxa"/>
          </w:tcPr>
          <w:p w:rsidRPr="00A565D7" w:rsidR="007B00F0" w:rsidP="007B00F0" w:rsidRDefault="007B00F0" w14:paraId="44FF7986" w14:textId="77777777">
            <w:pPr>
              <w:pStyle w:val="Tabletext"/>
              <w:jc w:val="center"/>
              <w:rPr>
                <w:rFonts w:cs="Arial"/>
              </w:rPr>
            </w:pPr>
          </w:p>
        </w:tc>
        <w:tc>
          <w:tcPr>
            <w:tcW w:w="1350" w:type="dxa"/>
          </w:tcPr>
          <w:p w:rsidRPr="00A565D7" w:rsidR="007B00F0" w:rsidP="007B00F0" w:rsidRDefault="007B00F0" w14:paraId="17E5E877" w14:textId="77777777">
            <w:pPr>
              <w:pStyle w:val="Tabletext"/>
              <w:jc w:val="center"/>
              <w:rPr>
                <w:rFonts w:cs="Arial"/>
              </w:rPr>
            </w:pPr>
          </w:p>
        </w:tc>
        <w:tc>
          <w:tcPr>
            <w:tcW w:w="3060" w:type="dxa"/>
          </w:tcPr>
          <w:p w:rsidRPr="00A565D7" w:rsidR="007B00F0" w:rsidP="007B00F0" w:rsidRDefault="007B00F0" w14:paraId="6A13EE73" w14:textId="46606A70">
            <w:pPr>
              <w:pStyle w:val="Tabletext"/>
              <w:jc w:val="center"/>
              <w:rPr>
                <w:rFonts w:cs="Arial"/>
              </w:rPr>
            </w:pPr>
          </w:p>
        </w:tc>
      </w:tr>
    </w:tbl>
    <w:p w:rsidRPr="00A565D7" w:rsidR="00CA587B" w:rsidP="00A140E5" w:rsidRDefault="00CA587B" w14:paraId="03B64296" w14:textId="77777777">
      <w:pPr>
        <w:spacing w:before="180" w:after="120"/>
        <w:ind w:left="0"/>
        <w:jc w:val="center"/>
        <w:rPr>
          <w:rFonts w:ascii="Arial" w:hAnsi="Arial" w:cs="Arial"/>
          <w:b/>
          <w:i/>
          <w:iCs/>
          <w:color w:val="0000FF"/>
          <w:sz w:val="28"/>
          <w:szCs w:val="28"/>
        </w:rPr>
      </w:pPr>
    </w:p>
    <w:p w:rsidRPr="00A565D7" w:rsidR="00CA587B" w:rsidP="00C3536D" w:rsidRDefault="00CA587B" w14:paraId="694CC9AB" w14:textId="43F256E0">
      <w:pPr>
        <w:spacing w:before="180" w:after="120"/>
        <w:ind w:left="0"/>
        <w:jc w:val="center"/>
        <w:rPr>
          <w:rFonts w:ascii="Arial" w:hAnsi="Arial" w:cs="Arial"/>
        </w:rPr>
      </w:pPr>
      <w:r w:rsidRPr="00A565D7">
        <w:rPr>
          <w:rFonts w:ascii="Arial" w:hAnsi="Arial" w:cs="Arial"/>
          <w:b/>
          <w:i/>
          <w:iCs/>
          <w:color w:val="0000FF"/>
          <w:sz w:val="28"/>
          <w:szCs w:val="28"/>
        </w:rPr>
        <w:br w:type="page"/>
      </w:r>
    </w:p>
    <w:p w:rsidRPr="00A565D7" w:rsidR="00011D7D" w:rsidRDefault="00011D7D" w14:paraId="41E185DB" w14:textId="77777777">
      <w:pPr>
        <w:pStyle w:val="Title"/>
        <w:rPr>
          <w:rFonts w:ascii="Arial" w:hAnsi="Arial" w:cs="Arial"/>
        </w:rPr>
      </w:pPr>
      <w:r w:rsidRPr="00A565D7">
        <w:rPr>
          <w:rFonts w:ascii="Arial" w:hAnsi="Arial" w:cs="Arial"/>
        </w:rPr>
        <w:lastRenderedPageBreak/>
        <w:t>TABLE OF CONTENTS</w:t>
      </w:r>
    </w:p>
    <w:bookmarkStart w:name="_Toc456598586" w:id="2"/>
    <w:bookmarkStart w:name="_Toc456600917" w:id="3"/>
    <w:bookmarkStart w:name="_Toc494193639" w:id="4"/>
    <w:bookmarkStart w:name="_Toc523878297" w:id="5"/>
    <w:bookmarkStart w:name="_Toc436203377" w:id="6"/>
    <w:bookmarkStart w:name="_Toc452813577" w:id="7"/>
    <w:bookmarkStart w:name="_Toc105907879" w:id="8"/>
    <w:bookmarkStart w:name="_Toc106079189" w:id="9"/>
    <w:bookmarkStart w:name="_Toc106079514" w:id="10"/>
    <w:bookmarkStart w:name="_Toc106079783" w:id="11"/>
    <w:bookmarkStart w:name="_Toc107027559" w:id="12"/>
    <w:bookmarkStart w:name="_Toc107027769" w:id="13"/>
    <w:bookmarkEnd w:id="0"/>
    <w:p w:rsidRPr="006C0E8A" w:rsidR="00750155" w:rsidRDefault="007F3BDB" w14:paraId="2666DEE3" w14:textId="42D3EA25">
      <w:pPr>
        <w:pStyle w:val="TOC1"/>
        <w:rPr>
          <w:rFonts w:asciiTheme="minorHAnsi" w:hAnsiTheme="minorHAnsi" w:eastAsiaTheme="minorEastAsia" w:cstheme="minorBidi"/>
          <w:b w:val="0"/>
          <w:bCs w:val="0"/>
          <w:caps w:val="0"/>
          <w:smallCaps/>
          <w:kern w:val="2"/>
          <w:sz w:val="22"/>
          <w:szCs w:val="22"/>
          <w:lang w:val="en-GB" w:eastAsia="zh-HK"/>
        </w:rPr>
      </w:pPr>
      <w:r>
        <w:rPr>
          <w:rFonts w:ascii="Arial" w:hAnsi="Arial" w:cs="Arial"/>
          <w:b w:val="0"/>
          <w:bCs w:val="0"/>
        </w:rPr>
        <w:fldChar w:fldCharType="begin"/>
      </w:r>
      <w:r>
        <w:rPr>
          <w:rFonts w:ascii="Arial" w:hAnsi="Arial" w:cs="Arial"/>
          <w:b w:val="0"/>
          <w:bCs w:val="0"/>
        </w:rPr>
        <w:instrText xml:space="preserve"> TOC \o "1-2" \h \z \u </w:instrText>
      </w:r>
      <w:r>
        <w:rPr>
          <w:rFonts w:ascii="Arial" w:hAnsi="Arial" w:cs="Arial"/>
          <w:b w:val="0"/>
          <w:bCs w:val="0"/>
        </w:rPr>
        <w:fldChar w:fldCharType="separate"/>
      </w:r>
      <w:hyperlink w:history="1" w:anchor="_Toc161397720">
        <w:r w:rsidRPr="00750155" w:rsidR="00750155">
          <w:rPr>
            <w:rStyle w:val="Hyperlink"/>
            <w:rFonts w:ascii="Arial" w:hAnsi="Arial" w:cs="Arial"/>
            <w:caps w:val="0"/>
            <w:smallCaps/>
          </w:rPr>
          <w:t>1</w:t>
        </w:r>
        <w:r w:rsidRPr="006C0E8A" w:rsidR="00750155">
          <w:rPr>
            <w:rFonts w:asciiTheme="minorHAnsi" w:hAnsiTheme="minorHAnsi" w:eastAsiaTheme="minorEastAsia" w:cstheme="minorBidi"/>
            <w:b w:val="0"/>
            <w:bCs w:val="0"/>
            <w:caps w:val="0"/>
            <w:smallCaps/>
            <w:kern w:val="2"/>
            <w:sz w:val="22"/>
            <w:szCs w:val="22"/>
            <w:lang w:val="en-GB" w:eastAsia="zh-HK"/>
          </w:rPr>
          <w:tab/>
        </w:r>
        <w:r w:rsidRPr="00750155" w:rsidR="00750155">
          <w:rPr>
            <w:rStyle w:val="Hyperlink"/>
            <w:rFonts w:ascii="Arial" w:hAnsi="Arial" w:cs="Arial"/>
            <w:caps w:val="0"/>
            <w:smallCaps/>
          </w:rPr>
          <w:t>Introduction</w:t>
        </w:r>
        <w:r w:rsidRPr="00750155" w:rsidR="00750155">
          <w:rPr>
            <w:caps w:val="0"/>
            <w:smallCaps/>
            <w:webHidden/>
          </w:rPr>
          <w:tab/>
        </w:r>
        <w:r w:rsidRPr="00750155" w:rsidR="00750155">
          <w:rPr>
            <w:caps w:val="0"/>
            <w:smallCaps/>
            <w:webHidden/>
          </w:rPr>
          <w:fldChar w:fldCharType="begin"/>
        </w:r>
        <w:r w:rsidRPr="00750155" w:rsidR="00750155">
          <w:rPr>
            <w:caps w:val="0"/>
            <w:smallCaps/>
            <w:webHidden/>
          </w:rPr>
          <w:instrText xml:space="preserve"> PAGEREF _Toc161397720 \h </w:instrText>
        </w:r>
        <w:r w:rsidRPr="00750155" w:rsidR="00750155">
          <w:rPr>
            <w:caps w:val="0"/>
            <w:smallCaps/>
            <w:webHidden/>
          </w:rPr>
        </w:r>
        <w:r w:rsidRPr="00750155" w:rsidR="00750155">
          <w:rPr>
            <w:caps w:val="0"/>
            <w:smallCaps/>
            <w:webHidden/>
          </w:rPr>
          <w:fldChar w:fldCharType="separate"/>
        </w:r>
        <w:r w:rsidRPr="00750155" w:rsidR="00750155">
          <w:rPr>
            <w:caps w:val="0"/>
            <w:smallCaps/>
            <w:webHidden/>
          </w:rPr>
          <w:t>4</w:t>
        </w:r>
        <w:r w:rsidRPr="00750155" w:rsidR="00750155">
          <w:rPr>
            <w:caps w:val="0"/>
            <w:smallCaps/>
            <w:webHidden/>
          </w:rPr>
          <w:fldChar w:fldCharType="end"/>
        </w:r>
      </w:hyperlink>
    </w:p>
    <w:p w:rsidRPr="006C0E8A" w:rsidR="00750155" w:rsidRDefault="00A14FFC" w14:paraId="53816BA7" w14:textId="30DB47CE">
      <w:pPr>
        <w:pStyle w:val="TOC2"/>
        <w:rPr>
          <w:rFonts w:asciiTheme="minorHAnsi" w:hAnsiTheme="minorHAnsi" w:eastAsiaTheme="minorEastAsia" w:cstheme="minorBidi"/>
          <w:smallCaps/>
          <w:kern w:val="2"/>
          <w:sz w:val="22"/>
          <w:szCs w:val="22"/>
          <w:lang w:val="en-GB" w:eastAsia="zh-HK"/>
        </w:rPr>
      </w:pPr>
      <w:hyperlink w:history="1" w:anchor="_Toc161397721">
        <w:r w:rsidRPr="00750155" w:rsidR="00750155">
          <w:rPr>
            <w:rStyle w:val="Hyperlink"/>
            <w:rFonts w:cs="Arial"/>
            <w:smallCaps/>
          </w:rPr>
          <w:t>1.1</w:t>
        </w:r>
        <w:r w:rsidRPr="006C0E8A" w:rsidR="00750155">
          <w:rPr>
            <w:rFonts w:asciiTheme="minorHAnsi" w:hAnsiTheme="minorHAnsi" w:eastAsiaTheme="minorEastAsia" w:cstheme="minorBidi"/>
            <w:smallCaps/>
            <w:kern w:val="2"/>
            <w:sz w:val="22"/>
            <w:szCs w:val="22"/>
            <w:lang w:val="en-GB" w:eastAsia="zh-HK"/>
          </w:rPr>
          <w:tab/>
        </w:r>
        <w:r w:rsidRPr="00750155" w:rsidR="00750155">
          <w:rPr>
            <w:rStyle w:val="Hyperlink"/>
            <w:rFonts w:ascii="Arial" w:hAnsi="Arial" w:cs="Arial"/>
            <w:smallCaps/>
          </w:rPr>
          <w:t>Purpose of the document</w:t>
        </w:r>
        <w:r w:rsidRPr="00750155" w:rsidR="00750155">
          <w:rPr>
            <w:smallCaps/>
            <w:webHidden/>
          </w:rPr>
          <w:tab/>
        </w:r>
        <w:r w:rsidRPr="00750155" w:rsidR="00750155">
          <w:rPr>
            <w:smallCaps/>
            <w:webHidden/>
          </w:rPr>
          <w:fldChar w:fldCharType="begin"/>
        </w:r>
        <w:r w:rsidRPr="00750155" w:rsidR="00750155">
          <w:rPr>
            <w:smallCaps/>
            <w:webHidden/>
          </w:rPr>
          <w:instrText xml:space="preserve"> PAGEREF _Toc161397721 \h </w:instrText>
        </w:r>
        <w:r w:rsidRPr="00750155" w:rsidR="00750155">
          <w:rPr>
            <w:smallCaps/>
            <w:webHidden/>
          </w:rPr>
        </w:r>
        <w:r w:rsidRPr="00750155" w:rsidR="00750155">
          <w:rPr>
            <w:smallCaps/>
            <w:webHidden/>
          </w:rPr>
          <w:fldChar w:fldCharType="separate"/>
        </w:r>
        <w:r w:rsidRPr="00750155" w:rsidR="00750155">
          <w:rPr>
            <w:smallCaps/>
            <w:webHidden/>
          </w:rPr>
          <w:t>4</w:t>
        </w:r>
        <w:r w:rsidRPr="00750155" w:rsidR="00750155">
          <w:rPr>
            <w:smallCaps/>
            <w:webHidden/>
          </w:rPr>
          <w:fldChar w:fldCharType="end"/>
        </w:r>
      </w:hyperlink>
    </w:p>
    <w:p w:rsidRPr="006C0E8A" w:rsidR="00750155" w:rsidRDefault="00A14FFC" w14:paraId="270BC08F" w14:textId="500A84AF">
      <w:pPr>
        <w:pStyle w:val="TOC2"/>
        <w:rPr>
          <w:rFonts w:asciiTheme="minorHAnsi" w:hAnsiTheme="minorHAnsi" w:eastAsiaTheme="minorEastAsia" w:cstheme="minorBidi"/>
          <w:smallCaps/>
          <w:kern w:val="2"/>
          <w:sz w:val="22"/>
          <w:szCs w:val="22"/>
          <w:lang w:val="en-GB" w:eastAsia="zh-HK"/>
        </w:rPr>
      </w:pPr>
      <w:hyperlink w:history="1" w:anchor="_Toc161397722">
        <w:r w:rsidRPr="00750155" w:rsidR="00750155">
          <w:rPr>
            <w:rStyle w:val="Hyperlink"/>
            <w:rFonts w:cs="Arial"/>
            <w:smallCaps/>
          </w:rPr>
          <w:t>1.2</w:t>
        </w:r>
        <w:r w:rsidRPr="006C0E8A" w:rsidR="00750155">
          <w:rPr>
            <w:rFonts w:asciiTheme="minorHAnsi" w:hAnsiTheme="minorHAnsi" w:eastAsiaTheme="minorEastAsia" w:cstheme="minorBidi"/>
            <w:smallCaps/>
            <w:kern w:val="2"/>
            <w:sz w:val="22"/>
            <w:szCs w:val="22"/>
            <w:lang w:val="en-GB" w:eastAsia="zh-HK"/>
          </w:rPr>
          <w:tab/>
        </w:r>
        <w:r w:rsidRPr="00750155" w:rsidR="00750155">
          <w:rPr>
            <w:rStyle w:val="Hyperlink"/>
            <w:rFonts w:ascii="Arial" w:hAnsi="Arial" w:cs="Arial"/>
            <w:smallCaps/>
          </w:rPr>
          <w:t>background</w:t>
        </w:r>
        <w:r w:rsidRPr="00750155" w:rsidR="00750155">
          <w:rPr>
            <w:smallCaps/>
            <w:webHidden/>
          </w:rPr>
          <w:tab/>
        </w:r>
        <w:r w:rsidRPr="00750155" w:rsidR="00750155">
          <w:rPr>
            <w:smallCaps/>
            <w:webHidden/>
          </w:rPr>
          <w:fldChar w:fldCharType="begin"/>
        </w:r>
        <w:r w:rsidRPr="00750155" w:rsidR="00750155">
          <w:rPr>
            <w:smallCaps/>
            <w:webHidden/>
          </w:rPr>
          <w:instrText xml:space="preserve"> PAGEREF _Toc161397722 \h </w:instrText>
        </w:r>
        <w:r w:rsidRPr="00750155" w:rsidR="00750155">
          <w:rPr>
            <w:smallCaps/>
            <w:webHidden/>
          </w:rPr>
        </w:r>
        <w:r w:rsidRPr="00750155" w:rsidR="00750155">
          <w:rPr>
            <w:smallCaps/>
            <w:webHidden/>
          </w:rPr>
          <w:fldChar w:fldCharType="separate"/>
        </w:r>
        <w:r w:rsidRPr="00750155" w:rsidR="00750155">
          <w:rPr>
            <w:smallCaps/>
            <w:webHidden/>
          </w:rPr>
          <w:t>4</w:t>
        </w:r>
        <w:r w:rsidRPr="00750155" w:rsidR="00750155">
          <w:rPr>
            <w:smallCaps/>
            <w:webHidden/>
          </w:rPr>
          <w:fldChar w:fldCharType="end"/>
        </w:r>
      </w:hyperlink>
    </w:p>
    <w:p w:rsidRPr="006C0E8A" w:rsidR="00750155" w:rsidRDefault="00A14FFC" w14:paraId="08E6EE17" w14:textId="0CDA5FF9">
      <w:pPr>
        <w:pStyle w:val="TOC2"/>
        <w:rPr>
          <w:rFonts w:asciiTheme="minorHAnsi" w:hAnsiTheme="minorHAnsi" w:eastAsiaTheme="minorEastAsia" w:cstheme="minorBidi"/>
          <w:smallCaps/>
          <w:kern w:val="2"/>
          <w:sz w:val="22"/>
          <w:szCs w:val="22"/>
          <w:lang w:val="en-GB" w:eastAsia="zh-HK"/>
        </w:rPr>
      </w:pPr>
      <w:hyperlink w:history="1" w:anchor="_Toc161397723">
        <w:r w:rsidRPr="00750155" w:rsidR="00750155">
          <w:rPr>
            <w:rStyle w:val="Hyperlink"/>
            <w:rFonts w:cs="Arial"/>
            <w:smallCaps/>
          </w:rPr>
          <w:t>1.3</w:t>
        </w:r>
        <w:r w:rsidRPr="006C0E8A" w:rsidR="00750155">
          <w:rPr>
            <w:rFonts w:asciiTheme="minorHAnsi" w:hAnsiTheme="minorHAnsi" w:eastAsiaTheme="minorEastAsia" w:cstheme="minorBidi"/>
            <w:smallCaps/>
            <w:kern w:val="2"/>
            <w:sz w:val="22"/>
            <w:szCs w:val="22"/>
            <w:lang w:val="en-GB" w:eastAsia="zh-HK"/>
          </w:rPr>
          <w:tab/>
        </w:r>
        <w:r w:rsidRPr="00750155" w:rsidR="00750155">
          <w:rPr>
            <w:rStyle w:val="Hyperlink"/>
            <w:rFonts w:ascii="Arial" w:hAnsi="Arial" w:cs="Arial"/>
            <w:smallCaps/>
          </w:rPr>
          <w:t>problem statement</w:t>
        </w:r>
        <w:r w:rsidRPr="00750155" w:rsidR="00750155">
          <w:rPr>
            <w:smallCaps/>
            <w:webHidden/>
          </w:rPr>
          <w:tab/>
        </w:r>
        <w:r w:rsidRPr="00750155" w:rsidR="00750155">
          <w:rPr>
            <w:smallCaps/>
            <w:webHidden/>
          </w:rPr>
          <w:fldChar w:fldCharType="begin"/>
        </w:r>
        <w:r w:rsidRPr="00750155" w:rsidR="00750155">
          <w:rPr>
            <w:smallCaps/>
            <w:webHidden/>
          </w:rPr>
          <w:instrText xml:space="preserve"> PAGEREF _Toc161397723 \h </w:instrText>
        </w:r>
        <w:r w:rsidRPr="00750155" w:rsidR="00750155">
          <w:rPr>
            <w:smallCaps/>
            <w:webHidden/>
          </w:rPr>
        </w:r>
        <w:r w:rsidRPr="00750155" w:rsidR="00750155">
          <w:rPr>
            <w:smallCaps/>
            <w:webHidden/>
          </w:rPr>
          <w:fldChar w:fldCharType="separate"/>
        </w:r>
        <w:r w:rsidRPr="00750155" w:rsidR="00750155">
          <w:rPr>
            <w:smallCaps/>
            <w:webHidden/>
          </w:rPr>
          <w:t>5</w:t>
        </w:r>
        <w:r w:rsidRPr="00750155" w:rsidR="00750155">
          <w:rPr>
            <w:smallCaps/>
            <w:webHidden/>
          </w:rPr>
          <w:fldChar w:fldCharType="end"/>
        </w:r>
      </w:hyperlink>
    </w:p>
    <w:p w:rsidRPr="006C0E8A" w:rsidR="00750155" w:rsidRDefault="00A14FFC" w14:paraId="1E48AE6A" w14:textId="48CA1EDC">
      <w:pPr>
        <w:pStyle w:val="TOC2"/>
        <w:rPr>
          <w:rFonts w:asciiTheme="minorHAnsi" w:hAnsiTheme="minorHAnsi" w:eastAsiaTheme="minorEastAsia" w:cstheme="minorBidi"/>
          <w:smallCaps/>
          <w:kern w:val="2"/>
          <w:sz w:val="22"/>
          <w:szCs w:val="22"/>
          <w:lang w:val="en-GB" w:eastAsia="zh-HK"/>
        </w:rPr>
      </w:pPr>
      <w:hyperlink w:history="1" w:anchor="_Toc161397724">
        <w:r w:rsidRPr="00750155" w:rsidR="00750155">
          <w:rPr>
            <w:rStyle w:val="Hyperlink"/>
            <w:rFonts w:cs="Arial"/>
            <w:smallCaps/>
          </w:rPr>
          <w:t>1.4</w:t>
        </w:r>
        <w:r w:rsidRPr="006C0E8A" w:rsidR="00750155">
          <w:rPr>
            <w:rFonts w:asciiTheme="minorHAnsi" w:hAnsiTheme="minorHAnsi" w:eastAsiaTheme="minorEastAsia" w:cstheme="minorBidi"/>
            <w:smallCaps/>
            <w:kern w:val="2"/>
            <w:sz w:val="22"/>
            <w:szCs w:val="22"/>
            <w:lang w:val="en-GB" w:eastAsia="zh-HK"/>
          </w:rPr>
          <w:tab/>
        </w:r>
        <w:r w:rsidRPr="00750155" w:rsidR="00750155">
          <w:rPr>
            <w:rStyle w:val="Hyperlink"/>
            <w:rFonts w:ascii="Arial" w:hAnsi="Arial" w:cs="Arial"/>
            <w:smallCaps/>
          </w:rPr>
          <w:t>goal statement and bebefits</w:t>
        </w:r>
        <w:r w:rsidRPr="00750155" w:rsidR="00750155">
          <w:rPr>
            <w:smallCaps/>
            <w:webHidden/>
          </w:rPr>
          <w:tab/>
        </w:r>
        <w:r w:rsidRPr="00750155" w:rsidR="00750155">
          <w:rPr>
            <w:smallCaps/>
            <w:webHidden/>
          </w:rPr>
          <w:fldChar w:fldCharType="begin"/>
        </w:r>
        <w:r w:rsidRPr="00750155" w:rsidR="00750155">
          <w:rPr>
            <w:smallCaps/>
            <w:webHidden/>
          </w:rPr>
          <w:instrText xml:space="preserve"> PAGEREF _Toc161397724 \h </w:instrText>
        </w:r>
        <w:r w:rsidRPr="00750155" w:rsidR="00750155">
          <w:rPr>
            <w:smallCaps/>
            <w:webHidden/>
          </w:rPr>
        </w:r>
        <w:r w:rsidRPr="00750155" w:rsidR="00750155">
          <w:rPr>
            <w:smallCaps/>
            <w:webHidden/>
          </w:rPr>
          <w:fldChar w:fldCharType="separate"/>
        </w:r>
        <w:r w:rsidRPr="00750155" w:rsidR="00750155">
          <w:rPr>
            <w:smallCaps/>
            <w:webHidden/>
          </w:rPr>
          <w:t>5</w:t>
        </w:r>
        <w:r w:rsidRPr="00750155" w:rsidR="00750155">
          <w:rPr>
            <w:smallCaps/>
            <w:webHidden/>
          </w:rPr>
          <w:fldChar w:fldCharType="end"/>
        </w:r>
      </w:hyperlink>
    </w:p>
    <w:p w:rsidRPr="006C0E8A" w:rsidR="00750155" w:rsidRDefault="00A14FFC" w14:paraId="6557EBFA" w14:textId="1E01C996">
      <w:pPr>
        <w:pStyle w:val="TOC2"/>
        <w:rPr>
          <w:rFonts w:asciiTheme="minorHAnsi" w:hAnsiTheme="minorHAnsi" w:eastAsiaTheme="minorEastAsia" w:cstheme="minorBidi"/>
          <w:smallCaps/>
          <w:kern w:val="2"/>
          <w:sz w:val="22"/>
          <w:szCs w:val="22"/>
          <w:lang w:val="en-GB" w:eastAsia="zh-HK"/>
        </w:rPr>
      </w:pPr>
      <w:hyperlink w:history="1" w:anchor="_Toc161397725">
        <w:r w:rsidRPr="00750155" w:rsidR="00750155">
          <w:rPr>
            <w:rStyle w:val="Hyperlink"/>
            <w:rFonts w:cs="Arial"/>
            <w:smallCaps/>
          </w:rPr>
          <w:t>1.5</w:t>
        </w:r>
        <w:r w:rsidRPr="006C0E8A" w:rsidR="00750155">
          <w:rPr>
            <w:rFonts w:asciiTheme="minorHAnsi" w:hAnsiTheme="minorHAnsi" w:eastAsiaTheme="minorEastAsia" w:cstheme="minorBidi"/>
            <w:smallCaps/>
            <w:kern w:val="2"/>
            <w:sz w:val="22"/>
            <w:szCs w:val="22"/>
            <w:lang w:val="en-GB" w:eastAsia="zh-HK"/>
          </w:rPr>
          <w:tab/>
        </w:r>
        <w:r w:rsidRPr="00750155" w:rsidR="00750155">
          <w:rPr>
            <w:rStyle w:val="Hyperlink"/>
            <w:rFonts w:ascii="Arial" w:hAnsi="Arial" w:cs="Arial"/>
            <w:smallCaps/>
          </w:rPr>
          <w:t>roadmap</w:t>
        </w:r>
        <w:r w:rsidRPr="00750155" w:rsidR="00750155">
          <w:rPr>
            <w:smallCaps/>
            <w:webHidden/>
          </w:rPr>
          <w:tab/>
        </w:r>
        <w:r w:rsidRPr="00750155" w:rsidR="00750155">
          <w:rPr>
            <w:smallCaps/>
            <w:webHidden/>
          </w:rPr>
          <w:fldChar w:fldCharType="begin"/>
        </w:r>
        <w:r w:rsidRPr="00750155" w:rsidR="00750155">
          <w:rPr>
            <w:smallCaps/>
            <w:webHidden/>
          </w:rPr>
          <w:instrText xml:space="preserve"> PAGEREF _Toc161397725 \h </w:instrText>
        </w:r>
        <w:r w:rsidRPr="00750155" w:rsidR="00750155">
          <w:rPr>
            <w:smallCaps/>
            <w:webHidden/>
          </w:rPr>
        </w:r>
        <w:r w:rsidRPr="00750155" w:rsidR="00750155">
          <w:rPr>
            <w:smallCaps/>
            <w:webHidden/>
          </w:rPr>
          <w:fldChar w:fldCharType="separate"/>
        </w:r>
        <w:r w:rsidRPr="00750155" w:rsidR="00750155">
          <w:rPr>
            <w:smallCaps/>
            <w:webHidden/>
          </w:rPr>
          <w:t>6</w:t>
        </w:r>
        <w:r w:rsidRPr="00750155" w:rsidR="00750155">
          <w:rPr>
            <w:smallCaps/>
            <w:webHidden/>
          </w:rPr>
          <w:fldChar w:fldCharType="end"/>
        </w:r>
      </w:hyperlink>
    </w:p>
    <w:p w:rsidRPr="006C0E8A" w:rsidR="00750155" w:rsidRDefault="00A14FFC" w14:paraId="7904BCFE" w14:textId="4B85F086">
      <w:pPr>
        <w:pStyle w:val="TOC1"/>
        <w:rPr>
          <w:rFonts w:asciiTheme="minorHAnsi" w:hAnsiTheme="minorHAnsi" w:eastAsiaTheme="minorEastAsia" w:cstheme="minorBidi"/>
          <w:b w:val="0"/>
          <w:bCs w:val="0"/>
          <w:caps w:val="0"/>
          <w:smallCaps/>
          <w:kern w:val="2"/>
          <w:sz w:val="22"/>
          <w:szCs w:val="22"/>
          <w:lang w:val="en-GB" w:eastAsia="zh-HK"/>
        </w:rPr>
      </w:pPr>
      <w:hyperlink w:history="1" w:anchor="_Toc161397726">
        <w:r w:rsidRPr="00750155" w:rsidR="00750155">
          <w:rPr>
            <w:rStyle w:val="Hyperlink"/>
            <w:rFonts w:ascii="Arial" w:hAnsi="Arial" w:cs="Arial"/>
            <w:caps w:val="0"/>
            <w:smallCaps/>
          </w:rPr>
          <w:t>2</w:t>
        </w:r>
        <w:r w:rsidRPr="006C0E8A" w:rsidR="00750155">
          <w:rPr>
            <w:rFonts w:asciiTheme="minorHAnsi" w:hAnsiTheme="minorHAnsi" w:eastAsiaTheme="minorEastAsia" w:cstheme="minorBidi"/>
            <w:b w:val="0"/>
            <w:bCs w:val="0"/>
            <w:caps w:val="0"/>
            <w:smallCaps/>
            <w:kern w:val="2"/>
            <w:sz w:val="22"/>
            <w:szCs w:val="22"/>
            <w:lang w:val="en-GB" w:eastAsia="zh-HK"/>
          </w:rPr>
          <w:tab/>
        </w:r>
        <w:r w:rsidRPr="00750155" w:rsidR="00750155">
          <w:rPr>
            <w:rStyle w:val="Hyperlink"/>
            <w:rFonts w:ascii="Arial" w:hAnsi="Arial" w:cs="Arial"/>
            <w:caps w:val="0"/>
            <w:smallCaps/>
          </w:rPr>
          <w:t>Current state</w:t>
        </w:r>
        <w:r w:rsidRPr="00750155" w:rsidR="00750155">
          <w:rPr>
            <w:caps w:val="0"/>
            <w:smallCaps/>
            <w:webHidden/>
          </w:rPr>
          <w:tab/>
        </w:r>
        <w:r w:rsidRPr="00750155" w:rsidR="00750155">
          <w:rPr>
            <w:caps w:val="0"/>
            <w:smallCaps/>
            <w:webHidden/>
          </w:rPr>
          <w:fldChar w:fldCharType="begin"/>
        </w:r>
        <w:r w:rsidRPr="00750155" w:rsidR="00750155">
          <w:rPr>
            <w:caps w:val="0"/>
            <w:smallCaps/>
            <w:webHidden/>
          </w:rPr>
          <w:instrText xml:space="preserve"> PAGEREF _Toc161397726 \h </w:instrText>
        </w:r>
        <w:r w:rsidRPr="00750155" w:rsidR="00750155">
          <w:rPr>
            <w:caps w:val="0"/>
            <w:smallCaps/>
            <w:webHidden/>
          </w:rPr>
        </w:r>
        <w:r w:rsidRPr="00750155" w:rsidR="00750155">
          <w:rPr>
            <w:caps w:val="0"/>
            <w:smallCaps/>
            <w:webHidden/>
          </w:rPr>
          <w:fldChar w:fldCharType="separate"/>
        </w:r>
        <w:r w:rsidRPr="00750155" w:rsidR="00750155">
          <w:rPr>
            <w:caps w:val="0"/>
            <w:smallCaps/>
            <w:webHidden/>
          </w:rPr>
          <w:t>7</w:t>
        </w:r>
        <w:r w:rsidRPr="00750155" w:rsidR="00750155">
          <w:rPr>
            <w:caps w:val="0"/>
            <w:smallCaps/>
            <w:webHidden/>
          </w:rPr>
          <w:fldChar w:fldCharType="end"/>
        </w:r>
      </w:hyperlink>
    </w:p>
    <w:p w:rsidRPr="006C0E8A" w:rsidR="00750155" w:rsidRDefault="00A14FFC" w14:paraId="45D3610C" w14:textId="04056A03">
      <w:pPr>
        <w:pStyle w:val="TOC2"/>
        <w:rPr>
          <w:rFonts w:asciiTheme="minorHAnsi" w:hAnsiTheme="minorHAnsi" w:eastAsiaTheme="minorEastAsia" w:cstheme="minorBidi"/>
          <w:smallCaps/>
          <w:kern w:val="2"/>
          <w:sz w:val="22"/>
          <w:szCs w:val="22"/>
          <w:lang w:val="en-GB" w:eastAsia="zh-HK"/>
        </w:rPr>
      </w:pPr>
      <w:hyperlink w:history="1" w:anchor="_Toc161397727">
        <w:r w:rsidRPr="00750155" w:rsidR="00750155">
          <w:rPr>
            <w:rStyle w:val="Hyperlink"/>
            <w:rFonts w:cs="Arial"/>
            <w:smallCaps/>
          </w:rPr>
          <w:t>2.1</w:t>
        </w:r>
        <w:r w:rsidRPr="006C0E8A" w:rsidR="00750155">
          <w:rPr>
            <w:rFonts w:asciiTheme="minorHAnsi" w:hAnsiTheme="minorHAnsi" w:eastAsiaTheme="minorEastAsia" w:cstheme="minorBidi"/>
            <w:smallCaps/>
            <w:kern w:val="2"/>
            <w:sz w:val="22"/>
            <w:szCs w:val="22"/>
            <w:lang w:val="en-GB" w:eastAsia="zh-HK"/>
          </w:rPr>
          <w:tab/>
        </w:r>
        <w:r w:rsidRPr="00750155" w:rsidR="00750155">
          <w:rPr>
            <w:rStyle w:val="Hyperlink"/>
            <w:rFonts w:ascii="Arial" w:hAnsi="Arial" w:cs="Arial"/>
            <w:smallCaps/>
          </w:rPr>
          <w:t>what is CPDIS</w:t>
        </w:r>
        <w:r w:rsidRPr="00750155" w:rsidR="00750155">
          <w:rPr>
            <w:smallCaps/>
            <w:webHidden/>
          </w:rPr>
          <w:tab/>
        </w:r>
        <w:r w:rsidRPr="00750155" w:rsidR="00750155">
          <w:rPr>
            <w:smallCaps/>
            <w:webHidden/>
          </w:rPr>
          <w:fldChar w:fldCharType="begin"/>
        </w:r>
        <w:r w:rsidRPr="00750155" w:rsidR="00750155">
          <w:rPr>
            <w:smallCaps/>
            <w:webHidden/>
          </w:rPr>
          <w:instrText xml:space="preserve"> PAGEREF _Toc161397727 \h </w:instrText>
        </w:r>
        <w:r w:rsidRPr="00750155" w:rsidR="00750155">
          <w:rPr>
            <w:smallCaps/>
            <w:webHidden/>
          </w:rPr>
        </w:r>
        <w:r w:rsidRPr="00750155" w:rsidR="00750155">
          <w:rPr>
            <w:smallCaps/>
            <w:webHidden/>
          </w:rPr>
          <w:fldChar w:fldCharType="separate"/>
        </w:r>
        <w:r w:rsidRPr="00750155" w:rsidR="00750155">
          <w:rPr>
            <w:smallCaps/>
            <w:webHidden/>
          </w:rPr>
          <w:t>7</w:t>
        </w:r>
        <w:r w:rsidRPr="00750155" w:rsidR="00750155">
          <w:rPr>
            <w:smallCaps/>
            <w:webHidden/>
          </w:rPr>
          <w:fldChar w:fldCharType="end"/>
        </w:r>
      </w:hyperlink>
    </w:p>
    <w:p w:rsidRPr="006C0E8A" w:rsidR="00750155" w:rsidRDefault="00A14FFC" w14:paraId="593EDE1A" w14:textId="658D1A23">
      <w:pPr>
        <w:pStyle w:val="TOC2"/>
        <w:rPr>
          <w:rFonts w:asciiTheme="minorHAnsi" w:hAnsiTheme="minorHAnsi" w:eastAsiaTheme="minorEastAsia" w:cstheme="minorBidi"/>
          <w:smallCaps/>
          <w:kern w:val="2"/>
          <w:sz w:val="22"/>
          <w:szCs w:val="22"/>
          <w:lang w:val="en-GB" w:eastAsia="zh-HK"/>
        </w:rPr>
      </w:pPr>
      <w:hyperlink w:history="1" w:anchor="_Toc161397728">
        <w:r w:rsidRPr="00750155" w:rsidR="00750155">
          <w:rPr>
            <w:rStyle w:val="Hyperlink"/>
            <w:rFonts w:cs="Arial"/>
            <w:smallCaps/>
          </w:rPr>
          <w:t>2.2</w:t>
        </w:r>
        <w:r w:rsidRPr="006C0E8A" w:rsidR="00750155">
          <w:rPr>
            <w:rFonts w:asciiTheme="minorHAnsi" w:hAnsiTheme="minorHAnsi" w:eastAsiaTheme="minorEastAsia" w:cstheme="minorBidi"/>
            <w:smallCaps/>
            <w:kern w:val="2"/>
            <w:sz w:val="22"/>
            <w:szCs w:val="22"/>
            <w:lang w:val="en-GB" w:eastAsia="zh-HK"/>
          </w:rPr>
          <w:tab/>
        </w:r>
        <w:r w:rsidRPr="00750155" w:rsidR="00750155">
          <w:rPr>
            <w:rStyle w:val="Hyperlink"/>
            <w:rFonts w:ascii="Arial" w:hAnsi="Arial" w:cs="Arial"/>
            <w:smallCaps/>
          </w:rPr>
          <w:t>current solution and key components</w:t>
        </w:r>
        <w:r w:rsidRPr="00750155" w:rsidR="00750155">
          <w:rPr>
            <w:smallCaps/>
            <w:webHidden/>
          </w:rPr>
          <w:tab/>
        </w:r>
        <w:r w:rsidRPr="00750155" w:rsidR="00750155">
          <w:rPr>
            <w:smallCaps/>
            <w:webHidden/>
          </w:rPr>
          <w:fldChar w:fldCharType="begin"/>
        </w:r>
        <w:r w:rsidRPr="00750155" w:rsidR="00750155">
          <w:rPr>
            <w:smallCaps/>
            <w:webHidden/>
          </w:rPr>
          <w:instrText xml:space="preserve"> PAGEREF _Toc161397728 \h </w:instrText>
        </w:r>
        <w:r w:rsidRPr="00750155" w:rsidR="00750155">
          <w:rPr>
            <w:smallCaps/>
            <w:webHidden/>
          </w:rPr>
        </w:r>
        <w:r w:rsidRPr="00750155" w:rsidR="00750155">
          <w:rPr>
            <w:smallCaps/>
            <w:webHidden/>
          </w:rPr>
          <w:fldChar w:fldCharType="separate"/>
        </w:r>
        <w:r w:rsidRPr="00750155" w:rsidR="00750155">
          <w:rPr>
            <w:smallCaps/>
            <w:webHidden/>
          </w:rPr>
          <w:t>7</w:t>
        </w:r>
        <w:r w:rsidRPr="00750155" w:rsidR="00750155">
          <w:rPr>
            <w:smallCaps/>
            <w:webHidden/>
          </w:rPr>
          <w:fldChar w:fldCharType="end"/>
        </w:r>
      </w:hyperlink>
    </w:p>
    <w:p w:rsidRPr="006C0E8A" w:rsidR="00750155" w:rsidRDefault="00A14FFC" w14:paraId="5BDB75FE" w14:textId="2E4E5F99">
      <w:pPr>
        <w:pStyle w:val="TOC1"/>
        <w:rPr>
          <w:rFonts w:asciiTheme="minorHAnsi" w:hAnsiTheme="minorHAnsi" w:eastAsiaTheme="minorEastAsia" w:cstheme="minorBidi"/>
          <w:b w:val="0"/>
          <w:bCs w:val="0"/>
          <w:caps w:val="0"/>
          <w:smallCaps/>
          <w:kern w:val="2"/>
          <w:sz w:val="22"/>
          <w:szCs w:val="22"/>
          <w:lang w:val="en-GB" w:eastAsia="zh-HK"/>
        </w:rPr>
      </w:pPr>
      <w:hyperlink w:history="1" w:anchor="_Toc161397729">
        <w:r w:rsidRPr="00750155" w:rsidR="00750155">
          <w:rPr>
            <w:rStyle w:val="Hyperlink"/>
            <w:rFonts w:ascii="Arial" w:hAnsi="Arial" w:cs="Arial"/>
            <w:caps w:val="0"/>
            <w:smallCaps/>
          </w:rPr>
          <w:t>3</w:t>
        </w:r>
        <w:r w:rsidRPr="006C0E8A" w:rsidR="00750155">
          <w:rPr>
            <w:rFonts w:asciiTheme="minorHAnsi" w:hAnsiTheme="minorHAnsi" w:eastAsiaTheme="minorEastAsia" w:cstheme="minorBidi"/>
            <w:b w:val="0"/>
            <w:bCs w:val="0"/>
            <w:caps w:val="0"/>
            <w:smallCaps/>
            <w:kern w:val="2"/>
            <w:sz w:val="22"/>
            <w:szCs w:val="22"/>
            <w:lang w:val="en-GB" w:eastAsia="zh-HK"/>
          </w:rPr>
          <w:tab/>
        </w:r>
        <w:r w:rsidRPr="00750155" w:rsidR="00750155">
          <w:rPr>
            <w:rStyle w:val="Hyperlink"/>
            <w:rFonts w:ascii="Arial" w:hAnsi="Arial" w:cs="Arial"/>
            <w:caps w:val="0"/>
            <w:smallCaps/>
          </w:rPr>
          <w:t>Application requirement</w:t>
        </w:r>
        <w:r w:rsidRPr="00750155" w:rsidR="00750155">
          <w:rPr>
            <w:caps w:val="0"/>
            <w:smallCaps/>
            <w:webHidden/>
          </w:rPr>
          <w:tab/>
        </w:r>
        <w:r w:rsidRPr="00750155" w:rsidR="00750155">
          <w:rPr>
            <w:caps w:val="0"/>
            <w:smallCaps/>
            <w:webHidden/>
          </w:rPr>
          <w:fldChar w:fldCharType="begin"/>
        </w:r>
        <w:r w:rsidRPr="00750155" w:rsidR="00750155">
          <w:rPr>
            <w:caps w:val="0"/>
            <w:smallCaps/>
            <w:webHidden/>
          </w:rPr>
          <w:instrText xml:space="preserve"> PAGEREF _Toc161397729 \h </w:instrText>
        </w:r>
        <w:r w:rsidRPr="00750155" w:rsidR="00750155">
          <w:rPr>
            <w:caps w:val="0"/>
            <w:smallCaps/>
            <w:webHidden/>
          </w:rPr>
        </w:r>
        <w:r w:rsidRPr="00750155" w:rsidR="00750155">
          <w:rPr>
            <w:caps w:val="0"/>
            <w:smallCaps/>
            <w:webHidden/>
          </w:rPr>
          <w:fldChar w:fldCharType="separate"/>
        </w:r>
        <w:r w:rsidRPr="00750155" w:rsidR="00750155">
          <w:rPr>
            <w:caps w:val="0"/>
            <w:smallCaps/>
            <w:webHidden/>
          </w:rPr>
          <w:t>8</w:t>
        </w:r>
        <w:r w:rsidRPr="00750155" w:rsidR="00750155">
          <w:rPr>
            <w:caps w:val="0"/>
            <w:smallCaps/>
            <w:webHidden/>
          </w:rPr>
          <w:fldChar w:fldCharType="end"/>
        </w:r>
      </w:hyperlink>
    </w:p>
    <w:p w:rsidRPr="006C0E8A" w:rsidR="00750155" w:rsidRDefault="00A14FFC" w14:paraId="0D4A765B" w14:textId="5DC60B7A">
      <w:pPr>
        <w:pStyle w:val="TOC2"/>
        <w:rPr>
          <w:rFonts w:asciiTheme="minorHAnsi" w:hAnsiTheme="minorHAnsi" w:eastAsiaTheme="minorEastAsia" w:cstheme="minorBidi"/>
          <w:smallCaps/>
          <w:kern w:val="2"/>
          <w:sz w:val="22"/>
          <w:szCs w:val="22"/>
          <w:lang w:val="en-GB" w:eastAsia="zh-HK"/>
        </w:rPr>
      </w:pPr>
      <w:hyperlink w:history="1" w:anchor="_Toc161397730">
        <w:r w:rsidRPr="00750155" w:rsidR="00750155">
          <w:rPr>
            <w:rStyle w:val="Hyperlink"/>
            <w:rFonts w:cs="Arial"/>
            <w:smallCaps/>
          </w:rPr>
          <w:t>3.1</w:t>
        </w:r>
        <w:r w:rsidRPr="006C0E8A" w:rsidR="00750155">
          <w:rPr>
            <w:rFonts w:asciiTheme="minorHAnsi" w:hAnsiTheme="minorHAnsi" w:eastAsiaTheme="minorEastAsia" w:cstheme="minorBidi"/>
            <w:smallCaps/>
            <w:kern w:val="2"/>
            <w:sz w:val="22"/>
            <w:szCs w:val="22"/>
            <w:lang w:val="en-GB" w:eastAsia="zh-HK"/>
          </w:rPr>
          <w:tab/>
        </w:r>
        <w:r w:rsidRPr="00750155" w:rsidR="00750155">
          <w:rPr>
            <w:rStyle w:val="Hyperlink"/>
            <w:rFonts w:ascii="Arial" w:hAnsi="Arial" w:cs="Arial"/>
            <w:smallCaps/>
          </w:rPr>
          <w:t>next generation CPDIS applciation servers</w:t>
        </w:r>
        <w:r w:rsidRPr="00750155" w:rsidR="00750155">
          <w:rPr>
            <w:smallCaps/>
            <w:webHidden/>
          </w:rPr>
          <w:tab/>
        </w:r>
        <w:r w:rsidRPr="00750155" w:rsidR="00750155">
          <w:rPr>
            <w:smallCaps/>
            <w:webHidden/>
          </w:rPr>
          <w:fldChar w:fldCharType="begin"/>
        </w:r>
        <w:r w:rsidRPr="00750155" w:rsidR="00750155">
          <w:rPr>
            <w:smallCaps/>
            <w:webHidden/>
          </w:rPr>
          <w:instrText xml:space="preserve"> PAGEREF _Toc161397730 \h </w:instrText>
        </w:r>
        <w:r w:rsidRPr="00750155" w:rsidR="00750155">
          <w:rPr>
            <w:smallCaps/>
            <w:webHidden/>
          </w:rPr>
        </w:r>
        <w:r w:rsidRPr="00750155" w:rsidR="00750155">
          <w:rPr>
            <w:smallCaps/>
            <w:webHidden/>
          </w:rPr>
          <w:fldChar w:fldCharType="separate"/>
        </w:r>
        <w:r w:rsidRPr="00750155" w:rsidR="00750155">
          <w:rPr>
            <w:smallCaps/>
            <w:webHidden/>
          </w:rPr>
          <w:t>8</w:t>
        </w:r>
        <w:r w:rsidRPr="00750155" w:rsidR="00750155">
          <w:rPr>
            <w:smallCaps/>
            <w:webHidden/>
          </w:rPr>
          <w:fldChar w:fldCharType="end"/>
        </w:r>
      </w:hyperlink>
    </w:p>
    <w:p w:rsidRPr="006C0E8A" w:rsidR="00750155" w:rsidRDefault="00A14FFC" w14:paraId="7CAB35CE" w14:textId="3E09F118">
      <w:pPr>
        <w:pStyle w:val="TOC1"/>
        <w:rPr>
          <w:rFonts w:asciiTheme="minorHAnsi" w:hAnsiTheme="minorHAnsi" w:eastAsiaTheme="minorEastAsia" w:cstheme="minorBidi"/>
          <w:b w:val="0"/>
          <w:bCs w:val="0"/>
          <w:caps w:val="0"/>
          <w:smallCaps/>
          <w:kern w:val="2"/>
          <w:sz w:val="22"/>
          <w:szCs w:val="22"/>
          <w:lang w:val="en-GB" w:eastAsia="zh-HK"/>
        </w:rPr>
      </w:pPr>
      <w:hyperlink w:history="1" w:anchor="_Toc161397731">
        <w:r w:rsidRPr="00750155" w:rsidR="00750155">
          <w:rPr>
            <w:rStyle w:val="Hyperlink"/>
            <w:rFonts w:ascii="Arial" w:hAnsi="Arial" w:cs="Arial"/>
            <w:caps w:val="0"/>
            <w:smallCaps/>
          </w:rPr>
          <w:t>4</w:t>
        </w:r>
        <w:r w:rsidRPr="006C0E8A" w:rsidR="00750155">
          <w:rPr>
            <w:rFonts w:asciiTheme="minorHAnsi" w:hAnsiTheme="minorHAnsi" w:eastAsiaTheme="minorEastAsia" w:cstheme="minorBidi"/>
            <w:b w:val="0"/>
            <w:bCs w:val="0"/>
            <w:caps w:val="0"/>
            <w:smallCaps/>
            <w:kern w:val="2"/>
            <w:sz w:val="22"/>
            <w:szCs w:val="22"/>
            <w:lang w:val="en-GB" w:eastAsia="zh-HK"/>
          </w:rPr>
          <w:tab/>
        </w:r>
        <w:r w:rsidRPr="00750155" w:rsidR="00750155">
          <w:rPr>
            <w:rStyle w:val="Hyperlink"/>
            <w:rFonts w:ascii="Arial" w:hAnsi="Arial" w:cs="Arial"/>
            <w:caps w:val="0"/>
            <w:smallCaps/>
          </w:rPr>
          <w:t>data source requirement</w:t>
        </w:r>
        <w:r w:rsidRPr="00750155" w:rsidR="00750155">
          <w:rPr>
            <w:caps w:val="0"/>
            <w:smallCaps/>
            <w:webHidden/>
          </w:rPr>
          <w:tab/>
        </w:r>
        <w:r w:rsidRPr="00750155" w:rsidR="00750155">
          <w:rPr>
            <w:caps w:val="0"/>
            <w:smallCaps/>
            <w:webHidden/>
          </w:rPr>
          <w:fldChar w:fldCharType="begin"/>
        </w:r>
        <w:r w:rsidRPr="00750155" w:rsidR="00750155">
          <w:rPr>
            <w:caps w:val="0"/>
            <w:smallCaps/>
            <w:webHidden/>
          </w:rPr>
          <w:instrText xml:space="preserve"> PAGEREF _Toc161397731 \h </w:instrText>
        </w:r>
        <w:r w:rsidRPr="00750155" w:rsidR="00750155">
          <w:rPr>
            <w:caps w:val="0"/>
            <w:smallCaps/>
            <w:webHidden/>
          </w:rPr>
        </w:r>
        <w:r w:rsidRPr="00750155" w:rsidR="00750155">
          <w:rPr>
            <w:caps w:val="0"/>
            <w:smallCaps/>
            <w:webHidden/>
          </w:rPr>
          <w:fldChar w:fldCharType="separate"/>
        </w:r>
        <w:r w:rsidRPr="00750155" w:rsidR="00750155">
          <w:rPr>
            <w:caps w:val="0"/>
            <w:smallCaps/>
            <w:webHidden/>
          </w:rPr>
          <w:t>9</w:t>
        </w:r>
        <w:r w:rsidRPr="00750155" w:rsidR="00750155">
          <w:rPr>
            <w:caps w:val="0"/>
            <w:smallCaps/>
            <w:webHidden/>
          </w:rPr>
          <w:fldChar w:fldCharType="end"/>
        </w:r>
      </w:hyperlink>
    </w:p>
    <w:p w:rsidRPr="006C0E8A" w:rsidR="00750155" w:rsidRDefault="00A14FFC" w14:paraId="4F3C1B3E" w14:textId="4AD5C02E">
      <w:pPr>
        <w:pStyle w:val="TOC2"/>
        <w:rPr>
          <w:rFonts w:asciiTheme="minorHAnsi" w:hAnsiTheme="minorHAnsi" w:eastAsiaTheme="minorEastAsia" w:cstheme="minorBidi"/>
          <w:smallCaps/>
          <w:kern w:val="2"/>
          <w:sz w:val="22"/>
          <w:szCs w:val="22"/>
          <w:lang w:val="en-GB" w:eastAsia="zh-HK"/>
        </w:rPr>
      </w:pPr>
      <w:hyperlink w:history="1" w:anchor="_Toc161397732">
        <w:r w:rsidRPr="00750155" w:rsidR="00750155">
          <w:rPr>
            <w:rStyle w:val="Hyperlink"/>
            <w:rFonts w:cs="Arial"/>
            <w:smallCaps/>
          </w:rPr>
          <w:t>4.1</w:t>
        </w:r>
        <w:r w:rsidRPr="006C0E8A" w:rsidR="00750155">
          <w:rPr>
            <w:rFonts w:asciiTheme="minorHAnsi" w:hAnsiTheme="minorHAnsi" w:eastAsiaTheme="minorEastAsia" w:cstheme="minorBidi"/>
            <w:smallCaps/>
            <w:kern w:val="2"/>
            <w:sz w:val="22"/>
            <w:szCs w:val="22"/>
            <w:lang w:val="en-GB" w:eastAsia="zh-HK"/>
          </w:rPr>
          <w:tab/>
        </w:r>
        <w:r w:rsidRPr="00750155" w:rsidR="00750155">
          <w:rPr>
            <w:rStyle w:val="Hyperlink"/>
            <w:rFonts w:ascii="Arial" w:hAnsi="Arial" w:cs="Arial"/>
            <w:smallCaps/>
          </w:rPr>
          <w:t>Existing CPDIS in CMDI3</w:t>
        </w:r>
        <w:r w:rsidRPr="00750155" w:rsidR="00750155">
          <w:rPr>
            <w:smallCaps/>
            <w:webHidden/>
          </w:rPr>
          <w:tab/>
        </w:r>
        <w:r w:rsidRPr="00750155" w:rsidR="00750155">
          <w:rPr>
            <w:smallCaps/>
            <w:webHidden/>
          </w:rPr>
          <w:fldChar w:fldCharType="begin"/>
        </w:r>
        <w:r w:rsidRPr="00750155" w:rsidR="00750155">
          <w:rPr>
            <w:smallCaps/>
            <w:webHidden/>
          </w:rPr>
          <w:instrText xml:space="preserve"> PAGEREF _Toc161397732 \h </w:instrText>
        </w:r>
        <w:r w:rsidRPr="00750155" w:rsidR="00750155">
          <w:rPr>
            <w:smallCaps/>
            <w:webHidden/>
          </w:rPr>
        </w:r>
        <w:r w:rsidRPr="00750155" w:rsidR="00750155">
          <w:rPr>
            <w:smallCaps/>
            <w:webHidden/>
          </w:rPr>
          <w:fldChar w:fldCharType="separate"/>
        </w:r>
        <w:r w:rsidRPr="00750155" w:rsidR="00750155">
          <w:rPr>
            <w:smallCaps/>
            <w:webHidden/>
          </w:rPr>
          <w:t>9</w:t>
        </w:r>
        <w:r w:rsidRPr="00750155" w:rsidR="00750155">
          <w:rPr>
            <w:smallCaps/>
            <w:webHidden/>
          </w:rPr>
          <w:fldChar w:fldCharType="end"/>
        </w:r>
      </w:hyperlink>
    </w:p>
    <w:p w:rsidRPr="006C0E8A" w:rsidR="00750155" w:rsidRDefault="00A14FFC" w14:paraId="4FEDF9A8" w14:textId="01518AB3">
      <w:pPr>
        <w:pStyle w:val="TOC2"/>
        <w:rPr>
          <w:rFonts w:asciiTheme="minorHAnsi" w:hAnsiTheme="minorHAnsi" w:eastAsiaTheme="minorEastAsia" w:cstheme="minorBidi"/>
          <w:smallCaps/>
          <w:kern w:val="2"/>
          <w:sz w:val="22"/>
          <w:szCs w:val="22"/>
          <w:lang w:val="en-GB" w:eastAsia="zh-HK"/>
        </w:rPr>
      </w:pPr>
      <w:hyperlink w:history="1" w:anchor="_Toc161397733">
        <w:r w:rsidRPr="00750155" w:rsidR="00750155">
          <w:rPr>
            <w:rStyle w:val="Hyperlink"/>
            <w:rFonts w:cs="Arial"/>
            <w:smallCaps/>
          </w:rPr>
          <w:t>4.2</w:t>
        </w:r>
        <w:r w:rsidRPr="006C0E8A" w:rsidR="00750155">
          <w:rPr>
            <w:rFonts w:asciiTheme="minorHAnsi" w:hAnsiTheme="minorHAnsi" w:eastAsiaTheme="minorEastAsia" w:cstheme="minorBidi"/>
            <w:smallCaps/>
            <w:kern w:val="2"/>
            <w:sz w:val="22"/>
            <w:szCs w:val="22"/>
            <w:lang w:val="en-GB" w:eastAsia="zh-HK"/>
          </w:rPr>
          <w:tab/>
        </w:r>
        <w:r w:rsidRPr="00750155" w:rsidR="00750155">
          <w:rPr>
            <w:rStyle w:val="Hyperlink"/>
            <w:rFonts w:ascii="Arial" w:hAnsi="Arial" w:cs="Arial"/>
            <w:smallCaps/>
          </w:rPr>
          <w:t>Power Quality Monitoring System (PQMS)</w:t>
        </w:r>
        <w:r w:rsidRPr="00750155" w:rsidR="00750155">
          <w:rPr>
            <w:smallCaps/>
            <w:webHidden/>
          </w:rPr>
          <w:tab/>
        </w:r>
        <w:r w:rsidRPr="00750155" w:rsidR="00750155">
          <w:rPr>
            <w:smallCaps/>
            <w:webHidden/>
          </w:rPr>
          <w:fldChar w:fldCharType="begin"/>
        </w:r>
        <w:r w:rsidRPr="00750155" w:rsidR="00750155">
          <w:rPr>
            <w:smallCaps/>
            <w:webHidden/>
          </w:rPr>
          <w:instrText xml:space="preserve"> PAGEREF _Toc161397733 \h </w:instrText>
        </w:r>
        <w:r w:rsidRPr="00750155" w:rsidR="00750155">
          <w:rPr>
            <w:smallCaps/>
            <w:webHidden/>
          </w:rPr>
        </w:r>
        <w:r w:rsidRPr="00750155" w:rsidR="00750155">
          <w:rPr>
            <w:smallCaps/>
            <w:webHidden/>
          </w:rPr>
          <w:fldChar w:fldCharType="separate"/>
        </w:r>
        <w:r w:rsidRPr="00750155" w:rsidR="00750155">
          <w:rPr>
            <w:smallCaps/>
            <w:webHidden/>
          </w:rPr>
          <w:t>10</w:t>
        </w:r>
        <w:r w:rsidRPr="00750155" w:rsidR="00750155">
          <w:rPr>
            <w:smallCaps/>
            <w:webHidden/>
          </w:rPr>
          <w:fldChar w:fldCharType="end"/>
        </w:r>
      </w:hyperlink>
    </w:p>
    <w:p w:rsidRPr="006C0E8A" w:rsidR="00750155" w:rsidRDefault="00A14FFC" w14:paraId="778F7D97" w14:textId="6503E628">
      <w:pPr>
        <w:pStyle w:val="TOC2"/>
        <w:rPr>
          <w:rFonts w:asciiTheme="minorHAnsi" w:hAnsiTheme="minorHAnsi" w:eastAsiaTheme="minorEastAsia" w:cstheme="minorBidi"/>
          <w:smallCaps/>
          <w:kern w:val="2"/>
          <w:sz w:val="22"/>
          <w:szCs w:val="22"/>
          <w:lang w:val="en-GB" w:eastAsia="zh-HK"/>
        </w:rPr>
      </w:pPr>
      <w:hyperlink w:history="1" w:anchor="_Toc161397734">
        <w:r w:rsidRPr="00750155" w:rsidR="00750155">
          <w:rPr>
            <w:rStyle w:val="Hyperlink"/>
            <w:rFonts w:cs="Arial"/>
            <w:smallCaps/>
          </w:rPr>
          <w:t>4.3</w:t>
        </w:r>
        <w:r w:rsidRPr="006C0E8A" w:rsidR="00750155">
          <w:rPr>
            <w:rFonts w:asciiTheme="minorHAnsi" w:hAnsiTheme="minorHAnsi" w:eastAsiaTheme="minorEastAsia" w:cstheme="minorBidi"/>
            <w:smallCaps/>
            <w:kern w:val="2"/>
            <w:sz w:val="22"/>
            <w:szCs w:val="22"/>
            <w:lang w:val="en-GB" w:eastAsia="zh-HK"/>
          </w:rPr>
          <w:tab/>
        </w:r>
        <w:r w:rsidRPr="00750155" w:rsidR="00750155">
          <w:rPr>
            <w:rStyle w:val="Hyperlink"/>
            <w:rFonts w:ascii="Arial" w:hAnsi="Arial" w:cs="Arial"/>
            <w:smallCaps/>
          </w:rPr>
          <w:t>Supply Point System (SPS)</w:t>
        </w:r>
        <w:r w:rsidRPr="00750155" w:rsidR="00750155">
          <w:rPr>
            <w:smallCaps/>
            <w:webHidden/>
          </w:rPr>
          <w:tab/>
        </w:r>
        <w:r w:rsidRPr="00750155" w:rsidR="00750155">
          <w:rPr>
            <w:smallCaps/>
            <w:webHidden/>
          </w:rPr>
          <w:fldChar w:fldCharType="begin"/>
        </w:r>
        <w:r w:rsidRPr="00750155" w:rsidR="00750155">
          <w:rPr>
            <w:smallCaps/>
            <w:webHidden/>
          </w:rPr>
          <w:instrText xml:space="preserve"> PAGEREF _Toc161397734 \h </w:instrText>
        </w:r>
        <w:r w:rsidRPr="00750155" w:rsidR="00750155">
          <w:rPr>
            <w:smallCaps/>
            <w:webHidden/>
          </w:rPr>
        </w:r>
        <w:r w:rsidRPr="00750155" w:rsidR="00750155">
          <w:rPr>
            <w:smallCaps/>
            <w:webHidden/>
          </w:rPr>
          <w:fldChar w:fldCharType="separate"/>
        </w:r>
        <w:r w:rsidRPr="00750155" w:rsidR="00750155">
          <w:rPr>
            <w:smallCaps/>
            <w:webHidden/>
          </w:rPr>
          <w:t>10</w:t>
        </w:r>
        <w:r w:rsidRPr="00750155" w:rsidR="00750155">
          <w:rPr>
            <w:smallCaps/>
            <w:webHidden/>
          </w:rPr>
          <w:fldChar w:fldCharType="end"/>
        </w:r>
      </w:hyperlink>
    </w:p>
    <w:p w:rsidRPr="006C0E8A" w:rsidR="00750155" w:rsidRDefault="00A14FFC" w14:paraId="56D208B5" w14:textId="74F6FA9C">
      <w:pPr>
        <w:pStyle w:val="TOC2"/>
        <w:rPr>
          <w:rFonts w:asciiTheme="minorHAnsi" w:hAnsiTheme="minorHAnsi" w:eastAsiaTheme="minorEastAsia" w:cstheme="minorBidi"/>
          <w:smallCaps/>
          <w:kern w:val="2"/>
          <w:sz w:val="22"/>
          <w:szCs w:val="22"/>
          <w:lang w:val="en-GB" w:eastAsia="zh-HK"/>
        </w:rPr>
      </w:pPr>
      <w:hyperlink w:history="1" w:anchor="_Toc161397735">
        <w:r w:rsidRPr="00750155" w:rsidR="00750155">
          <w:rPr>
            <w:rStyle w:val="Hyperlink"/>
            <w:rFonts w:cs="Arial"/>
            <w:smallCaps/>
          </w:rPr>
          <w:t>4.4</w:t>
        </w:r>
        <w:r w:rsidRPr="006C0E8A" w:rsidR="00750155">
          <w:rPr>
            <w:rFonts w:asciiTheme="minorHAnsi" w:hAnsiTheme="minorHAnsi" w:eastAsiaTheme="minorEastAsia" w:cstheme="minorBidi"/>
            <w:smallCaps/>
            <w:kern w:val="2"/>
            <w:sz w:val="22"/>
            <w:szCs w:val="22"/>
            <w:lang w:val="en-GB" w:eastAsia="zh-HK"/>
          </w:rPr>
          <w:tab/>
        </w:r>
        <w:r w:rsidRPr="00750155" w:rsidR="00750155">
          <w:rPr>
            <w:rStyle w:val="Hyperlink"/>
            <w:rFonts w:ascii="Arial" w:hAnsi="Arial" w:cs="Arial"/>
            <w:smallCaps/>
          </w:rPr>
          <w:t>EWMS</w:t>
        </w:r>
        <w:r w:rsidRPr="00750155" w:rsidR="00750155">
          <w:rPr>
            <w:smallCaps/>
            <w:webHidden/>
          </w:rPr>
          <w:tab/>
        </w:r>
        <w:r w:rsidRPr="00750155" w:rsidR="00750155">
          <w:rPr>
            <w:smallCaps/>
            <w:webHidden/>
          </w:rPr>
          <w:fldChar w:fldCharType="begin"/>
        </w:r>
        <w:r w:rsidRPr="00750155" w:rsidR="00750155">
          <w:rPr>
            <w:smallCaps/>
            <w:webHidden/>
          </w:rPr>
          <w:instrText xml:space="preserve"> PAGEREF _Toc161397735 \h </w:instrText>
        </w:r>
        <w:r w:rsidRPr="00750155" w:rsidR="00750155">
          <w:rPr>
            <w:smallCaps/>
            <w:webHidden/>
          </w:rPr>
        </w:r>
        <w:r w:rsidRPr="00750155" w:rsidR="00750155">
          <w:rPr>
            <w:smallCaps/>
            <w:webHidden/>
          </w:rPr>
          <w:fldChar w:fldCharType="separate"/>
        </w:r>
        <w:r w:rsidRPr="00750155" w:rsidR="00750155">
          <w:rPr>
            <w:smallCaps/>
            <w:webHidden/>
          </w:rPr>
          <w:t>10</w:t>
        </w:r>
        <w:r w:rsidRPr="00750155" w:rsidR="00750155">
          <w:rPr>
            <w:smallCaps/>
            <w:webHidden/>
          </w:rPr>
          <w:fldChar w:fldCharType="end"/>
        </w:r>
      </w:hyperlink>
    </w:p>
    <w:p w:rsidRPr="006C0E8A" w:rsidR="00750155" w:rsidRDefault="00A14FFC" w14:paraId="52A4F586" w14:textId="780667C9">
      <w:pPr>
        <w:pStyle w:val="TOC2"/>
        <w:rPr>
          <w:rFonts w:asciiTheme="minorHAnsi" w:hAnsiTheme="minorHAnsi" w:eastAsiaTheme="minorEastAsia" w:cstheme="minorBidi"/>
          <w:smallCaps/>
          <w:kern w:val="2"/>
          <w:sz w:val="22"/>
          <w:szCs w:val="22"/>
          <w:lang w:val="en-GB" w:eastAsia="zh-HK"/>
        </w:rPr>
      </w:pPr>
      <w:hyperlink w:history="1" w:anchor="_Toc161397736">
        <w:r w:rsidRPr="00750155" w:rsidR="00750155">
          <w:rPr>
            <w:rStyle w:val="Hyperlink"/>
            <w:rFonts w:cs="Arial"/>
            <w:smallCaps/>
          </w:rPr>
          <w:t>4.5</w:t>
        </w:r>
        <w:r w:rsidRPr="006C0E8A" w:rsidR="00750155">
          <w:rPr>
            <w:rFonts w:asciiTheme="minorHAnsi" w:hAnsiTheme="minorHAnsi" w:eastAsiaTheme="minorEastAsia" w:cstheme="minorBidi"/>
            <w:smallCaps/>
            <w:kern w:val="2"/>
            <w:sz w:val="22"/>
            <w:szCs w:val="22"/>
            <w:lang w:val="en-GB" w:eastAsia="zh-HK"/>
          </w:rPr>
          <w:tab/>
        </w:r>
        <w:r w:rsidRPr="00750155" w:rsidR="00750155">
          <w:rPr>
            <w:rStyle w:val="Hyperlink"/>
            <w:rFonts w:ascii="Arial" w:hAnsi="Arial" w:cs="Arial"/>
            <w:smallCaps/>
          </w:rPr>
          <w:t>Other System/customized input</w:t>
        </w:r>
        <w:r w:rsidRPr="00750155" w:rsidR="00750155">
          <w:rPr>
            <w:smallCaps/>
            <w:webHidden/>
          </w:rPr>
          <w:tab/>
        </w:r>
        <w:r w:rsidRPr="00750155" w:rsidR="00750155">
          <w:rPr>
            <w:smallCaps/>
            <w:webHidden/>
          </w:rPr>
          <w:fldChar w:fldCharType="begin"/>
        </w:r>
        <w:r w:rsidRPr="00750155" w:rsidR="00750155">
          <w:rPr>
            <w:smallCaps/>
            <w:webHidden/>
          </w:rPr>
          <w:instrText xml:space="preserve"> PAGEREF _Toc161397736 \h </w:instrText>
        </w:r>
        <w:r w:rsidRPr="00750155" w:rsidR="00750155">
          <w:rPr>
            <w:smallCaps/>
            <w:webHidden/>
          </w:rPr>
        </w:r>
        <w:r w:rsidRPr="00750155" w:rsidR="00750155">
          <w:rPr>
            <w:smallCaps/>
            <w:webHidden/>
          </w:rPr>
          <w:fldChar w:fldCharType="separate"/>
        </w:r>
        <w:r w:rsidRPr="00750155" w:rsidR="00750155">
          <w:rPr>
            <w:smallCaps/>
            <w:webHidden/>
          </w:rPr>
          <w:t>10</w:t>
        </w:r>
        <w:r w:rsidRPr="00750155" w:rsidR="00750155">
          <w:rPr>
            <w:smallCaps/>
            <w:webHidden/>
          </w:rPr>
          <w:fldChar w:fldCharType="end"/>
        </w:r>
      </w:hyperlink>
    </w:p>
    <w:p w:rsidRPr="006C0E8A" w:rsidR="00750155" w:rsidRDefault="00A14FFC" w14:paraId="1D6BF37E" w14:textId="1D1E59F8">
      <w:pPr>
        <w:pStyle w:val="TOC1"/>
        <w:rPr>
          <w:rFonts w:asciiTheme="minorHAnsi" w:hAnsiTheme="minorHAnsi" w:eastAsiaTheme="minorEastAsia" w:cstheme="minorBidi"/>
          <w:b w:val="0"/>
          <w:bCs w:val="0"/>
          <w:caps w:val="0"/>
          <w:smallCaps/>
          <w:kern w:val="2"/>
          <w:sz w:val="22"/>
          <w:szCs w:val="22"/>
          <w:lang w:val="en-GB" w:eastAsia="zh-HK"/>
        </w:rPr>
      </w:pPr>
      <w:hyperlink w:history="1" w:anchor="_Toc161397737">
        <w:r w:rsidRPr="00750155" w:rsidR="00750155">
          <w:rPr>
            <w:rStyle w:val="Hyperlink"/>
            <w:rFonts w:ascii="Arial" w:hAnsi="Arial" w:cs="Arial"/>
            <w:caps w:val="0"/>
            <w:smallCaps/>
          </w:rPr>
          <w:t>5</w:t>
        </w:r>
        <w:r w:rsidRPr="006C0E8A" w:rsidR="00750155">
          <w:rPr>
            <w:rFonts w:asciiTheme="minorHAnsi" w:hAnsiTheme="minorHAnsi" w:eastAsiaTheme="minorEastAsia" w:cstheme="minorBidi"/>
            <w:b w:val="0"/>
            <w:bCs w:val="0"/>
            <w:caps w:val="0"/>
            <w:smallCaps/>
            <w:kern w:val="2"/>
            <w:sz w:val="22"/>
            <w:szCs w:val="22"/>
            <w:lang w:val="en-GB" w:eastAsia="zh-HK"/>
          </w:rPr>
          <w:tab/>
        </w:r>
        <w:r w:rsidRPr="00750155" w:rsidR="00750155">
          <w:rPr>
            <w:rStyle w:val="Hyperlink"/>
            <w:rFonts w:ascii="Arial" w:hAnsi="Arial" w:cs="Arial"/>
            <w:caps w:val="0"/>
            <w:smallCaps/>
          </w:rPr>
          <w:t>feature of system</w:t>
        </w:r>
        <w:r w:rsidRPr="00750155" w:rsidR="00750155">
          <w:rPr>
            <w:caps w:val="0"/>
            <w:smallCaps/>
            <w:webHidden/>
          </w:rPr>
          <w:tab/>
        </w:r>
        <w:r w:rsidRPr="00750155" w:rsidR="00750155">
          <w:rPr>
            <w:caps w:val="0"/>
            <w:smallCaps/>
            <w:webHidden/>
          </w:rPr>
          <w:fldChar w:fldCharType="begin"/>
        </w:r>
        <w:r w:rsidRPr="00750155" w:rsidR="00750155">
          <w:rPr>
            <w:caps w:val="0"/>
            <w:smallCaps/>
            <w:webHidden/>
          </w:rPr>
          <w:instrText xml:space="preserve"> PAGEREF _Toc161397737 \h </w:instrText>
        </w:r>
        <w:r w:rsidRPr="00750155" w:rsidR="00750155">
          <w:rPr>
            <w:caps w:val="0"/>
            <w:smallCaps/>
            <w:webHidden/>
          </w:rPr>
        </w:r>
        <w:r w:rsidRPr="00750155" w:rsidR="00750155">
          <w:rPr>
            <w:caps w:val="0"/>
            <w:smallCaps/>
            <w:webHidden/>
          </w:rPr>
          <w:fldChar w:fldCharType="separate"/>
        </w:r>
        <w:r w:rsidRPr="00750155" w:rsidR="00750155">
          <w:rPr>
            <w:caps w:val="0"/>
            <w:smallCaps/>
            <w:webHidden/>
          </w:rPr>
          <w:t>12</w:t>
        </w:r>
        <w:r w:rsidRPr="00750155" w:rsidR="00750155">
          <w:rPr>
            <w:caps w:val="0"/>
            <w:smallCaps/>
            <w:webHidden/>
          </w:rPr>
          <w:fldChar w:fldCharType="end"/>
        </w:r>
      </w:hyperlink>
    </w:p>
    <w:p w:rsidRPr="006C0E8A" w:rsidR="00750155" w:rsidRDefault="00A14FFC" w14:paraId="5168EC22" w14:textId="32EB8DD2">
      <w:pPr>
        <w:pStyle w:val="TOC2"/>
        <w:rPr>
          <w:rFonts w:asciiTheme="minorHAnsi" w:hAnsiTheme="minorHAnsi" w:eastAsiaTheme="minorEastAsia" w:cstheme="minorBidi"/>
          <w:smallCaps/>
          <w:kern w:val="2"/>
          <w:sz w:val="22"/>
          <w:szCs w:val="22"/>
          <w:lang w:val="en-GB" w:eastAsia="zh-HK"/>
        </w:rPr>
      </w:pPr>
      <w:hyperlink w:history="1" w:anchor="_Toc161397738">
        <w:r w:rsidRPr="00750155" w:rsidR="00750155">
          <w:rPr>
            <w:rStyle w:val="Hyperlink"/>
            <w:rFonts w:cs="Arial"/>
            <w:smallCaps/>
            <w:lang w:val="en-GB" w:eastAsia="zh-TW"/>
          </w:rPr>
          <w:t>5.1</w:t>
        </w:r>
        <w:r w:rsidRPr="006C0E8A" w:rsidR="00750155">
          <w:rPr>
            <w:rFonts w:asciiTheme="minorHAnsi" w:hAnsiTheme="minorHAnsi" w:eastAsiaTheme="minorEastAsia" w:cstheme="minorBidi"/>
            <w:smallCaps/>
            <w:kern w:val="2"/>
            <w:sz w:val="22"/>
            <w:szCs w:val="22"/>
            <w:lang w:val="en-GB" w:eastAsia="zh-HK"/>
          </w:rPr>
          <w:tab/>
        </w:r>
        <w:r w:rsidRPr="00750155" w:rsidR="00750155">
          <w:rPr>
            <w:rStyle w:val="Hyperlink"/>
            <w:rFonts w:ascii="Arial" w:hAnsi="Arial" w:cs="Arial"/>
            <w:smallCaps/>
            <w:lang w:val="en-GB" w:eastAsia="zh-TW"/>
          </w:rPr>
          <w:t>Individual meter view</w:t>
        </w:r>
        <w:r w:rsidRPr="00750155" w:rsidR="00750155">
          <w:rPr>
            <w:smallCaps/>
            <w:webHidden/>
          </w:rPr>
          <w:tab/>
        </w:r>
        <w:r w:rsidRPr="00750155" w:rsidR="00750155">
          <w:rPr>
            <w:smallCaps/>
            <w:webHidden/>
          </w:rPr>
          <w:fldChar w:fldCharType="begin"/>
        </w:r>
        <w:r w:rsidRPr="00750155" w:rsidR="00750155">
          <w:rPr>
            <w:smallCaps/>
            <w:webHidden/>
          </w:rPr>
          <w:instrText xml:space="preserve"> PAGEREF _Toc161397738 \h </w:instrText>
        </w:r>
        <w:r w:rsidRPr="00750155" w:rsidR="00750155">
          <w:rPr>
            <w:smallCaps/>
            <w:webHidden/>
          </w:rPr>
        </w:r>
        <w:r w:rsidRPr="00750155" w:rsidR="00750155">
          <w:rPr>
            <w:smallCaps/>
            <w:webHidden/>
          </w:rPr>
          <w:fldChar w:fldCharType="separate"/>
        </w:r>
        <w:r w:rsidRPr="00750155" w:rsidR="00750155">
          <w:rPr>
            <w:smallCaps/>
            <w:webHidden/>
          </w:rPr>
          <w:t>12</w:t>
        </w:r>
        <w:r w:rsidRPr="00750155" w:rsidR="00750155">
          <w:rPr>
            <w:smallCaps/>
            <w:webHidden/>
          </w:rPr>
          <w:fldChar w:fldCharType="end"/>
        </w:r>
      </w:hyperlink>
    </w:p>
    <w:p w:rsidRPr="006C0E8A" w:rsidR="00750155" w:rsidRDefault="00A14FFC" w14:paraId="4137B981" w14:textId="4685954E">
      <w:pPr>
        <w:pStyle w:val="TOC2"/>
        <w:rPr>
          <w:rFonts w:asciiTheme="minorHAnsi" w:hAnsiTheme="minorHAnsi" w:eastAsiaTheme="minorEastAsia" w:cstheme="minorBidi"/>
          <w:smallCaps/>
          <w:kern w:val="2"/>
          <w:sz w:val="22"/>
          <w:szCs w:val="22"/>
          <w:lang w:val="en-GB" w:eastAsia="zh-HK"/>
        </w:rPr>
      </w:pPr>
      <w:hyperlink w:history="1" w:anchor="_Toc161397739">
        <w:r w:rsidRPr="00750155" w:rsidR="00750155">
          <w:rPr>
            <w:rStyle w:val="Hyperlink"/>
            <w:rFonts w:cs="Arial" w:eastAsiaTheme="majorEastAsia"/>
            <w:smallCaps/>
            <w:lang w:val="en-GB" w:eastAsia="zh-TW"/>
          </w:rPr>
          <w:t>5.2</w:t>
        </w:r>
        <w:r w:rsidRPr="006C0E8A" w:rsidR="00750155">
          <w:rPr>
            <w:rFonts w:asciiTheme="minorHAnsi" w:hAnsiTheme="minorHAnsi" w:eastAsiaTheme="minorEastAsia" w:cstheme="minorBidi"/>
            <w:smallCaps/>
            <w:kern w:val="2"/>
            <w:sz w:val="22"/>
            <w:szCs w:val="22"/>
            <w:lang w:val="en-GB" w:eastAsia="zh-HK"/>
          </w:rPr>
          <w:tab/>
        </w:r>
        <w:r w:rsidRPr="00750155" w:rsidR="00750155">
          <w:rPr>
            <w:rStyle w:val="Hyperlink"/>
            <w:rFonts w:ascii="Arial" w:hAnsi="Arial" w:cs="Arial" w:eastAsiaTheme="majorEastAsia"/>
            <w:smallCaps/>
            <w:lang w:val="en-GB" w:eastAsia="zh-TW"/>
          </w:rPr>
          <w:t>Event view</w:t>
        </w:r>
        <w:r w:rsidRPr="00750155" w:rsidR="00750155">
          <w:rPr>
            <w:smallCaps/>
            <w:webHidden/>
          </w:rPr>
          <w:tab/>
        </w:r>
        <w:r w:rsidRPr="00750155" w:rsidR="00750155">
          <w:rPr>
            <w:smallCaps/>
            <w:webHidden/>
          </w:rPr>
          <w:fldChar w:fldCharType="begin"/>
        </w:r>
        <w:r w:rsidRPr="00750155" w:rsidR="00750155">
          <w:rPr>
            <w:smallCaps/>
            <w:webHidden/>
          </w:rPr>
          <w:instrText xml:space="preserve"> PAGEREF _Toc161397739 \h </w:instrText>
        </w:r>
        <w:r w:rsidRPr="00750155" w:rsidR="00750155">
          <w:rPr>
            <w:smallCaps/>
            <w:webHidden/>
          </w:rPr>
        </w:r>
        <w:r w:rsidRPr="00750155" w:rsidR="00750155">
          <w:rPr>
            <w:smallCaps/>
            <w:webHidden/>
          </w:rPr>
          <w:fldChar w:fldCharType="separate"/>
        </w:r>
        <w:r w:rsidRPr="00750155" w:rsidR="00750155">
          <w:rPr>
            <w:smallCaps/>
            <w:webHidden/>
          </w:rPr>
          <w:t>14</w:t>
        </w:r>
        <w:r w:rsidRPr="00750155" w:rsidR="00750155">
          <w:rPr>
            <w:smallCaps/>
            <w:webHidden/>
          </w:rPr>
          <w:fldChar w:fldCharType="end"/>
        </w:r>
      </w:hyperlink>
    </w:p>
    <w:p w:rsidRPr="006C0E8A" w:rsidR="00750155" w:rsidRDefault="00A14FFC" w14:paraId="11D46BF3" w14:textId="13A46FBC">
      <w:pPr>
        <w:pStyle w:val="TOC2"/>
        <w:rPr>
          <w:rFonts w:asciiTheme="minorHAnsi" w:hAnsiTheme="minorHAnsi" w:eastAsiaTheme="minorEastAsia" w:cstheme="minorBidi"/>
          <w:smallCaps/>
          <w:kern w:val="2"/>
          <w:sz w:val="22"/>
          <w:szCs w:val="22"/>
          <w:lang w:val="en-GB" w:eastAsia="zh-HK"/>
        </w:rPr>
      </w:pPr>
      <w:hyperlink w:history="1" w:anchor="_Toc161397740">
        <w:r w:rsidRPr="00750155" w:rsidR="00750155">
          <w:rPr>
            <w:rStyle w:val="Hyperlink"/>
            <w:rFonts w:cs="Arial" w:eastAsiaTheme="majorEastAsia"/>
            <w:smallCaps/>
            <w:lang w:val="en-GB" w:eastAsia="zh-TW"/>
          </w:rPr>
          <w:t>5.3</w:t>
        </w:r>
        <w:r w:rsidRPr="006C0E8A" w:rsidR="00750155">
          <w:rPr>
            <w:rFonts w:asciiTheme="minorHAnsi" w:hAnsiTheme="minorHAnsi" w:eastAsiaTheme="minorEastAsia" w:cstheme="minorBidi"/>
            <w:smallCaps/>
            <w:kern w:val="2"/>
            <w:sz w:val="22"/>
            <w:szCs w:val="22"/>
            <w:lang w:val="en-GB" w:eastAsia="zh-HK"/>
          </w:rPr>
          <w:tab/>
        </w:r>
        <w:r w:rsidRPr="00750155" w:rsidR="00750155">
          <w:rPr>
            <w:rStyle w:val="Hyperlink"/>
            <w:rFonts w:ascii="Arial" w:hAnsi="Arial" w:cs="Arial" w:eastAsiaTheme="majorEastAsia"/>
            <w:smallCaps/>
            <w:lang w:val="en-GB" w:eastAsia="zh-TW"/>
          </w:rPr>
          <w:t>System analysis tools (export feature is required)</w:t>
        </w:r>
        <w:r w:rsidRPr="00750155" w:rsidR="00750155">
          <w:rPr>
            <w:smallCaps/>
            <w:webHidden/>
          </w:rPr>
          <w:tab/>
        </w:r>
        <w:r w:rsidRPr="00750155" w:rsidR="00750155">
          <w:rPr>
            <w:smallCaps/>
            <w:webHidden/>
          </w:rPr>
          <w:fldChar w:fldCharType="begin"/>
        </w:r>
        <w:r w:rsidRPr="00750155" w:rsidR="00750155">
          <w:rPr>
            <w:smallCaps/>
            <w:webHidden/>
          </w:rPr>
          <w:instrText xml:space="preserve"> PAGEREF _Toc161397740 \h </w:instrText>
        </w:r>
        <w:r w:rsidRPr="00750155" w:rsidR="00750155">
          <w:rPr>
            <w:smallCaps/>
            <w:webHidden/>
          </w:rPr>
        </w:r>
        <w:r w:rsidRPr="00750155" w:rsidR="00750155">
          <w:rPr>
            <w:smallCaps/>
            <w:webHidden/>
          </w:rPr>
          <w:fldChar w:fldCharType="separate"/>
        </w:r>
        <w:r w:rsidRPr="00750155" w:rsidR="00750155">
          <w:rPr>
            <w:smallCaps/>
            <w:webHidden/>
          </w:rPr>
          <w:t>17</w:t>
        </w:r>
        <w:r w:rsidRPr="00750155" w:rsidR="00750155">
          <w:rPr>
            <w:smallCaps/>
            <w:webHidden/>
          </w:rPr>
          <w:fldChar w:fldCharType="end"/>
        </w:r>
      </w:hyperlink>
    </w:p>
    <w:p w:rsidRPr="006C0E8A" w:rsidR="00750155" w:rsidRDefault="00A14FFC" w14:paraId="1D3DF3D7" w14:textId="7C855CF2">
      <w:pPr>
        <w:pStyle w:val="TOC2"/>
        <w:rPr>
          <w:rFonts w:asciiTheme="minorHAnsi" w:hAnsiTheme="minorHAnsi" w:eastAsiaTheme="minorEastAsia" w:cstheme="minorBidi"/>
          <w:smallCaps/>
          <w:kern w:val="2"/>
          <w:sz w:val="22"/>
          <w:szCs w:val="22"/>
          <w:lang w:val="en-GB" w:eastAsia="zh-HK"/>
        </w:rPr>
      </w:pPr>
      <w:hyperlink w:history="1" w:anchor="_Toc161397741">
        <w:r w:rsidRPr="00750155" w:rsidR="00750155">
          <w:rPr>
            <w:rStyle w:val="Hyperlink"/>
            <w:rFonts w:cs="Arial" w:eastAsiaTheme="majorEastAsia"/>
            <w:smallCaps/>
            <w:lang w:val="en-GB" w:eastAsia="zh-TW"/>
          </w:rPr>
          <w:t>5.4</w:t>
        </w:r>
        <w:r w:rsidRPr="006C0E8A" w:rsidR="00750155">
          <w:rPr>
            <w:rFonts w:asciiTheme="minorHAnsi" w:hAnsiTheme="minorHAnsi" w:eastAsiaTheme="minorEastAsia" w:cstheme="minorBidi"/>
            <w:smallCaps/>
            <w:kern w:val="2"/>
            <w:sz w:val="22"/>
            <w:szCs w:val="22"/>
            <w:lang w:val="en-GB" w:eastAsia="zh-HK"/>
          </w:rPr>
          <w:tab/>
        </w:r>
        <w:r w:rsidRPr="00750155" w:rsidR="00750155">
          <w:rPr>
            <w:rStyle w:val="Hyperlink"/>
            <w:rFonts w:ascii="Arial" w:hAnsi="Arial" w:cs="Arial" w:eastAsiaTheme="majorEastAsia"/>
            <w:smallCaps/>
            <w:lang w:val="en-GB" w:eastAsia="zh-TW"/>
          </w:rPr>
          <w:t>Asset management</w:t>
        </w:r>
        <w:r w:rsidRPr="00750155" w:rsidR="00750155">
          <w:rPr>
            <w:smallCaps/>
            <w:webHidden/>
          </w:rPr>
          <w:tab/>
        </w:r>
        <w:r w:rsidRPr="00750155" w:rsidR="00750155">
          <w:rPr>
            <w:smallCaps/>
            <w:webHidden/>
          </w:rPr>
          <w:fldChar w:fldCharType="begin"/>
        </w:r>
        <w:r w:rsidRPr="00750155" w:rsidR="00750155">
          <w:rPr>
            <w:smallCaps/>
            <w:webHidden/>
          </w:rPr>
          <w:instrText xml:space="preserve"> PAGEREF _Toc161397741 \h </w:instrText>
        </w:r>
        <w:r w:rsidRPr="00750155" w:rsidR="00750155">
          <w:rPr>
            <w:smallCaps/>
            <w:webHidden/>
          </w:rPr>
        </w:r>
        <w:r w:rsidRPr="00750155" w:rsidR="00750155">
          <w:rPr>
            <w:smallCaps/>
            <w:webHidden/>
          </w:rPr>
          <w:fldChar w:fldCharType="separate"/>
        </w:r>
        <w:r w:rsidRPr="00750155" w:rsidR="00750155">
          <w:rPr>
            <w:smallCaps/>
            <w:webHidden/>
          </w:rPr>
          <w:t>24</w:t>
        </w:r>
        <w:r w:rsidRPr="00750155" w:rsidR="00750155">
          <w:rPr>
            <w:smallCaps/>
            <w:webHidden/>
          </w:rPr>
          <w:fldChar w:fldCharType="end"/>
        </w:r>
      </w:hyperlink>
    </w:p>
    <w:p w:rsidRPr="006C0E8A" w:rsidR="00750155" w:rsidRDefault="00A14FFC" w14:paraId="6CC0392C" w14:textId="0CE1CC4F">
      <w:pPr>
        <w:pStyle w:val="TOC2"/>
        <w:rPr>
          <w:rFonts w:asciiTheme="minorHAnsi" w:hAnsiTheme="minorHAnsi" w:eastAsiaTheme="minorEastAsia" w:cstheme="minorBidi"/>
          <w:smallCaps/>
          <w:kern w:val="2"/>
          <w:sz w:val="22"/>
          <w:szCs w:val="22"/>
          <w:lang w:val="en-GB" w:eastAsia="zh-HK"/>
        </w:rPr>
      </w:pPr>
      <w:hyperlink w:history="1" w:anchor="_Toc161397742">
        <w:r w:rsidRPr="00750155" w:rsidR="00750155">
          <w:rPr>
            <w:rStyle w:val="Hyperlink"/>
            <w:rFonts w:cs="Arial" w:eastAsiaTheme="majorEastAsia"/>
            <w:smallCaps/>
            <w:lang w:val="en-GB" w:eastAsia="zh-TW"/>
          </w:rPr>
          <w:t>5.5</w:t>
        </w:r>
        <w:r w:rsidRPr="006C0E8A" w:rsidR="00750155">
          <w:rPr>
            <w:rFonts w:asciiTheme="minorHAnsi" w:hAnsiTheme="minorHAnsi" w:eastAsiaTheme="minorEastAsia" w:cstheme="minorBidi"/>
            <w:smallCaps/>
            <w:kern w:val="2"/>
            <w:sz w:val="22"/>
            <w:szCs w:val="22"/>
            <w:lang w:val="en-GB" w:eastAsia="zh-HK"/>
          </w:rPr>
          <w:tab/>
        </w:r>
        <w:r w:rsidRPr="00750155" w:rsidR="00750155">
          <w:rPr>
            <w:rStyle w:val="Hyperlink"/>
            <w:rFonts w:ascii="Arial" w:hAnsi="Arial" w:cs="Arial" w:eastAsiaTheme="majorEastAsia"/>
            <w:smallCaps/>
            <w:lang w:val="en-GB" w:eastAsia="zh-TW"/>
          </w:rPr>
          <w:t>System maintenance</w:t>
        </w:r>
        <w:r w:rsidRPr="00750155" w:rsidR="00750155">
          <w:rPr>
            <w:smallCaps/>
            <w:webHidden/>
          </w:rPr>
          <w:tab/>
        </w:r>
        <w:r w:rsidRPr="00750155" w:rsidR="00750155">
          <w:rPr>
            <w:smallCaps/>
            <w:webHidden/>
          </w:rPr>
          <w:fldChar w:fldCharType="begin"/>
        </w:r>
        <w:r w:rsidRPr="00750155" w:rsidR="00750155">
          <w:rPr>
            <w:smallCaps/>
            <w:webHidden/>
          </w:rPr>
          <w:instrText xml:space="preserve"> PAGEREF _Toc161397742 \h </w:instrText>
        </w:r>
        <w:r w:rsidRPr="00750155" w:rsidR="00750155">
          <w:rPr>
            <w:smallCaps/>
            <w:webHidden/>
          </w:rPr>
        </w:r>
        <w:r w:rsidRPr="00750155" w:rsidR="00750155">
          <w:rPr>
            <w:smallCaps/>
            <w:webHidden/>
          </w:rPr>
          <w:fldChar w:fldCharType="separate"/>
        </w:r>
        <w:r w:rsidRPr="00750155" w:rsidR="00750155">
          <w:rPr>
            <w:smallCaps/>
            <w:webHidden/>
          </w:rPr>
          <w:t>25</w:t>
        </w:r>
        <w:r w:rsidRPr="00750155" w:rsidR="00750155">
          <w:rPr>
            <w:smallCaps/>
            <w:webHidden/>
          </w:rPr>
          <w:fldChar w:fldCharType="end"/>
        </w:r>
      </w:hyperlink>
    </w:p>
    <w:p w:rsidRPr="006C0E8A" w:rsidR="00750155" w:rsidRDefault="00A14FFC" w14:paraId="255E446C" w14:textId="2BEA542C">
      <w:pPr>
        <w:pStyle w:val="TOC2"/>
        <w:rPr>
          <w:rFonts w:asciiTheme="minorHAnsi" w:hAnsiTheme="minorHAnsi" w:eastAsiaTheme="minorEastAsia" w:cstheme="minorBidi"/>
          <w:smallCaps/>
          <w:kern w:val="2"/>
          <w:sz w:val="22"/>
          <w:szCs w:val="22"/>
          <w:lang w:val="en-GB" w:eastAsia="zh-HK"/>
        </w:rPr>
      </w:pPr>
      <w:hyperlink w:history="1" w:anchor="_Toc161397743">
        <w:r w:rsidRPr="00750155" w:rsidR="00750155">
          <w:rPr>
            <w:rStyle w:val="Hyperlink"/>
            <w:rFonts w:cs="Arial" w:eastAsiaTheme="majorEastAsia"/>
            <w:smallCaps/>
            <w:lang w:val="en-GB" w:eastAsia="zh-TW"/>
          </w:rPr>
          <w:t>5.6</w:t>
        </w:r>
        <w:r w:rsidRPr="006C0E8A" w:rsidR="00750155">
          <w:rPr>
            <w:rFonts w:asciiTheme="minorHAnsi" w:hAnsiTheme="minorHAnsi" w:eastAsiaTheme="minorEastAsia" w:cstheme="minorBidi"/>
            <w:smallCaps/>
            <w:kern w:val="2"/>
            <w:sz w:val="22"/>
            <w:szCs w:val="22"/>
            <w:lang w:val="en-GB" w:eastAsia="zh-HK"/>
          </w:rPr>
          <w:tab/>
        </w:r>
        <w:r w:rsidRPr="00750155" w:rsidR="00750155">
          <w:rPr>
            <w:rStyle w:val="Hyperlink"/>
            <w:rFonts w:ascii="Arial" w:hAnsi="Arial" w:cs="Arial" w:eastAsiaTheme="majorEastAsia"/>
            <w:smallCaps/>
            <w:lang w:val="en-GB" w:eastAsia="zh-TW"/>
          </w:rPr>
          <w:t>Notification</w:t>
        </w:r>
        <w:r w:rsidRPr="00750155" w:rsidR="00750155">
          <w:rPr>
            <w:smallCaps/>
            <w:webHidden/>
          </w:rPr>
          <w:tab/>
        </w:r>
        <w:r w:rsidRPr="00750155" w:rsidR="00750155">
          <w:rPr>
            <w:smallCaps/>
            <w:webHidden/>
          </w:rPr>
          <w:fldChar w:fldCharType="begin"/>
        </w:r>
        <w:r w:rsidRPr="00750155" w:rsidR="00750155">
          <w:rPr>
            <w:smallCaps/>
            <w:webHidden/>
          </w:rPr>
          <w:instrText xml:space="preserve"> PAGEREF _Toc161397743 \h </w:instrText>
        </w:r>
        <w:r w:rsidRPr="00750155" w:rsidR="00750155">
          <w:rPr>
            <w:smallCaps/>
            <w:webHidden/>
          </w:rPr>
        </w:r>
        <w:r w:rsidRPr="00750155" w:rsidR="00750155">
          <w:rPr>
            <w:smallCaps/>
            <w:webHidden/>
          </w:rPr>
          <w:fldChar w:fldCharType="separate"/>
        </w:r>
        <w:r w:rsidRPr="00750155" w:rsidR="00750155">
          <w:rPr>
            <w:smallCaps/>
            <w:webHidden/>
          </w:rPr>
          <w:t>26</w:t>
        </w:r>
        <w:r w:rsidRPr="00750155" w:rsidR="00750155">
          <w:rPr>
            <w:smallCaps/>
            <w:webHidden/>
          </w:rPr>
          <w:fldChar w:fldCharType="end"/>
        </w:r>
      </w:hyperlink>
    </w:p>
    <w:p w:rsidRPr="006C0E8A" w:rsidR="00750155" w:rsidRDefault="00A14FFC" w14:paraId="2C73AB64" w14:textId="532E6A56">
      <w:pPr>
        <w:pStyle w:val="TOC1"/>
        <w:rPr>
          <w:rFonts w:asciiTheme="minorHAnsi" w:hAnsiTheme="minorHAnsi" w:eastAsiaTheme="minorEastAsia" w:cstheme="minorBidi"/>
          <w:b w:val="0"/>
          <w:bCs w:val="0"/>
          <w:caps w:val="0"/>
          <w:smallCaps/>
          <w:kern w:val="2"/>
          <w:sz w:val="22"/>
          <w:szCs w:val="22"/>
          <w:lang w:val="en-GB" w:eastAsia="zh-HK"/>
        </w:rPr>
      </w:pPr>
      <w:hyperlink w:history="1" w:anchor="_Toc161397744">
        <w:r w:rsidRPr="00750155" w:rsidR="00750155">
          <w:rPr>
            <w:rStyle w:val="Hyperlink"/>
            <w:rFonts w:ascii="Arial" w:hAnsi="Arial" w:cs="Arial"/>
            <w:caps w:val="0"/>
            <w:smallCaps/>
          </w:rPr>
          <w:t>6</w:t>
        </w:r>
        <w:r w:rsidRPr="006C0E8A" w:rsidR="00750155">
          <w:rPr>
            <w:rFonts w:asciiTheme="minorHAnsi" w:hAnsiTheme="minorHAnsi" w:eastAsiaTheme="minorEastAsia" w:cstheme="minorBidi"/>
            <w:b w:val="0"/>
            <w:bCs w:val="0"/>
            <w:caps w:val="0"/>
            <w:smallCaps/>
            <w:kern w:val="2"/>
            <w:sz w:val="22"/>
            <w:szCs w:val="22"/>
            <w:lang w:val="en-GB" w:eastAsia="zh-HK"/>
          </w:rPr>
          <w:tab/>
        </w:r>
        <w:r w:rsidRPr="00750155" w:rsidR="00750155">
          <w:rPr>
            <w:rStyle w:val="Hyperlink"/>
            <w:rFonts w:ascii="Arial" w:hAnsi="Arial" w:cs="Arial"/>
            <w:caps w:val="0"/>
            <w:smallCaps/>
          </w:rPr>
          <w:t>deliverable</w:t>
        </w:r>
        <w:r w:rsidRPr="00750155" w:rsidR="00750155">
          <w:rPr>
            <w:caps w:val="0"/>
            <w:smallCaps/>
            <w:webHidden/>
          </w:rPr>
          <w:tab/>
        </w:r>
        <w:r w:rsidRPr="00750155" w:rsidR="00750155">
          <w:rPr>
            <w:caps w:val="0"/>
            <w:smallCaps/>
            <w:webHidden/>
          </w:rPr>
          <w:fldChar w:fldCharType="begin"/>
        </w:r>
        <w:r w:rsidRPr="00750155" w:rsidR="00750155">
          <w:rPr>
            <w:caps w:val="0"/>
            <w:smallCaps/>
            <w:webHidden/>
          </w:rPr>
          <w:instrText xml:space="preserve"> PAGEREF _Toc161397744 \h </w:instrText>
        </w:r>
        <w:r w:rsidRPr="00750155" w:rsidR="00750155">
          <w:rPr>
            <w:caps w:val="0"/>
            <w:smallCaps/>
            <w:webHidden/>
          </w:rPr>
        </w:r>
        <w:r w:rsidRPr="00750155" w:rsidR="00750155">
          <w:rPr>
            <w:caps w:val="0"/>
            <w:smallCaps/>
            <w:webHidden/>
          </w:rPr>
          <w:fldChar w:fldCharType="separate"/>
        </w:r>
        <w:r w:rsidRPr="00750155" w:rsidR="00750155">
          <w:rPr>
            <w:caps w:val="0"/>
            <w:smallCaps/>
            <w:webHidden/>
          </w:rPr>
          <w:t>26</w:t>
        </w:r>
        <w:r w:rsidRPr="00750155" w:rsidR="00750155">
          <w:rPr>
            <w:caps w:val="0"/>
            <w:smallCaps/>
            <w:webHidden/>
          </w:rPr>
          <w:fldChar w:fldCharType="end"/>
        </w:r>
      </w:hyperlink>
    </w:p>
    <w:p w:rsidRPr="006C0E8A" w:rsidR="00750155" w:rsidRDefault="00A14FFC" w14:paraId="6C82F218" w14:textId="7B53A34D">
      <w:pPr>
        <w:pStyle w:val="TOC1"/>
        <w:rPr>
          <w:rFonts w:asciiTheme="minorHAnsi" w:hAnsiTheme="minorHAnsi" w:eastAsiaTheme="minorEastAsia" w:cstheme="minorBidi"/>
          <w:b w:val="0"/>
          <w:bCs w:val="0"/>
          <w:caps w:val="0"/>
          <w:smallCaps/>
          <w:kern w:val="2"/>
          <w:sz w:val="22"/>
          <w:szCs w:val="22"/>
          <w:lang w:val="en-GB" w:eastAsia="zh-HK"/>
        </w:rPr>
      </w:pPr>
      <w:hyperlink w:history="1" w:anchor="_Toc161397745">
        <w:r w:rsidRPr="00750155" w:rsidR="00750155">
          <w:rPr>
            <w:rStyle w:val="Hyperlink"/>
            <w:rFonts w:ascii="Arial" w:hAnsi="Arial" w:cs="Arial"/>
            <w:caps w:val="0"/>
            <w:smallCaps/>
          </w:rPr>
          <w:t>7</w:t>
        </w:r>
        <w:r w:rsidRPr="006C0E8A" w:rsidR="00750155">
          <w:rPr>
            <w:rFonts w:asciiTheme="minorHAnsi" w:hAnsiTheme="minorHAnsi" w:eastAsiaTheme="minorEastAsia" w:cstheme="minorBidi"/>
            <w:b w:val="0"/>
            <w:bCs w:val="0"/>
            <w:caps w:val="0"/>
            <w:smallCaps/>
            <w:kern w:val="2"/>
            <w:sz w:val="22"/>
            <w:szCs w:val="22"/>
            <w:lang w:val="en-GB" w:eastAsia="zh-HK"/>
          </w:rPr>
          <w:tab/>
        </w:r>
        <w:r w:rsidRPr="00750155" w:rsidR="00750155">
          <w:rPr>
            <w:rStyle w:val="Hyperlink"/>
            <w:rFonts w:ascii="Arial" w:hAnsi="Arial" w:cs="Arial"/>
            <w:caps w:val="0"/>
            <w:smallCaps/>
          </w:rPr>
          <w:t>business requirem</w:t>
        </w:r>
        <w:r w:rsidRPr="00085603" w:rsidR="00750155">
          <w:rPr>
            <w:rStyle w:val="Hyperlink"/>
            <w:rFonts w:ascii="Arial" w:hAnsi="Arial" w:cs="Arial"/>
            <w:caps w:val="0"/>
            <w:smallCaps/>
            <w:szCs w:val="24"/>
          </w:rPr>
          <w:t>ent DOCUMENT A</w:t>
        </w:r>
        <w:r w:rsidRPr="00750155" w:rsidR="00750155">
          <w:rPr>
            <w:rStyle w:val="Hyperlink"/>
            <w:rFonts w:ascii="Arial" w:hAnsi="Arial" w:cs="Arial"/>
            <w:caps w:val="0"/>
            <w:smallCaps/>
          </w:rPr>
          <w:t>pproval</w:t>
        </w:r>
        <w:r w:rsidRPr="00750155" w:rsidR="00750155">
          <w:rPr>
            <w:caps w:val="0"/>
            <w:smallCaps/>
            <w:webHidden/>
          </w:rPr>
          <w:tab/>
        </w:r>
        <w:r w:rsidRPr="00750155" w:rsidR="00750155">
          <w:rPr>
            <w:caps w:val="0"/>
            <w:smallCaps/>
            <w:webHidden/>
          </w:rPr>
          <w:fldChar w:fldCharType="begin"/>
        </w:r>
        <w:r w:rsidRPr="00750155" w:rsidR="00750155">
          <w:rPr>
            <w:caps w:val="0"/>
            <w:smallCaps/>
            <w:webHidden/>
          </w:rPr>
          <w:instrText xml:space="preserve"> PAGEREF _Toc161397745 \h </w:instrText>
        </w:r>
        <w:r w:rsidRPr="00750155" w:rsidR="00750155">
          <w:rPr>
            <w:caps w:val="0"/>
            <w:smallCaps/>
            <w:webHidden/>
          </w:rPr>
        </w:r>
        <w:r w:rsidRPr="00750155" w:rsidR="00750155">
          <w:rPr>
            <w:caps w:val="0"/>
            <w:smallCaps/>
            <w:webHidden/>
          </w:rPr>
          <w:fldChar w:fldCharType="separate"/>
        </w:r>
        <w:r w:rsidRPr="00750155" w:rsidR="00750155">
          <w:rPr>
            <w:caps w:val="0"/>
            <w:smallCaps/>
            <w:webHidden/>
          </w:rPr>
          <w:t>27</w:t>
        </w:r>
        <w:r w:rsidRPr="00750155" w:rsidR="00750155">
          <w:rPr>
            <w:caps w:val="0"/>
            <w:smallCaps/>
            <w:webHidden/>
          </w:rPr>
          <w:fldChar w:fldCharType="end"/>
        </w:r>
      </w:hyperlink>
    </w:p>
    <w:p w:rsidRPr="00A565D7" w:rsidR="00CA587B" w:rsidP="00CA587B" w:rsidRDefault="007F3BDB" w14:paraId="01E8A64A" w14:textId="768E6998">
      <w:pPr>
        <w:pStyle w:val="BodyText"/>
        <w:ind w:left="0"/>
        <w:jc w:val="left"/>
        <w:rPr>
          <w:rFonts w:ascii="Arial" w:hAnsi="Arial" w:cs="Arial"/>
        </w:rPr>
      </w:pPr>
      <w:r>
        <w:rPr>
          <w:rFonts w:ascii="Arial" w:hAnsi="Arial" w:cs="Arial"/>
          <w:b/>
          <w:bCs/>
          <w:noProof/>
          <w:szCs w:val="28"/>
        </w:rPr>
        <w:fldChar w:fldCharType="end"/>
      </w:r>
    </w:p>
    <w:p w:rsidRPr="00A565D7" w:rsidR="00DF2171" w:rsidP="00BA290D" w:rsidRDefault="00DF2171" w14:paraId="5540082C" w14:textId="77777777">
      <w:pPr>
        <w:pStyle w:val="BodyText"/>
        <w:ind w:left="0"/>
        <w:jc w:val="left"/>
        <w:rPr>
          <w:rFonts w:ascii="Arial" w:hAnsi="Arial" w:cs="Arial"/>
        </w:rPr>
      </w:pPr>
    </w:p>
    <w:p w:rsidRPr="00A565D7" w:rsidR="00AC3B89" w:rsidRDefault="00DF2171" w14:paraId="14866F09" w14:textId="453D23D5">
      <w:pPr>
        <w:pStyle w:val="Heading1"/>
        <w:rPr>
          <w:rFonts w:ascii="Arial" w:hAnsi="Arial" w:cs="Arial"/>
        </w:rPr>
      </w:pPr>
      <w:r w:rsidRPr="00A565D7">
        <w:rPr>
          <w:rFonts w:ascii="Arial" w:hAnsi="Arial" w:cs="Arial"/>
        </w:rPr>
        <w:br w:type="page"/>
      </w:r>
      <w:bookmarkStart w:name="_Toc161397720" w:id="14"/>
      <w:r w:rsidRPr="00A565D7" w:rsidR="00AC3B89">
        <w:rPr>
          <w:rFonts w:ascii="Arial" w:hAnsi="Arial" w:cs="Arial"/>
        </w:rPr>
        <w:lastRenderedPageBreak/>
        <w:t>I</w:t>
      </w:r>
      <w:bookmarkEnd w:id="2"/>
      <w:bookmarkEnd w:id="3"/>
      <w:bookmarkEnd w:id="4"/>
      <w:r w:rsidRPr="00A565D7" w:rsidR="005F04B6">
        <w:rPr>
          <w:rFonts w:ascii="Arial" w:hAnsi="Arial" w:cs="Arial"/>
        </w:rPr>
        <w:t>ntroduction</w:t>
      </w:r>
      <w:bookmarkEnd w:id="14"/>
    </w:p>
    <w:p w:rsidRPr="00A565D7" w:rsidR="00AC3B89" w:rsidP="00F0036B" w:rsidRDefault="00AC3B89" w14:paraId="045E57BB" w14:textId="2A640D9F">
      <w:pPr>
        <w:pStyle w:val="Heading2"/>
        <w:rPr>
          <w:rFonts w:ascii="Arial" w:hAnsi="Arial" w:cs="Arial"/>
        </w:rPr>
      </w:pPr>
      <w:bookmarkStart w:name="_Toc456598587" w:id="15"/>
      <w:bookmarkStart w:name="_Toc456600918" w:id="16"/>
      <w:bookmarkStart w:name="_Toc494193640" w:id="17"/>
      <w:bookmarkStart w:name="_Toc161397721" w:id="18"/>
      <w:r w:rsidRPr="00A565D7">
        <w:rPr>
          <w:rFonts w:ascii="Arial" w:hAnsi="Arial" w:cs="Arial"/>
        </w:rPr>
        <w:t>P</w:t>
      </w:r>
      <w:bookmarkEnd w:id="15"/>
      <w:bookmarkEnd w:id="16"/>
      <w:bookmarkEnd w:id="17"/>
      <w:r w:rsidRPr="00A565D7" w:rsidR="005F04B6">
        <w:rPr>
          <w:rFonts w:ascii="Arial" w:hAnsi="Arial" w:cs="Arial"/>
        </w:rPr>
        <w:t xml:space="preserve">urpose of </w:t>
      </w:r>
      <w:r w:rsidRPr="00A565D7" w:rsidR="002C026B">
        <w:rPr>
          <w:rFonts w:ascii="Arial" w:hAnsi="Arial" w:cs="Arial"/>
        </w:rPr>
        <w:t>t</w:t>
      </w:r>
      <w:r w:rsidRPr="00A565D7" w:rsidR="004110CD">
        <w:rPr>
          <w:rFonts w:ascii="Arial" w:hAnsi="Arial" w:cs="Arial"/>
        </w:rPr>
        <w:t xml:space="preserve">he </w:t>
      </w:r>
      <w:r w:rsidRPr="00A565D7" w:rsidR="00E91061">
        <w:rPr>
          <w:rFonts w:ascii="Arial" w:hAnsi="Arial" w:cs="Arial"/>
        </w:rPr>
        <w:t>document</w:t>
      </w:r>
      <w:bookmarkEnd w:id="18"/>
    </w:p>
    <w:p w:rsidRPr="00A565D7" w:rsidR="00F7008A" w:rsidP="006249AF" w:rsidRDefault="00473998" w14:paraId="137ECA86" w14:textId="77777777">
      <w:pPr>
        <w:pStyle w:val="BodyText"/>
        <w:spacing w:before="0"/>
        <w:rPr>
          <w:rFonts w:ascii="Arial" w:hAnsi="Arial" w:cs="Arial"/>
        </w:rPr>
      </w:pPr>
      <w:r w:rsidRPr="00A565D7">
        <w:rPr>
          <w:rFonts w:ascii="Arial" w:hAnsi="Arial" w:cs="Arial"/>
        </w:rPr>
        <w:t>This document</w:t>
      </w:r>
      <w:r w:rsidRPr="00A565D7" w:rsidR="00A81AA4">
        <w:rPr>
          <w:rFonts w:ascii="Arial" w:hAnsi="Arial" w:cs="Arial"/>
        </w:rPr>
        <w:t xml:space="preserve"> </w:t>
      </w:r>
      <w:r w:rsidRPr="00A565D7" w:rsidR="00F7008A">
        <w:rPr>
          <w:rFonts w:ascii="Arial" w:hAnsi="Arial" w:cs="Arial"/>
        </w:rPr>
        <w:t xml:space="preserve">communicates the business objectives of Next Generation Customer Power Disturbances Information System and its linkage to CLP’s vision of becoming the Utility of the Future. </w:t>
      </w:r>
    </w:p>
    <w:p w:rsidRPr="00A565D7" w:rsidR="00F7008A" w:rsidP="006249AF" w:rsidRDefault="00F7008A" w14:paraId="3EBA5C48" w14:textId="6CE39635">
      <w:pPr>
        <w:pStyle w:val="BodyText"/>
        <w:spacing w:before="0"/>
        <w:rPr>
          <w:rFonts w:ascii="Arial" w:hAnsi="Arial" w:cs="Arial"/>
        </w:rPr>
      </w:pPr>
      <w:r w:rsidRPr="00A565D7">
        <w:rPr>
          <w:rFonts w:ascii="Arial" w:hAnsi="Arial" w:cs="Arial"/>
        </w:rPr>
        <w:t>In addition, this document</w:t>
      </w:r>
    </w:p>
    <w:p w:rsidRPr="00A565D7" w:rsidR="00F7008A" w:rsidP="00D03C8F" w:rsidRDefault="00F7008A" w14:paraId="1C339AF7" w14:textId="58BDA016">
      <w:pPr>
        <w:pStyle w:val="BodyText"/>
        <w:numPr>
          <w:ilvl w:val="0"/>
          <w:numId w:val="4"/>
        </w:numPr>
        <w:spacing w:before="0"/>
        <w:rPr>
          <w:rFonts w:ascii="Arial" w:hAnsi="Arial" w:cs="Arial"/>
          <w:iCs/>
        </w:rPr>
      </w:pPr>
      <w:r w:rsidRPr="00A565D7">
        <w:rPr>
          <w:rFonts w:ascii="Arial" w:hAnsi="Arial" w:cs="Arial"/>
        </w:rPr>
        <w:t>Describe</w:t>
      </w:r>
      <w:r w:rsidRPr="00A565D7" w:rsidR="006249AF">
        <w:rPr>
          <w:rFonts w:ascii="Arial" w:hAnsi="Arial" w:cs="Arial"/>
        </w:rPr>
        <w:t>s</w:t>
      </w:r>
      <w:r w:rsidRPr="00A565D7">
        <w:rPr>
          <w:rFonts w:ascii="Arial" w:hAnsi="Arial" w:cs="Arial"/>
        </w:rPr>
        <w:t xml:space="preserve"> the project’s background</w:t>
      </w:r>
      <w:r w:rsidRPr="00A565D7">
        <w:rPr>
          <w:rFonts w:ascii="Arial" w:hAnsi="Arial" w:cs="Arial"/>
          <w:iCs/>
        </w:rPr>
        <w:t xml:space="preserve"> and </w:t>
      </w:r>
      <w:r w:rsidRPr="00A565D7">
        <w:rPr>
          <w:rFonts w:ascii="Arial" w:hAnsi="Arial" w:cs="Arial"/>
        </w:rPr>
        <w:t>why it is needed.</w:t>
      </w:r>
    </w:p>
    <w:p w:rsidRPr="00A565D7" w:rsidR="006249AF" w:rsidP="00D03C8F" w:rsidRDefault="006249AF" w14:paraId="06B82CB2" w14:textId="737E124E">
      <w:pPr>
        <w:pStyle w:val="BodyText"/>
        <w:numPr>
          <w:ilvl w:val="0"/>
          <w:numId w:val="4"/>
        </w:numPr>
        <w:spacing w:before="0"/>
        <w:rPr>
          <w:rFonts w:ascii="Arial" w:hAnsi="Arial" w:cs="Arial"/>
          <w:iCs/>
        </w:rPr>
      </w:pPr>
      <w:r w:rsidRPr="00A565D7">
        <w:rPr>
          <w:rFonts w:ascii="Arial" w:hAnsi="Arial" w:cs="Arial"/>
        </w:rPr>
        <w:t>Describes the business benefits.</w:t>
      </w:r>
    </w:p>
    <w:p w:rsidRPr="00A565D7" w:rsidR="00F7008A" w:rsidP="00D03C8F" w:rsidRDefault="00F7008A" w14:paraId="2DB9D11F" w14:textId="469131B2">
      <w:pPr>
        <w:pStyle w:val="BodyText"/>
        <w:numPr>
          <w:ilvl w:val="0"/>
          <w:numId w:val="4"/>
        </w:numPr>
        <w:spacing w:before="0"/>
        <w:rPr>
          <w:rFonts w:ascii="Arial" w:hAnsi="Arial" w:cs="Arial"/>
          <w:iCs/>
        </w:rPr>
      </w:pPr>
      <w:r w:rsidRPr="00A565D7">
        <w:rPr>
          <w:rFonts w:ascii="Arial" w:hAnsi="Arial" w:cs="Arial"/>
        </w:rPr>
        <w:t>Setting the scope of works</w:t>
      </w:r>
      <w:r w:rsidRPr="00A565D7" w:rsidR="006249AF">
        <w:rPr>
          <w:rFonts w:ascii="Arial" w:hAnsi="Arial" w:cs="Arial"/>
        </w:rPr>
        <w:t>.</w:t>
      </w:r>
    </w:p>
    <w:p w:rsidRPr="00A565D7" w:rsidR="00F7008A" w:rsidP="00D03C8F" w:rsidRDefault="00F7008A" w14:paraId="24896C0C" w14:textId="609C38C8">
      <w:pPr>
        <w:pStyle w:val="BodyText"/>
        <w:numPr>
          <w:ilvl w:val="0"/>
          <w:numId w:val="4"/>
        </w:numPr>
        <w:spacing w:before="0"/>
        <w:rPr>
          <w:rFonts w:ascii="Arial" w:hAnsi="Arial" w:cs="Arial"/>
          <w:iCs/>
        </w:rPr>
      </w:pPr>
      <w:r w:rsidRPr="00A565D7">
        <w:rPr>
          <w:rFonts w:ascii="Arial" w:hAnsi="Arial" w:cs="Arial"/>
        </w:rPr>
        <w:t>Define</w:t>
      </w:r>
      <w:r w:rsidRPr="00A565D7" w:rsidR="006249AF">
        <w:rPr>
          <w:rFonts w:ascii="Arial" w:hAnsi="Arial" w:cs="Arial"/>
        </w:rPr>
        <w:t>s</w:t>
      </w:r>
      <w:r w:rsidRPr="00A565D7">
        <w:rPr>
          <w:rFonts w:ascii="Arial" w:hAnsi="Arial" w:cs="Arial"/>
        </w:rPr>
        <w:t xml:space="preserve"> the project’s functionality requirements</w:t>
      </w:r>
      <w:r w:rsidRPr="00A565D7" w:rsidR="006249AF">
        <w:rPr>
          <w:rFonts w:ascii="Arial" w:hAnsi="Arial" w:cs="Arial"/>
        </w:rPr>
        <w:t xml:space="preserve"> (functional / non-functional)</w:t>
      </w:r>
      <w:r w:rsidRPr="00A565D7">
        <w:rPr>
          <w:rFonts w:ascii="Arial" w:hAnsi="Arial" w:cs="Arial"/>
        </w:rPr>
        <w:t>.</w:t>
      </w:r>
    </w:p>
    <w:p w:rsidRPr="00A565D7" w:rsidR="006249AF" w:rsidP="00D03C8F" w:rsidRDefault="00F7008A" w14:paraId="769DD922" w14:textId="54168AA2">
      <w:pPr>
        <w:pStyle w:val="BodyText"/>
        <w:numPr>
          <w:ilvl w:val="0"/>
          <w:numId w:val="4"/>
        </w:numPr>
        <w:spacing w:before="0"/>
        <w:rPr>
          <w:rFonts w:ascii="Arial" w:hAnsi="Arial" w:cs="Arial"/>
          <w:iCs/>
        </w:rPr>
      </w:pPr>
      <w:r w:rsidRPr="00A565D7">
        <w:rPr>
          <w:rFonts w:ascii="Arial" w:hAnsi="Arial" w:cs="Arial"/>
        </w:rPr>
        <w:t>Identif</w:t>
      </w:r>
      <w:r w:rsidRPr="00A565D7" w:rsidR="006249AF">
        <w:rPr>
          <w:rFonts w:ascii="Arial" w:hAnsi="Arial" w:cs="Arial"/>
        </w:rPr>
        <w:t>ies</w:t>
      </w:r>
      <w:r w:rsidRPr="00A565D7">
        <w:rPr>
          <w:rFonts w:ascii="Arial" w:hAnsi="Arial" w:cs="Arial"/>
        </w:rPr>
        <w:t xml:space="preserve"> key stakeholders and communicate project </w:t>
      </w:r>
      <w:r w:rsidRPr="00A565D7" w:rsidR="006249AF">
        <w:rPr>
          <w:rFonts w:ascii="Arial" w:hAnsi="Arial" w:cs="Arial"/>
        </w:rPr>
        <w:t>constraints.</w:t>
      </w:r>
    </w:p>
    <w:p w:rsidRPr="00A565D7" w:rsidR="006249AF" w:rsidP="00D03C8F" w:rsidRDefault="006249AF" w14:paraId="303345CB" w14:textId="77777777">
      <w:pPr>
        <w:pStyle w:val="BodyText"/>
        <w:numPr>
          <w:ilvl w:val="0"/>
          <w:numId w:val="4"/>
        </w:numPr>
        <w:spacing w:before="0"/>
        <w:rPr>
          <w:rFonts w:ascii="Arial" w:hAnsi="Arial" w:cs="Arial"/>
          <w:iCs/>
        </w:rPr>
      </w:pPr>
      <w:r w:rsidRPr="00A565D7">
        <w:rPr>
          <w:rFonts w:ascii="Arial" w:hAnsi="Arial" w:cs="Arial"/>
        </w:rPr>
        <w:t>Expect delivery timeline and high-level project size.</w:t>
      </w:r>
    </w:p>
    <w:p w:rsidRPr="00A565D7" w:rsidR="003A25D7" w:rsidP="006249AF" w:rsidRDefault="003A25D7" w14:paraId="1CDD31AC" w14:textId="3A093B29">
      <w:pPr>
        <w:pStyle w:val="BodyText"/>
        <w:ind w:left="936"/>
        <w:rPr>
          <w:rFonts w:ascii="Arial" w:hAnsi="Arial" w:cs="Arial"/>
          <w:iCs/>
        </w:rPr>
      </w:pPr>
    </w:p>
    <w:p w:rsidRPr="00A565D7" w:rsidR="003A25D7" w:rsidP="003A25D7" w:rsidRDefault="006249AF" w14:paraId="39D431AB" w14:textId="7264C9F4">
      <w:pPr>
        <w:pStyle w:val="Heading2"/>
        <w:rPr>
          <w:rFonts w:ascii="Arial" w:hAnsi="Arial" w:cs="Arial"/>
        </w:rPr>
      </w:pPr>
      <w:bookmarkStart w:name="_Toc161397722" w:id="19"/>
      <w:r w:rsidRPr="00A565D7">
        <w:rPr>
          <w:rFonts w:ascii="Arial" w:hAnsi="Arial" w:cs="Arial"/>
        </w:rPr>
        <w:t>background</w:t>
      </w:r>
      <w:bookmarkEnd w:id="19"/>
    </w:p>
    <w:p w:rsidRPr="006249AF" w:rsidR="006249AF" w:rsidP="006249AF" w:rsidRDefault="006249AF" w14:paraId="34ECC6CB" w14:textId="77777777">
      <w:pPr>
        <w:pStyle w:val="BodyText"/>
        <w:spacing w:before="0"/>
        <w:rPr>
          <w:rFonts w:ascii="Arial" w:hAnsi="Arial" w:cs="Arial"/>
        </w:rPr>
      </w:pPr>
      <w:r w:rsidRPr="006249AF">
        <w:rPr>
          <w:rFonts w:ascii="Arial" w:hAnsi="Arial" w:cs="Arial"/>
        </w:rPr>
        <w:t xml:space="preserve">To support the CLP Utility of the Future vision, </w:t>
      </w:r>
      <w:r w:rsidRPr="006249AF">
        <w:rPr>
          <w:rFonts w:ascii="Arial" w:hAnsi="Arial" w:cs="Arial"/>
          <w:b/>
          <w:bCs/>
          <w:i/>
          <w:iCs/>
        </w:rPr>
        <w:t>Engage customers in new and improved ways</w:t>
      </w:r>
      <w:r w:rsidRPr="006249AF">
        <w:rPr>
          <w:rFonts w:ascii="Arial" w:hAnsi="Arial" w:cs="Arial"/>
        </w:rPr>
        <w:t xml:space="preserve"> and </w:t>
      </w:r>
      <w:r w:rsidRPr="006249AF">
        <w:rPr>
          <w:rFonts w:ascii="Arial" w:hAnsi="Arial" w:cs="Arial"/>
          <w:b/>
          <w:bCs/>
          <w:i/>
          <w:iCs/>
        </w:rPr>
        <w:t>Invest in new solutions for world-class efficiency</w:t>
      </w:r>
      <w:r w:rsidRPr="006249AF">
        <w:rPr>
          <w:rFonts w:ascii="Arial" w:hAnsi="Arial" w:cs="Arial"/>
        </w:rPr>
        <w:t>, PSBG’s has a multi-year strategy to uplift their capabilities in Power Quality incident investigation and innovation in their proactive service offerings.</w:t>
      </w:r>
    </w:p>
    <w:p w:rsidRPr="006249AF" w:rsidR="006249AF" w:rsidP="006249AF" w:rsidRDefault="006249AF" w14:paraId="7A932246" w14:textId="77777777">
      <w:pPr>
        <w:pStyle w:val="BodyText"/>
        <w:spacing w:before="0"/>
        <w:rPr>
          <w:rFonts w:ascii="Arial" w:hAnsi="Arial" w:cs="Arial"/>
        </w:rPr>
      </w:pPr>
    </w:p>
    <w:p w:rsidRPr="006249AF" w:rsidR="006249AF" w:rsidP="006249AF" w:rsidRDefault="006249AF" w14:paraId="7996D109" w14:textId="637EDBA6">
      <w:pPr>
        <w:pStyle w:val="BodyText"/>
        <w:spacing w:before="0"/>
        <w:rPr>
          <w:rFonts w:ascii="Arial" w:hAnsi="Arial" w:cs="Arial"/>
        </w:rPr>
      </w:pPr>
      <w:r w:rsidRPr="006249AF">
        <w:rPr>
          <w:rFonts w:ascii="Arial" w:hAnsi="Arial" w:cs="Arial"/>
        </w:rPr>
        <w:t xml:space="preserve">A building block is </w:t>
      </w:r>
      <w:r w:rsidRPr="006249AF">
        <w:rPr>
          <w:rFonts w:ascii="Arial" w:hAnsi="Arial" w:cs="Arial"/>
          <w:b/>
          <w:bCs/>
          <w:i/>
          <w:iCs/>
        </w:rPr>
        <w:t>Next Generation C</w:t>
      </w:r>
      <w:r w:rsidRPr="00A565D7">
        <w:rPr>
          <w:rFonts w:ascii="Arial" w:hAnsi="Arial" w:cs="Arial"/>
          <w:b/>
          <w:bCs/>
          <w:i/>
          <w:iCs/>
        </w:rPr>
        <w:t>ustomer Power Disturbance Information System (CPD</w:t>
      </w:r>
      <w:r w:rsidRPr="006249AF">
        <w:rPr>
          <w:rFonts w:ascii="Arial" w:hAnsi="Arial" w:cs="Arial"/>
          <w:b/>
          <w:bCs/>
          <w:i/>
          <w:iCs/>
        </w:rPr>
        <w:t>IS</w:t>
      </w:r>
      <w:r w:rsidRPr="00A565D7">
        <w:rPr>
          <w:rFonts w:ascii="Arial" w:hAnsi="Arial" w:cs="Arial"/>
          <w:b/>
          <w:bCs/>
          <w:i/>
          <w:iCs/>
        </w:rPr>
        <w:t>)</w:t>
      </w:r>
      <w:r w:rsidRPr="006249AF">
        <w:rPr>
          <w:rFonts w:ascii="Arial" w:hAnsi="Arial" w:cs="Arial"/>
        </w:rPr>
        <w:t>, which is about creating a consolidated platform to enable these capabilities:</w:t>
      </w:r>
    </w:p>
    <w:p w:rsidRPr="00A565D7" w:rsidR="006249AF" w:rsidP="00D03C8F" w:rsidRDefault="006249AF" w14:paraId="335E0F5E" w14:textId="77777777">
      <w:pPr>
        <w:pStyle w:val="BodyText"/>
        <w:numPr>
          <w:ilvl w:val="0"/>
          <w:numId w:val="4"/>
        </w:numPr>
        <w:spacing w:before="0"/>
        <w:rPr>
          <w:rFonts w:ascii="Arial" w:hAnsi="Arial" w:cs="Arial"/>
        </w:rPr>
      </w:pPr>
      <w:r w:rsidRPr="006249AF">
        <w:rPr>
          <w:rFonts w:ascii="Arial" w:hAnsi="Arial" w:cs="Arial"/>
        </w:rPr>
        <w:t>Single view to customer side and CLP side PQ data and for some of Hong Kong’s most critical infrastructures.</w:t>
      </w:r>
    </w:p>
    <w:p w:rsidRPr="00A565D7" w:rsidR="006249AF" w:rsidP="00D03C8F" w:rsidRDefault="006249AF" w14:paraId="1784C789" w14:textId="77777777">
      <w:pPr>
        <w:pStyle w:val="BodyText"/>
        <w:numPr>
          <w:ilvl w:val="0"/>
          <w:numId w:val="4"/>
        </w:numPr>
        <w:spacing w:before="0"/>
        <w:rPr>
          <w:rFonts w:ascii="Arial" w:hAnsi="Arial" w:cs="Arial"/>
        </w:rPr>
      </w:pPr>
      <w:r w:rsidRPr="006249AF">
        <w:rPr>
          <w:rFonts w:ascii="Arial" w:hAnsi="Arial" w:cs="Arial"/>
        </w:rPr>
        <w:t>A future-proof platform supporting multi-vendor procurement strategy for PQ meter.</w:t>
      </w:r>
    </w:p>
    <w:p w:rsidRPr="00A565D7" w:rsidR="006249AF" w:rsidP="00D03C8F" w:rsidRDefault="006249AF" w14:paraId="32713273" w14:textId="77777777">
      <w:pPr>
        <w:pStyle w:val="BodyText"/>
        <w:numPr>
          <w:ilvl w:val="0"/>
          <w:numId w:val="4"/>
        </w:numPr>
        <w:spacing w:before="0"/>
        <w:rPr>
          <w:rFonts w:ascii="Arial" w:hAnsi="Arial" w:cs="Arial"/>
        </w:rPr>
      </w:pPr>
      <w:r w:rsidRPr="006249AF">
        <w:rPr>
          <w:rFonts w:ascii="Arial" w:hAnsi="Arial" w:cs="Arial"/>
        </w:rPr>
        <w:t>Ability to relate PQ meters, Supply Points, Strategic Customer list, and other high-fidelity PQ information.</w:t>
      </w:r>
    </w:p>
    <w:p w:rsidRPr="00A565D7" w:rsidR="006249AF" w:rsidP="00D03C8F" w:rsidRDefault="006249AF" w14:paraId="39006AFC" w14:textId="77777777">
      <w:pPr>
        <w:pStyle w:val="BodyText"/>
        <w:numPr>
          <w:ilvl w:val="0"/>
          <w:numId w:val="4"/>
        </w:numPr>
        <w:spacing w:before="0"/>
        <w:rPr>
          <w:rFonts w:ascii="Arial" w:hAnsi="Arial" w:cs="Arial"/>
        </w:rPr>
      </w:pPr>
      <w:r w:rsidRPr="006249AF">
        <w:rPr>
          <w:rFonts w:ascii="Arial" w:hAnsi="Arial" w:cs="Arial"/>
        </w:rPr>
        <w:t>Ability to generate advanced reports and analytics in consistent formats.</w:t>
      </w:r>
    </w:p>
    <w:p w:rsidRPr="00A565D7" w:rsidR="006249AF" w:rsidP="00D03C8F" w:rsidRDefault="006249AF" w14:paraId="699FFCBF" w14:textId="4F1A24BE">
      <w:pPr>
        <w:pStyle w:val="BodyText"/>
        <w:numPr>
          <w:ilvl w:val="0"/>
          <w:numId w:val="4"/>
        </w:numPr>
        <w:spacing w:before="0"/>
        <w:rPr>
          <w:rFonts w:ascii="Arial" w:hAnsi="Arial" w:cs="Arial"/>
        </w:rPr>
      </w:pPr>
      <w:r w:rsidRPr="00A565D7">
        <w:rPr>
          <w:rFonts w:ascii="Arial" w:hAnsi="Arial" w:cs="Arial"/>
        </w:rPr>
        <w:t>An open platform enabling Machine Learning and Artificial Intelligent capabilities.</w:t>
      </w:r>
    </w:p>
    <w:p w:rsidRPr="00A565D7" w:rsidR="0026220B" w:rsidP="0026220B" w:rsidRDefault="0026220B" w14:paraId="6BFE9719" w14:textId="77777777">
      <w:pPr>
        <w:pStyle w:val="BodyText"/>
        <w:spacing w:before="0"/>
        <w:ind w:left="936"/>
        <w:rPr>
          <w:rFonts w:ascii="Arial" w:hAnsi="Arial" w:cs="Arial"/>
        </w:rPr>
      </w:pPr>
    </w:p>
    <w:p w:rsidRPr="00A565D7" w:rsidR="0026220B" w:rsidP="008A7E2A" w:rsidRDefault="0026220B" w14:paraId="406ED4D0" w14:textId="6A2E4951">
      <w:pPr>
        <w:pStyle w:val="BodyText"/>
        <w:spacing w:before="0"/>
        <w:ind w:left="0"/>
        <w:jc w:val="center"/>
        <w:rPr>
          <w:rFonts w:ascii="Arial" w:hAnsi="Arial" w:cs="Arial"/>
        </w:rPr>
      </w:pPr>
      <w:r w:rsidRPr="00A565D7">
        <w:rPr>
          <w:rFonts w:ascii="Arial" w:hAnsi="Arial" w:cs="Arial"/>
          <w:noProof/>
        </w:rPr>
        <w:drawing>
          <wp:inline distT="0" distB="0" distL="0" distR="0" wp14:anchorId="494A5C16" wp14:editId="5AF599C0">
            <wp:extent cx="6223360" cy="1661160"/>
            <wp:effectExtent l="0" t="0" r="6350" b="0"/>
            <wp:docPr id="1461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41793" cy="1666080"/>
                    </a:xfrm>
                    <a:prstGeom prst="rect">
                      <a:avLst/>
                    </a:prstGeom>
                    <a:noFill/>
                  </pic:spPr>
                </pic:pic>
              </a:graphicData>
            </a:graphic>
          </wp:inline>
        </w:drawing>
      </w:r>
    </w:p>
    <w:p w:rsidRPr="00A565D7" w:rsidR="0026220B" w:rsidP="0026220B" w:rsidRDefault="0026220B" w14:paraId="163E5EAA" w14:textId="77777777">
      <w:pPr>
        <w:pStyle w:val="BodyText"/>
        <w:spacing w:before="0"/>
        <w:ind w:left="936"/>
        <w:rPr>
          <w:rFonts w:ascii="Arial" w:hAnsi="Arial" w:cs="Arial"/>
        </w:rPr>
      </w:pPr>
    </w:p>
    <w:p w:rsidRPr="00A565D7" w:rsidR="0026220B" w:rsidP="0026220B" w:rsidRDefault="0026220B" w14:paraId="431DD397" w14:textId="77777777">
      <w:pPr>
        <w:pStyle w:val="BodyText"/>
        <w:spacing w:before="0"/>
        <w:ind w:left="936"/>
        <w:rPr>
          <w:rFonts w:ascii="Arial" w:hAnsi="Arial" w:cs="Arial"/>
        </w:rPr>
      </w:pPr>
    </w:p>
    <w:p w:rsidRPr="00A565D7" w:rsidR="006249AF" w:rsidP="006249AF" w:rsidRDefault="006249AF" w14:paraId="241A3962" w14:textId="77777777">
      <w:pPr>
        <w:pStyle w:val="BodyText"/>
        <w:rPr>
          <w:rFonts w:ascii="Arial" w:hAnsi="Arial" w:cs="Arial"/>
        </w:rPr>
      </w:pPr>
    </w:p>
    <w:p w:rsidRPr="00A565D7" w:rsidR="006249AF" w:rsidP="006249AF" w:rsidRDefault="006249AF" w14:paraId="2B08E210" w14:textId="049EFCFC">
      <w:pPr>
        <w:pStyle w:val="Heading2"/>
        <w:rPr>
          <w:rFonts w:ascii="Arial" w:hAnsi="Arial" w:cs="Arial"/>
        </w:rPr>
      </w:pPr>
      <w:bookmarkStart w:name="_Toc161397723" w:id="20"/>
      <w:r w:rsidRPr="00A565D7">
        <w:rPr>
          <w:rFonts w:ascii="Arial" w:hAnsi="Arial" w:cs="Arial"/>
        </w:rPr>
        <w:lastRenderedPageBreak/>
        <w:t>problem statement</w:t>
      </w:r>
      <w:bookmarkEnd w:id="20"/>
    </w:p>
    <w:p w:rsidRPr="00A565D7" w:rsidR="006249AF" w:rsidP="006249AF" w:rsidRDefault="006249AF" w14:paraId="59DE19C4" w14:textId="0AEE7935">
      <w:pPr>
        <w:pStyle w:val="BodyText"/>
        <w:spacing w:before="0"/>
        <w:rPr>
          <w:rFonts w:ascii="Arial" w:hAnsi="Arial" w:cs="Arial"/>
        </w:rPr>
      </w:pPr>
      <w:r w:rsidRPr="00A565D7">
        <w:rPr>
          <w:rFonts w:ascii="Arial" w:hAnsi="Arial" w:cs="Arial"/>
        </w:rPr>
        <w:t>In recent years, there have been instances of ACB tripping, leading to supply outages for customers and attracting significant public attention. Additionally, with the increasing penetration of electronic loads and renewable power sources in our daily lives, the impact of harmonic emissions has become a growing concern for power utilities.</w:t>
      </w:r>
    </w:p>
    <w:p w:rsidRPr="00A565D7" w:rsidR="006249AF" w:rsidP="006249AF" w:rsidRDefault="006249AF" w14:paraId="388F656C" w14:textId="77777777">
      <w:pPr>
        <w:pStyle w:val="BodyText"/>
        <w:spacing w:before="0"/>
        <w:rPr>
          <w:rFonts w:ascii="Arial" w:hAnsi="Arial" w:cs="Arial"/>
        </w:rPr>
      </w:pPr>
    </w:p>
    <w:p w:rsidRPr="00A565D7" w:rsidR="006249AF" w:rsidP="006249AF" w:rsidRDefault="006249AF" w14:paraId="7032A551" w14:textId="77777777">
      <w:pPr>
        <w:pStyle w:val="BodyText"/>
        <w:spacing w:before="0"/>
        <w:rPr>
          <w:rFonts w:ascii="Arial" w:hAnsi="Arial" w:cs="Arial"/>
        </w:rPr>
      </w:pPr>
      <w:r w:rsidRPr="00A565D7">
        <w:rPr>
          <w:rFonts w:ascii="Arial" w:hAnsi="Arial" w:cs="Arial"/>
        </w:rPr>
        <w:t xml:space="preserve">Beside post-incident investigation of Power Quality (PQ) instances, CLP provides proactive services such as </w:t>
      </w:r>
    </w:p>
    <w:p w:rsidRPr="00A565D7" w:rsidR="006249AF" w:rsidP="00D03C8F" w:rsidRDefault="006249AF" w14:paraId="3FA26AF2" w14:textId="77777777">
      <w:pPr>
        <w:pStyle w:val="BodyText"/>
        <w:numPr>
          <w:ilvl w:val="0"/>
          <w:numId w:val="4"/>
        </w:numPr>
        <w:spacing w:before="0"/>
        <w:rPr>
          <w:rFonts w:ascii="Arial" w:hAnsi="Arial" w:cs="Arial"/>
        </w:rPr>
      </w:pPr>
      <w:r w:rsidRPr="00A565D7">
        <w:rPr>
          <w:rFonts w:ascii="Arial" w:hAnsi="Arial" w:cs="Arial"/>
        </w:rPr>
        <w:t>Voltage Dip Simulation Test</w:t>
      </w:r>
    </w:p>
    <w:p w:rsidRPr="00A565D7" w:rsidR="006249AF" w:rsidP="00D03C8F" w:rsidRDefault="006249AF" w14:paraId="40195B29" w14:textId="77777777">
      <w:pPr>
        <w:pStyle w:val="BodyText"/>
        <w:numPr>
          <w:ilvl w:val="0"/>
          <w:numId w:val="4"/>
        </w:numPr>
        <w:spacing w:before="0"/>
        <w:rPr>
          <w:rFonts w:ascii="Arial" w:hAnsi="Arial" w:cs="Arial"/>
        </w:rPr>
      </w:pPr>
      <w:r w:rsidRPr="00A565D7">
        <w:rPr>
          <w:rFonts w:ascii="Arial" w:hAnsi="Arial" w:cs="Arial"/>
        </w:rPr>
        <w:t>Power Quality Measurement</w:t>
      </w:r>
    </w:p>
    <w:p w:rsidRPr="00A565D7" w:rsidR="006249AF" w:rsidP="00D03C8F" w:rsidRDefault="006249AF" w14:paraId="58A2CDAD" w14:textId="18CE5ED9">
      <w:pPr>
        <w:pStyle w:val="BodyText"/>
        <w:numPr>
          <w:ilvl w:val="0"/>
          <w:numId w:val="4"/>
        </w:numPr>
        <w:spacing w:before="0"/>
        <w:rPr>
          <w:rFonts w:ascii="Arial" w:hAnsi="Arial" w:cs="Arial"/>
        </w:rPr>
      </w:pPr>
      <w:r w:rsidRPr="00A565D7">
        <w:rPr>
          <w:rFonts w:ascii="Arial" w:hAnsi="Arial" w:cs="Arial"/>
        </w:rPr>
        <w:t>Planning-Ahead</w:t>
      </w:r>
    </w:p>
    <w:p w:rsidRPr="00A565D7" w:rsidR="006249AF" w:rsidP="006249AF" w:rsidRDefault="006249AF" w14:paraId="78B93DE3" w14:textId="77777777">
      <w:pPr>
        <w:pStyle w:val="BodyText"/>
        <w:spacing w:before="0"/>
        <w:rPr>
          <w:rFonts w:ascii="Arial" w:hAnsi="Arial" w:cs="Arial"/>
        </w:rPr>
      </w:pPr>
    </w:p>
    <w:p w:rsidRPr="00A565D7" w:rsidR="006249AF" w:rsidP="006249AF" w:rsidRDefault="006249AF" w14:paraId="43ACA02F" w14:textId="77777777">
      <w:pPr>
        <w:pStyle w:val="BodyText"/>
        <w:spacing w:before="0"/>
        <w:rPr>
          <w:rFonts w:ascii="Arial" w:hAnsi="Arial" w:cs="Arial"/>
        </w:rPr>
      </w:pPr>
      <w:r w:rsidRPr="00A565D7">
        <w:rPr>
          <w:rFonts w:ascii="Arial" w:hAnsi="Arial" w:cs="Arial"/>
        </w:rPr>
        <w:t>These services rely on Customer Power Disturbance Information System (CPDIS), which has been established since 2019 at strategic customer substations and Power Quality Management System (PQMS) at CLP substations. These systems capture various parameters for further analysis and evaluates existing mitigation measures to ensure optimal service for our customers.</w:t>
      </w:r>
    </w:p>
    <w:p w:rsidRPr="00A565D7" w:rsidR="006249AF" w:rsidP="006249AF" w:rsidRDefault="006249AF" w14:paraId="586D07E1" w14:textId="77777777">
      <w:pPr>
        <w:pStyle w:val="BodyText"/>
        <w:spacing w:before="0"/>
        <w:rPr>
          <w:rFonts w:ascii="Arial" w:hAnsi="Arial" w:cs="Arial"/>
        </w:rPr>
      </w:pPr>
    </w:p>
    <w:p w:rsidRPr="00A565D7" w:rsidR="006249AF" w:rsidP="006249AF" w:rsidRDefault="006249AF" w14:paraId="2A2CAE89" w14:textId="5089FAF2">
      <w:pPr>
        <w:pStyle w:val="BodyText"/>
        <w:spacing w:before="0"/>
        <w:rPr>
          <w:rFonts w:ascii="Arial" w:hAnsi="Arial" w:cs="Arial"/>
        </w:rPr>
      </w:pPr>
      <w:r w:rsidRPr="00A565D7">
        <w:rPr>
          <w:rFonts w:ascii="Arial" w:hAnsi="Arial" w:cs="Arial"/>
        </w:rPr>
        <w:t>The current power quality incident investigation process could be a lengthy and complex process due to time needed in sourcing and transforming information from multiple platforms. Firstly, information is stored in two PQ platforms, and they do not have the same level of analytic capabilities. Secondly, engineers need to manually derive impact customers and sensitive customers from other systems, such as Supply Point System for customer and substation mapping and EWMS for incident, substation, and transformer mapping.</w:t>
      </w:r>
    </w:p>
    <w:p w:rsidRPr="00A565D7" w:rsidR="006249AF" w:rsidP="006249AF" w:rsidRDefault="006249AF" w14:paraId="0F308508" w14:textId="77777777">
      <w:pPr>
        <w:pStyle w:val="BodyText"/>
        <w:spacing w:before="0"/>
        <w:rPr>
          <w:rFonts w:ascii="Arial" w:hAnsi="Arial" w:cs="Arial"/>
        </w:rPr>
      </w:pPr>
    </w:p>
    <w:p w:rsidRPr="00A565D7" w:rsidR="006249AF" w:rsidP="006249AF" w:rsidRDefault="006249AF" w14:paraId="6483BFFF" w14:textId="77777777">
      <w:pPr>
        <w:pStyle w:val="BodyText"/>
        <w:spacing w:before="0"/>
        <w:rPr>
          <w:rFonts w:ascii="Arial" w:hAnsi="Arial" w:cs="Arial"/>
        </w:rPr>
      </w:pPr>
      <w:r w:rsidRPr="00A565D7">
        <w:rPr>
          <w:rFonts w:ascii="Arial" w:hAnsi="Arial" w:cs="Arial"/>
        </w:rPr>
        <w:t xml:space="preserve">In addition, not all engineers can access all PQ systems due to security deviation in previous network architecture design. The new OT Cyber Security Standard 2.0 introduced in September 2023 is a trigger for the business to rethink of a better way for access information. </w:t>
      </w:r>
    </w:p>
    <w:p w:rsidRPr="00A565D7" w:rsidR="0026220B" w:rsidP="006249AF" w:rsidRDefault="0026220B" w14:paraId="271EBCF8" w14:textId="77777777">
      <w:pPr>
        <w:pStyle w:val="BodyText"/>
        <w:spacing w:before="0"/>
        <w:rPr>
          <w:rFonts w:ascii="Arial" w:hAnsi="Arial" w:cs="Arial"/>
        </w:rPr>
      </w:pPr>
    </w:p>
    <w:p w:rsidRPr="00A565D7" w:rsidR="006249AF" w:rsidP="006249AF" w:rsidRDefault="0026220B" w14:paraId="2D698FF3" w14:textId="75A37137">
      <w:pPr>
        <w:pStyle w:val="Heading2"/>
        <w:rPr>
          <w:rFonts w:ascii="Arial" w:hAnsi="Arial" w:cs="Arial"/>
        </w:rPr>
      </w:pPr>
      <w:bookmarkStart w:name="_Toc161397724" w:id="21"/>
      <w:r w:rsidRPr="00A565D7">
        <w:rPr>
          <w:rFonts w:ascii="Arial" w:hAnsi="Arial" w:cs="Arial"/>
        </w:rPr>
        <w:t xml:space="preserve">goal statement and </w:t>
      </w:r>
      <w:r w:rsidRPr="00A565D7" w:rsidR="006249AF">
        <w:rPr>
          <w:rFonts w:ascii="Arial" w:hAnsi="Arial" w:cs="Arial"/>
        </w:rPr>
        <w:t>bebefits</w:t>
      </w:r>
      <w:bookmarkEnd w:id="21"/>
    </w:p>
    <w:p w:rsidRPr="00A565D7" w:rsidR="0026220B" w:rsidP="0026220B" w:rsidRDefault="0026220B" w14:paraId="7D0CCB30" w14:textId="2766153C">
      <w:pPr>
        <w:pStyle w:val="BodyText"/>
        <w:spacing w:before="0"/>
        <w:rPr>
          <w:rFonts w:ascii="Arial" w:hAnsi="Arial" w:cs="Arial"/>
        </w:rPr>
      </w:pPr>
      <w:r w:rsidRPr="00A565D7">
        <w:rPr>
          <w:rFonts w:ascii="Arial" w:hAnsi="Arial" w:cs="Arial"/>
        </w:rPr>
        <w:t xml:space="preserve">The business proposes a consolidated PQ platform to provide engineers and account managers a single platform to improve CLP’s power quality services. </w:t>
      </w:r>
    </w:p>
    <w:p w:rsidRPr="00A565D7" w:rsidR="0026220B" w:rsidP="0026220B" w:rsidRDefault="0026220B" w14:paraId="6EDBF7D5" w14:textId="77777777">
      <w:pPr>
        <w:pStyle w:val="BodyText"/>
        <w:spacing w:before="0"/>
        <w:rPr>
          <w:rFonts w:ascii="Arial" w:hAnsi="Arial" w:cs="Arial"/>
        </w:rPr>
      </w:pPr>
    </w:p>
    <w:p w:rsidRPr="00A565D7" w:rsidR="0026220B" w:rsidP="0026220B" w:rsidRDefault="0026220B" w14:paraId="07BF88EA" w14:textId="77777777">
      <w:pPr>
        <w:pStyle w:val="BodyText"/>
        <w:spacing w:before="0"/>
        <w:rPr>
          <w:rFonts w:ascii="Arial" w:hAnsi="Arial" w:cs="Arial"/>
        </w:rPr>
      </w:pPr>
      <w:r w:rsidRPr="00A565D7">
        <w:rPr>
          <w:rFonts w:ascii="Arial" w:hAnsi="Arial" w:cs="Arial"/>
        </w:rPr>
        <w:t xml:space="preserve">A system where CLP engineers and account managers can </w:t>
      </w:r>
    </w:p>
    <w:p w:rsidRPr="00A565D7" w:rsidR="0026220B" w:rsidP="00D03C8F" w:rsidRDefault="0026220B" w14:paraId="44909112" w14:textId="77777777">
      <w:pPr>
        <w:pStyle w:val="BodyText"/>
        <w:numPr>
          <w:ilvl w:val="0"/>
          <w:numId w:val="4"/>
        </w:numPr>
        <w:spacing w:before="0"/>
        <w:rPr>
          <w:rFonts w:ascii="Arial" w:hAnsi="Arial" w:cs="Arial"/>
        </w:rPr>
      </w:pPr>
      <w:r w:rsidRPr="00A565D7">
        <w:rPr>
          <w:rFonts w:ascii="Arial" w:hAnsi="Arial" w:cs="Arial"/>
        </w:rPr>
        <w:t xml:space="preserve">Provide Voltage Dip Simulation Test, Power Quality Measurement &amp; Planning-Ahead services more efficiently and productively. </w:t>
      </w:r>
    </w:p>
    <w:p w:rsidRPr="00A565D7" w:rsidR="0026220B" w:rsidP="00D03C8F" w:rsidRDefault="0026220B" w14:paraId="5EFEF26A" w14:textId="77777777">
      <w:pPr>
        <w:pStyle w:val="BodyText"/>
        <w:numPr>
          <w:ilvl w:val="0"/>
          <w:numId w:val="4"/>
        </w:numPr>
        <w:spacing w:before="0"/>
        <w:rPr>
          <w:rFonts w:ascii="Arial" w:hAnsi="Arial" w:cs="Arial"/>
        </w:rPr>
      </w:pPr>
      <w:r w:rsidRPr="00A565D7">
        <w:rPr>
          <w:rFonts w:ascii="Arial" w:hAnsi="Arial" w:cs="Arial"/>
        </w:rPr>
        <w:t>Conduct post-incident investigation of with better speed and accuracy, be it on CLP side or Customer side.</w:t>
      </w:r>
    </w:p>
    <w:p w:rsidRPr="00A565D7" w:rsidR="0026220B" w:rsidP="00D03C8F" w:rsidRDefault="0026220B" w14:paraId="54193E1B" w14:textId="59E91CB3">
      <w:pPr>
        <w:pStyle w:val="BodyText"/>
        <w:numPr>
          <w:ilvl w:val="0"/>
          <w:numId w:val="4"/>
        </w:numPr>
        <w:spacing w:before="0"/>
        <w:rPr>
          <w:rFonts w:ascii="Arial" w:hAnsi="Arial" w:cs="Arial"/>
        </w:rPr>
      </w:pPr>
      <w:r w:rsidRPr="00A565D7">
        <w:rPr>
          <w:rFonts w:ascii="Arial" w:hAnsi="Arial" w:cs="Arial"/>
        </w:rPr>
        <w:t xml:space="preserve">Filter out the noisy events and focus on high impact power quality events. </w:t>
      </w:r>
    </w:p>
    <w:p w:rsidRPr="00A565D7" w:rsidR="0026220B" w:rsidP="0026220B" w:rsidRDefault="0026220B" w14:paraId="67706B6C" w14:textId="77777777">
      <w:pPr>
        <w:pStyle w:val="BodyText"/>
        <w:spacing w:before="0"/>
        <w:rPr>
          <w:rFonts w:ascii="Arial" w:hAnsi="Arial" w:cs="Arial"/>
        </w:rPr>
      </w:pPr>
    </w:p>
    <w:p w:rsidRPr="00A565D7" w:rsidR="0026220B" w:rsidP="0026220B" w:rsidRDefault="0026220B" w14:paraId="7F83E9A9" w14:textId="5ED5F15D">
      <w:pPr>
        <w:pStyle w:val="BodyText"/>
        <w:spacing w:before="0"/>
        <w:rPr>
          <w:rFonts w:ascii="Arial" w:hAnsi="Arial" w:cs="Arial"/>
        </w:rPr>
      </w:pPr>
      <w:r w:rsidRPr="00A565D7">
        <w:rPr>
          <w:rFonts w:ascii="Arial" w:hAnsi="Arial" w:cs="Arial"/>
        </w:rPr>
        <w:t>The new consolidated PQ platform will allow CLP to be a more customer focus and supporting its vision of becoming the Utility of Future.</w:t>
      </w:r>
    </w:p>
    <w:p w:rsidRPr="00A565D7" w:rsidR="0026220B" w:rsidP="006249AF" w:rsidRDefault="0026220B" w14:paraId="7E9D327C" w14:textId="77777777">
      <w:pPr>
        <w:pStyle w:val="BodyText"/>
        <w:spacing w:before="0"/>
        <w:rPr>
          <w:rFonts w:ascii="Arial" w:hAnsi="Arial" w:cs="Arial"/>
        </w:rPr>
      </w:pPr>
    </w:p>
    <w:p w:rsidRPr="00A565D7" w:rsidR="006249AF" w:rsidP="006249AF" w:rsidRDefault="006249AF" w14:paraId="6A22BE51" w14:textId="02A7E8DE">
      <w:pPr>
        <w:pStyle w:val="BodyText"/>
        <w:spacing w:before="0"/>
        <w:rPr>
          <w:rFonts w:ascii="Arial" w:hAnsi="Arial" w:cs="Arial"/>
        </w:rPr>
      </w:pPr>
      <w:r w:rsidRPr="00A565D7">
        <w:rPr>
          <w:rFonts w:ascii="Arial" w:hAnsi="Arial" w:cs="Arial"/>
        </w:rPr>
        <w:t xml:space="preserve">Customers will benefit from receiving world-class and proactive measurement and monitoring services to mitigate PQ instances. In unavoidable PQ instances, customers will experience reduction in outage duration or equipment damage, result in minimization of financial and reputation loss. </w:t>
      </w:r>
    </w:p>
    <w:p w:rsidRPr="006249AF" w:rsidR="006249AF" w:rsidP="006249AF" w:rsidRDefault="006249AF" w14:paraId="51EC18EB" w14:textId="77777777">
      <w:pPr>
        <w:pStyle w:val="BodyText"/>
        <w:spacing w:before="0"/>
        <w:rPr>
          <w:rFonts w:ascii="Arial" w:hAnsi="Arial" w:cs="Arial"/>
        </w:rPr>
      </w:pPr>
    </w:p>
    <w:p w:rsidRPr="00A565D7" w:rsidR="00F0036B" w:rsidP="006249AF" w:rsidRDefault="006249AF" w14:paraId="762E8774" w14:textId="2B5A35F0">
      <w:pPr>
        <w:pStyle w:val="BodyText"/>
        <w:spacing w:before="0"/>
        <w:rPr>
          <w:rFonts w:ascii="Arial" w:hAnsi="Arial" w:cs="Arial"/>
        </w:rPr>
      </w:pPr>
      <w:r w:rsidRPr="00A565D7">
        <w:rPr>
          <w:rFonts w:ascii="Arial" w:hAnsi="Arial" w:cs="Arial"/>
        </w:rPr>
        <w:t>CLP will benefit from providing more value-adding PQ services, improvement in its corporate standing and uplifting employee satisfaction as it creates an environment where employees are Empowered with new skills and ways of working.</w:t>
      </w:r>
    </w:p>
    <w:p w:rsidRPr="00A565D7" w:rsidR="008A5A85" w:rsidP="006249AF" w:rsidRDefault="008A5A85" w14:paraId="0B345165" w14:textId="77777777">
      <w:pPr>
        <w:pStyle w:val="BodyText"/>
        <w:spacing w:before="0"/>
        <w:rPr>
          <w:rFonts w:ascii="Arial" w:hAnsi="Arial" w:cs="Arial"/>
        </w:rPr>
      </w:pPr>
    </w:p>
    <w:p w:rsidRPr="00A565D7" w:rsidR="008A5A85" w:rsidP="008A5A85" w:rsidRDefault="008A5A85" w14:paraId="292555B9" w14:textId="71ABA174">
      <w:pPr>
        <w:pStyle w:val="Heading2"/>
        <w:rPr>
          <w:rFonts w:ascii="Arial" w:hAnsi="Arial" w:cs="Arial"/>
        </w:rPr>
      </w:pPr>
      <w:bookmarkStart w:name="_Toc161397725" w:id="22"/>
      <w:r w:rsidRPr="00A565D7">
        <w:rPr>
          <w:rFonts w:ascii="Arial" w:hAnsi="Arial" w:cs="Arial"/>
        </w:rPr>
        <w:t>roadmap</w:t>
      </w:r>
      <w:bookmarkEnd w:id="22"/>
    </w:p>
    <w:p w:rsidRPr="00A565D7" w:rsidR="006249AF" w:rsidP="008A5A85" w:rsidRDefault="00D05891" w14:paraId="2C1E1762" w14:textId="73C0091B">
      <w:pPr>
        <w:pStyle w:val="BodyText"/>
        <w:spacing w:before="0"/>
        <w:rPr>
          <w:rFonts w:ascii="Arial" w:hAnsi="Arial" w:cs="Arial"/>
        </w:rPr>
      </w:pPr>
      <w:r w:rsidRPr="00A565D7">
        <w:rPr>
          <w:rFonts w:ascii="Arial" w:hAnsi="Arial" w:cs="Arial"/>
        </w:rPr>
        <w:t>To meet the business vision of a consolidated platform, and in view of business constraints such as financial, budgetary and procurement processes, team capacity and workload estimation, power quality team proposed a three stages approach, spreading the work over two years.</w:t>
      </w:r>
    </w:p>
    <w:p w:rsidRPr="00A565D7" w:rsidR="00880BC8" w:rsidP="008A5A85" w:rsidRDefault="00880BC8" w14:paraId="0C134A48" w14:textId="77777777">
      <w:pPr>
        <w:pStyle w:val="BodyText"/>
        <w:spacing w:before="0"/>
        <w:rPr>
          <w:rFonts w:ascii="Arial" w:hAnsi="Arial" w:cs="Arial"/>
        </w:rPr>
      </w:pPr>
    </w:p>
    <w:tbl>
      <w:tblPr>
        <w:tblW w:w="8221" w:type="dxa"/>
        <w:tblInd w:w="983" w:type="dxa"/>
        <w:tblCellMar>
          <w:left w:w="0" w:type="dxa"/>
          <w:right w:w="0" w:type="dxa"/>
        </w:tblCellMar>
        <w:tblLook w:val="0420" w:firstRow="1" w:lastRow="0" w:firstColumn="0" w:lastColumn="0" w:noHBand="0" w:noVBand="1"/>
      </w:tblPr>
      <w:tblGrid>
        <w:gridCol w:w="425"/>
        <w:gridCol w:w="2410"/>
        <w:gridCol w:w="5386"/>
      </w:tblGrid>
      <w:tr w:rsidRPr="00880BC8" w:rsidR="00880BC8" w:rsidTr="00A14FFC" w14:paraId="0744CBDB" w14:textId="77777777">
        <w:trPr>
          <w:trHeight w:val="250"/>
        </w:trPr>
        <w:tc>
          <w:tcPr>
            <w:tcW w:w="425" w:type="dxa"/>
            <w:tcBorders>
              <w:top w:val="single" w:color="FFFFFF" w:sz="8" w:space="0"/>
              <w:left w:val="single" w:color="FFFFFF" w:sz="8" w:space="0"/>
              <w:bottom w:val="single" w:color="FFFFFF" w:sz="24" w:space="0"/>
              <w:right w:val="single" w:color="FFFFFF" w:sz="8" w:space="0"/>
            </w:tcBorders>
            <w:shd w:val="clear" w:color="auto" w:fill="00A3DF"/>
            <w:tcMar>
              <w:top w:w="72" w:type="dxa"/>
              <w:left w:w="144" w:type="dxa"/>
              <w:bottom w:w="72" w:type="dxa"/>
              <w:right w:w="144" w:type="dxa"/>
            </w:tcMar>
            <w:hideMark/>
          </w:tcPr>
          <w:p w:rsidRPr="00880BC8" w:rsidR="00880BC8" w:rsidP="00880BC8" w:rsidRDefault="00880BC8" w14:paraId="00FC3096" w14:textId="77777777">
            <w:pPr>
              <w:spacing w:before="0" w:after="0"/>
              <w:ind w:left="0"/>
              <w:jc w:val="left"/>
              <w:rPr>
                <w:rFonts w:ascii="Arial" w:hAnsi="Arial" w:eastAsia="SimSun" w:cs="Arial"/>
                <w:sz w:val="20"/>
                <w:szCs w:val="20"/>
                <w:lang w:val="en-GB"/>
              </w:rPr>
            </w:pPr>
            <w:r w:rsidRPr="00880BC8">
              <w:rPr>
                <w:rFonts w:ascii="Arial" w:hAnsi="Arial" w:eastAsia="SimSun" w:cs="Arial"/>
                <w:b/>
                <w:bCs/>
                <w:sz w:val="20"/>
                <w:szCs w:val="20"/>
              </w:rPr>
              <w:t>#</w:t>
            </w:r>
          </w:p>
        </w:tc>
        <w:tc>
          <w:tcPr>
            <w:tcW w:w="2410" w:type="dxa"/>
            <w:tcBorders>
              <w:top w:val="single" w:color="FFFFFF" w:sz="8" w:space="0"/>
              <w:left w:val="single" w:color="FFFFFF" w:sz="8" w:space="0"/>
              <w:bottom w:val="single" w:color="FFFFFF" w:sz="24" w:space="0"/>
              <w:right w:val="single" w:color="FFFFFF" w:sz="8" w:space="0"/>
            </w:tcBorders>
            <w:shd w:val="clear" w:color="auto" w:fill="00A3DF"/>
            <w:tcMar>
              <w:top w:w="72" w:type="dxa"/>
              <w:left w:w="144" w:type="dxa"/>
              <w:bottom w:w="72" w:type="dxa"/>
              <w:right w:w="144" w:type="dxa"/>
            </w:tcMar>
            <w:hideMark/>
          </w:tcPr>
          <w:p w:rsidRPr="00880BC8" w:rsidR="00880BC8" w:rsidP="00880BC8" w:rsidRDefault="00880BC8" w14:paraId="65E099FF" w14:textId="77777777">
            <w:pPr>
              <w:spacing w:before="0" w:after="0"/>
              <w:ind w:left="0"/>
              <w:jc w:val="left"/>
              <w:rPr>
                <w:rFonts w:ascii="Arial" w:hAnsi="Arial" w:eastAsia="SimSun" w:cs="Arial"/>
                <w:sz w:val="20"/>
                <w:szCs w:val="20"/>
                <w:lang w:val="en-GB"/>
              </w:rPr>
            </w:pPr>
            <w:r w:rsidRPr="00880BC8">
              <w:rPr>
                <w:rFonts w:ascii="Arial" w:hAnsi="Arial" w:eastAsia="SimSun" w:cs="Arial"/>
                <w:b/>
                <w:bCs/>
                <w:sz w:val="20"/>
                <w:szCs w:val="20"/>
              </w:rPr>
              <w:t>Description</w:t>
            </w:r>
          </w:p>
        </w:tc>
        <w:tc>
          <w:tcPr>
            <w:tcW w:w="5386" w:type="dxa"/>
            <w:tcBorders>
              <w:top w:val="single" w:color="FFFFFF" w:sz="8" w:space="0"/>
              <w:left w:val="single" w:color="FFFFFF" w:sz="8" w:space="0"/>
              <w:bottom w:val="single" w:color="FFFFFF" w:sz="24" w:space="0"/>
              <w:right w:val="single" w:color="FFFFFF" w:sz="8" w:space="0"/>
            </w:tcBorders>
            <w:shd w:val="clear" w:color="auto" w:fill="00A3DF"/>
            <w:tcMar>
              <w:top w:w="72" w:type="dxa"/>
              <w:left w:w="144" w:type="dxa"/>
              <w:bottom w:w="72" w:type="dxa"/>
              <w:right w:w="144" w:type="dxa"/>
            </w:tcMar>
            <w:hideMark/>
          </w:tcPr>
          <w:p w:rsidRPr="00880BC8" w:rsidR="00880BC8" w:rsidP="00880BC8" w:rsidRDefault="00880BC8" w14:paraId="7480AB9E" w14:textId="77777777">
            <w:pPr>
              <w:spacing w:before="0" w:after="0"/>
              <w:ind w:left="0"/>
              <w:jc w:val="left"/>
              <w:rPr>
                <w:rFonts w:ascii="Arial" w:hAnsi="Arial" w:eastAsia="SimSun" w:cs="Arial"/>
                <w:sz w:val="20"/>
                <w:szCs w:val="20"/>
                <w:lang w:val="en-GB"/>
              </w:rPr>
            </w:pPr>
            <w:r w:rsidRPr="00880BC8">
              <w:rPr>
                <w:rFonts w:ascii="Arial" w:hAnsi="Arial" w:eastAsia="SimSun" w:cs="Arial"/>
                <w:b/>
                <w:bCs/>
                <w:sz w:val="20"/>
                <w:szCs w:val="20"/>
              </w:rPr>
              <w:t>Objectives/Outcome</w:t>
            </w:r>
          </w:p>
        </w:tc>
      </w:tr>
      <w:tr w:rsidRPr="00880BC8" w:rsidR="00880BC8" w:rsidTr="00A14FFC" w14:paraId="4560E4A6" w14:textId="77777777">
        <w:trPr>
          <w:trHeight w:val="501"/>
        </w:trPr>
        <w:tc>
          <w:tcPr>
            <w:tcW w:w="425" w:type="dxa"/>
            <w:tcBorders>
              <w:top w:val="single" w:color="FFFFFF" w:sz="24"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hideMark/>
          </w:tcPr>
          <w:p w:rsidRPr="00880BC8" w:rsidR="00880BC8" w:rsidP="00880BC8" w:rsidRDefault="00880BC8" w14:paraId="754D42FB" w14:textId="77777777">
            <w:pPr>
              <w:spacing w:before="0" w:after="0"/>
              <w:ind w:left="0"/>
              <w:jc w:val="left"/>
              <w:rPr>
                <w:rFonts w:ascii="Arial" w:hAnsi="Arial" w:eastAsia="SimSun" w:cs="Arial"/>
                <w:sz w:val="16"/>
                <w:szCs w:val="16"/>
                <w:lang w:val="en-GB"/>
              </w:rPr>
            </w:pPr>
            <w:r w:rsidRPr="00880BC8">
              <w:rPr>
                <w:rFonts w:ascii="Arial" w:hAnsi="Arial" w:eastAsia="SimSun" w:cs="Arial"/>
                <w:sz w:val="16"/>
                <w:szCs w:val="16"/>
              </w:rPr>
              <w:t>1</w:t>
            </w:r>
          </w:p>
        </w:tc>
        <w:tc>
          <w:tcPr>
            <w:tcW w:w="2410" w:type="dxa"/>
            <w:tcBorders>
              <w:top w:val="single" w:color="FFFFFF" w:sz="24"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hideMark/>
          </w:tcPr>
          <w:p w:rsidRPr="00880BC8" w:rsidR="00880BC8" w:rsidP="00880BC8" w:rsidRDefault="00880BC8" w14:paraId="300FA0C1" w14:textId="77777777">
            <w:pPr>
              <w:spacing w:before="0" w:after="0"/>
              <w:ind w:left="0"/>
              <w:jc w:val="left"/>
              <w:rPr>
                <w:rFonts w:ascii="Arial" w:hAnsi="Arial" w:eastAsia="SimSun" w:cs="Arial"/>
                <w:b/>
                <w:bCs/>
                <w:sz w:val="16"/>
                <w:szCs w:val="16"/>
              </w:rPr>
            </w:pPr>
            <w:r w:rsidRPr="00880BC8">
              <w:rPr>
                <w:rFonts w:ascii="Arial" w:hAnsi="Arial" w:eastAsia="SimSun" w:cs="Arial"/>
                <w:b/>
                <w:bCs/>
                <w:sz w:val="16"/>
                <w:szCs w:val="16"/>
              </w:rPr>
              <w:t>2024 Q1-Q2</w:t>
            </w:r>
          </w:p>
          <w:p w:rsidRPr="00880BC8" w:rsidR="00880BC8" w:rsidP="00880BC8" w:rsidRDefault="00880BC8" w14:paraId="6296D278" w14:textId="77777777">
            <w:pPr>
              <w:spacing w:before="0" w:after="0"/>
              <w:ind w:left="0"/>
              <w:jc w:val="left"/>
              <w:rPr>
                <w:rFonts w:ascii="Arial" w:hAnsi="Arial" w:eastAsia="SimSun" w:cs="Arial"/>
                <w:sz w:val="12"/>
                <w:szCs w:val="12"/>
                <w:lang w:val="en-GB"/>
              </w:rPr>
            </w:pPr>
            <w:r w:rsidRPr="00880BC8">
              <w:rPr>
                <w:rFonts w:ascii="Arial" w:hAnsi="Arial" w:eastAsia="SimSun" w:cs="Arial"/>
                <w:sz w:val="12"/>
                <w:szCs w:val="12"/>
              </w:rPr>
              <w:t>Demand/Screening/Qualified/Approved</w:t>
            </w:r>
          </w:p>
        </w:tc>
        <w:tc>
          <w:tcPr>
            <w:tcW w:w="5386" w:type="dxa"/>
            <w:tcBorders>
              <w:top w:val="single" w:color="FFFFFF" w:sz="24"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hideMark/>
          </w:tcPr>
          <w:p w:rsidRPr="00880BC8" w:rsidR="00880BC8" w:rsidP="00880BC8" w:rsidRDefault="00880BC8" w14:paraId="4F1534F0" w14:textId="77777777">
            <w:pPr>
              <w:spacing w:before="0" w:after="0"/>
              <w:ind w:left="0"/>
              <w:jc w:val="left"/>
              <w:rPr>
                <w:rFonts w:ascii="Arial" w:hAnsi="Arial" w:eastAsia="SimSun" w:cs="Arial"/>
                <w:sz w:val="16"/>
                <w:szCs w:val="16"/>
                <w:lang w:val="en-GB"/>
              </w:rPr>
            </w:pPr>
            <w:r w:rsidRPr="00880BC8">
              <w:rPr>
                <w:rFonts w:ascii="Arial" w:hAnsi="Arial" w:eastAsia="SimSun" w:cs="Arial"/>
                <w:b/>
                <w:bCs/>
                <w:sz w:val="16"/>
                <w:szCs w:val="16"/>
              </w:rPr>
              <w:t>Approved:</w:t>
            </w:r>
            <w:r w:rsidRPr="00880BC8">
              <w:rPr>
                <w:rFonts w:ascii="Arial" w:hAnsi="Arial" w:eastAsia="SimSun" w:cs="Arial"/>
                <w:sz w:val="16"/>
                <w:szCs w:val="16"/>
              </w:rPr>
              <w:t xml:space="preserve"> Solution &amp; Business Case approved.</w:t>
            </w:r>
          </w:p>
          <w:p w:rsidRPr="00880BC8" w:rsidR="00880BC8" w:rsidP="00880BC8" w:rsidRDefault="00880BC8" w14:paraId="7B9CB1E0" w14:textId="77777777">
            <w:pPr>
              <w:spacing w:before="0" w:after="0"/>
              <w:ind w:left="0"/>
              <w:jc w:val="left"/>
              <w:rPr>
                <w:rFonts w:ascii="Arial" w:hAnsi="Arial" w:eastAsia="SimSun" w:cs="Arial"/>
                <w:sz w:val="16"/>
                <w:szCs w:val="16"/>
                <w:lang w:val="en-GB"/>
              </w:rPr>
            </w:pPr>
            <w:r w:rsidRPr="00880BC8">
              <w:rPr>
                <w:rFonts w:ascii="Arial" w:hAnsi="Arial" w:eastAsia="SimSun" w:cs="Arial"/>
                <w:sz w:val="16"/>
                <w:szCs w:val="16"/>
              </w:rPr>
              <w:t xml:space="preserve">                   Supplier contract awarded.</w:t>
            </w:r>
          </w:p>
        </w:tc>
      </w:tr>
      <w:tr w:rsidRPr="00880BC8" w:rsidR="00880BC8" w:rsidTr="00A14FFC" w14:paraId="0071DF72" w14:textId="77777777">
        <w:trPr>
          <w:trHeight w:val="551"/>
        </w:trPr>
        <w:tc>
          <w:tcPr>
            <w:tcW w:w="425" w:type="dxa"/>
            <w:tcBorders>
              <w:top w:val="single" w:color="FFFFFF" w:sz="8" w:space="0"/>
              <w:left w:val="single" w:color="FFFFFF" w:sz="8" w:space="0"/>
              <w:bottom w:val="single" w:color="FFFFFF" w:sz="8" w:space="0"/>
              <w:right w:val="single" w:color="FFFFFF" w:sz="8" w:space="0"/>
            </w:tcBorders>
            <w:shd w:val="clear" w:color="auto" w:fill="EAEFF7"/>
            <w:tcMar>
              <w:top w:w="72" w:type="dxa"/>
              <w:left w:w="144" w:type="dxa"/>
              <w:bottom w:w="72" w:type="dxa"/>
              <w:right w:w="144" w:type="dxa"/>
            </w:tcMar>
            <w:hideMark/>
          </w:tcPr>
          <w:p w:rsidRPr="00880BC8" w:rsidR="00880BC8" w:rsidP="00880BC8" w:rsidRDefault="00880BC8" w14:paraId="31307AF7" w14:textId="77777777">
            <w:pPr>
              <w:spacing w:before="0" w:after="0"/>
              <w:ind w:left="0"/>
              <w:jc w:val="left"/>
              <w:rPr>
                <w:rFonts w:ascii="Arial" w:hAnsi="Arial" w:eastAsia="SimSun" w:cs="Arial"/>
                <w:sz w:val="16"/>
                <w:szCs w:val="16"/>
                <w:lang w:val="en-GB"/>
              </w:rPr>
            </w:pPr>
            <w:r w:rsidRPr="00880BC8">
              <w:rPr>
                <w:rFonts w:ascii="Arial" w:hAnsi="Arial" w:eastAsia="SimSun" w:cs="Arial"/>
                <w:sz w:val="16"/>
                <w:szCs w:val="16"/>
              </w:rPr>
              <w:t>2</w:t>
            </w:r>
          </w:p>
        </w:tc>
        <w:tc>
          <w:tcPr>
            <w:tcW w:w="2410" w:type="dxa"/>
            <w:tcBorders>
              <w:top w:val="single" w:color="FFFFFF" w:sz="8" w:space="0"/>
              <w:left w:val="single" w:color="FFFFFF" w:sz="8" w:space="0"/>
              <w:bottom w:val="single" w:color="FFFFFF" w:sz="8" w:space="0"/>
              <w:right w:val="single" w:color="FFFFFF" w:sz="8" w:space="0"/>
            </w:tcBorders>
            <w:shd w:val="clear" w:color="auto" w:fill="EAEFF7"/>
            <w:tcMar>
              <w:top w:w="72" w:type="dxa"/>
              <w:left w:w="144" w:type="dxa"/>
              <w:bottom w:w="72" w:type="dxa"/>
              <w:right w:w="144" w:type="dxa"/>
            </w:tcMar>
            <w:hideMark/>
          </w:tcPr>
          <w:p w:rsidRPr="00880BC8" w:rsidR="00880BC8" w:rsidP="00880BC8" w:rsidRDefault="00880BC8" w14:paraId="2BEA1439" w14:textId="77777777">
            <w:pPr>
              <w:spacing w:before="0" w:after="0"/>
              <w:ind w:left="0"/>
              <w:jc w:val="left"/>
              <w:rPr>
                <w:rFonts w:ascii="Arial" w:hAnsi="Arial" w:eastAsia="SimSun" w:cs="Arial"/>
                <w:b/>
                <w:bCs/>
                <w:sz w:val="16"/>
                <w:szCs w:val="16"/>
              </w:rPr>
            </w:pPr>
            <w:r w:rsidRPr="00880BC8">
              <w:rPr>
                <w:rFonts w:ascii="Arial" w:hAnsi="Arial" w:eastAsia="SimSun" w:cs="Arial"/>
                <w:b/>
                <w:bCs/>
                <w:sz w:val="16"/>
                <w:szCs w:val="16"/>
              </w:rPr>
              <w:t>2024 Q3-Q4 Drop 1</w:t>
            </w:r>
          </w:p>
          <w:p w:rsidRPr="00880BC8" w:rsidR="00880BC8" w:rsidP="00880BC8" w:rsidRDefault="00880BC8" w14:paraId="4E1694EA" w14:textId="77777777">
            <w:pPr>
              <w:spacing w:before="0" w:after="0"/>
              <w:ind w:left="0"/>
              <w:jc w:val="left"/>
              <w:rPr>
                <w:rFonts w:ascii="Arial" w:hAnsi="Arial" w:eastAsia="SimSun" w:cs="Arial"/>
                <w:sz w:val="12"/>
                <w:szCs w:val="12"/>
                <w:lang w:val="en-GB"/>
              </w:rPr>
            </w:pPr>
            <w:r w:rsidRPr="00880BC8">
              <w:rPr>
                <w:rFonts w:ascii="Arial" w:hAnsi="Arial" w:eastAsia="SimSun" w:cs="Arial"/>
                <w:sz w:val="12"/>
                <w:szCs w:val="12"/>
              </w:rPr>
              <w:t>Planning/Exec/Delivering</w:t>
            </w:r>
          </w:p>
        </w:tc>
        <w:tc>
          <w:tcPr>
            <w:tcW w:w="5386" w:type="dxa"/>
            <w:tcBorders>
              <w:top w:val="single" w:color="FFFFFF" w:sz="8" w:space="0"/>
              <w:left w:val="single" w:color="FFFFFF" w:sz="8" w:space="0"/>
              <w:bottom w:val="single" w:color="FFFFFF" w:sz="8" w:space="0"/>
              <w:right w:val="single" w:color="FFFFFF" w:sz="8" w:space="0"/>
            </w:tcBorders>
            <w:shd w:val="clear" w:color="auto" w:fill="EAEFF7"/>
            <w:tcMar>
              <w:top w:w="72" w:type="dxa"/>
              <w:left w:w="144" w:type="dxa"/>
              <w:bottom w:w="72" w:type="dxa"/>
              <w:right w:w="144" w:type="dxa"/>
            </w:tcMar>
            <w:hideMark/>
          </w:tcPr>
          <w:p w:rsidRPr="00880BC8" w:rsidR="00880BC8" w:rsidP="00880BC8" w:rsidRDefault="00880BC8" w14:paraId="535BB66A" w14:textId="77777777">
            <w:pPr>
              <w:spacing w:before="0" w:after="0"/>
              <w:ind w:left="0"/>
              <w:jc w:val="left"/>
              <w:rPr>
                <w:rFonts w:ascii="Arial" w:hAnsi="Arial" w:eastAsia="SimSun" w:cs="Arial"/>
                <w:sz w:val="16"/>
                <w:szCs w:val="16"/>
                <w:lang w:val="en-GB"/>
              </w:rPr>
            </w:pPr>
            <w:r w:rsidRPr="00880BC8">
              <w:rPr>
                <w:rFonts w:ascii="Arial" w:hAnsi="Arial" w:eastAsia="SimSun" w:cs="Arial"/>
                <w:b/>
                <w:bCs/>
                <w:sz w:val="16"/>
                <w:szCs w:val="16"/>
              </w:rPr>
              <w:t>Foundation</w:t>
            </w:r>
            <w:r w:rsidRPr="00880BC8">
              <w:rPr>
                <w:rFonts w:ascii="Arial" w:hAnsi="Arial" w:eastAsia="SimSun" w:cs="Arial"/>
                <w:sz w:val="16"/>
                <w:szCs w:val="16"/>
              </w:rPr>
              <w:t>: New CPDIS App &amp; Server deployed with foundation features and meeting CyberSec requirements.</w:t>
            </w:r>
          </w:p>
        </w:tc>
      </w:tr>
      <w:tr w:rsidRPr="00880BC8" w:rsidR="00880BC8" w:rsidTr="00A14FFC" w14:paraId="005D3C81" w14:textId="77777777">
        <w:trPr>
          <w:trHeight w:val="547"/>
        </w:trPr>
        <w:tc>
          <w:tcPr>
            <w:tcW w:w="425" w:type="dxa"/>
            <w:tcBorders>
              <w:top w:val="single" w:color="FFFFFF" w:sz="8"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hideMark/>
          </w:tcPr>
          <w:p w:rsidRPr="00880BC8" w:rsidR="00880BC8" w:rsidP="00880BC8" w:rsidRDefault="00880BC8" w14:paraId="2B95D136" w14:textId="77777777">
            <w:pPr>
              <w:spacing w:before="0" w:after="0"/>
              <w:ind w:left="0"/>
              <w:jc w:val="left"/>
              <w:rPr>
                <w:rFonts w:ascii="Arial" w:hAnsi="Arial" w:eastAsia="SimSun" w:cs="Arial"/>
                <w:sz w:val="16"/>
                <w:szCs w:val="16"/>
                <w:lang w:val="en-GB"/>
              </w:rPr>
            </w:pPr>
            <w:r w:rsidRPr="00880BC8">
              <w:rPr>
                <w:rFonts w:ascii="Arial" w:hAnsi="Arial" w:eastAsia="SimSun" w:cs="Arial"/>
                <w:sz w:val="16"/>
                <w:szCs w:val="16"/>
              </w:rPr>
              <w:t>3</w:t>
            </w:r>
          </w:p>
        </w:tc>
        <w:tc>
          <w:tcPr>
            <w:tcW w:w="2410" w:type="dxa"/>
            <w:tcBorders>
              <w:top w:val="single" w:color="FFFFFF" w:sz="8"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hideMark/>
          </w:tcPr>
          <w:p w:rsidRPr="00880BC8" w:rsidR="00880BC8" w:rsidP="00880BC8" w:rsidRDefault="00880BC8" w14:paraId="2D87D252" w14:textId="77777777">
            <w:pPr>
              <w:spacing w:before="0" w:after="0"/>
              <w:ind w:left="0"/>
              <w:jc w:val="left"/>
              <w:rPr>
                <w:rFonts w:ascii="Arial" w:hAnsi="Arial" w:eastAsia="SimSun" w:cs="Arial"/>
                <w:b/>
                <w:bCs/>
                <w:sz w:val="16"/>
                <w:szCs w:val="16"/>
              </w:rPr>
            </w:pPr>
            <w:r w:rsidRPr="00880BC8">
              <w:rPr>
                <w:rFonts w:ascii="Arial" w:hAnsi="Arial" w:eastAsia="SimSun" w:cs="Arial"/>
                <w:b/>
                <w:bCs/>
                <w:sz w:val="16"/>
                <w:szCs w:val="16"/>
              </w:rPr>
              <w:t>2025 Q1-Q3 Drop 2</w:t>
            </w:r>
          </w:p>
          <w:p w:rsidRPr="00880BC8" w:rsidR="00880BC8" w:rsidP="00880BC8" w:rsidRDefault="00880BC8" w14:paraId="4E9C60A1" w14:textId="77777777">
            <w:pPr>
              <w:spacing w:before="0" w:after="0"/>
              <w:ind w:left="0"/>
              <w:jc w:val="left"/>
              <w:rPr>
                <w:rFonts w:ascii="Arial" w:hAnsi="Arial" w:eastAsia="SimSun" w:cs="Arial"/>
                <w:sz w:val="12"/>
                <w:szCs w:val="12"/>
                <w:lang w:val="en-GB"/>
              </w:rPr>
            </w:pPr>
            <w:r w:rsidRPr="00880BC8">
              <w:rPr>
                <w:rFonts w:ascii="Arial" w:hAnsi="Arial" w:eastAsia="SimSun" w:cs="Arial"/>
                <w:sz w:val="12"/>
                <w:szCs w:val="12"/>
              </w:rPr>
              <w:t>Exec/Delivering/Closing/Closed</w:t>
            </w:r>
          </w:p>
        </w:tc>
        <w:tc>
          <w:tcPr>
            <w:tcW w:w="5386" w:type="dxa"/>
            <w:tcBorders>
              <w:top w:val="single" w:color="FFFFFF" w:sz="8" w:space="0"/>
              <w:left w:val="single" w:color="FFFFFF" w:sz="8" w:space="0"/>
              <w:bottom w:val="single" w:color="FFFFFF" w:sz="8" w:space="0"/>
              <w:right w:val="single" w:color="FFFFFF" w:sz="8" w:space="0"/>
            </w:tcBorders>
            <w:shd w:val="clear" w:color="auto" w:fill="D2DEEF"/>
            <w:tcMar>
              <w:top w:w="72" w:type="dxa"/>
              <w:left w:w="144" w:type="dxa"/>
              <w:bottom w:w="72" w:type="dxa"/>
              <w:right w:w="144" w:type="dxa"/>
            </w:tcMar>
            <w:hideMark/>
          </w:tcPr>
          <w:p w:rsidRPr="00880BC8" w:rsidR="00880BC8" w:rsidP="00880BC8" w:rsidRDefault="00880BC8" w14:paraId="6033D199" w14:textId="77777777">
            <w:pPr>
              <w:spacing w:before="0" w:after="0"/>
              <w:ind w:left="0"/>
              <w:jc w:val="left"/>
              <w:rPr>
                <w:rFonts w:ascii="Arial" w:hAnsi="Arial" w:eastAsia="SimSun" w:cs="Arial"/>
                <w:sz w:val="16"/>
                <w:szCs w:val="16"/>
                <w:lang w:val="en-GB"/>
              </w:rPr>
            </w:pPr>
            <w:r w:rsidRPr="00880BC8">
              <w:rPr>
                <w:rFonts w:ascii="Arial" w:hAnsi="Arial" w:eastAsia="SimSun" w:cs="Arial"/>
                <w:b/>
                <w:bCs/>
                <w:sz w:val="16"/>
                <w:szCs w:val="16"/>
              </w:rPr>
              <w:t>Integration</w:t>
            </w:r>
            <w:r w:rsidRPr="00880BC8">
              <w:rPr>
                <w:rFonts w:ascii="Arial" w:hAnsi="Arial" w:eastAsia="SimSun" w:cs="Arial"/>
                <w:sz w:val="16"/>
                <w:szCs w:val="16"/>
              </w:rPr>
              <w:t>: with other platforms: PQ, Supply Point, Customer List, etc.</w:t>
            </w:r>
          </w:p>
          <w:p w:rsidRPr="00880BC8" w:rsidR="00880BC8" w:rsidP="00880BC8" w:rsidRDefault="00880BC8" w14:paraId="3EFCB94B" w14:textId="77777777">
            <w:pPr>
              <w:spacing w:before="0" w:after="0"/>
              <w:ind w:left="0"/>
              <w:jc w:val="left"/>
              <w:rPr>
                <w:rFonts w:ascii="Arial" w:hAnsi="Arial" w:eastAsia="SimSun" w:cs="Arial"/>
                <w:sz w:val="16"/>
                <w:szCs w:val="16"/>
                <w:lang w:val="en-GB"/>
              </w:rPr>
            </w:pPr>
            <w:r w:rsidRPr="00880BC8">
              <w:rPr>
                <w:rFonts w:ascii="Arial" w:hAnsi="Arial" w:eastAsia="SimSun" w:cs="Arial"/>
                <w:b/>
                <w:bCs/>
                <w:sz w:val="16"/>
                <w:szCs w:val="16"/>
              </w:rPr>
              <w:t>Advanced</w:t>
            </w:r>
            <w:r w:rsidRPr="00880BC8">
              <w:rPr>
                <w:rFonts w:ascii="Arial" w:hAnsi="Arial" w:eastAsia="SimSun" w:cs="Arial"/>
                <w:sz w:val="16"/>
                <w:szCs w:val="16"/>
              </w:rPr>
              <w:t xml:space="preserve">: Advanced reporting &amp; analytics features. </w:t>
            </w:r>
          </w:p>
        </w:tc>
      </w:tr>
    </w:tbl>
    <w:p w:rsidRPr="00A565D7" w:rsidR="00880BC8" w:rsidP="00880BC8" w:rsidRDefault="00880BC8" w14:paraId="5D842136" w14:textId="24025375">
      <w:pPr>
        <w:pStyle w:val="BodyText"/>
        <w:spacing w:before="0"/>
        <w:jc w:val="center"/>
        <w:rPr>
          <w:rFonts w:ascii="Arial" w:hAnsi="Arial" w:cs="Arial"/>
          <w:sz w:val="16"/>
          <w:szCs w:val="16"/>
          <w:lang w:val="en-AU"/>
        </w:rPr>
      </w:pPr>
      <w:r w:rsidRPr="00A565D7">
        <w:rPr>
          <w:rFonts w:ascii="Arial" w:hAnsi="Arial" w:cs="Arial"/>
          <w:sz w:val="16"/>
          <w:szCs w:val="16"/>
          <w:lang w:val="en-AU"/>
        </w:rPr>
        <w:t xml:space="preserve">Table 1.5 – </w:t>
      </w:r>
      <w:r w:rsidRPr="00A565D7" w:rsidR="00AF1FD4">
        <w:rPr>
          <w:rFonts w:ascii="Arial" w:hAnsi="Arial" w:cs="Arial"/>
          <w:sz w:val="16"/>
          <w:szCs w:val="16"/>
          <w:lang w:val="en-AU"/>
        </w:rPr>
        <w:t>Proposed project roadmap</w:t>
      </w:r>
    </w:p>
    <w:p w:rsidRPr="00A565D7" w:rsidR="0026220B" w:rsidRDefault="0026220B" w14:paraId="68BEA879" w14:textId="14177CCE">
      <w:pPr>
        <w:spacing w:before="0" w:after="0"/>
        <w:ind w:left="0"/>
        <w:jc w:val="left"/>
        <w:rPr>
          <w:rFonts w:ascii="Arial" w:hAnsi="Arial" w:eastAsia="Arial Unicode MS" w:cs="Arial"/>
          <w:b/>
          <w:bCs/>
          <w:caps/>
          <w:kern w:val="36"/>
          <w:sz w:val="28"/>
          <w:szCs w:val="48"/>
        </w:rPr>
      </w:pPr>
    </w:p>
    <w:p w:rsidRPr="00A565D7" w:rsidR="00D05891" w:rsidRDefault="00D05891" w14:paraId="543F76C5" w14:textId="77777777">
      <w:pPr>
        <w:spacing w:before="0" w:after="0"/>
        <w:ind w:left="0"/>
        <w:jc w:val="left"/>
        <w:rPr>
          <w:rFonts w:ascii="Arial" w:hAnsi="Arial" w:eastAsia="Arial Unicode MS" w:cs="Arial"/>
          <w:b/>
          <w:bCs/>
          <w:caps/>
          <w:kern w:val="36"/>
          <w:sz w:val="28"/>
          <w:szCs w:val="48"/>
        </w:rPr>
      </w:pPr>
      <w:r w:rsidRPr="00A565D7">
        <w:rPr>
          <w:rFonts w:ascii="Arial" w:hAnsi="Arial" w:cs="Arial"/>
        </w:rPr>
        <w:br w:type="page"/>
      </w:r>
    </w:p>
    <w:p w:rsidRPr="00A565D7" w:rsidR="00AC3B89" w:rsidRDefault="006249AF" w14:paraId="2459CCA3" w14:textId="292A3BA8">
      <w:pPr>
        <w:pStyle w:val="Heading1"/>
        <w:rPr>
          <w:rFonts w:ascii="Arial" w:hAnsi="Arial" w:cs="Arial"/>
        </w:rPr>
      </w:pPr>
      <w:bookmarkStart w:name="_Toc161397726" w:id="23"/>
      <w:r w:rsidRPr="00A565D7">
        <w:rPr>
          <w:rFonts w:ascii="Arial" w:hAnsi="Arial" w:cs="Arial"/>
        </w:rPr>
        <w:lastRenderedPageBreak/>
        <w:t>Current state</w:t>
      </w:r>
      <w:bookmarkEnd w:id="23"/>
    </w:p>
    <w:p w:rsidRPr="00A565D7" w:rsidR="00262DA7" w:rsidP="003A25D7" w:rsidRDefault="00262DA7" w14:paraId="2CCCE1E3" w14:textId="77777777">
      <w:pPr>
        <w:pStyle w:val="BodyText"/>
        <w:rPr>
          <w:rFonts w:ascii="Arial" w:hAnsi="Arial" w:cs="Arial"/>
        </w:rPr>
      </w:pPr>
      <w:bookmarkStart w:name="_Toc494193646" w:id="24"/>
    </w:p>
    <w:p w:rsidRPr="00A565D7" w:rsidR="003A25D7" w:rsidP="00262DA7" w:rsidRDefault="0026220B" w14:paraId="5D98D8CC" w14:textId="75134B2A">
      <w:pPr>
        <w:pStyle w:val="Heading2"/>
        <w:rPr>
          <w:rFonts w:ascii="Arial" w:hAnsi="Arial" w:cs="Arial"/>
        </w:rPr>
      </w:pPr>
      <w:bookmarkStart w:name="_Toc161397727" w:id="25"/>
      <w:r w:rsidRPr="00A565D7">
        <w:rPr>
          <w:rFonts w:ascii="Arial" w:hAnsi="Arial" w:cs="Arial"/>
        </w:rPr>
        <w:t>what is CPDIS</w:t>
      </w:r>
      <w:bookmarkEnd w:id="25"/>
    </w:p>
    <w:bookmarkEnd w:id="1"/>
    <w:bookmarkEnd w:id="5"/>
    <w:bookmarkEnd w:id="6"/>
    <w:bookmarkEnd w:id="7"/>
    <w:bookmarkEnd w:id="8"/>
    <w:bookmarkEnd w:id="9"/>
    <w:bookmarkEnd w:id="10"/>
    <w:bookmarkEnd w:id="11"/>
    <w:bookmarkEnd w:id="12"/>
    <w:bookmarkEnd w:id="13"/>
    <w:bookmarkEnd w:id="24"/>
    <w:p w:rsidRPr="0026220B" w:rsidR="0026220B" w:rsidP="0026220B" w:rsidRDefault="0026220B" w14:paraId="3B59DEE8" w14:textId="7C8F1604">
      <w:pPr>
        <w:pStyle w:val="BodyText"/>
        <w:rPr>
          <w:rFonts w:ascii="Arial" w:hAnsi="Arial" w:cs="Arial"/>
        </w:rPr>
      </w:pPr>
      <w:r w:rsidRPr="0026220B">
        <w:rPr>
          <w:rFonts w:ascii="Arial" w:hAnsi="Arial" w:cs="Arial"/>
        </w:rPr>
        <w:t>Customer Power Disturbance Information System (CPDIS) is a real time system collecting power disturbance data on customer side</w:t>
      </w:r>
      <w:r w:rsidRPr="00A565D7">
        <w:rPr>
          <w:rFonts w:ascii="Arial" w:hAnsi="Arial" w:cs="Arial"/>
        </w:rPr>
        <w:t xml:space="preserve"> in CLP’s distribution network</w:t>
      </w:r>
      <w:r w:rsidRPr="0026220B">
        <w:rPr>
          <w:rFonts w:ascii="Arial" w:hAnsi="Arial" w:cs="Arial"/>
        </w:rPr>
        <w:t xml:space="preserve">. CLP engineers use the data collected to </w:t>
      </w:r>
    </w:p>
    <w:p w:rsidRPr="00A565D7" w:rsidR="0026220B" w:rsidP="00D03C8F" w:rsidRDefault="0026220B" w14:paraId="350AEC3C" w14:textId="77777777">
      <w:pPr>
        <w:pStyle w:val="BodyText"/>
        <w:numPr>
          <w:ilvl w:val="0"/>
          <w:numId w:val="4"/>
        </w:numPr>
        <w:rPr>
          <w:rFonts w:ascii="Arial" w:hAnsi="Arial" w:cs="Arial"/>
        </w:rPr>
      </w:pPr>
      <w:r w:rsidRPr="0026220B">
        <w:rPr>
          <w:rFonts w:ascii="Arial" w:hAnsi="Arial" w:cs="Arial"/>
        </w:rPr>
        <w:t xml:space="preserve">Strengthen supply reliability by formulating cost-effective solution to alleviate the impacts of ACB tripping. </w:t>
      </w:r>
    </w:p>
    <w:p w:rsidRPr="00A565D7" w:rsidR="0026220B" w:rsidP="00D03C8F" w:rsidRDefault="0026220B" w14:paraId="4FFB3972" w14:textId="77777777">
      <w:pPr>
        <w:pStyle w:val="BodyText"/>
        <w:numPr>
          <w:ilvl w:val="0"/>
          <w:numId w:val="4"/>
        </w:numPr>
        <w:rPr>
          <w:rFonts w:ascii="Arial" w:hAnsi="Arial" w:cs="Arial"/>
        </w:rPr>
      </w:pPr>
      <w:r w:rsidRPr="0026220B">
        <w:rPr>
          <w:rFonts w:ascii="Arial" w:hAnsi="Arial" w:cs="Arial"/>
        </w:rPr>
        <w:t>Facilitate the restoration of customers’ equipment after voltage dip.</w:t>
      </w:r>
    </w:p>
    <w:p w:rsidRPr="00A565D7" w:rsidR="0026220B" w:rsidP="00D03C8F" w:rsidRDefault="0026220B" w14:paraId="67419A2B" w14:textId="172DB812">
      <w:pPr>
        <w:pStyle w:val="BodyText"/>
        <w:numPr>
          <w:ilvl w:val="0"/>
          <w:numId w:val="4"/>
        </w:numPr>
        <w:rPr>
          <w:rFonts w:ascii="Arial" w:hAnsi="Arial" w:cs="Arial"/>
        </w:rPr>
      </w:pPr>
      <w:r w:rsidRPr="00A565D7">
        <w:rPr>
          <w:rFonts w:ascii="Arial" w:hAnsi="Arial" w:cs="Arial"/>
        </w:rPr>
        <w:t>Monitor &amp; facilitate the study of harmonics by non-linear loads and provide consultation services to customers.</w:t>
      </w:r>
    </w:p>
    <w:p w:rsidRPr="00A565D7" w:rsidR="0026220B" w:rsidP="0026220B" w:rsidRDefault="0026220B" w14:paraId="128FB4F5" w14:textId="6D6BB8D3">
      <w:pPr>
        <w:pStyle w:val="BodyText"/>
        <w:jc w:val="center"/>
        <w:rPr>
          <w:rFonts w:ascii="Arial" w:hAnsi="Arial" w:cs="Arial"/>
        </w:rPr>
      </w:pPr>
      <w:r w:rsidRPr="00A565D7">
        <w:rPr>
          <w:rFonts w:ascii="Arial" w:hAnsi="Arial" w:cs="Arial"/>
          <w:noProof/>
        </w:rPr>
        <w:drawing>
          <wp:inline distT="0" distB="0" distL="0" distR="0" wp14:anchorId="48255AC1" wp14:editId="64F8D656">
            <wp:extent cx="2772508" cy="840780"/>
            <wp:effectExtent l="0" t="0" r="8890" b="0"/>
            <wp:docPr id="941058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80182" cy="843107"/>
                    </a:xfrm>
                    <a:prstGeom prst="rect">
                      <a:avLst/>
                    </a:prstGeom>
                    <a:noFill/>
                  </pic:spPr>
                </pic:pic>
              </a:graphicData>
            </a:graphic>
          </wp:inline>
        </w:drawing>
      </w:r>
    </w:p>
    <w:p w:rsidRPr="00A565D7" w:rsidR="00954DBC" w:rsidP="0026220B" w:rsidRDefault="00954DBC" w14:paraId="791A3B35" w14:textId="24F8CDFA">
      <w:pPr>
        <w:pStyle w:val="BodyText"/>
        <w:jc w:val="center"/>
        <w:rPr>
          <w:rFonts w:ascii="Arial" w:hAnsi="Arial" w:cs="Arial"/>
        </w:rPr>
      </w:pPr>
      <w:r w:rsidRPr="00A565D7">
        <w:rPr>
          <w:rFonts w:ascii="Arial" w:hAnsi="Arial" w:cs="Arial"/>
          <w:sz w:val="16"/>
          <w:szCs w:val="16"/>
        </w:rPr>
        <w:t>Diagram 2.1.1 – CPDIS is</w:t>
      </w:r>
      <w:r w:rsidRPr="00A565D7" w:rsidR="0007534B">
        <w:rPr>
          <w:rFonts w:ascii="Arial" w:hAnsi="Arial" w:cs="Arial"/>
          <w:sz w:val="16"/>
          <w:szCs w:val="16"/>
        </w:rPr>
        <w:t xml:space="preserve"> part of </w:t>
      </w:r>
      <w:r w:rsidRPr="00A565D7">
        <w:rPr>
          <w:rFonts w:ascii="Arial" w:hAnsi="Arial" w:cs="Arial"/>
          <w:sz w:val="16"/>
          <w:szCs w:val="16"/>
        </w:rPr>
        <w:t xml:space="preserve">Distribution </w:t>
      </w:r>
      <w:r w:rsidRPr="00A565D7" w:rsidR="0090420F">
        <w:rPr>
          <w:rFonts w:ascii="Arial" w:hAnsi="Arial" w:cs="Arial"/>
          <w:sz w:val="16"/>
          <w:szCs w:val="16"/>
        </w:rPr>
        <w:t>N</w:t>
      </w:r>
      <w:r w:rsidRPr="00A565D7" w:rsidR="00880BC8">
        <w:rPr>
          <w:rFonts w:ascii="Arial" w:hAnsi="Arial" w:cs="Arial"/>
          <w:sz w:val="16"/>
          <w:szCs w:val="16"/>
        </w:rPr>
        <w:t>etwork</w:t>
      </w:r>
      <w:r w:rsidRPr="00A565D7" w:rsidR="0007534B">
        <w:rPr>
          <w:rFonts w:ascii="Arial" w:hAnsi="Arial" w:cs="Arial"/>
          <w:sz w:val="16"/>
          <w:szCs w:val="16"/>
        </w:rPr>
        <w:t xml:space="preserve"> business</w:t>
      </w:r>
    </w:p>
    <w:p w:rsidRPr="00A565D7" w:rsidR="0026220B" w:rsidP="0026220B" w:rsidRDefault="0026220B" w14:paraId="627E3E56" w14:textId="77777777">
      <w:pPr>
        <w:pStyle w:val="BodyText"/>
        <w:ind w:left="936"/>
        <w:rPr>
          <w:rFonts w:ascii="Arial" w:hAnsi="Arial" w:cs="Arial"/>
        </w:rPr>
      </w:pPr>
    </w:p>
    <w:p w:rsidRPr="00A565D7" w:rsidR="0026220B" w:rsidP="0026220B" w:rsidRDefault="0026220B" w14:paraId="41E5EFC4" w14:textId="0E48F1B2">
      <w:pPr>
        <w:pStyle w:val="Heading2"/>
        <w:rPr>
          <w:rFonts w:ascii="Arial" w:hAnsi="Arial" w:cs="Arial"/>
        </w:rPr>
      </w:pPr>
      <w:bookmarkStart w:name="_Toc161397728" w:id="26"/>
      <w:r w:rsidRPr="00A565D7">
        <w:rPr>
          <w:rFonts w:ascii="Arial" w:hAnsi="Arial" w:cs="Arial"/>
        </w:rPr>
        <w:t>current solution and key components</w:t>
      </w:r>
      <w:bookmarkEnd w:id="26"/>
    </w:p>
    <w:p w:rsidRPr="00A565D7" w:rsidR="0026220B" w:rsidP="00954DBC" w:rsidRDefault="0026220B" w14:paraId="4408636C" w14:textId="7802AD8F">
      <w:pPr>
        <w:pStyle w:val="BodyText"/>
        <w:rPr>
          <w:rFonts w:ascii="Arial" w:hAnsi="Arial" w:cs="Arial"/>
        </w:rPr>
      </w:pPr>
      <w:r w:rsidRPr="0026220B">
        <w:rPr>
          <w:rFonts w:ascii="Arial" w:hAnsi="Arial" w:cs="Arial"/>
        </w:rPr>
        <w:t>As of Nov 2023, 104 Power Quality (PQ) meters are installed at key customer’s substations, collecting PQ data and send back to CPDIS servers located in CDMI zone.</w:t>
      </w:r>
      <w:r w:rsidRPr="00A565D7" w:rsidR="0007534B">
        <w:rPr>
          <w:rFonts w:ascii="Arial" w:hAnsi="Arial" w:cs="Arial"/>
        </w:rPr>
        <w:t xml:space="preserve"> </w:t>
      </w:r>
      <w:r w:rsidRPr="0026220B">
        <w:rPr>
          <w:rFonts w:ascii="Arial" w:hAnsi="Arial" w:cs="Arial"/>
        </w:rPr>
        <w:t xml:space="preserve">PQ Meters are physically connected to a local 4G Router (with private APN 4G SIM card). The traffic </w:t>
      </w:r>
      <w:r w:rsidRPr="00A565D7" w:rsidR="00954DBC">
        <w:rPr>
          <w:rFonts w:ascii="Arial" w:hAnsi="Arial" w:cs="Arial"/>
        </w:rPr>
        <w:t>is</w:t>
      </w:r>
      <w:r w:rsidRPr="0026220B">
        <w:rPr>
          <w:rFonts w:ascii="Arial" w:hAnsi="Arial" w:cs="Arial"/>
        </w:rPr>
        <w:t xml:space="preserve"> routed thru CSL’s 4G-LTE telecommunication network with encrypted connection.</w:t>
      </w:r>
    </w:p>
    <w:p w:rsidRPr="00A565D7" w:rsidR="00954DBC" w:rsidP="0026220B" w:rsidRDefault="00954DBC" w14:paraId="4964FB4D" w14:textId="77777777">
      <w:pPr>
        <w:pStyle w:val="BodyText"/>
        <w:rPr>
          <w:rFonts w:ascii="Arial" w:hAnsi="Arial" w:cs="Arial"/>
        </w:rPr>
      </w:pPr>
    </w:p>
    <w:p w:rsidRPr="0026220B" w:rsidR="00954DBC" w:rsidP="0026220B" w:rsidRDefault="00954DBC" w14:paraId="04914465" w14:textId="296B587A">
      <w:pPr>
        <w:pStyle w:val="BodyText"/>
        <w:rPr>
          <w:rFonts w:ascii="Arial" w:hAnsi="Arial" w:cs="Arial"/>
        </w:rPr>
      </w:pPr>
      <w:r w:rsidRPr="00A565D7">
        <w:rPr>
          <w:rFonts w:ascii="Arial" w:hAnsi="Arial" w:cs="Arial"/>
        </w:rPr>
        <w:t>The CPDIS platform consists of servers and applications located inside CLP’s CMDI3 zone (MS-Azure). It is a landing zone for external telecommunication network traffic. A barrier to protect the CLP’s corporate network (CDN).</w:t>
      </w:r>
      <w:r w:rsidRPr="00A565D7" w:rsidR="00AF1FD4">
        <w:rPr>
          <w:rFonts w:ascii="Arial" w:hAnsi="Arial" w:cs="Arial"/>
        </w:rPr>
        <w:t xml:space="preserve"> </w:t>
      </w:r>
      <w:r w:rsidRPr="00A565D7">
        <w:rPr>
          <w:rFonts w:ascii="Arial" w:hAnsi="Arial" w:cs="Arial"/>
        </w:rPr>
        <w:t>CPDIS application is a head-end system. It is a proprietary application tied to the CPDIS PQ meters deployed. CPDIS has no linkage to other corporate systems or other CLP power quality management system.</w:t>
      </w:r>
    </w:p>
    <w:p w:rsidRPr="00A565D7" w:rsidR="0026220B" w:rsidP="0026220B" w:rsidRDefault="0026220B" w14:paraId="75EA1C76" w14:textId="77777777">
      <w:pPr>
        <w:pStyle w:val="BodyText"/>
        <w:rPr>
          <w:rFonts w:ascii="Arial" w:hAnsi="Arial" w:cs="Arial"/>
        </w:rPr>
      </w:pPr>
    </w:p>
    <w:p w:rsidRPr="00A565D7" w:rsidR="0026220B" w:rsidP="0026220B" w:rsidRDefault="0026220B" w14:paraId="250EBFEF" w14:textId="221AB6F8">
      <w:pPr>
        <w:pStyle w:val="BodyText"/>
        <w:rPr>
          <w:rFonts w:ascii="Arial" w:hAnsi="Arial" w:cs="Arial"/>
        </w:rPr>
      </w:pPr>
      <w:r w:rsidRPr="00A565D7">
        <w:rPr>
          <w:rFonts w:ascii="Arial" w:hAnsi="Arial" w:cs="Arial"/>
        </w:rPr>
        <w:t>Currently, only whitelisted PSBG workstations can assess CPDIS’ webserver (https), therefore, limited which system engineers can assess the data.</w:t>
      </w:r>
    </w:p>
    <w:p w:rsidRPr="00A565D7" w:rsidR="0026220B" w:rsidP="00CC6BD2" w:rsidRDefault="004136BA" w14:paraId="2F232326" w14:textId="6E18365B">
      <w:pPr>
        <w:pStyle w:val="BodyText"/>
        <w:jc w:val="center"/>
        <w:rPr>
          <w:rFonts w:ascii="Arial" w:hAnsi="Arial" w:cs="Arial"/>
        </w:rPr>
      </w:pPr>
      <w:r w:rsidRPr="00A565D7">
        <w:rPr>
          <w:rFonts w:ascii="Arial" w:hAnsi="Arial" w:cs="Arial"/>
          <w:noProof/>
        </w:rPr>
        <w:drawing>
          <wp:inline distT="0" distB="0" distL="0" distR="0" wp14:anchorId="45130F1B" wp14:editId="61A0FC27">
            <wp:extent cx="5248910" cy="2414270"/>
            <wp:effectExtent l="19050" t="19050" r="27940" b="24130"/>
            <wp:docPr id="15181086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48910" cy="2414270"/>
                    </a:xfrm>
                    <a:prstGeom prst="rect">
                      <a:avLst/>
                    </a:prstGeom>
                    <a:noFill/>
                    <a:ln>
                      <a:solidFill>
                        <a:schemeClr val="tx1"/>
                      </a:solidFill>
                    </a:ln>
                  </pic:spPr>
                </pic:pic>
              </a:graphicData>
            </a:graphic>
          </wp:inline>
        </w:drawing>
      </w:r>
    </w:p>
    <w:p w:rsidRPr="00A565D7" w:rsidR="0026220B" w:rsidP="00CC6BD2" w:rsidRDefault="00CC6BD2" w14:paraId="4286FEE3" w14:textId="1F8FFC66">
      <w:pPr>
        <w:pStyle w:val="BodyText"/>
        <w:jc w:val="center"/>
        <w:rPr>
          <w:rFonts w:ascii="Arial" w:hAnsi="Arial" w:cs="Arial"/>
          <w:sz w:val="16"/>
          <w:szCs w:val="16"/>
        </w:rPr>
      </w:pPr>
      <w:r w:rsidRPr="00A565D7">
        <w:rPr>
          <w:rFonts w:ascii="Arial" w:hAnsi="Arial" w:cs="Arial"/>
          <w:sz w:val="16"/>
          <w:szCs w:val="16"/>
        </w:rPr>
        <w:t>Diagram 2.2.1 – CPDIS and other Power Quality systems</w:t>
      </w:r>
    </w:p>
    <w:p w:rsidRPr="00A565D7" w:rsidR="00954DBC" w:rsidP="00954DBC" w:rsidRDefault="006F4776" w14:paraId="72684535" w14:textId="490DB40E">
      <w:pPr>
        <w:pStyle w:val="Heading1"/>
        <w:rPr>
          <w:rFonts w:ascii="Arial" w:hAnsi="Arial" w:cs="Arial"/>
        </w:rPr>
      </w:pPr>
      <w:bookmarkStart w:name="_Toc161397729" w:id="27"/>
      <w:r w:rsidRPr="00A565D7">
        <w:rPr>
          <w:rFonts w:ascii="Arial" w:hAnsi="Arial" w:cs="Arial"/>
        </w:rPr>
        <w:lastRenderedPageBreak/>
        <w:t>Application requirement</w:t>
      </w:r>
      <w:bookmarkEnd w:id="27"/>
    </w:p>
    <w:p w:rsidRPr="00A565D7" w:rsidR="00954DBC" w:rsidP="00954DBC" w:rsidRDefault="00954DBC" w14:paraId="2533FA84" w14:textId="77777777">
      <w:pPr>
        <w:pStyle w:val="BodyText"/>
        <w:rPr>
          <w:rFonts w:ascii="Arial" w:hAnsi="Arial" w:cs="Arial"/>
        </w:rPr>
      </w:pPr>
    </w:p>
    <w:p w:rsidRPr="00A565D7" w:rsidR="00954DBC" w:rsidP="00954DBC" w:rsidRDefault="00F91F78" w14:paraId="561E61F5" w14:textId="069B2D03">
      <w:pPr>
        <w:pStyle w:val="Heading2"/>
        <w:rPr>
          <w:rFonts w:ascii="Arial" w:hAnsi="Arial" w:cs="Arial"/>
        </w:rPr>
      </w:pPr>
      <w:bookmarkStart w:name="_Toc161397730" w:id="28"/>
      <w:r w:rsidRPr="00A565D7">
        <w:rPr>
          <w:rFonts w:ascii="Arial" w:hAnsi="Arial" w:cs="Arial"/>
        </w:rPr>
        <w:t xml:space="preserve">next generation CPDIS </w:t>
      </w:r>
      <w:r w:rsidRPr="00A565D7" w:rsidR="00EE7BF3">
        <w:rPr>
          <w:rFonts w:ascii="Arial" w:hAnsi="Arial" w:cs="Arial"/>
        </w:rPr>
        <w:t xml:space="preserve">applciation </w:t>
      </w:r>
      <w:r w:rsidRPr="00A565D7" w:rsidR="00DA1F82">
        <w:rPr>
          <w:rFonts w:ascii="Arial" w:hAnsi="Arial" w:cs="Arial"/>
        </w:rPr>
        <w:t>server</w:t>
      </w:r>
      <w:r w:rsidRPr="00A565D7">
        <w:rPr>
          <w:rFonts w:ascii="Arial" w:hAnsi="Arial" w:cs="Arial"/>
        </w:rPr>
        <w:t>s</w:t>
      </w:r>
      <w:bookmarkEnd w:id="28"/>
    </w:p>
    <w:p w:rsidRPr="00A565D7" w:rsidR="00EE7BF3" w:rsidP="00EE7BF3" w:rsidRDefault="00EE7BF3" w14:paraId="4E32F823" w14:textId="77777777">
      <w:pPr>
        <w:spacing w:before="0" w:after="0"/>
        <w:ind w:left="0"/>
        <w:jc w:val="left"/>
        <w:rPr>
          <w:rFonts w:ascii="Arial" w:hAnsi="Arial" w:cs="Arial"/>
        </w:rPr>
      </w:pPr>
      <w:bookmarkStart w:name="_Toc160096680" w:id="29"/>
      <w:bookmarkStart w:name="_Toc160101334" w:id="30"/>
      <w:bookmarkStart w:name="_Toc160101904" w:id="31"/>
      <w:bookmarkStart w:name="_Toc160102648" w:id="32"/>
      <w:bookmarkStart w:name="_Toc160096681" w:id="33"/>
      <w:bookmarkStart w:name="_Toc160101335" w:id="34"/>
      <w:bookmarkStart w:name="_Toc160101905" w:id="35"/>
      <w:bookmarkStart w:name="_Toc160102649" w:id="36"/>
      <w:bookmarkStart w:name="_Toc160096682" w:id="37"/>
      <w:bookmarkStart w:name="_Toc160101336" w:id="38"/>
      <w:bookmarkStart w:name="_Toc160101906" w:id="39"/>
      <w:bookmarkStart w:name="_Toc160102650" w:id="40"/>
      <w:bookmarkStart w:name="_Toc160096683" w:id="41"/>
      <w:bookmarkStart w:name="_Toc160101337" w:id="42"/>
      <w:bookmarkStart w:name="_Toc160101907" w:id="43"/>
      <w:bookmarkStart w:name="_Toc160102651" w:id="44"/>
      <w:bookmarkStart w:name="_Toc160096684" w:id="45"/>
      <w:bookmarkStart w:name="_Toc160101338" w:id="46"/>
      <w:bookmarkStart w:name="_Toc160101908" w:id="47"/>
      <w:bookmarkStart w:name="_Toc160102652" w:id="48"/>
      <w:bookmarkStart w:name="_Toc160096685" w:id="49"/>
      <w:bookmarkStart w:name="_Toc160101339" w:id="50"/>
      <w:bookmarkStart w:name="_Toc160101909" w:id="51"/>
      <w:bookmarkStart w:name="_Toc160102653" w:id="52"/>
      <w:bookmarkStart w:name="_Toc160096686" w:id="53"/>
      <w:bookmarkStart w:name="_Toc160101340" w:id="54"/>
      <w:bookmarkStart w:name="_Toc160101910" w:id="55"/>
      <w:bookmarkStart w:name="_Toc160102654" w:id="56"/>
      <w:bookmarkStart w:name="_Toc160096687" w:id="57"/>
      <w:bookmarkStart w:name="_Toc160101341" w:id="58"/>
      <w:bookmarkStart w:name="_Toc160101911" w:id="59"/>
      <w:bookmarkStart w:name="_Toc160102655" w:id="60"/>
      <w:bookmarkStart w:name="_Toc160096688" w:id="61"/>
      <w:bookmarkStart w:name="_Toc160101342" w:id="62"/>
      <w:bookmarkStart w:name="_Toc160101912" w:id="63"/>
      <w:bookmarkStart w:name="_Toc160102656" w:id="64"/>
      <w:bookmarkStart w:name="_Toc160096689" w:id="65"/>
      <w:bookmarkStart w:name="_Toc160101343" w:id="66"/>
      <w:bookmarkStart w:name="_Toc160101913" w:id="67"/>
      <w:bookmarkStart w:name="_Toc160102657" w:id="68"/>
      <w:bookmarkStart w:name="_Toc160096690" w:id="69"/>
      <w:bookmarkStart w:name="_Toc160101344" w:id="70"/>
      <w:bookmarkStart w:name="_Toc160101914" w:id="71"/>
      <w:bookmarkStart w:name="_Toc160102658" w:id="72"/>
      <w:bookmarkStart w:name="_Toc160096691" w:id="73"/>
      <w:bookmarkStart w:name="_Toc160101345" w:id="74"/>
      <w:bookmarkStart w:name="_Toc160101915" w:id="75"/>
      <w:bookmarkStart w:name="_Toc160102659" w:id="76"/>
      <w:bookmarkStart w:name="_Toc160096692" w:id="77"/>
      <w:bookmarkStart w:name="_Toc160101346" w:id="78"/>
      <w:bookmarkStart w:name="_Toc160101916" w:id="79"/>
      <w:bookmarkStart w:name="_Toc160102660" w:id="80"/>
      <w:bookmarkStart w:name="_Toc160096693" w:id="81"/>
      <w:bookmarkStart w:name="_Toc160101347" w:id="82"/>
      <w:bookmarkStart w:name="_Toc160101917" w:id="83"/>
      <w:bookmarkStart w:name="_Toc160102661" w:id="84"/>
      <w:bookmarkStart w:name="_Toc160096694" w:id="85"/>
      <w:bookmarkStart w:name="_Toc160101348" w:id="86"/>
      <w:bookmarkStart w:name="_Toc160101918" w:id="87"/>
      <w:bookmarkStart w:name="_Toc160102662" w:id="88"/>
      <w:bookmarkStart w:name="_Toc160096695" w:id="89"/>
      <w:bookmarkStart w:name="_Toc160101349" w:id="90"/>
      <w:bookmarkStart w:name="_Toc160101919" w:id="91"/>
      <w:bookmarkStart w:name="_Toc160102663" w:id="92"/>
      <w:bookmarkStart w:name="_Toc160096696" w:id="93"/>
      <w:bookmarkStart w:name="_Toc160101350" w:id="94"/>
      <w:bookmarkStart w:name="_Toc160101920" w:id="95"/>
      <w:bookmarkStart w:name="_Toc160102664" w:id="96"/>
      <w:bookmarkStart w:name="_Toc160096697" w:id="97"/>
      <w:bookmarkStart w:name="_Toc160101351" w:id="98"/>
      <w:bookmarkStart w:name="_Toc160101921" w:id="99"/>
      <w:bookmarkStart w:name="_Toc160102665" w:id="100"/>
      <w:bookmarkStart w:name="_Toc160096698" w:id="101"/>
      <w:bookmarkStart w:name="_Toc160101352" w:id="102"/>
      <w:bookmarkStart w:name="_Toc160101922" w:id="103"/>
      <w:bookmarkStart w:name="_Toc160102666" w:id="104"/>
      <w:bookmarkStart w:name="_Toc160096699" w:id="105"/>
      <w:bookmarkStart w:name="_Toc160101353" w:id="106"/>
      <w:bookmarkStart w:name="_Toc160101923" w:id="107"/>
      <w:bookmarkStart w:name="_Toc160102667" w:id="108"/>
      <w:bookmarkStart w:name="_Toc160096700" w:id="109"/>
      <w:bookmarkStart w:name="_Toc160101354" w:id="110"/>
      <w:bookmarkStart w:name="_Toc160101924" w:id="111"/>
      <w:bookmarkStart w:name="_Toc160102668" w:id="112"/>
      <w:bookmarkStart w:name="_Toc160096701" w:id="113"/>
      <w:bookmarkStart w:name="_Toc160101355" w:id="114"/>
      <w:bookmarkStart w:name="_Toc160101925" w:id="115"/>
      <w:bookmarkStart w:name="_Toc160102669" w:id="116"/>
      <w:bookmarkStart w:name="_Toc160096702" w:id="117"/>
      <w:bookmarkStart w:name="_Toc160101356" w:id="118"/>
      <w:bookmarkStart w:name="_Toc160101926" w:id="119"/>
      <w:bookmarkStart w:name="_Toc160102670" w:id="120"/>
      <w:bookmarkStart w:name="_Toc160096703" w:id="121"/>
      <w:bookmarkStart w:name="_Toc160101357" w:id="122"/>
      <w:bookmarkStart w:name="_Toc160101927" w:id="123"/>
      <w:bookmarkStart w:name="_Toc160102671" w:id="124"/>
      <w:bookmarkStart w:name="_Toc160096704" w:id="125"/>
      <w:bookmarkStart w:name="_Toc160101358" w:id="126"/>
      <w:bookmarkStart w:name="_Toc160101928" w:id="127"/>
      <w:bookmarkStart w:name="_Toc160102672" w:id="128"/>
      <w:bookmarkStart w:name="_Toc160096705" w:id="129"/>
      <w:bookmarkStart w:name="_Toc160101359" w:id="130"/>
      <w:bookmarkStart w:name="_Toc160101929" w:id="131"/>
      <w:bookmarkStart w:name="_Toc160102673" w:id="132"/>
      <w:bookmarkStart w:name="_Toc160096706" w:id="133"/>
      <w:bookmarkStart w:name="_Toc160101360" w:id="134"/>
      <w:bookmarkStart w:name="_Toc160101930" w:id="135"/>
      <w:bookmarkStart w:name="_Toc160102674" w:id="136"/>
      <w:bookmarkStart w:name="_Toc160096707" w:id="137"/>
      <w:bookmarkStart w:name="_Toc160101361" w:id="138"/>
      <w:bookmarkStart w:name="_Toc160101931" w:id="139"/>
      <w:bookmarkStart w:name="_Toc160102675" w:id="140"/>
      <w:bookmarkStart w:name="_Toc160096708" w:id="141"/>
      <w:bookmarkStart w:name="_Toc160101362" w:id="142"/>
      <w:bookmarkStart w:name="_Toc160101932" w:id="143"/>
      <w:bookmarkStart w:name="_Toc160102676" w:id="144"/>
      <w:bookmarkStart w:name="_Toc160096709" w:id="145"/>
      <w:bookmarkStart w:name="_Toc160101363" w:id="146"/>
      <w:bookmarkStart w:name="_Toc160101933" w:id="147"/>
      <w:bookmarkStart w:name="_Toc160102677" w:id="148"/>
      <w:bookmarkStart w:name="_Toc160096710" w:id="149"/>
      <w:bookmarkStart w:name="_Toc160101364" w:id="150"/>
      <w:bookmarkStart w:name="_Toc160101934" w:id="151"/>
      <w:bookmarkStart w:name="_Toc160102678" w:id="152"/>
      <w:bookmarkStart w:name="_Toc160096711" w:id="153"/>
      <w:bookmarkStart w:name="_Toc160101365" w:id="154"/>
      <w:bookmarkStart w:name="_Toc160101935" w:id="155"/>
      <w:bookmarkStart w:name="_Toc160102679" w:id="156"/>
      <w:bookmarkStart w:name="_Toc160096712" w:id="157"/>
      <w:bookmarkStart w:name="_Toc160101366" w:id="158"/>
      <w:bookmarkStart w:name="_Toc160101936" w:id="159"/>
      <w:bookmarkStart w:name="_Toc160102680" w:id="160"/>
      <w:bookmarkStart w:name="_Toc160096713" w:id="161"/>
      <w:bookmarkStart w:name="_Toc160101367" w:id="162"/>
      <w:bookmarkStart w:name="_Toc160101937" w:id="163"/>
      <w:bookmarkStart w:name="_Toc160102681" w:id="164"/>
      <w:bookmarkStart w:name="_Toc160096714" w:id="165"/>
      <w:bookmarkStart w:name="_Toc160101368" w:id="166"/>
      <w:bookmarkStart w:name="_Toc160101938" w:id="167"/>
      <w:bookmarkStart w:name="_Toc160102682" w:id="168"/>
      <w:bookmarkStart w:name="_Toc160096715" w:id="169"/>
      <w:bookmarkStart w:name="_Toc160101369" w:id="170"/>
      <w:bookmarkStart w:name="_Toc160101939" w:id="171"/>
      <w:bookmarkStart w:name="_Toc160102683" w:id="172"/>
      <w:bookmarkStart w:name="_Toc160096716" w:id="173"/>
      <w:bookmarkStart w:name="_Toc160101370" w:id="174"/>
      <w:bookmarkStart w:name="_Toc160101940" w:id="175"/>
      <w:bookmarkStart w:name="_Toc160102684" w:id="176"/>
      <w:bookmarkStart w:name="_Toc160096717" w:id="177"/>
      <w:bookmarkStart w:name="_Toc160101371" w:id="178"/>
      <w:bookmarkStart w:name="_Toc160101941" w:id="179"/>
      <w:bookmarkStart w:name="_Toc160102685" w:id="180"/>
      <w:bookmarkStart w:name="_Toc160096718" w:id="181"/>
      <w:bookmarkStart w:name="_Toc160101372" w:id="182"/>
      <w:bookmarkStart w:name="_Toc160101942" w:id="183"/>
      <w:bookmarkStart w:name="_Toc160102686" w:id="184"/>
      <w:bookmarkStart w:name="_Toc160096719" w:id="185"/>
      <w:bookmarkStart w:name="_Toc160101373" w:id="186"/>
      <w:bookmarkStart w:name="_Toc160101943" w:id="187"/>
      <w:bookmarkStart w:name="_Toc160102687" w:id="188"/>
      <w:bookmarkStart w:name="_Toc160096720" w:id="189"/>
      <w:bookmarkStart w:name="_Toc160101374" w:id="190"/>
      <w:bookmarkStart w:name="_Toc160101944" w:id="191"/>
      <w:bookmarkStart w:name="_Toc160102688" w:id="192"/>
      <w:bookmarkStart w:name="_Toc160096721" w:id="193"/>
      <w:bookmarkStart w:name="_Toc160101375" w:id="194"/>
      <w:bookmarkStart w:name="_Toc160101945" w:id="195"/>
      <w:bookmarkStart w:name="_Toc160102689" w:id="196"/>
      <w:bookmarkStart w:name="_Toc160096722" w:id="197"/>
      <w:bookmarkStart w:name="_Toc160101376" w:id="198"/>
      <w:bookmarkStart w:name="_Toc160101946" w:id="199"/>
      <w:bookmarkStart w:name="_Toc160102690" w:id="200"/>
      <w:bookmarkStart w:name="_Toc160096723" w:id="201"/>
      <w:bookmarkStart w:name="_Toc160101377" w:id="202"/>
      <w:bookmarkStart w:name="_Toc160101947" w:id="203"/>
      <w:bookmarkStart w:name="_Toc160102691" w:id="204"/>
      <w:bookmarkStart w:name="_Toc160096724" w:id="205"/>
      <w:bookmarkStart w:name="_Toc160101378" w:id="206"/>
      <w:bookmarkStart w:name="_Toc160101948" w:id="207"/>
      <w:bookmarkStart w:name="_Toc160102692" w:id="208"/>
      <w:bookmarkStart w:name="_Toc160096725" w:id="209"/>
      <w:bookmarkStart w:name="_Toc160101379" w:id="210"/>
      <w:bookmarkStart w:name="_Toc160101949" w:id="211"/>
      <w:bookmarkStart w:name="_Toc160102693" w:id="212"/>
      <w:bookmarkStart w:name="_Toc160096726" w:id="213"/>
      <w:bookmarkStart w:name="_Toc160101380" w:id="214"/>
      <w:bookmarkStart w:name="_Toc160101950" w:id="215"/>
      <w:bookmarkStart w:name="_Toc160102694" w:id="216"/>
      <w:bookmarkStart w:name="_Toc160096727" w:id="217"/>
      <w:bookmarkStart w:name="_Toc160101381" w:id="218"/>
      <w:bookmarkStart w:name="_Toc160101951" w:id="219"/>
      <w:bookmarkStart w:name="_Toc160102695" w:id="220"/>
      <w:bookmarkStart w:name="_Toc160096728" w:id="221"/>
      <w:bookmarkStart w:name="_Toc160101382" w:id="222"/>
      <w:bookmarkStart w:name="_Toc160101952" w:id="223"/>
      <w:bookmarkStart w:name="_Toc160102696" w:id="224"/>
      <w:bookmarkStart w:name="_Toc160096729" w:id="225"/>
      <w:bookmarkStart w:name="_Toc160101383" w:id="226"/>
      <w:bookmarkStart w:name="_Toc160101953" w:id="227"/>
      <w:bookmarkStart w:name="_Toc160102697" w:id="228"/>
      <w:bookmarkStart w:name="_Toc160096730" w:id="229"/>
      <w:bookmarkStart w:name="_Toc160101384" w:id="230"/>
      <w:bookmarkStart w:name="_Toc160101954" w:id="231"/>
      <w:bookmarkStart w:name="_Toc160102698" w:id="232"/>
      <w:bookmarkStart w:name="_Toc160096731" w:id="233"/>
      <w:bookmarkStart w:name="_Toc160101385" w:id="234"/>
      <w:bookmarkStart w:name="_Toc160101955" w:id="235"/>
      <w:bookmarkStart w:name="_Toc160102699" w:id="236"/>
      <w:bookmarkStart w:name="_Toc160096732" w:id="237"/>
      <w:bookmarkStart w:name="_Toc160101386" w:id="238"/>
      <w:bookmarkStart w:name="_Toc160101956" w:id="239"/>
      <w:bookmarkStart w:name="_Toc160102700" w:id="240"/>
      <w:bookmarkStart w:name="_Toc160096733" w:id="241"/>
      <w:bookmarkStart w:name="_Toc160101387" w:id="242"/>
      <w:bookmarkStart w:name="_Toc160101957" w:id="243"/>
      <w:bookmarkStart w:name="_Toc160102701" w:id="244"/>
      <w:bookmarkStart w:name="_Toc160096734" w:id="245"/>
      <w:bookmarkStart w:name="_Toc160101388" w:id="246"/>
      <w:bookmarkStart w:name="_Toc160101958" w:id="247"/>
      <w:bookmarkStart w:name="_Toc160102702" w:id="248"/>
      <w:bookmarkStart w:name="_Toc160096735" w:id="249"/>
      <w:bookmarkStart w:name="_Toc160101389" w:id="250"/>
      <w:bookmarkStart w:name="_Toc160101959" w:id="251"/>
      <w:bookmarkStart w:name="_Toc160102703" w:id="252"/>
      <w:bookmarkStart w:name="_Toc160096736" w:id="253"/>
      <w:bookmarkStart w:name="_Toc160101390" w:id="254"/>
      <w:bookmarkStart w:name="_Toc160101960" w:id="255"/>
      <w:bookmarkStart w:name="_Toc160102704" w:id="256"/>
      <w:bookmarkStart w:name="_Toc160096737" w:id="257"/>
      <w:bookmarkStart w:name="_Toc160101391" w:id="258"/>
      <w:bookmarkStart w:name="_Toc160101961" w:id="259"/>
      <w:bookmarkStart w:name="_Toc160102705" w:id="260"/>
      <w:bookmarkStart w:name="_Toc160096738" w:id="261"/>
      <w:bookmarkStart w:name="_Toc160101392" w:id="262"/>
      <w:bookmarkStart w:name="_Toc160101962" w:id="263"/>
      <w:bookmarkStart w:name="_Toc160102706" w:id="264"/>
      <w:bookmarkStart w:name="_Toc160096739" w:id="265"/>
      <w:bookmarkStart w:name="_Toc160101393" w:id="266"/>
      <w:bookmarkStart w:name="_Toc160101963" w:id="267"/>
      <w:bookmarkStart w:name="_Toc160102707" w:id="268"/>
      <w:bookmarkStart w:name="_Toc160096740" w:id="269"/>
      <w:bookmarkStart w:name="_Toc160101394" w:id="270"/>
      <w:bookmarkStart w:name="_Toc160101964" w:id="271"/>
      <w:bookmarkStart w:name="_Toc160102708" w:id="272"/>
      <w:bookmarkStart w:name="_Toc160096741" w:id="273"/>
      <w:bookmarkStart w:name="_Toc160101395" w:id="274"/>
      <w:bookmarkStart w:name="_Toc160101965" w:id="275"/>
      <w:bookmarkStart w:name="_Toc160102709" w:id="276"/>
      <w:bookmarkStart w:name="_Toc160096742" w:id="277"/>
      <w:bookmarkStart w:name="_Toc160101396" w:id="278"/>
      <w:bookmarkStart w:name="_Toc160101966" w:id="279"/>
      <w:bookmarkStart w:name="_Toc160102710" w:id="280"/>
      <w:bookmarkStart w:name="_Toc160096743" w:id="281"/>
      <w:bookmarkStart w:name="_Toc160101397" w:id="282"/>
      <w:bookmarkStart w:name="_Toc160101967" w:id="283"/>
      <w:bookmarkStart w:name="_Toc160102711" w:id="284"/>
      <w:bookmarkStart w:name="_Toc160096744" w:id="285"/>
      <w:bookmarkStart w:name="_Toc160101398" w:id="286"/>
      <w:bookmarkStart w:name="_Toc160101968" w:id="287"/>
      <w:bookmarkStart w:name="_Toc160102712" w:id="288"/>
      <w:bookmarkStart w:name="_Toc160096745" w:id="289"/>
      <w:bookmarkStart w:name="_Toc160101399" w:id="290"/>
      <w:bookmarkStart w:name="_Toc160101969" w:id="291"/>
      <w:bookmarkStart w:name="_Toc160102713" w:id="292"/>
      <w:bookmarkStart w:name="_Toc160096746" w:id="293"/>
      <w:bookmarkStart w:name="_Toc160101400" w:id="294"/>
      <w:bookmarkStart w:name="_Toc160101970" w:id="295"/>
      <w:bookmarkStart w:name="_Toc160102714" w:id="296"/>
      <w:bookmarkStart w:name="_Toc160096747" w:id="297"/>
      <w:bookmarkStart w:name="_Toc160101401" w:id="298"/>
      <w:bookmarkStart w:name="_Toc160101971" w:id="299"/>
      <w:bookmarkStart w:name="_Toc160102715" w:id="300"/>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p>
    <w:p w:rsidRPr="00A565D7" w:rsidR="00067112" w:rsidP="00EE7BF3" w:rsidRDefault="00EE7BF3" w14:paraId="6DC64CD6" w14:textId="0EB8DD0C">
      <w:pPr>
        <w:spacing w:before="0" w:after="0"/>
        <w:ind w:left="0"/>
        <w:jc w:val="left"/>
        <w:rPr>
          <w:rFonts w:ascii="Arial" w:hAnsi="Arial" w:cs="Arial"/>
        </w:rPr>
      </w:pPr>
      <w:r w:rsidRPr="00A565D7">
        <w:rPr>
          <w:rFonts w:ascii="Arial" w:hAnsi="Arial" w:cs="Arial"/>
        </w:rPr>
        <w:t>The Next Generation CPDIS servers will be established in CDN</w:t>
      </w:r>
      <w:r w:rsidRPr="00A565D7" w:rsidR="00F91F78">
        <w:rPr>
          <w:rFonts w:ascii="Arial" w:hAnsi="Arial" w:cs="Arial"/>
        </w:rPr>
        <w:t xml:space="preserve"> allowing </w:t>
      </w:r>
      <w:r w:rsidRPr="00A565D7" w:rsidR="00067112">
        <w:rPr>
          <w:rFonts w:ascii="Arial" w:hAnsi="Arial" w:cs="Arial"/>
        </w:rPr>
        <w:t xml:space="preserve">wider user access. </w:t>
      </w:r>
    </w:p>
    <w:p w:rsidRPr="00A565D7" w:rsidR="00067112" w:rsidP="00EE7BF3" w:rsidRDefault="00067112" w14:paraId="7337CD70" w14:textId="77777777">
      <w:pPr>
        <w:spacing w:before="0" w:after="0"/>
        <w:ind w:left="0"/>
        <w:jc w:val="left"/>
        <w:rPr>
          <w:rFonts w:ascii="Arial" w:hAnsi="Arial" w:cs="Arial"/>
        </w:rPr>
      </w:pPr>
    </w:p>
    <w:p w:rsidRPr="00A565D7" w:rsidR="00EE7BF3" w:rsidP="00EE7BF3" w:rsidRDefault="00285202" w14:paraId="29D99A83" w14:textId="6A762139">
      <w:pPr>
        <w:spacing w:before="0" w:after="0"/>
        <w:ind w:left="0"/>
        <w:jc w:val="left"/>
        <w:rPr>
          <w:rFonts w:ascii="Arial" w:hAnsi="Arial" w:cs="Arial"/>
        </w:rPr>
      </w:pPr>
      <w:r w:rsidRPr="00A565D7">
        <w:rPr>
          <w:rFonts w:ascii="Arial" w:hAnsi="Arial" w:cs="Arial"/>
        </w:rPr>
        <w:t>T</w:t>
      </w:r>
      <w:r w:rsidRPr="00A565D7" w:rsidR="00EE7BF3">
        <w:rPr>
          <w:rFonts w:ascii="Arial" w:hAnsi="Arial" w:cs="Arial"/>
        </w:rPr>
        <w:t>he existing servers will remain in CDMI3 but re-purpose as polling server (store and forward), that will collect the data from meters to pushed to the new server in CDN through sFTP or EIP.</w:t>
      </w:r>
    </w:p>
    <w:p w:rsidRPr="00A565D7" w:rsidR="00285202" w:rsidP="00EE7BF3" w:rsidRDefault="00285202" w14:paraId="03CD4917" w14:textId="77777777">
      <w:pPr>
        <w:spacing w:before="0" w:after="0"/>
        <w:ind w:left="0"/>
        <w:jc w:val="left"/>
        <w:rPr>
          <w:rFonts w:ascii="Arial" w:hAnsi="Arial" w:cs="Arial"/>
        </w:rPr>
      </w:pPr>
    </w:p>
    <w:p w:rsidRPr="00A565D7" w:rsidR="00285202" w:rsidP="00285202" w:rsidRDefault="00285202" w14:paraId="13198434" w14:textId="34AAF18D">
      <w:pPr>
        <w:spacing w:before="0" w:after="0"/>
        <w:ind w:left="0"/>
        <w:jc w:val="left"/>
        <w:rPr>
          <w:rFonts w:ascii="Arial" w:hAnsi="Arial" w:cs="Arial"/>
        </w:rPr>
      </w:pPr>
      <w:r w:rsidRPr="00A565D7">
        <w:rPr>
          <w:rFonts w:ascii="Arial" w:hAnsi="Arial" w:cs="Arial"/>
        </w:rPr>
        <w:t xml:space="preserve">This </w:t>
      </w:r>
      <w:r w:rsidRPr="00A565D7" w:rsidR="00F8560C">
        <w:rPr>
          <w:rFonts w:ascii="Arial" w:hAnsi="Arial" w:cs="Arial"/>
        </w:rPr>
        <w:t xml:space="preserve">requirement </w:t>
      </w:r>
      <w:r w:rsidRPr="00A565D7">
        <w:rPr>
          <w:rFonts w:ascii="Arial" w:hAnsi="Arial" w:cs="Arial"/>
        </w:rPr>
        <w:t xml:space="preserve">is to </w:t>
      </w:r>
      <w:r w:rsidRPr="00A565D7" w:rsidR="00F8560C">
        <w:rPr>
          <w:rFonts w:ascii="Arial" w:hAnsi="Arial" w:cs="Arial"/>
        </w:rPr>
        <w:t xml:space="preserve">meet </w:t>
      </w:r>
      <w:r w:rsidRPr="00A565D7">
        <w:rPr>
          <w:rFonts w:ascii="Arial" w:hAnsi="Arial" w:cs="Arial"/>
        </w:rPr>
        <w:t xml:space="preserve">cyber security design </w:t>
      </w:r>
      <w:r w:rsidRPr="00A565D7" w:rsidR="00F8560C">
        <w:rPr>
          <w:rFonts w:ascii="Arial" w:hAnsi="Arial" w:cs="Arial"/>
        </w:rPr>
        <w:t>requirements</w:t>
      </w:r>
      <w:r w:rsidRPr="00A565D7">
        <w:rPr>
          <w:rFonts w:ascii="Arial" w:hAnsi="Arial" w:cs="Arial"/>
        </w:rPr>
        <w:t>.</w:t>
      </w:r>
    </w:p>
    <w:p w:rsidRPr="00A565D7" w:rsidR="00285202" w:rsidP="00EE7BF3" w:rsidRDefault="00285202" w14:paraId="57EBFB6E" w14:textId="77777777">
      <w:pPr>
        <w:spacing w:before="0" w:after="0"/>
        <w:ind w:left="0"/>
        <w:jc w:val="left"/>
        <w:rPr>
          <w:rFonts w:ascii="Arial" w:hAnsi="Arial" w:cs="Arial"/>
        </w:rPr>
      </w:pPr>
    </w:p>
    <w:p w:rsidRPr="00A565D7" w:rsidR="00EE7BF3" w:rsidP="00EE7BF3" w:rsidRDefault="00EE7BF3" w14:paraId="1C096CC2" w14:textId="77777777">
      <w:pPr>
        <w:spacing w:before="0" w:after="0"/>
        <w:ind w:left="0"/>
        <w:jc w:val="left"/>
        <w:rPr>
          <w:rFonts w:ascii="Arial" w:hAnsi="Arial" w:cs="Arial"/>
        </w:rPr>
      </w:pPr>
    </w:p>
    <w:p w:rsidRPr="00A565D7" w:rsidR="00EE7BF3" w:rsidP="00F8560C" w:rsidRDefault="007271A4" w14:paraId="309E07CC" w14:textId="3AA8C417">
      <w:pPr>
        <w:spacing w:before="0" w:after="0"/>
        <w:ind w:left="0"/>
        <w:jc w:val="center"/>
        <w:rPr>
          <w:rFonts w:ascii="Arial" w:hAnsi="Arial" w:cs="Arial"/>
        </w:rPr>
      </w:pPr>
      <w:r w:rsidRPr="00A565D7">
        <w:rPr>
          <w:rFonts w:ascii="Arial" w:hAnsi="Arial" w:cs="Arial"/>
          <w:noProof/>
        </w:rPr>
        <w:drawing>
          <wp:inline distT="0" distB="0" distL="0" distR="0" wp14:anchorId="4F38ED54" wp14:editId="355FA727">
            <wp:extent cx="5819125" cy="2416873"/>
            <wp:effectExtent l="0" t="0" r="0" b="2540"/>
            <wp:docPr id="2246753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47889" cy="2428820"/>
                    </a:xfrm>
                    <a:prstGeom prst="rect">
                      <a:avLst/>
                    </a:prstGeom>
                    <a:noFill/>
                  </pic:spPr>
                </pic:pic>
              </a:graphicData>
            </a:graphic>
          </wp:inline>
        </w:drawing>
      </w:r>
    </w:p>
    <w:p w:rsidRPr="00A565D7" w:rsidR="00EE7BF3" w:rsidP="00DA1F82" w:rsidRDefault="00EE7BF3" w14:paraId="7BD57CEC" w14:textId="4143CAF0">
      <w:pPr>
        <w:spacing w:before="0" w:after="0"/>
        <w:ind w:left="0"/>
        <w:jc w:val="center"/>
        <w:rPr>
          <w:rFonts w:ascii="Arial" w:hAnsi="Arial" w:cs="Arial"/>
          <w:sz w:val="16"/>
          <w:szCs w:val="16"/>
        </w:rPr>
      </w:pPr>
      <w:r w:rsidRPr="00A565D7">
        <w:rPr>
          <w:rFonts w:ascii="Arial" w:hAnsi="Arial" w:cs="Arial"/>
          <w:sz w:val="16"/>
          <w:szCs w:val="16"/>
        </w:rPr>
        <w:t xml:space="preserve">Diagram </w:t>
      </w:r>
      <w:r w:rsidRPr="00A565D7" w:rsidR="008855D6">
        <w:rPr>
          <w:rFonts w:ascii="Arial" w:hAnsi="Arial" w:cs="Arial"/>
          <w:sz w:val="16"/>
          <w:szCs w:val="16"/>
        </w:rPr>
        <w:t>3.1.</w:t>
      </w:r>
      <w:r w:rsidRPr="00A565D7">
        <w:rPr>
          <w:rFonts w:ascii="Arial" w:hAnsi="Arial" w:cs="Arial"/>
          <w:sz w:val="16"/>
          <w:szCs w:val="16"/>
        </w:rPr>
        <w:t>1 – Conceptual diagram of new CPDIS platform</w:t>
      </w:r>
    </w:p>
    <w:p w:rsidRPr="00A565D7" w:rsidR="00F91F78" w:rsidP="00EE7BF3" w:rsidRDefault="00F91F78" w14:paraId="2BC26391" w14:textId="77777777">
      <w:pPr>
        <w:spacing w:before="0" w:after="0"/>
        <w:ind w:left="0"/>
        <w:jc w:val="left"/>
        <w:rPr>
          <w:rFonts w:ascii="Arial" w:hAnsi="Arial" w:cs="Arial"/>
        </w:rPr>
      </w:pPr>
    </w:p>
    <w:p w:rsidRPr="00A565D7" w:rsidR="00DA1F82" w:rsidP="00EE7BF3" w:rsidRDefault="006C0E8A" w14:paraId="4300C7EE" w14:textId="6084F808">
      <w:pPr>
        <w:spacing w:before="0" w:after="0"/>
        <w:ind w:left="0"/>
        <w:jc w:val="left"/>
        <w:rPr>
          <w:rFonts w:ascii="Arial" w:hAnsi="Arial" w:cs="Arial"/>
        </w:rPr>
      </w:pPr>
      <w:r>
        <w:rPr>
          <w:noProof/>
        </w:rPr>
        <w:pict w14:anchorId="4C01660A">
          <v:rect id="Rectangle 5" style="position:absolute;margin-left:25.4pt;margin-top:13.7pt;width:425.1pt;height:148.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2050" fillcolor="window" strokecolor="#0f6fc6"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">
            <v:fill opacity="32896f"/>
            <v:stroke opacity="32896f"/>
            <v:textbox>
              <w:txbxContent>
                <w:p w:rsidR="00F8560C" w:rsidP="00DA1F82" w:rsidRDefault="00F8560C" w14:paraId="07D84D55" w14:textId="46E5D73D">
                  <w:pPr>
                    <w:rPr>
                      <w:rFonts w:ascii="72" w:hAnsi="72" w:eastAsia="+mn-ea" w:cs="72"/>
                      <w:b/>
                      <w:bCs/>
                      <w:color w:val="0F6FC6"/>
                      <w:kern w:val="24"/>
                      <w:sz w:val="16"/>
                      <w:szCs w:val="16"/>
                    </w:rPr>
                  </w:pPr>
                  <w:r>
                    <w:rPr>
                      <w:rFonts w:ascii="72" w:hAnsi="72" w:eastAsia="+mn-ea" w:cs="72"/>
                      <w:b/>
                      <w:bCs/>
                      <w:color w:val="0F6FC6"/>
                      <w:kern w:val="24"/>
                      <w:sz w:val="16"/>
                      <w:szCs w:val="16"/>
                    </w:rPr>
                    <w:t>The busin</w:t>
                  </w:r>
                  <w:r w:rsidR="00773E41">
                    <w:rPr>
                      <w:rFonts w:ascii="72" w:hAnsi="72" w:eastAsia="+mn-ea" w:cs="72"/>
                      <w:b/>
                      <w:bCs/>
                      <w:color w:val="0F6FC6"/>
                      <w:kern w:val="24"/>
                      <w:sz w:val="16"/>
                      <w:szCs w:val="16"/>
                    </w:rPr>
                    <w:t>ess requests the Next Generation CPDIS to be delivered in two drops</w:t>
                  </w:r>
                </w:p>
                <w:p w:rsidR="00773E41" w:rsidP="00DA1F82" w:rsidRDefault="00773E41" w14:paraId="231B0F96" w14:textId="77777777">
                  <w:pPr>
                    <w:rPr>
                      <w:rFonts w:ascii="72" w:hAnsi="72" w:eastAsia="+mn-ea" w:cs="72"/>
                      <w:b/>
                      <w:bCs/>
                      <w:color w:val="0F6FC6"/>
                      <w:kern w:val="24"/>
                      <w:sz w:val="16"/>
                      <w:szCs w:val="16"/>
                    </w:rPr>
                  </w:pPr>
                </w:p>
                <w:p w:rsidR="00F8560C" w:rsidP="00DA1F82" w:rsidRDefault="00DA1F82" w14:paraId="0609E486" w14:textId="77777777">
                  <w:pPr>
                    <w:rPr>
                      <w:rFonts w:ascii="72" w:hAnsi="72" w:eastAsia="+mn-ea" w:cs="72"/>
                      <w:color w:val="0F6FC6"/>
                      <w:kern w:val="24"/>
                      <w:sz w:val="16"/>
                      <w:szCs w:val="16"/>
                    </w:rPr>
                  </w:pPr>
                  <w:r w:rsidRPr="00DC0E4F">
                    <w:rPr>
                      <w:rFonts w:ascii="72" w:hAnsi="72" w:eastAsia="+mn-ea" w:cs="72"/>
                      <w:b/>
                      <w:bCs/>
                      <w:color w:val="0F6FC6"/>
                      <w:kern w:val="24"/>
                      <w:sz w:val="16"/>
                      <w:szCs w:val="16"/>
                    </w:rPr>
                    <w:t>Drop 1</w:t>
                  </w:r>
                  <w:r w:rsidRPr="00DC0E4F">
                    <w:rPr>
                      <w:rFonts w:ascii="72" w:hAnsi="72" w:eastAsia="+mn-ea" w:cs="72"/>
                      <w:color w:val="0F6FC6"/>
                      <w:kern w:val="24"/>
                      <w:sz w:val="16"/>
                      <w:szCs w:val="16"/>
                    </w:rPr>
                    <w:t xml:space="preserve"> </w:t>
                  </w:r>
                </w:p>
                <w:p w:rsidR="00F8560C" w:rsidP="00A14FFC" w:rsidRDefault="00DA1F82" w14:paraId="134D751E" w14:textId="77777777">
                  <w:pPr>
                    <w:pStyle w:val="ListParagraph"/>
                    <w:numPr>
                      <w:ilvl w:val="0"/>
                      <w:numId w:val="5"/>
                    </w:numPr>
                    <w:rPr>
                      <w:rFonts w:ascii="72" w:hAnsi="72" w:eastAsia="+mn-ea" w:cs="72"/>
                      <w:color w:val="0F6FC6"/>
                      <w:kern w:val="24"/>
                      <w:sz w:val="16"/>
                      <w:szCs w:val="16"/>
                    </w:rPr>
                  </w:pPr>
                  <w:r w:rsidRPr="00F8560C">
                    <w:rPr>
                      <w:rFonts w:ascii="72" w:hAnsi="72" w:eastAsia="+mn-ea" w:cs="72"/>
                      <w:color w:val="0F6FC6"/>
                      <w:kern w:val="24"/>
                      <w:sz w:val="16"/>
                      <w:szCs w:val="16"/>
                    </w:rPr>
                    <w:t>Implementation of Zero Trust Architecture (1,2,3)</w:t>
                  </w:r>
                </w:p>
                <w:p w:rsidR="00F8560C" w:rsidP="00A14FFC" w:rsidRDefault="00DA1F82" w14:paraId="04D50451" w14:textId="77777777">
                  <w:pPr>
                    <w:pStyle w:val="ListParagraph"/>
                    <w:numPr>
                      <w:ilvl w:val="0"/>
                      <w:numId w:val="5"/>
                    </w:numPr>
                    <w:rPr>
                      <w:rFonts w:ascii="72" w:hAnsi="72" w:eastAsia="+mn-ea" w:cs="72"/>
                      <w:color w:val="0F6FC6"/>
                      <w:kern w:val="24"/>
                      <w:sz w:val="16"/>
                      <w:szCs w:val="16"/>
                    </w:rPr>
                  </w:pPr>
                  <w:r w:rsidRPr="00F8560C">
                    <w:rPr>
                      <w:rFonts w:ascii="72" w:hAnsi="72" w:eastAsia="+mn-ea" w:cs="72"/>
                      <w:color w:val="0F6FC6"/>
                      <w:kern w:val="24"/>
                      <w:sz w:val="16"/>
                      <w:szCs w:val="16"/>
                    </w:rPr>
                    <w:t>Re-purpose existing CPDIS as broker (including logic to export to new CPDIS),</w:t>
                  </w:r>
                </w:p>
                <w:p w:rsidR="00F8560C" w:rsidP="00A14FFC" w:rsidRDefault="00DA1F82" w14:paraId="6E13004A" w14:textId="77777777">
                  <w:pPr>
                    <w:pStyle w:val="ListParagraph"/>
                    <w:numPr>
                      <w:ilvl w:val="0"/>
                      <w:numId w:val="5"/>
                    </w:numPr>
                    <w:rPr>
                      <w:rFonts w:ascii="72" w:hAnsi="72" w:eastAsia="+mn-ea" w:cs="72"/>
                      <w:color w:val="0F6FC6"/>
                      <w:kern w:val="24"/>
                      <w:sz w:val="16"/>
                      <w:szCs w:val="16"/>
                    </w:rPr>
                  </w:pPr>
                  <w:r w:rsidRPr="00F8560C">
                    <w:rPr>
                      <w:rFonts w:ascii="72" w:hAnsi="72" w:eastAsia="+mn-ea" w:cs="72"/>
                      <w:color w:val="0F6FC6"/>
                      <w:kern w:val="24"/>
                      <w:sz w:val="16"/>
                      <w:szCs w:val="16"/>
                    </w:rPr>
                    <w:t>Establish new CPDIS server, allowing access for all CDN users. (4,5)</w:t>
                  </w:r>
                </w:p>
                <w:p w:rsidRPr="00F8560C" w:rsidR="00DA1F82" w:rsidP="00A14FFC" w:rsidRDefault="00DA1F82" w14:paraId="6C522B3B" w14:textId="2F050163">
                  <w:pPr>
                    <w:pStyle w:val="ListParagraph"/>
                    <w:numPr>
                      <w:ilvl w:val="0"/>
                      <w:numId w:val="5"/>
                    </w:numPr>
                    <w:rPr>
                      <w:rFonts w:ascii="72" w:hAnsi="72" w:eastAsia="+mn-ea" w:cs="72"/>
                      <w:color w:val="0F6FC6"/>
                      <w:kern w:val="24"/>
                      <w:sz w:val="16"/>
                      <w:szCs w:val="16"/>
                    </w:rPr>
                  </w:pPr>
                  <w:r w:rsidRPr="00F8560C">
                    <w:rPr>
                      <w:rFonts w:ascii="72" w:hAnsi="72" w:eastAsia="+mn-ea" w:cs="72"/>
                      <w:color w:val="0F6FC6"/>
                      <w:kern w:val="24"/>
                      <w:sz w:val="16"/>
                      <w:szCs w:val="16"/>
                    </w:rPr>
                    <w:t>Optional – Implement jump-host to allow wider user access (10)</w:t>
                  </w:r>
                </w:p>
                <w:p w:rsidRPr="00DC0E4F" w:rsidR="00DA1F82" w:rsidP="00DA1F82" w:rsidRDefault="00DA1F82" w14:paraId="27515A2A" w14:textId="77777777">
                  <w:pPr>
                    <w:rPr>
                      <w:rFonts w:ascii="72" w:hAnsi="72" w:eastAsia="+mn-ea" w:cs="72"/>
                      <w:color w:val="0F6FC6"/>
                      <w:kern w:val="24"/>
                      <w:sz w:val="16"/>
                      <w:szCs w:val="16"/>
                    </w:rPr>
                  </w:pPr>
                </w:p>
                <w:p w:rsidR="00F8560C" w:rsidP="00DA1F82" w:rsidRDefault="00DA1F82" w14:paraId="77009CF2" w14:textId="77777777">
                  <w:pPr>
                    <w:rPr>
                      <w:rFonts w:ascii="72" w:hAnsi="72" w:eastAsia="+mn-ea" w:cs="72"/>
                      <w:color w:val="0F6FC6"/>
                      <w:kern w:val="24"/>
                      <w:sz w:val="16"/>
                      <w:szCs w:val="16"/>
                    </w:rPr>
                  </w:pPr>
                  <w:r w:rsidRPr="00DC0E4F">
                    <w:rPr>
                      <w:rFonts w:ascii="72" w:hAnsi="72" w:eastAsia="+mn-ea" w:cs="72"/>
                      <w:b/>
                      <w:bCs/>
                      <w:color w:val="0F6FC6"/>
                      <w:kern w:val="24"/>
                      <w:sz w:val="16"/>
                      <w:szCs w:val="16"/>
                    </w:rPr>
                    <w:t>Drop 2</w:t>
                  </w:r>
                  <w:r w:rsidRPr="00DC0E4F">
                    <w:rPr>
                      <w:rFonts w:ascii="72" w:hAnsi="72" w:eastAsia="+mn-ea" w:cs="72"/>
                      <w:color w:val="0F6FC6"/>
                      <w:kern w:val="24"/>
                      <w:sz w:val="16"/>
                      <w:szCs w:val="16"/>
                    </w:rPr>
                    <w:t xml:space="preserve"> </w:t>
                  </w:r>
                </w:p>
                <w:p w:rsidR="00F8560C" w:rsidP="00A14FFC" w:rsidRDefault="00DA1F82" w14:paraId="7A4E5BBD" w14:textId="77777777">
                  <w:pPr>
                    <w:pStyle w:val="ListParagraph"/>
                    <w:numPr>
                      <w:ilvl w:val="0"/>
                      <w:numId w:val="5"/>
                    </w:numPr>
                    <w:rPr>
                      <w:rFonts w:ascii="72" w:hAnsi="72" w:eastAsia="+mn-ea" w:cs="72"/>
                      <w:color w:val="0F6FC6"/>
                      <w:kern w:val="24"/>
                      <w:sz w:val="16"/>
                      <w:szCs w:val="16"/>
                    </w:rPr>
                  </w:pPr>
                  <w:r w:rsidRPr="00F8560C">
                    <w:rPr>
                      <w:rFonts w:ascii="72" w:hAnsi="72" w:eastAsia="+mn-ea" w:cs="72"/>
                      <w:color w:val="0F6FC6"/>
                      <w:kern w:val="24"/>
                      <w:sz w:val="16"/>
                      <w:szCs w:val="16"/>
                    </w:rPr>
                    <w:t>Integrated with PQMS, SPS, EWMS (DNOO) and other CLP systems via EIP (6,7,8,9)</w:t>
                  </w:r>
                </w:p>
                <w:p w:rsidRPr="00F8560C" w:rsidR="00DA1F82" w:rsidP="00A14FFC" w:rsidRDefault="00DA1F82" w14:paraId="5B7BBB46" w14:textId="53298133">
                  <w:pPr>
                    <w:pStyle w:val="ListParagraph"/>
                    <w:numPr>
                      <w:ilvl w:val="0"/>
                      <w:numId w:val="5"/>
                    </w:numPr>
                    <w:rPr>
                      <w:rFonts w:ascii="72" w:hAnsi="72" w:eastAsia="+mn-ea" w:cs="72"/>
                      <w:color w:val="0F6FC6"/>
                      <w:kern w:val="24"/>
                      <w:sz w:val="16"/>
                      <w:szCs w:val="16"/>
                    </w:rPr>
                  </w:pPr>
                  <w:r w:rsidRPr="00F8560C">
                    <w:rPr>
                      <w:rFonts w:ascii="72" w:hAnsi="72" w:eastAsia="+mn-ea" w:cs="72"/>
                      <w:color w:val="0F6FC6"/>
                      <w:kern w:val="24"/>
                      <w:sz w:val="16"/>
                      <w:szCs w:val="16"/>
                    </w:rPr>
                    <w:t>Additional PQ reporting and analytic capabilities.</w:t>
                  </w:r>
                </w:p>
              </w:txbxContent>
            </v:textbox>
            <w10:wrap anchorx="margin"/>
          </v:rect>
        </w:pict>
      </w:r>
    </w:p>
    <w:p w:rsidRPr="00A565D7" w:rsidR="00DA1F82" w:rsidP="00EE7BF3" w:rsidRDefault="00DA1F82" w14:paraId="5716CBCC" w14:textId="42D722BD">
      <w:pPr>
        <w:spacing w:before="0" w:after="0"/>
        <w:ind w:left="0"/>
        <w:jc w:val="left"/>
        <w:rPr>
          <w:rFonts w:ascii="Arial" w:hAnsi="Arial" w:cs="Arial"/>
        </w:rPr>
      </w:pPr>
    </w:p>
    <w:p w:rsidRPr="00A565D7" w:rsidR="00EE7BF3" w:rsidP="00EE7BF3" w:rsidRDefault="00EE7BF3" w14:paraId="4826552E" w14:textId="77777777">
      <w:pPr>
        <w:spacing w:before="0" w:after="0"/>
        <w:ind w:left="0"/>
        <w:jc w:val="left"/>
        <w:rPr>
          <w:rFonts w:ascii="Arial" w:hAnsi="Arial" w:cs="Arial"/>
        </w:rPr>
      </w:pPr>
    </w:p>
    <w:p w:rsidRPr="00A565D7" w:rsidR="00954DBC" w:rsidRDefault="00954DBC" w14:paraId="5F04C5B4" w14:textId="77777777">
      <w:pPr>
        <w:spacing w:before="0" w:after="0"/>
        <w:ind w:left="0"/>
        <w:jc w:val="left"/>
        <w:rPr>
          <w:rFonts w:ascii="Arial" w:hAnsi="Arial" w:eastAsia="Arial Unicode MS" w:cs="Arial"/>
          <w:b/>
          <w:bCs/>
          <w:caps/>
          <w:kern w:val="36"/>
          <w:sz w:val="28"/>
          <w:szCs w:val="48"/>
        </w:rPr>
      </w:pPr>
      <w:r w:rsidRPr="00A565D7">
        <w:rPr>
          <w:rFonts w:ascii="Arial" w:hAnsi="Arial" w:cs="Arial"/>
        </w:rPr>
        <w:br w:type="page"/>
      </w:r>
    </w:p>
    <w:p w:rsidRPr="00A565D7" w:rsidR="00AC0B33" w:rsidP="00AC0B33" w:rsidRDefault="00AC0B33" w14:paraId="735F3961" w14:textId="38BF9E0C">
      <w:pPr>
        <w:pStyle w:val="Heading1"/>
        <w:rPr>
          <w:rFonts w:ascii="Arial" w:hAnsi="Arial" w:cs="Arial"/>
        </w:rPr>
      </w:pPr>
      <w:bookmarkStart w:name="_Toc161397731" w:id="301"/>
      <w:r w:rsidRPr="00A565D7">
        <w:rPr>
          <w:rFonts w:ascii="Arial" w:hAnsi="Arial" w:cs="Arial"/>
        </w:rPr>
        <w:lastRenderedPageBreak/>
        <w:t>data source requirement</w:t>
      </w:r>
      <w:bookmarkEnd w:id="301"/>
    </w:p>
    <w:p w:rsidRPr="00A565D7" w:rsidR="00AC0B33" w:rsidP="00AC0B33" w:rsidRDefault="00AC0B33" w14:paraId="2729390C" w14:textId="77777777">
      <w:pPr>
        <w:pStyle w:val="BodyText"/>
        <w:rPr>
          <w:rFonts w:ascii="Arial" w:hAnsi="Arial" w:cs="Arial"/>
        </w:rPr>
      </w:pPr>
    </w:p>
    <w:p w:rsidRPr="00A565D7" w:rsidR="00AC0B33" w:rsidP="00AC0B33" w:rsidRDefault="00DF51EB" w14:paraId="737E501B" w14:textId="0EE9FA9C">
      <w:pPr>
        <w:pStyle w:val="Heading2"/>
        <w:rPr>
          <w:rFonts w:ascii="Arial" w:hAnsi="Arial" w:cs="Arial"/>
        </w:rPr>
      </w:pPr>
      <w:bookmarkStart w:name="_Toc161397732" w:id="302"/>
      <w:r w:rsidRPr="00A565D7">
        <w:rPr>
          <w:rFonts w:ascii="Arial" w:hAnsi="Arial" w:cs="Arial"/>
        </w:rPr>
        <w:t>Existing CPDIS in CMDI3</w:t>
      </w:r>
      <w:bookmarkEnd w:id="302"/>
    </w:p>
    <w:p w:rsidRPr="00A565D7" w:rsidR="00AC0B33" w:rsidP="00AC0B33" w:rsidRDefault="00AC0B33" w14:paraId="4FD41857" w14:textId="77777777">
      <w:pPr>
        <w:spacing w:before="0" w:after="0"/>
        <w:ind w:left="0"/>
        <w:jc w:val="left"/>
        <w:rPr>
          <w:rFonts w:ascii="Arial" w:hAnsi="Arial" w:cs="Arial"/>
        </w:rPr>
      </w:pPr>
    </w:p>
    <w:p w:rsidRPr="00A565D7" w:rsidR="006E670C" w:rsidP="0007534B" w:rsidRDefault="006E670C" w14:paraId="45E2FE5C" w14:textId="294B97BC">
      <w:pPr>
        <w:pStyle w:val="Heading3"/>
        <w:rPr>
          <w:rFonts w:ascii="Arial" w:hAnsi="Arial" w:cs="Arial"/>
        </w:rPr>
      </w:pPr>
      <w:r w:rsidRPr="00A565D7">
        <w:rPr>
          <w:rFonts w:ascii="Arial" w:hAnsi="Arial" w:cs="Arial"/>
        </w:rPr>
        <w:t xml:space="preserve">(Phase 1) Voltage dip file (XML file) </w:t>
      </w:r>
    </w:p>
    <w:p w:rsidRPr="00A565D7" w:rsidR="006E670C" w:rsidP="006E670C" w:rsidRDefault="006E670C" w14:paraId="3044FACC" w14:textId="77777777">
      <w:pPr>
        <w:spacing w:before="0" w:after="0"/>
        <w:ind w:left="0"/>
        <w:jc w:val="left"/>
        <w:rPr>
          <w:rFonts w:ascii="Arial" w:hAnsi="Arial" w:cs="Arial"/>
        </w:rPr>
      </w:pPr>
    </w:p>
    <w:p w:rsidRPr="00A565D7" w:rsidR="00AE1B22" w:rsidP="00AE1B22" w:rsidRDefault="006E670C" w14:paraId="33356587" w14:textId="77777777">
      <w:pPr>
        <w:spacing w:before="0" w:after="0"/>
        <w:ind w:left="720"/>
        <w:jc w:val="left"/>
        <w:rPr>
          <w:rFonts w:ascii="Arial" w:hAnsi="Arial" w:cs="Arial"/>
        </w:rPr>
      </w:pPr>
      <w:r w:rsidRPr="00A565D7">
        <w:rPr>
          <w:rFonts w:ascii="Arial" w:hAnsi="Arial" w:cs="Arial"/>
        </w:rPr>
        <w:t xml:space="preserve">When a voltage dip occurs, all the meters within the system will send a signal to the broker server. This signal triggers the creation of an XML file containing relevant information about the voltage dip, such as the level of voltage dip for each phase, dip duration, location or SCADA data, and other pertinent details. The XML file is then promptly transmitted to the CDN servers, ensuring immediate delivery of the voltage dip information. </w:t>
      </w:r>
    </w:p>
    <w:p w:rsidRPr="00A565D7" w:rsidR="00AE1B22" w:rsidP="00AE1B22" w:rsidRDefault="00AE1B22" w14:paraId="58AE5789" w14:textId="77777777">
      <w:pPr>
        <w:spacing w:before="0" w:after="0"/>
        <w:ind w:left="720"/>
        <w:jc w:val="left"/>
        <w:rPr>
          <w:rFonts w:ascii="Arial" w:hAnsi="Arial" w:cs="Arial"/>
        </w:rPr>
      </w:pPr>
    </w:p>
    <w:p w:rsidRPr="00A565D7" w:rsidR="006E670C" w:rsidP="00AE1B22" w:rsidRDefault="006E670C" w14:paraId="407FF3E5" w14:textId="2284B8B2">
      <w:pPr>
        <w:spacing w:before="0" w:after="0"/>
        <w:ind w:left="720"/>
        <w:jc w:val="left"/>
        <w:rPr>
          <w:rFonts w:ascii="Arial" w:hAnsi="Arial" w:cs="Arial"/>
        </w:rPr>
      </w:pPr>
      <w:r w:rsidRPr="00A565D7">
        <w:rPr>
          <w:rFonts w:ascii="Arial" w:hAnsi="Arial" w:cs="Arial"/>
        </w:rPr>
        <w:t>This process has been in operation since 2023 but is for Power Quality Monitoring System (PQMS).</w:t>
      </w:r>
    </w:p>
    <w:p w:rsidRPr="00A565D7" w:rsidR="006E670C" w:rsidP="006E670C" w:rsidRDefault="006E670C" w14:paraId="07BC715C" w14:textId="77777777">
      <w:pPr>
        <w:spacing w:before="0" w:after="0"/>
        <w:ind w:left="0"/>
        <w:jc w:val="left"/>
        <w:rPr>
          <w:rFonts w:ascii="Arial" w:hAnsi="Arial" w:cs="Arial"/>
        </w:rPr>
      </w:pPr>
    </w:p>
    <w:p w:rsidRPr="00A565D7" w:rsidR="006E670C" w:rsidP="0007534B" w:rsidRDefault="006E670C" w14:paraId="63558FBD" w14:textId="7BF250B6">
      <w:pPr>
        <w:pStyle w:val="Heading3"/>
        <w:rPr>
          <w:rFonts w:ascii="Arial" w:hAnsi="Arial" w:cs="Arial"/>
        </w:rPr>
      </w:pPr>
      <w:r w:rsidRPr="00A565D7">
        <w:rPr>
          <w:rFonts w:ascii="Arial" w:hAnsi="Arial" w:cs="Arial"/>
        </w:rPr>
        <w:t>(Phase 1) Power Quality Data Interchange Format (PQDIF)</w:t>
      </w:r>
    </w:p>
    <w:p w:rsidRPr="00A565D7" w:rsidR="006E670C" w:rsidP="006E670C" w:rsidRDefault="006E670C" w14:paraId="64784423" w14:textId="77777777">
      <w:pPr>
        <w:spacing w:before="0" w:after="0"/>
        <w:ind w:left="0"/>
        <w:jc w:val="left"/>
        <w:rPr>
          <w:rFonts w:ascii="Arial" w:hAnsi="Arial" w:cs="Arial"/>
        </w:rPr>
      </w:pPr>
    </w:p>
    <w:p w:rsidRPr="00A565D7" w:rsidR="006E670C" w:rsidP="00AE1B22" w:rsidRDefault="006E670C" w14:paraId="74DAE3EE" w14:textId="77777777">
      <w:pPr>
        <w:spacing w:before="0" w:after="0"/>
        <w:ind w:left="720"/>
        <w:jc w:val="left"/>
        <w:rPr>
          <w:rFonts w:ascii="Arial" w:hAnsi="Arial" w:cs="Arial"/>
        </w:rPr>
      </w:pPr>
      <w:r w:rsidRPr="00A565D7">
        <w:rPr>
          <w:rFonts w:ascii="Arial" w:hAnsi="Arial" w:cs="Arial"/>
        </w:rPr>
        <w:t>It is industrial standard. 10 minutes PQ parameters and waveform would be included. The vendor shall capture the parameters and waveform into webpage.</w:t>
      </w:r>
    </w:p>
    <w:p w:rsidRPr="00A565D7" w:rsidR="006E670C" w:rsidP="006E670C" w:rsidRDefault="006E670C" w14:paraId="0C670CE9" w14:textId="77777777">
      <w:pPr>
        <w:spacing w:before="0" w:after="0"/>
        <w:ind w:left="0"/>
        <w:jc w:val="left"/>
        <w:rPr>
          <w:rFonts w:ascii="Arial" w:hAnsi="Arial" w:cs="Arial"/>
        </w:rPr>
      </w:pPr>
    </w:p>
    <w:p w:rsidRPr="00A565D7" w:rsidR="006E670C" w:rsidP="00AE1B22" w:rsidRDefault="006E670C" w14:paraId="68670C67" w14:textId="77777777">
      <w:pPr>
        <w:spacing w:before="0" w:after="0"/>
        <w:ind w:left="720"/>
        <w:jc w:val="left"/>
        <w:rPr>
          <w:rFonts w:ascii="Arial" w:hAnsi="Arial" w:cs="Arial"/>
        </w:rPr>
      </w:pPr>
      <w:r w:rsidRPr="00A565D7">
        <w:rPr>
          <w:rFonts w:ascii="Arial" w:hAnsi="Arial" w:cs="Arial"/>
        </w:rPr>
        <w:t>The file has been generated since 2023 to PQMS.</w:t>
      </w:r>
    </w:p>
    <w:p w:rsidRPr="00A565D7" w:rsidR="006E670C" w:rsidP="00AE1B22" w:rsidRDefault="006E670C" w14:paraId="5453A961" w14:textId="77777777">
      <w:pPr>
        <w:spacing w:before="0" w:after="0"/>
        <w:ind w:left="720"/>
        <w:jc w:val="left"/>
        <w:rPr>
          <w:rFonts w:ascii="Arial" w:hAnsi="Arial" w:cs="Arial"/>
        </w:rPr>
      </w:pPr>
    </w:p>
    <w:p w:rsidRPr="00A565D7" w:rsidR="006E670C" w:rsidP="00AE1B22" w:rsidRDefault="006E670C" w14:paraId="2895BF8A" w14:textId="77777777">
      <w:pPr>
        <w:spacing w:before="0" w:after="0"/>
        <w:ind w:left="720"/>
        <w:jc w:val="left"/>
        <w:rPr>
          <w:rFonts w:ascii="Arial" w:hAnsi="Arial" w:cs="Arial"/>
        </w:rPr>
      </w:pPr>
      <w:r w:rsidRPr="00A565D7">
        <w:rPr>
          <w:rFonts w:ascii="Arial" w:hAnsi="Arial" w:cs="Arial"/>
        </w:rPr>
        <w:t>As per the industrial standard, the system requires the capture and storage of 10-minute power quality (PQ) parameters and waveform data in compliance with the PQDIF (Power Quality Data Interchange Format) specification. The vendor is responsible for capturing these parameters and waveform data in accordance with the PQDIF requirements and presenting them on a dedicated webpage.</w:t>
      </w:r>
    </w:p>
    <w:p w:rsidRPr="00A565D7" w:rsidR="006E670C" w:rsidP="00AE1B22" w:rsidRDefault="006E670C" w14:paraId="13E1C7AF" w14:textId="77777777">
      <w:pPr>
        <w:spacing w:before="0" w:after="0"/>
        <w:ind w:left="720"/>
        <w:jc w:val="left"/>
        <w:rPr>
          <w:rFonts w:ascii="Arial" w:hAnsi="Arial" w:cs="Arial"/>
        </w:rPr>
      </w:pPr>
      <w:r w:rsidRPr="00A565D7">
        <w:rPr>
          <w:rFonts w:ascii="Arial" w:hAnsi="Arial" w:cs="Arial"/>
        </w:rPr>
        <w:t>The PQDIF format ensures standardized data representation, enabling compatibility and interoperability between different power quality monitoring systems. The captured PQ parameters, such as voltage levels, current values, harmonics, and flicker, should be stored in the PQDIF format for easy sharing and analysis.</w:t>
      </w:r>
    </w:p>
    <w:p w:rsidRPr="00A565D7" w:rsidR="006E670C" w:rsidP="00AE1B22" w:rsidRDefault="006E670C" w14:paraId="57B6410A" w14:textId="77777777">
      <w:pPr>
        <w:spacing w:before="0" w:after="0"/>
        <w:ind w:left="720"/>
        <w:jc w:val="left"/>
        <w:rPr>
          <w:rFonts w:ascii="Arial" w:hAnsi="Arial" w:cs="Arial"/>
        </w:rPr>
      </w:pPr>
    </w:p>
    <w:p w:rsidRPr="00A565D7" w:rsidR="006E670C" w:rsidP="00AE1B22" w:rsidRDefault="006E670C" w14:paraId="05EA0CE1" w14:textId="77777777">
      <w:pPr>
        <w:spacing w:before="0" w:after="0"/>
        <w:ind w:left="720"/>
        <w:jc w:val="left"/>
        <w:rPr>
          <w:rFonts w:ascii="Arial" w:hAnsi="Arial" w:cs="Arial"/>
        </w:rPr>
      </w:pPr>
      <w:r w:rsidRPr="00A565D7">
        <w:rPr>
          <w:rFonts w:ascii="Arial" w:hAnsi="Arial" w:cs="Arial"/>
        </w:rPr>
        <w:t>Furthermore, the waveform data, representing the time-domain characteristics of the voltage and current signals during a voltage dip event, should also be captured and stored in the PQDIF format. This waveform data allows for detailed analysis and visualization of the voltage dip waveform, aiding in troubleshooting and identifying potential issues.</w:t>
      </w:r>
    </w:p>
    <w:p w:rsidRPr="00A565D7" w:rsidR="006E670C" w:rsidP="00AE1B22" w:rsidRDefault="006E670C" w14:paraId="7EFCCAF5" w14:textId="77777777">
      <w:pPr>
        <w:spacing w:before="0" w:after="0"/>
        <w:ind w:left="720"/>
        <w:jc w:val="left"/>
        <w:rPr>
          <w:rFonts w:ascii="Arial" w:hAnsi="Arial" w:cs="Arial"/>
        </w:rPr>
      </w:pPr>
    </w:p>
    <w:p w:rsidRPr="00A565D7" w:rsidR="006E670C" w:rsidP="00AE1B22" w:rsidRDefault="006E670C" w14:paraId="43031430" w14:textId="77777777">
      <w:pPr>
        <w:spacing w:before="0" w:after="0"/>
        <w:ind w:left="720"/>
        <w:jc w:val="left"/>
        <w:rPr>
          <w:rFonts w:ascii="Arial" w:hAnsi="Arial" w:cs="Arial"/>
        </w:rPr>
      </w:pPr>
      <w:r w:rsidRPr="00A565D7">
        <w:rPr>
          <w:rFonts w:ascii="Arial" w:hAnsi="Arial" w:cs="Arial"/>
        </w:rPr>
        <w:t>This process has been in operation since 2023 but is for Power Quality Monitoring System (PQMS).</w:t>
      </w:r>
    </w:p>
    <w:p w:rsidRPr="00A565D7" w:rsidR="006E670C" w:rsidP="006E670C" w:rsidRDefault="006E670C" w14:paraId="682A4097" w14:textId="77777777">
      <w:pPr>
        <w:spacing w:before="0" w:after="0"/>
        <w:ind w:left="0"/>
        <w:jc w:val="left"/>
        <w:rPr>
          <w:rFonts w:ascii="Arial" w:hAnsi="Arial" w:cs="Arial"/>
        </w:rPr>
      </w:pPr>
    </w:p>
    <w:p w:rsidRPr="00A565D7" w:rsidR="006E670C" w:rsidP="0007534B" w:rsidRDefault="006E670C" w14:paraId="37FCC1D0" w14:textId="1015148E">
      <w:pPr>
        <w:pStyle w:val="Heading3"/>
        <w:rPr>
          <w:rFonts w:ascii="Arial" w:hAnsi="Arial" w:cs="Arial"/>
        </w:rPr>
      </w:pPr>
      <w:r w:rsidRPr="00A565D7">
        <w:rPr>
          <w:rFonts w:ascii="Arial" w:hAnsi="Arial" w:cs="Arial"/>
        </w:rPr>
        <w:t>(Phase 1) Information of meter status</w:t>
      </w:r>
    </w:p>
    <w:p w:rsidRPr="00A565D7" w:rsidR="006E670C" w:rsidP="006E670C" w:rsidRDefault="006E670C" w14:paraId="76A4240C" w14:textId="77777777">
      <w:pPr>
        <w:spacing w:before="0" w:after="0"/>
        <w:ind w:left="0"/>
        <w:jc w:val="left"/>
        <w:rPr>
          <w:rFonts w:ascii="Arial" w:hAnsi="Arial" w:cs="Arial"/>
        </w:rPr>
      </w:pPr>
    </w:p>
    <w:p w:rsidRPr="00A565D7" w:rsidR="006E670C" w:rsidP="00CA0DC8" w:rsidRDefault="006E670C" w14:paraId="1207D83F" w14:textId="77777777">
      <w:pPr>
        <w:spacing w:before="0" w:after="0"/>
        <w:ind w:left="720"/>
        <w:jc w:val="left"/>
        <w:rPr>
          <w:rFonts w:ascii="Arial" w:hAnsi="Arial" w:cs="Arial"/>
        </w:rPr>
      </w:pPr>
      <w:r w:rsidRPr="00A565D7">
        <w:rPr>
          <w:rFonts w:ascii="Arial" w:hAnsi="Arial" w:cs="Arial"/>
        </w:rPr>
        <w:t>The system is expected to provide meter status updates (e.g. csv file) twice a day. These updates will include essential information such as meter name, ID, voltage level, substation, circuit, location, brand, model, asset number, serial number, IP address, longitude, and other relevant details.</w:t>
      </w:r>
    </w:p>
    <w:p w:rsidRPr="00A565D7" w:rsidR="006E670C" w:rsidP="00CA0DC8" w:rsidRDefault="006E670C" w14:paraId="51FFB457" w14:textId="77777777">
      <w:pPr>
        <w:spacing w:before="0" w:after="0"/>
        <w:ind w:left="720"/>
        <w:jc w:val="left"/>
        <w:rPr>
          <w:rFonts w:ascii="Arial" w:hAnsi="Arial" w:cs="Arial"/>
        </w:rPr>
      </w:pPr>
    </w:p>
    <w:p w:rsidRPr="00A565D7" w:rsidR="006E670C" w:rsidP="00CA0DC8" w:rsidRDefault="006E670C" w14:paraId="59B64412" w14:textId="77777777">
      <w:pPr>
        <w:spacing w:before="0" w:after="0"/>
        <w:ind w:left="720"/>
        <w:jc w:val="left"/>
        <w:rPr>
          <w:rFonts w:ascii="Arial" w:hAnsi="Arial" w:cs="Arial"/>
        </w:rPr>
      </w:pPr>
      <w:r w:rsidRPr="00A565D7">
        <w:rPr>
          <w:rFonts w:ascii="Arial" w:hAnsi="Arial" w:cs="Arial"/>
        </w:rPr>
        <w:t>To meet this new requirement, the system must gather the specified meter details twice a day. This information is vital for auto asset verification in the future.</w:t>
      </w:r>
    </w:p>
    <w:p w:rsidRPr="00A565D7" w:rsidR="006E670C" w:rsidP="006E670C" w:rsidRDefault="006E670C" w14:paraId="405E57E8" w14:textId="77777777">
      <w:pPr>
        <w:spacing w:before="0" w:after="0"/>
        <w:ind w:left="0"/>
        <w:jc w:val="left"/>
        <w:rPr>
          <w:rFonts w:ascii="Arial" w:hAnsi="Arial" w:cs="Arial"/>
        </w:rPr>
      </w:pPr>
    </w:p>
    <w:p w:rsidRPr="00A565D7" w:rsidR="006E670C" w:rsidP="007415B7" w:rsidRDefault="006E670C" w14:paraId="7E5F324C" w14:textId="65B7376D">
      <w:pPr>
        <w:pStyle w:val="Heading2"/>
        <w:rPr>
          <w:rFonts w:ascii="Arial" w:hAnsi="Arial" w:cs="Arial"/>
        </w:rPr>
      </w:pPr>
      <w:bookmarkStart w:name="_Toc161397733" w:id="303"/>
      <w:r w:rsidRPr="00A565D7">
        <w:rPr>
          <w:rFonts w:ascii="Arial" w:hAnsi="Arial" w:cs="Arial"/>
        </w:rPr>
        <w:lastRenderedPageBreak/>
        <w:t>Power Quality Monitoring System (PQMS)</w:t>
      </w:r>
      <w:bookmarkEnd w:id="303"/>
    </w:p>
    <w:p w:rsidRPr="00A565D7" w:rsidR="006E670C" w:rsidP="007415B7" w:rsidRDefault="006E670C" w14:paraId="251997B4" w14:textId="3384B844">
      <w:pPr>
        <w:pStyle w:val="Heading3"/>
        <w:rPr>
          <w:rFonts w:ascii="Arial" w:hAnsi="Arial" w:cs="Arial"/>
        </w:rPr>
      </w:pPr>
      <w:r w:rsidRPr="00A565D7">
        <w:rPr>
          <w:rFonts w:ascii="Arial" w:hAnsi="Arial" w:cs="Arial"/>
        </w:rPr>
        <w:t>(Phase 1) Voltage dip file (XML file)</w:t>
      </w:r>
    </w:p>
    <w:p w:rsidRPr="00A565D7" w:rsidR="006E670C" w:rsidP="007415B7" w:rsidRDefault="006E670C" w14:paraId="61DDA53D" w14:textId="77777777">
      <w:pPr>
        <w:spacing w:before="0" w:after="0"/>
        <w:ind w:left="720"/>
        <w:jc w:val="left"/>
        <w:rPr>
          <w:rFonts w:ascii="Arial" w:hAnsi="Arial" w:cs="Arial"/>
        </w:rPr>
      </w:pPr>
      <w:r w:rsidRPr="00A565D7">
        <w:rPr>
          <w:rFonts w:ascii="Arial" w:hAnsi="Arial" w:cs="Arial"/>
        </w:rPr>
        <w:t>The requirement remains the same as stated in session 3.1.1 of the specifications. This process has been in operation since 2016 but is for Voltage Dip Information System (VDIMS).</w:t>
      </w:r>
    </w:p>
    <w:p w:rsidRPr="00A565D7" w:rsidR="0007534B" w:rsidP="006E670C" w:rsidRDefault="0007534B" w14:paraId="36C5B404" w14:textId="77777777">
      <w:pPr>
        <w:spacing w:before="0" w:after="0"/>
        <w:ind w:left="0"/>
        <w:jc w:val="left"/>
        <w:rPr>
          <w:rFonts w:ascii="Arial" w:hAnsi="Arial" w:cs="Arial"/>
        </w:rPr>
      </w:pPr>
    </w:p>
    <w:p w:rsidRPr="00A565D7" w:rsidR="006E670C" w:rsidP="007415B7" w:rsidRDefault="006E670C" w14:paraId="0F18EEA1" w14:textId="5916BE48">
      <w:pPr>
        <w:pStyle w:val="Heading3"/>
        <w:rPr>
          <w:rFonts w:ascii="Arial" w:hAnsi="Arial" w:cs="Arial"/>
        </w:rPr>
      </w:pPr>
      <w:r w:rsidRPr="00A565D7">
        <w:rPr>
          <w:rFonts w:ascii="Arial" w:hAnsi="Arial" w:cs="Arial"/>
        </w:rPr>
        <w:t>(Phase 2) Power Quality Data Interchange Format (PQDIF)</w:t>
      </w:r>
    </w:p>
    <w:p w:rsidRPr="00A565D7" w:rsidR="006E670C" w:rsidP="007415B7" w:rsidRDefault="006E670C" w14:paraId="4A874551" w14:textId="77777777">
      <w:pPr>
        <w:spacing w:before="0" w:after="0"/>
        <w:ind w:left="720"/>
        <w:jc w:val="left"/>
        <w:rPr>
          <w:rFonts w:ascii="Arial" w:hAnsi="Arial" w:cs="Arial"/>
        </w:rPr>
      </w:pPr>
      <w:r w:rsidRPr="00A565D7">
        <w:rPr>
          <w:rFonts w:ascii="Arial" w:hAnsi="Arial" w:cs="Arial"/>
        </w:rPr>
        <w:t>The requirement remains the same as stated in session 3.1.2 of the specifications. This requirement is a new addition for PQMS.</w:t>
      </w:r>
    </w:p>
    <w:p w:rsidRPr="00A565D7" w:rsidR="007415B7" w:rsidP="007415B7" w:rsidRDefault="007415B7" w14:paraId="74354F39" w14:textId="77777777">
      <w:pPr>
        <w:spacing w:before="0" w:after="0"/>
        <w:ind w:left="720"/>
        <w:jc w:val="left"/>
        <w:rPr>
          <w:rFonts w:ascii="Arial" w:hAnsi="Arial" w:cs="Arial"/>
        </w:rPr>
      </w:pPr>
    </w:p>
    <w:p w:rsidRPr="00A565D7" w:rsidR="006E670C" w:rsidP="007415B7" w:rsidRDefault="006E670C" w14:paraId="427B226C" w14:textId="44EA434D">
      <w:pPr>
        <w:pStyle w:val="Heading3"/>
        <w:rPr>
          <w:rFonts w:ascii="Arial" w:hAnsi="Arial" w:cs="Arial"/>
        </w:rPr>
      </w:pPr>
      <w:r w:rsidRPr="00A565D7">
        <w:rPr>
          <w:rFonts w:ascii="Arial" w:hAnsi="Arial" w:cs="Arial"/>
        </w:rPr>
        <w:t>(Phase 2) Information of meter status</w:t>
      </w:r>
    </w:p>
    <w:p w:rsidRPr="00A565D7" w:rsidR="006E670C" w:rsidP="007415B7" w:rsidRDefault="006E670C" w14:paraId="08E45597" w14:textId="77777777">
      <w:pPr>
        <w:spacing w:before="0" w:after="0"/>
        <w:ind w:left="720"/>
        <w:jc w:val="left"/>
        <w:rPr>
          <w:rFonts w:ascii="Arial" w:hAnsi="Arial" w:cs="Arial"/>
        </w:rPr>
      </w:pPr>
      <w:r w:rsidRPr="00A565D7">
        <w:rPr>
          <w:rFonts w:ascii="Arial" w:hAnsi="Arial" w:cs="Arial"/>
        </w:rPr>
        <w:t>The requirement remains the same as stated in session 3.1.2 of the specifications. This requirement is a new addition for PQMS.</w:t>
      </w:r>
    </w:p>
    <w:p w:rsidRPr="00A565D7" w:rsidR="00AA2A0F" w:rsidP="006E670C" w:rsidRDefault="00AA2A0F" w14:paraId="6CD8CC58" w14:textId="77777777">
      <w:pPr>
        <w:spacing w:before="0" w:after="0"/>
        <w:ind w:left="0"/>
        <w:jc w:val="left"/>
        <w:rPr>
          <w:rFonts w:ascii="Arial" w:hAnsi="Arial" w:cs="Arial"/>
        </w:rPr>
      </w:pPr>
    </w:p>
    <w:p w:rsidRPr="00A565D7" w:rsidR="006E670C" w:rsidP="0071532B" w:rsidRDefault="006E670C" w14:paraId="3AB438DA" w14:textId="70FFA689">
      <w:pPr>
        <w:pStyle w:val="Heading2"/>
        <w:rPr>
          <w:rFonts w:ascii="Arial" w:hAnsi="Arial" w:cs="Arial"/>
        </w:rPr>
      </w:pPr>
      <w:bookmarkStart w:name="_Toc161397734" w:id="304"/>
      <w:r w:rsidRPr="00A565D7">
        <w:rPr>
          <w:rFonts w:ascii="Arial" w:hAnsi="Arial" w:cs="Arial"/>
        </w:rPr>
        <w:t>Supply Point System (SPS)</w:t>
      </w:r>
      <w:bookmarkEnd w:id="304"/>
    </w:p>
    <w:p w:rsidRPr="00A565D7" w:rsidR="006E670C" w:rsidP="0071532B" w:rsidRDefault="006E670C" w14:paraId="2EF5E979" w14:textId="25B0F005">
      <w:pPr>
        <w:pStyle w:val="Heading3"/>
        <w:rPr>
          <w:rFonts w:ascii="Arial" w:hAnsi="Arial" w:cs="Arial"/>
        </w:rPr>
      </w:pPr>
      <w:r w:rsidRPr="00A565D7">
        <w:rPr>
          <w:rFonts w:ascii="Arial" w:hAnsi="Arial" w:cs="Arial"/>
        </w:rPr>
        <w:t>(Phase 2) Relationship between customer name (account number), transformer in customer substation and transformer in primary substation</w:t>
      </w:r>
    </w:p>
    <w:p w:rsidRPr="00A565D7" w:rsidR="006E670C" w:rsidP="006E670C" w:rsidRDefault="006E670C" w14:paraId="2B0A9E7A" w14:textId="77777777">
      <w:pPr>
        <w:spacing w:before="0" w:after="0"/>
        <w:ind w:left="0"/>
        <w:jc w:val="left"/>
        <w:rPr>
          <w:rFonts w:ascii="Arial" w:hAnsi="Arial" w:cs="Arial"/>
        </w:rPr>
      </w:pPr>
    </w:p>
    <w:p w:rsidRPr="00A565D7" w:rsidR="006E670C" w:rsidP="0071532B" w:rsidRDefault="006E670C" w14:paraId="516E67CA" w14:textId="77777777">
      <w:pPr>
        <w:spacing w:before="0" w:after="0"/>
        <w:ind w:left="720"/>
        <w:jc w:val="left"/>
        <w:rPr>
          <w:rFonts w:ascii="Arial" w:hAnsi="Arial" w:cs="Arial"/>
        </w:rPr>
      </w:pPr>
      <w:r w:rsidRPr="00A565D7">
        <w:rPr>
          <w:rFonts w:ascii="Arial" w:hAnsi="Arial" w:cs="Arial"/>
        </w:rPr>
        <w:t>In order to determine the customers affected by an incident, the system needs to establish a linkage between the customers and the transformers in the primary substation. This linkage will help identify which customers are impacted and enable effective incident management.</w:t>
      </w:r>
    </w:p>
    <w:p w:rsidRPr="00A565D7" w:rsidR="0071532B" w:rsidP="0071532B" w:rsidRDefault="0071532B" w14:paraId="65E70150" w14:textId="77777777">
      <w:pPr>
        <w:spacing w:before="0" w:after="0"/>
        <w:ind w:left="720"/>
        <w:jc w:val="left"/>
        <w:rPr>
          <w:rFonts w:ascii="Arial" w:hAnsi="Arial" w:cs="Arial"/>
        </w:rPr>
      </w:pPr>
    </w:p>
    <w:p w:rsidRPr="00A565D7" w:rsidR="006E670C" w:rsidP="0071532B" w:rsidRDefault="006E670C" w14:paraId="13909670" w14:textId="77777777">
      <w:pPr>
        <w:spacing w:before="0" w:after="0"/>
        <w:ind w:left="720"/>
        <w:jc w:val="left"/>
        <w:rPr>
          <w:rFonts w:ascii="Arial" w:hAnsi="Arial" w:cs="Arial"/>
        </w:rPr>
      </w:pPr>
      <w:r w:rsidRPr="00A565D7">
        <w:rPr>
          <w:rFonts w:ascii="Arial" w:hAnsi="Arial" w:cs="Arial"/>
        </w:rPr>
        <w:t>Supply Point system (SPS) is scheduled for retirement and will be replaced by a new ERP/DNOO system. Further discussions with IT colleagues are required to finalize the arrangements for the integration of the new system.</w:t>
      </w:r>
    </w:p>
    <w:p w:rsidRPr="00A565D7" w:rsidR="006E670C" w:rsidP="006E670C" w:rsidRDefault="006E670C" w14:paraId="2CE8094D" w14:textId="77777777">
      <w:pPr>
        <w:spacing w:before="0" w:after="0"/>
        <w:ind w:left="0"/>
        <w:jc w:val="left"/>
        <w:rPr>
          <w:rFonts w:ascii="Arial" w:hAnsi="Arial" w:cs="Arial"/>
        </w:rPr>
      </w:pPr>
    </w:p>
    <w:p w:rsidRPr="00A565D7" w:rsidR="006E670C" w:rsidP="0071532B" w:rsidRDefault="006E670C" w14:paraId="5CB994CE" w14:textId="31F763D9">
      <w:pPr>
        <w:pStyle w:val="Heading2"/>
        <w:rPr>
          <w:rFonts w:ascii="Arial" w:hAnsi="Arial" w:cs="Arial"/>
        </w:rPr>
      </w:pPr>
      <w:bookmarkStart w:name="_Toc161397735" w:id="305"/>
      <w:r w:rsidRPr="00A565D7">
        <w:rPr>
          <w:rFonts w:ascii="Arial" w:hAnsi="Arial" w:cs="Arial"/>
        </w:rPr>
        <w:t>EWMS</w:t>
      </w:r>
      <w:bookmarkEnd w:id="305"/>
    </w:p>
    <w:p w:rsidRPr="00A565D7" w:rsidR="006E670C" w:rsidP="0071532B" w:rsidRDefault="006E670C" w14:paraId="568E87C3" w14:textId="13F0BA81">
      <w:pPr>
        <w:pStyle w:val="Heading3"/>
        <w:rPr>
          <w:rFonts w:ascii="Arial" w:hAnsi="Arial" w:cs="Arial"/>
        </w:rPr>
      </w:pPr>
      <w:r w:rsidRPr="00A565D7">
        <w:rPr>
          <w:rFonts w:ascii="Arial" w:hAnsi="Arial" w:cs="Arial"/>
        </w:rPr>
        <w:t>(Phase 2) IDR information</w:t>
      </w:r>
    </w:p>
    <w:p w:rsidRPr="00A565D7" w:rsidR="006E670C" w:rsidP="0071532B" w:rsidRDefault="006E670C" w14:paraId="34FB3761" w14:textId="77777777">
      <w:pPr>
        <w:spacing w:before="0" w:after="0"/>
        <w:ind w:left="720"/>
        <w:jc w:val="left"/>
        <w:rPr>
          <w:rFonts w:ascii="Arial" w:hAnsi="Arial" w:cs="Arial"/>
        </w:rPr>
      </w:pPr>
      <w:r w:rsidRPr="00A565D7">
        <w:rPr>
          <w:rFonts w:ascii="Arial" w:hAnsi="Arial" w:cs="Arial"/>
        </w:rPr>
        <w:t xml:space="preserve">The Incident Report (IDR) captures system faults within power system. CPDIS is required to establish a mapping between voltage dips and system faults in order to associate the two. This mapping will provide valuable information such as the type of faulty equipment, the cause of the fault, weather conditions, and other relevant details. </w:t>
      </w:r>
    </w:p>
    <w:p w:rsidRPr="00A565D7" w:rsidR="0071532B" w:rsidP="0071532B" w:rsidRDefault="0071532B" w14:paraId="05AA11E4" w14:textId="77777777">
      <w:pPr>
        <w:spacing w:before="0" w:after="0"/>
        <w:ind w:left="720"/>
        <w:jc w:val="left"/>
        <w:rPr>
          <w:rFonts w:ascii="Arial" w:hAnsi="Arial" w:cs="Arial"/>
        </w:rPr>
      </w:pPr>
    </w:p>
    <w:p w:rsidRPr="00A565D7" w:rsidR="006E670C" w:rsidP="0071532B" w:rsidRDefault="006E670C" w14:paraId="24886187" w14:textId="77777777">
      <w:pPr>
        <w:spacing w:before="0" w:after="0"/>
        <w:ind w:left="720"/>
        <w:jc w:val="left"/>
        <w:rPr>
          <w:rFonts w:ascii="Arial" w:hAnsi="Arial" w:cs="Arial"/>
        </w:rPr>
      </w:pPr>
      <w:r w:rsidRPr="00A565D7">
        <w:rPr>
          <w:rFonts w:ascii="Arial" w:hAnsi="Arial" w:cs="Arial"/>
        </w:rPr>
        <w:t>EWMS is scheduled for retirement and will be replaced by a new ERP system. Further discussions with IT colleagues are required to finalize the arrangements for the integration of the new system.</w:t>
      </w:r>
    </w:p>
    <w:p w:rsidRPr="00A565D7" w:rsidR="006E670C" w:rsidP="006E670C" w:rsidRDefault="006E670C" w14:paraId="1F1230FE" w14:textId="77777777">
      <w:pPr>
        <w:spacing w:before="0" w:after="0"/>
        <w:ind w:left="0"/>
        <w:jc w:val="left"/>
        <w:rPr>
          <w:rFonts w:ascii="Arial" w:hAnsi="Arial" w:cs="Arial"/>
        </w:rPr>
      </w:pPr>
    </w:p>
    <w:p w:rsidRPr="00A565D7" w:rsidR="006E670C" w:rsidP="003A7D26" w:rsidRDefault="006E670C" w14:paraId="17EE358D" w14:textId="26235415">
      <w:pPr>
        <w:pStyle w:val="Heading2"/>
        <w:rPr>
          <w:rFonts w:ascii="Arial" w:hAnsi="Arial" w:cs="Arial"/>
        </w:rPr>
      </w:pPr>
      <w:bookmarkStart w:name="_Toc161397736" w:id="306"/>
      <w:r w:rsidRPr="00A565D7">
        <w:rPr>
          <w:rFonts w:ascii="Arial" w:hAnsi="Arial" w:cs="Arial"/>
        </w:rPr>
        <w:t>Other System/customized input</w:t>
      </w:r>
      <w:bookmarkEnd w:id="306"/>
    </w:p>
    <w:p w:rsidRPr="00A565D7" w:rsidR="006E670C" w:rsidP="003A7D26" w:rsidRDefault="006E670C" w14:paraId="28891B52" w14:textId="6EF77CC2">
      <w:pPr>
        <w:pStyle w:val="Heading3"/>
        <w:rPr>
          <w:rFonts w:ascii="Arial" w:hAnsi="Arial" w:cs="Arial"/>
        </w:rPr>
      </w:pPr>
      <w:r w:rsidRPr="00A565D7">
        <w:rPr>
          <w:rFonts w:ascii="Arial" w:hAnsi="Arial" w:cs="Arial"/>
        </w:rPr>
        <w:t>(Phase 2) Relationship between transformer in customer substation and primary substation</w:t>
      </w:r>
    </w:p>
    <w:p w:rsidRPr="00A565D7" w:rsidR="00CF1627" w:rsidP="006E670C" w:rsidRDefault="00CF1627" w14:paraId="3DC3C9E8" w14:textId="77777777">
      <w:pPr>
        <w:spacing w:before="0" w:after="0"/>
        <w:ind w:left="0"/>
        <w:jc w:val="left"/>
        <w:rPr>
          <w:rFonts w:ascii="Arial" w:hAnsi="Arial" w:cs="Arial"/>
        </w:rPr>
      </w:pPr>
    </w:p>
    <w:p w:rsidRPr="00A565D7" w:rsidR="006E670C" w:rsidP="003A7D26" w:rsidRDefault="006E670C" w14:paraId="2EE9DC00" w14:textId="08158CB6">
      <w:pPr>
        <w:spacing w:before="0" w:after="0"/>
        <w:ind w:left="720"/>
        <w:jc w:val="left"/>
        <w:rPr>
          <w:rFonts w:ascii="Arial" w:hAnsi="Arial" w:cs="Arial"/>
        </w:rPr>
      </w:pPr>
      <w:r w:rsidRPr="00A565D7">
        <w:rPr>
          <w:rFonts w:ascii="Arial" w:hAnsi="Arial" w:cs="Arial"/>
        </w:rPr>
        <w:t>The existing feature provided to VDIMS includes the relationship between transformers in customer substations and the primary substation as managed by the System Operator (SO). VDIMS is scheduled for retirement at end of 2024.</w:t>
      </w:r>
    </w:p>
    <w:p w:rsidRPr="00A565D7" w:rsidR="00CF1627" w:rsidP="006E670C" w:rsidRDefault="00CF1627" w14:paraId="0AC7F247" w14:textId="77777777">
      <w:pPr>
        <w:spacing w:before="0" w:after="0"/>
        <w:ind w:left="0"/>
        <w:jc w:val="left"/>
        <w:rPr>
          <w:rFonts w:ascii="Arial" w:hAnsi="Arial" w:cs="Arial"/>
        </w:rPr>
      </w:pPr>
    </w:p>
    <w:p w:rsidRPr="00A565D7" w:rsidR="006E670C" w:rsidP="003A7D26" w:rsidRDefault="006E670C" w14:paraId="5CA9C337" w14:textId="2C4A372C">
      <w:pPr>
        <w:pStyle w:val="Heading3"/>
        <w:rPr>
          <w:rFonts w:ascii="Arial" w:hAnsi="Arial" w:cs="Arial"/>
        </w:rPr>
      </w:pPr>
      <w:r w:rsidRPr="00A565D7">
        <w:rPr>
          <w:rFonts w:ascii="Arial" w:hAnsi="Arial" w:cs="Arial"/>
        </w:rPr>
        <w:lastRenderedPageBreak/>
        <w:t>(Phase 2) Weight factor</w:t>
      </w:r>
    </w:p>
    <w:p w:rsidRPr="00A565D7" w:rsidR="006E670C" w:rsidP="003A7D26" w:rsidRDefault="006E670C" w14:paraId="77B2FF4D" w14:textId="77777777">
      <w:pPr>
        <w:spacing w:before="0" w:after="0"/>
        <w:ind w:left="720"/>
        <w:jc w:val="left"/>
        <w:rPr>
          <w:rFonts w:ascii="Arial" w:hAnsi="Arial" w:cs="Arial"/>
        </w:rPr>
      </w:pPr>
      <w:r w:rsidRPr="00A565D7">
        <w:rPr>
          <w:rFonts w:ascii="Arial" w:hAnsi="Arial" w:cs="Arial"/>
        </w:rPr>
        <w:t xml:space="preserve">The number of customers associated with each transformer in the customer substation is recorded and marked. </w:t>
      </w:r>
    </w:p>
    <w:p w:rsidRPr="00A565D7" w:rsidR="003A7D26" w:rsidP="003A7D26" w:rsidRDefault="003A7D26" w14:paraId="5B4EE35B" w14:textId="77777777">
      <w:pPr>
        <w:spacing w:before="0" w:after="0"/>
        <w:ind w:left="720"/>
        <w:jc w:val="left"/>
        <w:rPr>
          <w:rFonts w:ascii="Arial" w:hAnsi="Arial" w:cs="Arial"/>
        </w:rPr>
      </w:pPr>
    </w:p>
    <w:p w:rsidRPr="00A565D7" w:rsidR="006E670C" w:rsidP="003A7D26" w:rsidRDefault="006E670C" w14:paraId="28F92383" w14:textId="77777777">
      <w:pPr>
        <w:spacing w:before="0" w:after="0"/>
        <w:ind w:left="720"/>
        <w:jc w:val="left"/>
        <w:rPr>
          <w:rFonts w:ascii="Arial" w:hAnsi="Arial" w:cs="Arial"/>
        </w:rPr>
      </w:pPr>
      <w:r w:rsidRPr="00A565D7">
        <w:rPr>
          <w:rFonts w:ascii="Arial" w:hAnsi="Arial" w:cs="Arial"/>
        </w:rPr>
        <w:t>This information is available for download from the website of the department of System Operation (SO). Currently, users can access the SO's website to retrieve the data regarding the number of customers assigned to specific transformers in the customer substations.</w:t>
      </w:r>
    </w:p>
    <w:p w:rsidRPr="00A565D7" w:rsidR="003A7D26" w:rsidP="003A7D26" w:rsidRDefault="003A7D26" w14:paraId="2EC60454" w14:textId="77777777">
      <w:pPr>
        <w:spacing w:before="0" w:after="0"/>
        <w:ind w:left="720"/>
        <w:jc w:val="left"/>
        <w:rPr>
          <w:rFonts w:ascii="Arial" w:hAnsi="Arial" w:cs="Arial"/>
        </w:rPr>
      </w:pPr>
    </w:p>
    <w:p w:rsidRPr="00A565D7" w:rsidR="006E670C" w:rsidP="003A7D26" w:rsidRDefault="006E670C" w14:paraId="78D419D9" w14:textId="77777777">
      <w:pPr>
        <w:spacing w:before="0" w:after="0"/>
        <w:ind w:left="720"/>
        <w:jc w:val="left"/>
        <w:rPr>
          <w:rFonts w:ascii="Arial" w:hAnsi="Arial" w:cs="Arial"/>
        </w:rPr>
      </w:pPr>
      <w:r w:rsidRPr="00A565D7">
        <w:rPr>
          <w:rFonts w:ascii="Arial" w:hAnsi="Arial" w:cs="Arial"/>
        </w:rPr>
        <w:t>The new system is required to automate the mapping process. It should conduct the mapping between transformers in the customer substation and the primary substation automatically. This automation will eliminate the need for manual intervention, ensuring a more efficient and accurate mapping between the two substations in the system.</w:t>
      </w:r>
    </w:p>
    <w:p w:rsidRPr="00A565D7" w:rsidR="003A7D26" w:rsidP="003A7D26" w:rsidRDefault="003A7D26" w14:paraId="2106417E" w14:textId="77777777">
      <w:pPr>
        <w:spacing w:before="0" w:after="0"/>
        <w:ind w:left="720"/>
        <w:jc w:val="left"/>
        <w:rPr>
          <w:rFonts w:ascii="Arial" w:hAnsi="Arial" w:cs="Arial"/>
        </w:rPr>
      </w:pPr>
    </w:p>
    <w:p w:rsidRPr="00A565D7" w:rsidR="006E670C" w:rsidP="003A7D26" w:rsidRDefault="00CF1627" w14:paraId="7BF0A20C" w14:textId="6953A0D4">
      <w:pPr>
        <w:pStyle w:val="Heading3"/>
        <w:rPr>
          <w:rFonts w:ascii="Arial" w:hAnsi="Arial" w:cs="Arial"/>
        </w:rPr>
      </w:pPr>
      <w:r w:rsidRPr="00A565D7">
        <w:rPr>
          <w:rFonts w:ascii="Arial" w:hAnsi="Arial" w:cs="Arial"/>
        </w:rPr>
        <w:t xml:space="preserve"> </w:t>
      </w:r>
      <w:r w:rsidRPr="00A565D7" w:rsidR="006E670C">
        <w:rPr>
          <w:rFonts w:ascii="Arial" w:hAnsi="Arial" w:cs="Arial"/>
        </w:rPr>
        <w:t>(Phase 2) Sensitive customer list</w:t>
      </w:r>
    </w:p>
    <w:p w:rsidRPr="00A565D7" w:rsidR="00AC0B33" w:rsidP="003A7D26" w:rsidRDefault="006E670C" w14:paraId="16B69740" w14:textId="5985AF41">
      <w:pPr>
        <w:spacing w:before="0" w:after="0"/>
        <w:ind w:left="432"/>
        <w:jc w:val="left"/>
        <w:rPr>
          <w:rFonts w:ascii="Arial" w:hAnsi="Arial" w:cs="Arial"/>
        </w:rPr>
      </w:pPr>
      <w:r w:rsidRPr="00A565D7">
        <w:rPr>
          <w:rFonts w:ascii="Arial" w:hAnsi="Arial" w:cs="Arial"/>
        </w:rPr>
        <w:t>Currently, the list is updated annually by the account manager. However, with the launch of DNOO/ADMS, the account manager will have the capability to directly update the list within the system. This transition allows for more streamlined and immediate updates to the list. Further discussions will be held to finalize the arrangements for this new update process. (new customer list is difference from the list in DNOO/ADMS)</w:t>
      </w:r>
      <w:r w:rsidRPr="00A565D7" w:rsidR="00AC0B33">
        <w:rPr>
          <w:rFonts w:ascii="Arial" w:hAnsi="Arial" w:cs="Arial"/>
        </w:rPr>
        <w:t xml:space="preserve">. </w:t>
      </w:r>
    </w:p>
    <w:p w:rsidRPr="00A565D7" w:rsidR="00AC0B33" w:rsidP="00AC0B33" w:rsidRDefault="00AC0B33" w14:paraId="75D53D53" w14:textId="77777777">
      <w:pPr>
        <w:spacing w:before="0" w:after="0"/>
        <w:ind w:left="0"/>
        <w:jc w:val="left"/>
        <w:rPr>
          <w:rFonts w:ascii="Arial" w:hAnsi="Arial" w:cs="Arial"/>
        </w:rPr>
      </w:pPr>
    </w:p>
    <w:p w:rsidRPr="00A565D7" w:rsidR="00A11ED5" w:rsidRDefault="00A11ED5" w14:paraId="650C967F" w14:textId="77777777">
      <w:pPr>
        <w:spacing w:before="0" w:after="0"/>
        <w:ind w:left="0"/>
        <w:jc w:val="left"/>
        <w:rPr>
          <w:rFonts w:ascii="Arial" w:hAnsi="Arial" w:eastAsia="Arial Unicode MS" w:cs="Arial"/>
          <w:b/>
          <w:bCs/>
          <w:caps/>
          <w:kern w:val="36"/>
          <w:sz w:val="28"/>
          <w:szCs w:val="48"/>
        </w:rPr>
      </w:pPr>
      <w:r w:rsidRPr="00A565D7">
        <w:rPr>
          <w:rFonts w:ascii="Arial" w:hAnsi="Arial" w:cs="Arial"/>
        </w:rPr>
        <w:br w:type="page"/>
      </w:r>
    </w:p>
    <w:p w:rsidRPr="00A565D7" w:rsidR="00D00ADF" w:rsidP="00D00ADF" w:rsidRDefault="00D00ADF" w14:paraId="67F474FD" w14:textId="6B8EEC4F">
      <w:pPr>
        <w:pStyle w:val="Heading1"/>
        <w:rPr>
          <w:rFonts w:ascii="Arial" w:hAnsi="Arial" w:cs="Arial"/>
        </w:rPr>
      </w:pPr>
      <w:bookmarkStart w:name="_Toc161397737" w:id="307"/>
      <w:r w:rsidRPr="00A565D7">
        <w:rPr>
          <w:rFonts w:ascii="Arial" w:hAnsi="Arial" w:cs="Arial"/>
        </w:rPr>
        <w:lastRenderedPageBreak/>
        <w:t>feature of system</w:t>
      </w:r>
      <w:bookmarkEnd w:id="307"/>
    </w:p>
    <w:p w:rsidRPr="00A565D7" w:rsidR="00D00ADF" w:rsidP="00D00ADF" w:rsidRDefault="00D00ADF" w14:paraId="2838EC66" w14:textId="77777777">
      <w:pPr>
        <w:pStyle w:val="BodyText"/>
        <w:ind w:left="0"/>
        <w:rPr>
          <w:rFonts w:ascii="Arial" w:hAnsi="Arial" w:cs="Arial"/>
        </w:rPr>
      </w:pPr>
    </w:p>
    <w:p w:rsidRPr="00A565D7" w:rsidR="00A11ED5" w:rsidP="00A11ED5" w:rsidRDefault="00A11ED5" w14:paraId="57DD6677" w14:textId="77777777">
      <w:pPr>
        <w:pStyle w:val="Heading2"/>
        <w:rPr>
          <w:rFonts w:ascii="Arial" w:hAnsi="Arial" w:cs="Arial"/>
          <w:lang w:val="en-GB" w:eastAsia="zh-TW"/>
        </w:rPr>
      </w:pPr>
      <w:bookmarkStart w:name="_Toc161397738" w:id="308"/>
      <w:r w:rsidRPr="00A565D7">
        <w:rPr>
          <w:rFonts w:ascii="Arial" w:hAnsi="Arial" w:cs="Arial"/>
          <w:lang w:val="en-GB" w:eastAsia="zh-TW"/>
        </w:rPr>
        <w:t>Individual meter view</w:t>
      </w:r>
      <w:bookmarkEnd w:id="308"/>
      <w:r w:rsidRPr="00A565D7">
        <w:rPr>
          <w:rFonts w:ascii="Arial" w:hAnsi="Arial" w:cs="Arial"/>
          <w:lang w:val="en-GB" w:eastAsia="zh-TW"/>
        </w:rPr>
        <w:t xml:space="preserve"> </w:t>
      </w:r>
    </w:p>
    <w:p w:rsidRPr="006C0E8A" w:rsidR="00A11ED5" w:rsidP="00A11ED5" w:rsidRDefault="00A11ED5" w14:paraId="63B0CF20" w14:textId="77777777">
      <w:pPr>
        <w:spacing w:before="0" w:after="160" w:line="259" w:lineRule="auto"/>
        <w:ind w:left="720"/>
        <w:contextualSpacing/>
        <w:jc w:val="left"/>
        <w:rPr>
          <w:rFonts w:ascii="Arial" w:hAnsi="Arial" w:cs="Arial" w:eastAsiaTheme="minorEastAsia"/>
          <w:kern w:val="2"/>
          <w:sz w:val="22"/>
          <w:szCs w:val="22"/>
          <w:lang w:val="en-GB" w:eastAsia="zh-TW"/>
        </w:rPr>
      </w:pPr>
    </w:p>
    <w:p w:rsidRPr="00A565D7" w:rsidR="00A11ED5" w:rsidP="00AC46B4" w:rsidRDefault="00A11ED5" w14:paraId="1106EE0C" w14:textId="35540977">
      <w:pPr>
        <w:pStyle w:val="Heading3"/>
        <w:rPr>
          <w:rFonts w:ascii="Arial" w:hAnsi="Arial" w:cs="Arial"/>
          <w:lang w:val="en-GB" w:eastAsia="zh-TW"/>
        </w:rPr>
      </w:pPr>
      <w:r w:rsidRPr="00A565D7">
        <w:rPr>
          <w:rFonts w:ascii="Arial" w:hAnsi="Arial" w:cs="Arial"/>
          <w:highlight w:val="yellow"/>
          <w:lang w:val="en-GB" w:eastAsia="zh-TW"/>
        </w:rPr>
        <w:t>(Phase 1)</w:t>
      </w:r>
      <w:r w:rsidRPr="00A565D7">
        <w:rPr>
          <w:rFonts w:ascii="Arial" w:hAnsi="Arial" w:cs="Arial"/>
          <w:lang w:val="en-GB" w:eastAsia="zh-TW"/>
        </w:rPr>
        <w:t xml:space="preserve"> Voltage sag/swell: The system should support real-time event notification (notification requirement will show in later part of this document) from each individual meter to the central system whenever a voltage dip occurs. Upon receiving the notification from a specific meter, the system should promptly log and display the voltage sag events associated with that meter in a list format on a dedicated webpage.</w:t>
      </w:r>
    </w:p>
    <w:p w:rsidRPr="006C0E8A" w:rsidR="00A11ED5" w:rsidP="00A11ED5" w:rsidRDefault="00A11ED5" w14:paraId="51E6F9A8" w14:textId="77777777">
      <w:pPr>
        <w:spacing w:before="0" w:after="160" w:line="259" w:lineRule="auto"/>
        <w:ind w:left="1440"/>
        <w:contextualSpacing/>
        <w:jc w:val="left"/>
        <w:rPr>
          <w:rFonts w:ascii="Arial" w:hAnsi="Arial" w:cs="Arial" w:eastAsiaTheme="minorEastAsia"/>
          <w:kern w:val="2"/>
          <w:sz w:val="22"/>
          <w:szCs w:val="22"/>
          <w:lang w:val="en-GB" w:eastAsia="zh-TW"/>
        </w:rPr>
      </w:pPr>
    </w:p>
    <w:p w:rsidRPr="00A565D7" w:rsidR="00A11ED5" w:rsidP="00AC46B4" w:rsidRDefault="00A11ED5" w14:paraId="25047DD2" w14:textId="27236A99">
      <w:pPr>
        <w:pStyle w:val="Heading3"/>
        <w:rPr>
          <w:rFonts w:ascii="Arial" w:hAnsi="Arial" w:cs="Arial"/>
          <w:lang w:val="en-GB" w:eastAsia="zh-TW"/>
        </w:rPr>
      </w:pPr>
      <w:r w:rsidRPr="00A565D7">
        <w:rPr>
          <w:rFonts w:ascii="Arial" w:hAnsi="Arial" w:cs="Arial"/>
          <w:highlight w:val="yellow"/>
          <w:lang w:val="en-GB" w:eastAsia="zh-TW"/>
        </w:rPr>
        <w:t>(Phase 1)</w:t>
      </w:r>
      <w:r w:rsidRPr="00A565D7">
        <w:rPr>
          <w:rFonts w:ascii="Arial" w:hAnsi="Arial" w:cs="Arial"/>
          <w:lang w:val="en-GB" w:eastAsia="zh-TW"/>
        </w:rPr>
        <w:t xml:space="preserve"> Waveform: For each event, the system generates a waveform accompanied by advanced analysis features.</w:t>
      </w:r>
      <w:r w:rsidRPr="00A565D7">
        <w:rPr>
          <w:rFonts w:ascii="Arial" w:hAnsi="Arial" w:cs="Arial"/>
          <w:lang w:val="en-GB" w:eastAsia="zh-CN"/>
        </w:rPr>
        <w:t xml:space="preserve"> </w:t>
      </w:r>
      <w:r w:rsidRPr="00A565D7">
        <w:rPr>
          <w:rFonts w:ascii="Arial" w:hAnsi="Arial" w:cs="Arial"/>
          <w:lang w:val="en-GB" w:eastAsia="zh-TW"/>
        </w:rPr>
        <w:t>These tools may include features such as zooming, scaling, filtering, harmonic analysis, and time-domain analysis.</w:t>
      </w:r>
    </w:p>
    <w:p w:rsidRPr="006C0E8A" w:rsidR="00A11ED5" w:rsidP="00A11ED5" w:rsidRDefault="00A11ED5" w14:paraId="385BA852" w14:textId="77777777">
      <w:pPr>
        <w:spacing w:before="0" w:after="160" w:line="259" w:lineRule="auto"/>
        <w:ind w:left="1440"/>
        <w:contextualSpacing/>
        <w:jc w:val="left"/>
        <w:rPr>
          <w:rFonts w:ascii="Arial" w:hAnsi="Arial" w:cs="Arial" w:eastAsiaTheme="minorEastAsia"/>
          <w:kern w:val="2"/>
          <w:sz w:val="22"/>
          <w:szCs w:val="22"/>
          <w:lang w:val="en-GB" w:eastAsia="zh-TW"/>
        </w:rPr>
      </w:pPr>
    </w:p>
    <w:p w:rsidRPr="006C0E8A" w:rsidR="00A11ED5" w:rsidP="00A11ED5" w:rsidRDefault="00A11ED5" w14:paraId="2F55331F" w14:textId="77777777">
      <w:pPr>
        <w:spacing w:before="0" w:after="160" w:line="259" w:lineRule="auto"/>
        <w:ind w:left="1440"/>
        <w:contextualSpacing/>
        <w:jc w:val="left"/>
        <w:rPr>
          <w:rFonts w:ascii="Arial" w:hAnsi="Arial" w:cs="Arial" w:eastAsiaTheme="minorEastAsia"/>
          <w:kern w:val="2"/>
          <w:sz w:val="22"/>
          <w:szCs w:val="22"/>
          <w:lang w:val="en-GB" w:eastAsia="zh-TW"/>
        </w:rPr>
      </w:pPr>
      <w:r w:rsidRPr="006C0E8A">
        <w:rPr>
          <w:rFonts w:ascii="Arial" w:hAnsi="Arial" w:cs="Arial" w:eastAsiaTheme="minorEastAsia"/>
          <w:noProof/>
          <w:kern w:val="2"/>
          <w:sz w:val="22"/>
          <w:szCs w:val="22"/>
          <w:lang w:val="en-GB" w:eastAsia="zh-TW"/>
        </w:rPr>
        <w:drawing>
          <wp:inline distT="0" distB="0" distL="0" distR="0" wp14:anchorId="3EE85AE9" wp14:editId="72F46F5D">
            <wp:extent cx="4264762" cy="1952158"/>
            <wp:effectExtent l="0" t="0" r="2540" b="0"/>
            <wp:docPr id="9524626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62608" name="Picture 1" descr="A screenshot of a computer&#10;&#10;Description automatically generated"/>
                    <pic:cNvPicPr/>
                  </pic:nvPicPr>
                  <pic:blipFill>
                    <a:blip r:embed="rId16"/>
                    <a:stretch>
                      <a:fillRect/>
                    </a:stretch>
                  </pic:blipFill>
                  <pic:spPr>
                    <a:xfrm>
                      <a:off x="0" y="0"/>
                      <a:ext cx="4273040" cy="1955947"/>
                    </a:xfrm>
                    <a:prstGeom prst="rect">
                      <a:avLst/>
                    </a:prstGeom>
                  </pic:spPr>
                </pic:pic>
              </a:graphicData>
            </a:graphic>
          </wp:inline>
        </w:drawing>
      </w:r>
    </w:p>
    <w:p w:rsidRPr="006C0E8A" w:rsidR="00A11ED5" w:rsidP="00A11ED5" w:rsidRDefault="00A11ED5" w14:paraId="7297043A" w14:textId="77777777">
      <w:pPr>
        <w:spacing w:before="0" w:after="160" w:line="259" w:lineRule="auto"/>
        <w:ind w:left="1440"/>
        <w:contextualSpacing/>
        <w:jc w:val="left"/>
        <w:rPr>
          <w:rFonts w:ascii="Arial" w:hAnsi="Arial" w:cs="Arial" w:eastAsiaTheme="minorEastAsia"/>
          <w:kern w:val="2"/>
          <w:sz w:val="22"/>
          <w:szCs w:val="22"/>
          <w:lang w:val="en-GB" w:eastAsia="zh-TW"/>
        </w:rPr>
      </w:pPr>
    </w:p>
    <w:p w:rsidRPr="00A565D7" w:rsidR="00A11ED5" w:rsidP="00AC46B4" w:rsidRDefault="00A11ED5" w14:paraId="268A085A" w14:textId="36C92AEE">
      <w:pPr>
        <w:pStyle w:val="Heading3"/>
        <w:rPr>
          <w:rFonts w:ascii="Arial" w:hAnsi="Arial" w:cs="Arial"/>
          <w:lang w:val="en-GB" w:eastAsia="zh-TW"/>
        </w:rPr>
      </w:pPr>
      <w:r w:rsidRPr="00A565D7">
        <w:rPr>
          <w:rFonts w:ascii="Arial" w:hAnsi="Arial" w:cs="Arial"/>
          <w:highlight w:val="yellow"/>
          <w:lang w:val="en-GB" w:eastAsia="zh-TW"/>
        </w:rPr>
        <w:t>(Phase 1)</w:t>
      </w:r>
      <w:r w:rsidRPr="00A565D7">
        <w:rPr>
          <w:rFonts w:ascii="Arial" w:hAnsi="Arial" w:cs="Arial"/>
          <w:lang w:val="en-GB" w:eastAsia="zh-TW"/>
        </w:rPr>
        <w:t xml:space="preserve"> Meter event log: The meter is equipped with event logging capabilities, enabling it to record any events or incidents that occur within the meter itself. These events may include various types of issues, such as power quality disturbances, communication errors, or other meter-specific events.</w:t>
      </w:r>
    </w:p>
    <w:p w:rsidRPr="006C0E8A" w:rsidR="00A11ED5" w:rsidP="00A11ED5" w:rsidRDefault="00A11ED5" w14:paraId="186F3219" w14:textId="77777777">
      <w:pPr>
        <w:spacing w:before="0" w:after="160" w:line="259" w:lineRule="auto"/>
        <w:ind w:left="1080"/>
        <w:jc w:val="left"/>
        <w:rPr>
          <w:rFonts w:ascii="Arial" w:hAnsi="Arial" w:cs="Arial" w:eastAsiaTheme="minorEastAsia"/>
          <w:kern w:val="2"/>
          <w:sz w:val="22"/>
          <w:szCs w:val="22"/>
          <w:lang w:val="en-GB" w:eastAsia="zh-TW"/>
        </w:rPr>
      </w:pPr>
      <w:r w:rsidRPr="006C0E8A">
        <w:rPr>
          <w:rFonts w:ascii="Arial" w:hAnsi="Arial" w:cs="Arial" w:eastAsiaTheme="minorEastAsia"/>
          <w:kern w:val="2"/>
          <w:sz w:val="22"/>
          <w:szCs w:val="22"/>
          <w:lang w:val="en-GB" w:eastAsia="zh-TW"/>
        </w:rPr>
        <w:t>Once an event is logged, the meter sends the event log to both the broker server and the central server. The purpose of this data transmission is to facilitate debugging and problem fixing processes.</w:t>
      </w:r>
    </w:p>
    <w:p w:rsidRPr="006C0E8A" w:rsidR="00A11ED5" w:rsidP="00A11ED5" w:rsidRDefault="00A11ED5" w14:paraId="7CE1B4E8" w14:textId="77777777">
      <w:pPr>
        <w:spacing w:before="0" w:after="160" w:line="259" w:lineRule="auto"/>
        <w:ind w:left="0"/>
        <w:jc w:val="left"/>
        <w:rPr>
          <w:rFonts w:ascii="Arial" w:hAnsi="Arial" w:cs="Arial" w:eastAsiaTheme="minorEastAsia"/>
          <w:kern w:val="2"/>
          <w:sz w:val="22"/>
          <w:szCs w:val="22"/>
          <w:lang w:val="en-GB" w:eastAsia="zh-TW"/>
        </w:rPr>
      </w:pPr>
      <w:r w:rsidRPr="006C0E8A">
        <w:rPr>
          <w:rFonts w:ascii="Arial" w:hAnsi="Arial" w:cs="Arial" w:eastAsiaTheme="minorEastAsia"/>
          <w:noProof/>
          <w:kern w:val="2"/>
          <w:sz w:val="22"/>
          <w:szCs w:val="22"/>
          <w:lang w:val="en-GB" w:eastAsia="zh-TW"/>
        </w:rPr>
        <w:drawing>
          <wp:inline distT="0" distB="0" distL="0" distR="0" wp14:anchorId="26614802" wp14:editId="7D144D10">
            <wp:extent cx="5274310" cy="1780540"/>
            <wp:effectExtent l="0" t="0" r="2540" b="0"/>
            <wp:docPr id="7905485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548516" name="Picture 1" descr="A screenshot of a computer&#10;&#10;Description automatically generated"/>
                    <pic:cNvPicPr/>
                  </pic:nvPicPr>
                  <pic:blipFill>
                    <a:blip r:embed="rId17"/>
                    <a:stretch>
                      <a:fillRect/>
                    </a:stretch>
                  </pic:blipFill>
                  <pic:spPr>
                    <a:xfrm>
                      <a:off x="0" y="0"/>
                      <a:ext cx="5274310" cy="1780540"/>
                    </a:xfrm>
                    <a:prstGeom prst="rect">
                      <a:avLst/>
                    </a:prstGeom>
                  </pic:spPr>
                </pic:pic>
              </a:graphicData>
            </a:graphic>
          </wp:inline>
        </w:drawing>
      </w:r>
    </w:p>
    <w:p w:rsidRPr="006C0E8A" w:rsidR="00A11ED5" w:rsidP="00A11ED5" w:rsidRDefault="00A11ED5" w14:paraId="79E62196" w14:textId="77777777">
      <w:pPr>
        <w:spacing w:before="0" w:after="160" w:line="259" w:lineRule="auto"/>
        <w:ind w:left="1440"/>
        <w:contextualSpacing/>
        <w:jc w:val="left"/>
        <w:rPr>
          <w:rFonts w:ascii="Arial" w:hAnsi="Arial" w:cs="Arial" w:eastAsiaTheme="minorEastAsia"/>
          <w:kern w:val="2"/>
          <w:sz w:val="22"/>
          <w:szCs w:val="22"/>
          <w:lang w:val="en-GB" w:eastAsia="zh-TW"/>
        </w:rPr>
      </w:pPr>
    </w:p>
    <w:p w:rsidRPr="00A565D7" w:rsidR="00A11ED5" w:rsidP="00AC46B4" w:rsidRDefault="00A11ED5" w14:paraId="0CA37AB2" w14:textId="78832E7E">
      <w:pPr>
        <w:pStyle w:val="Heading3"/>
        <w:rPr>
          <w:rFonts w:ascii="Arial" w:hAnsi="Arial" w:cs="Arial"/>
          <w:lang w:val="en-GB" w:eastAsia="zh-TW"/>
        </w:rPr>
      </w:pPr>
      <w:r w:rsidRPr="00A565D7">
        <w:rPr>
          <w:rFonts w:ascii="Arial" w:hAnsi="Arial" w:cs="Arial"/>
          <w:highlight w:val="yellow"/>
          <w:lang w:val="en-GB" w:eastAsia="zh-TW"/>
        </w:rPr>
        <w:t>(Phase 1)</w:t>
      </w:r>
      <w:r w:rsidRPr="00A565D7">
        <w:rPr>
          <w:rFonts w:ascii="Arial" w:hAnsi="Arial" w:cs="Arial"/>
          <w:lang w:val="en-GB" w:eastAsia="zh-TW"/>
        </w:rPr>
        <w:t xml:space="preserve"> 10 minutes log: The system or solution shall have the capability to log and record different parameter (as captured below) profiles at 10-minute intervals. This includes capturing and storing relevant parameters such as </w:t>
      </w:r>
      <w:r w:rsidRPr="00A565D7">
        <w:rPr>
          <w:rFonts w:ascii="Arial" w:hAnsi="Arial" w:cs="Arial"/>
          <w:lang w:val="en-GB" w:eastAsia="zh-TW"/>
        </w:rPr>
        <w:lastRenderedPageBreak/>
        <w:t>voltage levels, harmonics, flicker, and other characteristics specified in the EN50160 standard.</w:t>
      </w:r>
    </w:p>
    <w:p w:rsidRPr="006C0E8A" w:rsidR="00A11ED5" w:rsidP="00A11ED5" w:rsidRDefault="00A11ED5" w14:paraId="76A6B43C" w14:textId="77777777">
      <w:pPr>
        <w:spacing w:before="0" w:after="160" w:line="259" w:lineRule="auto"/>
        <w:ind w:left="1440"/>
        <w:contextualSpacing/>
        <w:jc w:val="left"/>
        <w:rPr>
          <w:rFonts w:ascii="Arial" w:hAnsi="Arial" w:cs="Arial" w:eastAsiaTheme="minorEastAsia"/>
          <w:kern w:val="2"/>
          <w:sz w:val="22"/>
          <w:szCs w:val="22"/>
          <w:lang w:val="en-GB" w:eastAsia="zh-TW"/>
        </w:rPr>
      </w:pPr>
    </w:p>
    <w:p w:rsidRPr="006C0E8A" w:rsidR="00A11ED5" w:rsidP="00AC46B4" w:rsidRDefault="00A11ED5" w14:paraId="745D5D20" w14:textId="77777777">
      <w:pPr>
        <w:pStyle w:val="Heading4"/>
        <w:rPr>
          <w:rFonts w:cs="Arial" w:eastAsiaTheme="minorEastAsia"/>
          <w:kern w:val="2"/>
          <w:sz w:val="22"/>
          <w:szCs w:val="22"/>
          <w:lang w:val="en-GB" w:eastAsia="zh-TW"/>
        </w:rPr>
      </w:pPr>
      <w:r w:rsidRPr="006C0E8A">
        <w:rPr>
          <w:rFonts w:cs="Arial" w:eastAsiaTheme="minorEastAsia"/>
          <w:kern w:val="2"/>
          <w:sz w:val="22"/>
          <w:szCs w:val="22"/>
          <w:highlight w:val="yellow"/>
          <w:lang w:val="en-GB" w:eastAsia="zh-TW"/>
        </w:rPr>
        <w:t>(Phase 1)</w:t>
      </w:r>
      <w:r w:rsidRPr="006C0E8A">
        <w:rPr>
          <w:rFonts w:cs="Arial" w:eastAsiaTheme="minorEastAsia"/>
          <w:kern w:val="2"/>
          <w:sz w:val="22"/>
          <w:szCs w:val="22"/>
          <w:lang w:val="en-GB" w:eastAsia="zh-TW"/>
        </w:rPr>
        <w:t xml:space="preserve"> Voltage: voltage characteristics of electricity supplied by public distribution systems.</w:t>
      </w:r>
    </w:p>
    <w:p w:rsidRPr="006C0E8A" w:rsidR="00A11ED5" w:rsidP="00A11ED5" w:rsidRDefault="00A11ED5" w14:paraId="3CCA943A" w14:textId="77777777">
      <w:pPr>
        <w:spacing w:before="0" w:after="160" w:line="259" w:lineRule="auto"/>
        <w:ind w:left="1080"/>
        <w:contextualSpacing/>
        <w:jc w:val="left"/>
        <w:rPr>
          <w:rFonts w:ascii="Arial" w:hAnsi="Arial" w:cs="Arial" w:eastAsiaTheme="minorEastAsia"/>
          <w:kern w:val="2"/>
          <w:sz w:val="22"/>
          <w:szCs w:val="22"/>
          <w:lang w:val="en-GB" w:eastAsia="zh-TW"/>
        </w:rPr>
      </w:pPr>
    </w:p>
    <w:p w:rsidRPr="006C0E8A" w:rsidR="00A11ED5" w:rsidP="00AC46B4" w:rsidRDefault="00A11ED5" w14:paraId="42A55BCC" w14:textId="77777777">
      <w:pPr>
        <w:pStyle w:val="Heading4"/>
        <w:rPr>
          <w:rFonts w:cs="Arial" w:eastAsiaTheme="minorEastAsia"/>
          <w:kern w:val="2"/>
          <w:sz w:val="22"/>
          <w:szCs w:val="22"/>
          <w:lang w:val="en-GB" w:eastAsia="zh-TW"/>
        </w:rPr>
      </w:pPr>
      <w:r w:rsidRPr="006C0E8A">
        <w:rPr>
          <w:rFonts w:cs="Arial" w:eastAsiaTheme="minorEastAsia"/>
          <w:kern w:val="2"/>
          <w:sz w:val="22"/>
          <w:szCs w:val="22"/>
          <w:highlight w:val="yellow"/>
          <w:lang w:val="en-GB" w:eastAsia="zh-TW"/>
        </w:rPr>
        <w:t>(Phase 1)</w:t>
      </w:r>
      <w:r w:rsidRPr="006C0E8A">
        <w:rPr>
          <w:rFonts w:cs="Arial" w:eastAsiaTheme="minorEastAsia"/>
          <w:kern w:val="2"/>
          <w:sz w:val="22"/>
          <w:szCs w:val="22"/>
          <w:lang w:val="en-GB" w:eastAsia="zh-TW"/>
        </w:rPr>
        <w:t xml:space="preserve"> Current: no current transformer is fully deployed; the system will provide existing status according to site conditions</w:t>
      </w:r>
    </w:p>
    <w:p w:rsidRPr="006C0E8A" w:rsidR="00A11ED5" w:rsidP="00A11ED5" w:rsidRDefault="00A11ED5" w14:paraId="5CBF7C12" w14:textId="77777777">
      <w:pPr>
        <w:spacing w:before="0" w:after="160" w:line="259" w:lineRule="auto"/>
        <w:ind w:left="1080"/>
        <w:contextualSpacing/>
        <w:jc w:val="left"/>
        <w:rPr>
          <w:rFonts w:ascii="Arial" w:hAnsi="Arial" w:cs="Arial" w:eastAsiaTheme="minorEastAsia"/>
          <w:kern w:val="2"/>
          <w:sz w:val="22"/>
          <w:szCs w:val="22"/>
          <w:lang w:val="en-GB" w:eastAsia="zh-TW"/>
        </w:rPr>
      </w:pPr>
    </w:p>
    <w:p w:rsidRPr="006C0E8A" w:rsidR="00A11ED5" w:rsidP="00AC46B4" w:rsidRDefault="00A11ED5" w14:paraId="3907AC03" w14:textId="77777777">
      <w:pPr>
        <w:pStyle w:val="Heading4"/>
        <w:rPr>
          <w:rFonts w:cs="Arial" w:eastAsiaTheme="minorEastAsia"/>
          <w:kern w:val="2"/>
          <w:sz w:val="22"/>
          <w:szCs w:val="22"/>
          <w:lang w:val="en-GB" w:eastAsia="zh-TW"/>
        </w:rPr>
      </w:pPr>
      <w:r w:rsidRPr="006C0E8A">
        <w:rPr>
          <w:rFonts w:cs="Arial" w:eastAsiaTheme="minorEastAsia"/>
          <w:kern w:val="2"/>
          <w:sz w:val="22"/>
          <w:szCs w:val="22"/>
          <w:highlight w:val="yellow"/>
          <w:lang w:val="en-GB" w:eastAsia="zh-TW"/>
        </w:rPr>
        <w:t>(Phase 1)</w:t>
      </w:r>
      <w:r w:rsidRPr="006C0E8A">
        <w:rPr>
          <w:rFonts w:cs="Arial" w:eastAsiaTheme="minorEastAsia"/>
          <w:kern w:val="2"/>
          <w:sz w:val="22"/>
          <w:szCs w:val="22"/>
          <w:lang w:val="en-GB" w:eastAsia="zh-TW"/>
        </w:rPr>
        <w:t xml:space="preserve"> Power Factor: a measure of the efficiency of electrical power utilization. It indicates the ratio of real power (kW) to apparent power (kVA) in an electrical system.</w:t>
      </w:r>
    </w:p>
    <w:p w:rsidRPr="006C0E8A" w:rsidR="00A11ED5" w:rsidP="00A11ED5" w:rsidRDefault="00A11ED5" w14:paraId="765EB106" w14:textId="77777777">
      <w:pPr>
        <w:spacing w:before="0" w:after="160" w:line="259" w:lineRule="auto"/>
        <w:ind w:left="1080"/>
        <w:contextualSpacing/>
        <w:jc w:val="left"/>
        <w:rPr>
          <w:rFonts w:ascii="Arial" w:hAnsi="Arial" w:cs="Arial" w:eastAsiaTheme="minorEastAsia"/>
          <w:kern w:val="2"/>
          <w:sz w:val="22"/>
          <w:szCs w:val="22"/>
          <w:lang w:val="en-GB" w:eastAsia="zh-TW"/>
        </w:rPr>
      </w:pPr>
    </w:p>
    <w:p w:rsidRPr="006C0E8A" w:rsidR="00A11ED5" w:rsidP="00AC46B4" w:rsidRDefault="00A11ED5" w14:paraId="29BA2D64" w14:textId="77777777">
      <w:pPr>
        <w:pStyle w:val="Heading4"/>
        <w:rPr>
          <w:rFonts w:cs="Arial" w:eastAsiaTheme="minorEastAsia"/>
          <w:kern w:val="2"/>
          <w:sz w:val="22"/>
          <w:szCs w:val="22"/>
          <w:lang w:val="en-GB" w:eastAsia="zh-TW"/>
        </w:rPr>
      </w:pPr>
      <w:r w:rsidRPr="006C0E8A">
        <w:rPr>
          <w:rFonts w:cs="Arial" w:eastAsiaTheme="minorEastAsia"/>
          <w:kern w:val="2"/>
          <w:sz w:val="22"/>
          <w:szCs w:val="22"/>
          <w:highlight w:val="yellow"/>
          <w:lang w:val="en-GB" w:eastAsia="zh-TW"/>
        </w:rPr>
        <w:t>(Phase 1)</w:t>
      </w:r>
      <w:r w:rsidRPr="006C0E8A">
        <w:rPr>
          <w:rFonts w:cs="Arial" w:eastAsiaTheme="minorEastAsia"/>
          <w:kern w:val="2"/>
          <w:sz w:val="22"/>
          <w:szCs w:val="22"/>
          <w:lang w:val="en-GB" w:eastAsia="zh-TW"/>
        </w:rPr>
        <w:t xml:space="preserve"> Individual harmonic (i.e. up to 24</w:t>
      </w:r>
      <w:r w:rsidRPr="006C0E8A">
        <w:rPr>
          <w:rFonts w:cs="Arial" w:eastAsiaTheme="minorEastAsia"/>
          <w:kern w:val="2"/>
          <w:sz w:val="22"/>
          <w:szCs w:val="22"/>
          <w:vertAlign w:val="superscript"/>
          <w:lang w:val="en-GB" w:eastAsia="zh-TW"/>
        </w:rPr>
        <w:t>th</w:t>
      </w:r>
      <w:r w:rsidRPr="006C0E8A">
        <w:rPr>
          <w:rFonts w:cs="Arial" w:eastAsiaTheme="minorEastAsia"/>
          <w:kern w:val="2"/>
          <w:sz w:val="22"/>
          <w:szCs w:val="22"/>
          <w:lang w:val="en-GB" w:eastAsia="zh-TW"/>
        </w:rPr>
        <w:t xml:space="preserve"> order): additional frequency components present in an electrical system that are multiples of the fundamental frequency</w:t>
      </w:r>
    </w:p>
    <w:p w:rsidRPr="006C0E8A" w:rsidR="00A11ED5" w:rsidP="00A11ED5" w:rsidRDefault="00A11ED5" w14:paraId="666C12B1" w14:textId="77777777">
      <w:pPr>
        <w:spacing w:before="0" w:after="160" w:line="259" w:lineRule="auto"/>
        <w:ind w:left="1080"/>
        <w:contextualSpacing/>
        <w:jc w:val="left"/>
        <w:rPr>
          <w:rFonts w:ascii="Arial" w:hAnsi="Arial" w:cs="Arial" w:eastAsiaTheme="minorEastAsia"/>
          <w:kern w:val="2"/>
          <w:sz w:val="22"/>
          <w:szCs w:val="22"/>
          <w:lang w:val="en-GB" w:eastAsia="zh-TW"/>
        </w:rPr>
      </w:pPr>
    </w:p>
    <w:p w:rsidRPr="006C0E8A" w:rsidR="00A11ED5" w:rsidP="00AC46B4" w:rsidRDefault="00A11ED5" w14:paraId="5B16076F" w14:textId="77777777">
      <w:pPr>
        <w:pStyle w:val="Heading4"/>
        <w:rPr>
          <w:rFonts w:cs="Arial" w:eastAsiaTheme="minorEastAsia"/>
          <w:kern w:val="2"/>
          <w:sz w:val="22"/>
          <w:szCs w:val="22"/>
          <w:lang w:val="en-GB" w:eastAsia="zh-TW"/>
        </w:rPr>
      </w:pPr>
      <w:r w:rsidRPr="006C0E8A">
        <w:rPr>
          <w:rFonts w:cs="Arial" w:eastAsiaTheme="minorEastAsia"/>
          <w:kern w:val="2"/>
          <w:sz w:val="22"/>
          <w:szCs w:val="22"/>
          <w:highlight w:val="yellow"/>
          <w:lang w:val="en-GB" w:eastAsia="zh-TW"/>
        </w:rPr>
        <w:t>(Phase 1)</w:t>
      </w:r>
      <w:r w:rsidRPr="006C0E8A">
        <w:rPr>
          <w:rFonts w:cs="Arial" w:eastAsiaTheme="minorEastAsia"/>
          <w:kern w:val="2"/>
          <w:sz w:val="22"/>
          <w:szCs w:val="22"/>
          <w:lang w:val="en-GB" w:eastAsia="zh-TW"/>
        </w:rPr>
        <w:t xml:space="preserve"> TDD (Total Demand Distortion): TDD refers to the total harmonic distortion of the demand current or load current in an electrical system. It measures the distortion caused by harmonics in relation to the fundamental current. </w:t>
      </w:r>
    </w:p>
    <w:p w:rsidRPr="006C0E8A" w:rsidR="00A11ED5" w:rsidP="00A11ED5" w:rsidRDefault="00A11ED5" w14:paraId="7728262E" w14:textId="77777777">
      <w:pPr>
        <w:spacing w:before="0" w:after="160" w:line="259" w:lineRule="auto"/>
        <w:ind w:left="720"/>
        <w:contextualSpacing/>
        <w:jc w:val="left"/>
        <w:rPr>
          <w:rFonts w:ascii="Arial" w:hAnsi="Arial" w:cs="Arial" w:eastAsiaTheme="minorEastAsia"/>
          <w:kern w:val="2"/>
          <w:sz w:val="22"/>
          <w:szCs w:val="22"/>
          <w:lang w:val="en-GB" w:eastAsia="zh-TW"/>
        </w:rPr>
      </w:pPr>
    </w:p>
    <w:p w:rsidRPr="006C0E8A" w:rsidR="00A11ED5" w:rsidP="00AC46B4" w:rsidRDefault="00A11ED5" w14:paraId="5A4DB263" w14:textId="77777777">
      <w:pPr>
        <w:pStyle w:val="Heading4"/>
        <w:rPr>
          <w:rFonts w:cs="Arial" w:eastAsiaTheme="minorEastAsia"/>
          <w:kern w:val="2"/>
          <w:sz w:val="22"/>
          <w:szCs w:val="22"/>
          <w:lang w:val="en-GB" w:eastAsia="zh-TW"/>
        </w:rPr>
      </w:pPr>
      <w:r w:rsidRPr="006C0E8A">
        <w:rPr>
          <w:rFonts w:cs="Arial" w:eastAsiaTheme="minorEastAsia"/>
          <w:kern w:val="2"/>
          <w:sz w:val="22"/>
          <w:szCs w:val="22"/>
          <w:highlight w:val="yellow"/>
          <w:lang w:val="en-GB" w:eastAsia="zh-TW"/>
        </w:rPr>
        <w:t>(Phase 1)</w:t>
      </w:r>
      <w:r w:rsidRPr="006C0E8A">
        <w:rPr>
          <w:rFonts w:cs="Arial" w:eastAsiaTheme="minorEastAsia"/>
          <w:kern w:val="2"/>
          <w:sz w:val="22"/>
          <w:szCs w:val="22"/>
          <w:lang w:val="en-GB" w:eastAsia="zh-TW"/>
        </w:rPr>
        <w:t xml:space="preserve"> THDI (Total Harmonic Distortion of Current): THDI measures the distortion caused by harmonics in the current waveform of an electrical system. </w:t>
      </w:r>
    </w:p>
    <w:p w:rsidRPr="006C0E8A" w:rsidR="00A11ED5" w:rsidP="00A11ED5" w:rsidRDefault="00A11ED5" w14:paraId="71C16D95" w14:textId="77777777">
      <w:pPr>
        <w:spacing w:before="0" w:after="160" w:line="259" w:lineRule="auto"/>
        <w:ind w:left="720"/>
        <w:contextualSpacing/>
        <w:jc w:val="left"/>
        <w:rPr>
          <w:rFonts w:ascii="Arial" w:hAnsi="Arial" w:cs="Arial" w:eastAsiaTheme="minorEastAsia"/>
          <w:kern w:val="2"/>
          <w:sz w:val="22"/>
          <w:szCs w:val="22"/>
          <w:lang w:val="en-GB" w:eastAsia="zh-TW"/>
        </w:rPr>
      </w:pPr>
    </w:p>
    <w:p w:rsidRPr="006C0E8A" w:rsidR="00A11ED5" w:rsidP="00AC46B4" w:rsidRDefault="00A11ED5" w14:paraId="2495E35E" w14:textId="77777777">
      <w:pPr>
        <w:pStyle w:val="Heading4"/>
        <w:rPr>
          <w:rFonts w:cs="Arial" w:eastAsiaTheme="minorEastAsia"/>
          <w:kern w:val="2"/>
          <w:sz w:val="22"/>
          <w:szCs w:val="22"/>
          <w:lang w:val="en-GB" w:eastAsia="zh-TW"/>
        </w:rPr>
      </w:pPr>
      <w:r w:rsidRPr="006C0E8A">
        <w:rPr>
          <w:rFonts w:cs="Arial" w:eastAsiaTheme="minorEastAsia"/>
          <w:kern w:val="2"/>
          <w:sz w:val="22"/>
          <w:szCs w:val="22"/>
          <w:highlight w:val="yellow"/>
          <w:lang w:val="en-GB" w:eastAsia="zh-TW"/>
        </w:rPr>
        <w:t>(Phase 1)</w:t>
      </w:r>
      <w:r w:rsidRPr="006C0E8A">
        <w:rPr>
          <w:rFonts w:cs="Arial" w:eastAsiaTheme="minorEastAsia"/>
          <w:kern w:val="2"/>
          <w:sz w:val="22"/>
          <w:szCs w:val="22"/>
          <w:lang w:val="en-GB" w:eastAsia="zh-TW"/>
        </w:rPr>
        <w:t xml:space="preserve"> THDV (Total Harmonic Distortion of Voltage): THDV measures the distortion caused by harmonics in the voltage waveform of an electrical system. </w:t>
      </w:r>
    </w:p>
    <w:p w:rsidRPr="006C0E8A" w:rsidR="00A11ED5" w:rsidP="00A11ED5" w:rsidRDefault="00A11ED5" w14:paraId="254058E7" w14:textId="77777777">
      <w:pPr>
        <w:spacing w:before="0" w:after="160" w:line="259" w:lineRule="auto"/>
        <w:ind w:left="720"/>
        <w:contextualSpacing/>
        <w:jc w:val="left"/>
        <w:rPr>
          <w:rFonts w:ascii="Arial" w:hAnsi="Arial" w:cs="Arial" w:eastAsiaTheme="minorEastAsia"/>
          <w:kern w:val="2"/>
          <w:sz w:val="22"/>
          <w:szCs w:val="22"/>
          <w:lang w:val="en-GB" w:eastAsia="zh-TW"/>
        </w:rPr>
      </w:pPr>
    </w:p>
    <w:p w:rsidRPr="006C0E8A" w:rsidR="00A11ED5" w:rsidP="00A11ED5" w:rsidRDefault="00A11ED5" w14:paraId="309F61E6" w14:textId="77777777">
      <w:pPr>
        <w:spacing w:before="0" w:after="160" w:line="259" w:lineRule="auto"/>
        <w:ind w:left="1080"/>
        <w:contextualSpacing/>
        <w:jc w:val="left"/>
        <w:rPr>
          <w:rFonts w:ascii="Arial" w:hAnsi="Arial" w:cs="Arial" w:eastAsiaTheme="minorEastAsia"/>
          <w:kern w:val="2"/>
          <w:sz w:val="22"/>
          <w:szCs w:val="22"/>
          <w:lang w:val="en-GB" w:eastAsia="zh-TW"/>
        </w:rPr>
      </w:pPr>
      <w:r w:rsidRPr="006C0E8A">
        <w:rPr>
          <w:rFonts w:ascii="Arial" w:hAnsi="Arial" w:cs="Arial" w:eastAsiaTheme="minorEastAsia"/>
          <w:kern w:val="2"/>
          <w:sz w:val="22"/>
          <w:szCs w:val="22"/>
          <w:lang w:val="en-GB" w:eastAsia="zh-TW"/>
        </w:rPr>
        <w:t>(Log profile included but not limited as mentioned)</w:t>
      </w:r>
    </w:p>
    <w:p w:rsidRPr="006C0E8A" w:rsidR="00A11ED5" w:rsidP="00A11ED5" w:rsidRDefault="00A11ED5" w14:paraId="6D7B6F12" w14:textId="77777777">
      <w:pPr>
        <w:spacing w:before="0" w:after="160" w:line="259" w:lineRule="auto"/>
        <w:ind w:left="0"/>
        <w:jc w:val="left"/>
        <w:rPr>
          <w:rFonts w:ascii="Arial" w:hAnsi="Arial" w:cs="Arial" w:eastAsiaTheme="minorEastAsia"/>
          <w:kern w:val="2"/>
          <w:sz w:val="22"/>
          <w:szCs w:val="22"/>
          <w:lang w:val="en-GB" w:eastAsia="zh-TW"/>
        </w:rPr>
      </w:pPr>
      <w:r w:rsidRPr="006C0E8A">
        <w:rPr>
          <w:rFonts w:ascii="Arial" w:hAnsi="Arial" w:cs="Arial" w:eastAsiaTheme="minorEastAsia"/>
          <w:noProof/>
          <w:kern w:val="2"/>
          <w:sz w:val="22"/>
          <w:szCs w:val="22"/>
          <w:lang w:val="en-GB" w:eastAsia="zh-TW"/>
        </w:rPr>
        <w:drawing>
          <wp:inline distT="0" distB="0" distL="0" distR="0" wp14:anchorId="0EDD64F0" wp14:editId="5E76040E">
            <wp:extent cx="5274310" cy="1684655"/>
            <wp:effectExtent l="0" t="0" r="2540" b="0"/>
            <wp:docPr id="12169501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50165" name="Picture 1" descr="A screenshot of a computer&#10;&#10;Description automatically generated"/>
                    <pic:cNvPicPr/>
                  </pic:nvPicPr>
                  <pic:blipFill>
                    <a:blip r:embed="rId18"/>
                    <a:stretch>
                      <a:fillRect/>
                    </a:stretch>
                  </pic:blipFill>
                  <pic:spPr>
                    <a:xfrm>
                      <a:off x="0" y="0"/>
                      <a:ext cx="5274310" cy="1684655"/>
                    </a:xfrm>
                    <a:prstGeom prst="rect">
                      <a:avLst/>
                    </a:prstGeom>
                  </pic:spPr>
                </pic:pic>
              </a:graphicData>
            </a:graphic>
          </wp:inline>
        </w:drawing>
      </w:r>
    </w:p>
    <w:p w:rsidRPr="006C0E8A" w:rsidR="00A11ED5" w:rsidP="00A11ED5" w:rsidRDefault="00A11ED5" w14:paraId="3361006C" w14:textId="77777777">
      <w:pPr>
        <w:spacing w:before="0" w:after="160" w:line="259" w:lineRule="auto"/>
        <w:ind w:left="0"/>
        <w:jc w:val="left"/>
        <w:rPr>
          <w:rFonts w:ascii="Arial" w:hAnsi="Arial" w:cs="Arial" w:eastAsiaTheme="minorEastAsia"/>
          <w:kern w:val="2"/>
          <w:sz w:val="22"/>
          <w:szCs w:val="22"/>
          <w:lang w:val="en-GB" w:eastAsia="zh-TW"/>
        </w:rPr>
      </w:pPr>
      <w:r w:rsidRPr="006C0E8A">
        <w:rPr>
          <w:rFonts w:ascii="Arial" w:hAnsi="Arial" w:cs="Arial" w:eastAsiaTheme="minorEastAsia"/>
          <w:noProof/>
          <w:kern w:val="2"/>
          <w:sz w:val="22"/>
          <w:szCs w:val="22"/>
          <w:lang w:val="en-GB" w:eastAsia="zh-TW"/>
        </w:rPr>
        <w:lastRenderedPageBreak/>
        <w:drawing>
          <wp:inline distT="0" distB="0" distL="0" distR="0" wp14:anchorId="7086881E" wp14:editId="7420CA7A">
            <wp:extent cx="5274310" cy="2768600"/>
            <wp:effectExtent l="0" t="0" r="2540" b="0"/>
            <wp:docPr id="8586937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93727" name="Picture 1" descr="A screenshot of a computer&#10;&#10;Description automatically generated"/>
                    <pic:cNvPicPr/>
                  </pic:nvPicPr>
                  <pic:blipFill>
                    <a:blip r:embed="rId19"/>
                    <a:stretch>
                      <a:fillRect/>
                    </a:stretch>
                  </pic:blipFill>
                  <pic:spPr>
                    <a:xfrm>
                      <a:off x="0" y="0"/>
                      <a:ext cx="5274310" cy="2768600"/>
                    </a:xfrm>
                    <a:prstGeom prst="rect">
                      <a:avLst/>
                    </a:prstGeom>
                  </pic:spPr>
                </pic:pic>
              </a:graphicData>
            </a:graphic>
          </wp:inline>
        </w:drawing>
      </w:r>
    </w:p>
    <w:p w:rsidRPr="006C0E8A" w:rsidR="00A11ED5" w:rsidP="00A11ED5" w:rsidRDefault="00A11ED5" w14:paraId="2B5A04E1" w14:textId="77777777">
      <w:pPr>
        <w:spacing w:before="0" w:after="160" w:line="259" w:lineRule="auto"/>
        <w:ind w:left="0"/>
        <w:jc w:val="left"/>
        <w:rPr>
          <w:rFonts w:ascii="Arial" w:hAnsi="Arial" w:cs="Arial" w:eastAsiaTheme="minorEastAsia"/>
          <w:kern w:val="2"/>
          <w:sz w:val="22"/>
          <w:szCs w:val="22"/>
          <w:lang w:val="en-GB" w:eastAsia="zh-TW"/>
        </w:rPr>
      </w:pPr>
    </w:p>
    <w:p w:rsidRPr="006C0E8A" w:rsidR="00A11ED5" w:rsidP="00AC46B4" w:rsidRDefault="00A11ED5" w14:paraId="3779F6D1" w14:textId="77777777">
      <w:pPr>
        <w:pStyle w:val="Heading2"/>
        <w:rPr>
          <w:rFonts w:ascii="Arial" w:hAnsi="Arial" w:cs="Arial" w:eastAsiaTheme="majorEastAsia"/>
          <w:color w:val="1F3763" w:themeColor="accent1" w:themeShade="7F"/>
          <w:kern w:val="2"/>
          <w:lang w:val="en-GB" w:eastAsia="zh-TW"/>
        </w:rPr>
      </w:pPr>
      <w:bookmarkStart w:name="_Toc161397739" w:id="309"/>
      <w:r w:rsidRPr="006C0E8A">
        <w:rPr>
          <w:rFonts w:ascii="Arial" w:hAnsi="Arial" w:cs="Arial" w:eastAsiaTheme="majorEastAsia"/>
          <w:color w:val="1F3763" w:themeColor="accent1" w:themeShade="7F"/>
          <w:kern w:val="2"/>
          <w:lang w:val="en-GB" w:eastAsia="zh-TW"/>
        </w:rPr>
        <w:t>Event view</w:t>
      </w:r>
      <w:bookmarkEnd w:id="309"/>
    </w:p>
    <w:p w:rsidRPr="006C0E8A" w:rsidR="00A11ED5" w:rsidP="00A11ED5" w:rsidRDefault="00A11ED5" w14:paraId="5CFE89EA" w14:textId="77777777">
      <w:pPr>
        <w:spacing w:before="0" w:after="160" w:line="259" w:lineRule="auto"/>
        <w:ind w:left="720"/>
        <w:contextualSpacing/>
        <w:jc w:val="left"/>
        <w:rPr>
          <w:rFonts w:ascii="Arial" w:hAnsi="Arial" w:cs="Arial" w:eastAsiaTheme="minorEastAsia"/>
          <w:kern w:val="2"/>
          <w:sz w:val="22"/>
          <w:szCs w:val="22"/>
          <w:lang w:val="en-GB" w:eastAsia="zh-TW"/>
        </w:rPr>
      </w:pPr>
    </w:p>
    <w:p w:rsidRPr="006C0E8A" w:rsidR="00A11ED5" w:rsidP="00AC46B4" w:rsidRDefault="00A11ED5" w14:paraId="2BFDB59E" w14:textId="77777777">
      <w:pPr>
        <w:pStyle w:val="Heading3"/>
        <w:rPr>
          <w:rFonts w:ascii="Arial" w:hAnsi="Arial" w:cs="Arial" w:eastAsiaTheme="minorEastAsia"/>
          <w:kern w:val="2"/>
          <w:sz w:val="22"/>
          <w:szCs w:val="22"/>
          <w:lang w:val="en-GB" w:eastAsia="zh-TW"/>
        </w:rPr>
      </w:pPr>
      <w:r w:rsidRPr="006C0E8A">
        <w:rPr>
          <w:rFonts w:ascii="Arial" w:hAnsi="Arial" w:cs="Arial" w:eastAsiaTheme="minorEastAsia"/>
          <w:kern w:val="2"/>
          <w:sz w:val="22"/>
          <w:szCs w:val="22"/>
          <w:highlight w:val="yellow"/>
          <w:lang w:val="en-GB" w:eastAsia="zh-TW"/>
        </w:rPr>
        <w:t>(Phase 1)</w:t>
      </w:r>
      <w:r w:rsidRPr="006C0E8A">
        <w:rPr>
          <w:rFonts w:ascii="Arial" w:hAnsi="Arial" w:cs="Arial" w:eastAsiaTheme="minorEastAsia"/>
          <w:kern w:val="2"/>
          <w:sz w:val="22"/>
          <w:szCs w:val="22"/>
          <w:lang w:val="en-GB" w:eastAsia="zh-TW"/>
        </w:rPr>
        <w:t xml:space="preserve"> Sag/Swell (including affected customer, IDR and SARFI) with false event setting and filtering feature: The system provides a table where all voltage dip events can be listed. It includes features such as exporting the data in CSV/Excel format, false event settings, and filtering options. The affected customers are mapped to each event, allowing for the evaluation of societal impact.</w:t>
      </w:r>
    </w:p>
    <w:p w:rsidRPr="006C0E8A" w:rsidR="00A11ED5" w:rsidP="00A11ED5" w:rsidRDefault="00A11ED5" w14:paraId="3F2D3F8C" w14:textId="77777777">
      <w:pPr>
        <w:spacing w:before="0" w:after="160" w:line="259" w:lineRule="auto"/>
        <w:ind w:left="1080"/>
        <w:jc w:val="left"/>
        <w:rPr>
          <w:rFonts w:ascii="Arial" w:hAnsi="Arial" w:cs="Arial" w:eastAsiaTheme="minorEastAsia"/>
          <w:kern w:val="2"/>
          <w:sz w:val="22"/>
          <w:szCs w:val="22"/>
          <w:lang w:val="en-GB" w:eastAsia="zh-TW"/>
        </w:rPr>
      </w:pPr>
      <w:r w:rsidRPr="006C0E8A">
        <w:rPr>
          <w:rFonts w:ascii="Arial" w:hAnsi="Arial" w:cs="Arial" w:eastAsiaTheme="minorEastAsia"/>
          <w:kern w:val="2"/>
          <w:sz w:val="22"/>
          <w:szCs w:val="22"/>
          <w:lang w:val="en-GB" w:eastAsia="zh-TW"/>
        </w:rPr>
        <w:t>In the previous VDIMS system, once a voltage dip occurred, the affected customers were immediately mapped to the corresponding event. It was not possible to add the affected customers back. To address this challenge, discussions should be held to determine the best approach, as management may express interest in specific customers that were not initially mentioned. To tackle the concern, the past SPS record, transformer mapping files, and other related data cannot be removed from the system on a daily basis and should be retained for a specified period of time.</w:t>
      </w:r>
    </w:p>
    <w:p w:rsidRPr="006C0E8A" w:rsidR="00A11ED5" w:rsidP="00A11ED5" w:rsidRDefault="00A11ED5" w14:paraId="45EBACD5" w14:textId="77777777">
      <w:pPr>
        <w:spacing w:before="0" w:after="160" w:line="259" w:lineRule="auto"/>
        <w:ind w:left="1080"/>
        <w:jc w:val="left"/>
        <w:rPr>
          <w:rFonts w:ascii="Arial" w:hAnsi="Arial" w:cs="Arial" w:eastAsiaTheme="minorEastAsia"/>
          <w:kern w:val="2"/>
          <w:sz w:val="22"/>
          <w:szCs w:val="22"/>
          <w:lang w:val="en-GB" w:eastAsia="zh-TW"/>
        </w:rPr>
      </w:pPr>
      <w:r w:rsidRPr="006C0E8A">
        <w:rPr>
          <w:rFonts w:ascii="Arial" w:hAnsi="Arial" w:cs="Arial" w:eastAsiaTheme="minorEastAsia"/>
          <w:kern w:val="2"/>
          <w:sz w:val="22"/>
          <w:szCs w:val="22"/>
          <w:lang w:val="en-GB" w:eastAsia="zh-TW"/>
        </w:rPr>
        <w:t>The system also allows access to the waveform associated with each event. Information included in the event list comprises the incident time, voltage level, location, meter name, duration of the dip, dip level of the three-phase voltage, IDR, and other relevant details.</w:t>
      </w:r>
    </w:p>
    <w:p w:rsidRPr="006C0E8A" w:rsidR="00A11ED5" w:rsidP="00A11ED5" w:rsidRDefault="00A11ED5" w14:paraId="7D525273" w14:textId="77777777">
      <w:pPr>
        <w:spacing w:before="0" w:after="160" w:line="259" w:lineRule="auto"/>
        <w:ind w:left="1440"/>
        <w:contextualSpacing/>
        <w:jc w:val="left"/>
        <w:rPr>
          <w:rFonts w:ascii="Arial" w:hAnsi="Arial" w:cs="Arial" w:eastAsiaTheme="minorEastAsia"/>
          <w:kern w:val="2"/>
          <w:sz w:val="22"/>
          <w:szCs w:val="22"/>
          <w:lang w:val="en-GB" w:eastAsia="zh-TW"/>
        </w:rPr>
      </w:pPr>
    </w:p>
    <w:p w:rsidRPr="006C0E8A" w:rsidR="00A11ED5" w:rsidP="00AC46B4" w:rsidRDefault="00A11ED5" w14:paraId="5A31F545" w14:textId="77777777">
      <w:pPr>
        <w:pStyle w:val="Heading4"/>
        <w:rPr>
          <w:rFonts w:cs="Arial" w:eastAsiaTheme="minorEastAsia"/>
          <w:kern w:val="2"/>
          <w:sz w:val="22"/>
          <w:szCs w:val="22"/>
          <w:lang w:val="en-GB" w:eastAsia="zh-TW"/>
        </w:rPr>
      </w:pPr>
      <w:r w:rsidRPr="006C0E8A">
        <w:rPr>
          <w:rFonts w:cs="Arial" w:eastAsiaTheme="minorEastAsia"/>
          <w:kern w:val="2"/>
          <w:sz w:val="22"/>
          <w:szCs w:val="22"/>
          <w:highlight w:val="yellow"/>
          <w:lang w:val="en-GB" w:eastAsia="zh-TW"/>
        </w:rPr>
        <w:t>(Phase 1)</w:t>
      </w:r>
      <w:r w:rsidRPr="006C0E8A">
        <w:rPr>
          <w:rFonts w:cs="Arial" w:eastAsiaTheme="minorEastAsia"/>
          <w:kern w:val="2"/>
          <w:sz w:val="22"/>
          <w:szCs w:val="22"/>
          <w:lang w:val="en-GB" w:eastAsia="zh-TW"/>
        </w:rPr>
        <w:t xml:space="preserve"> </w:t>
      </w:r>
      <w:r w:rsidRPr="006C0E8A">
        <w:rPr>
          <w:rFonts w:cs="Arial" w:eastAsiaTheme="minorEastAsia"/>
          <w:color w:val="FF0000"/>
          <w:kern w:val="2"/>
          <w:sz w:val="22"/>
          <w:szCs w:val="22"/>
          <w:lang w:val="en-GB" w:eastAsia="zh-TW"/>
        </w:rPr>
        <w:t>Mother event list: refers to the primary event that serves as the source of a system fault, which subsequently triggers a voltage dip. In the case of a transmission fault, a group of events is triggered as a result of the voltage dip.</w:t>
      </w:r>
    </w:p>
    <w:p w:rsidRPr="006C0E8A" w:rsidR="00A11ED5" w:rsidP="00A11ED5" w:rsidRDefault="00A11ED5" w14:paraId="499B3CB2" w14:textId="77777777">
      <w:pPr>
        <w:spacing w:before="0" w:after="160" w:line="259" w:lineRule="auto"/>
        <w:ind w:left="1080"/>
        <w:contextualSpacing/>
        <w:jc w:val="left"/>
        <w:rPr>
          <w:rFonts w:ascii="Arial" w:hAnsi="Arial" w:cs="Arial" w:eastAsiaTheme="minorEastAsia"/>
          <w:kern w:val="2"/>
          <w:sz w:val="22"/>
          <w:szCs w:val="22"/>
          <w:lang w:val="en-GB" w:eastAsia="zh-TW"/>
        </w:rPr>
      </w:pPr>
    </w:p>
    <w:tbl>
      <w:tblPr>
        <w:tblStyle w:val="TableGrid"/>
        <w:tblW w:w="0" w:type="auto"/>
        <w:tblInd w:w="1080" w:type="dxa"/>
        <w:tblLook w:val="04A0" w:firstRow="1" w:lastRow="0" w:firstColumn="1" w:lastColumn="0" w:noHBand="0" w:noVBand="1"/>
      </w:tblPr>
      <w:tblGrid>
        <w:gridCol w:w="8296"/>
      </w:tblGrid>
      <w:tr w:rsidRPr="00A11ED5" w:rsidR="00A11ED5" w:rsidTr="3FE8A0A8" w14:paraId="7FD9071E" w14:textId="77777777">
        <w:tc>
          <w:tcPr>
            <w:tcW w:w="8296" w:type="dxa"/>
            <w:tcMar/>
          </w:tcPr>
          <w:p w:rsidRPr="00A11ED5" w:rsidR="00A11ED5" w:rsidP="00A11ED5" w:rsidRDefault="00A11ED5" w14:paraId="63745054" w14:textId="77777777">
            <w:pPr>
              <w:spacing w:before="0" w:after="160" w:line="259" w:lineRule="auto"/>
              <w:ind w:left="0"/>
              <w:contextualSpacing/>
              <w:jc w:val="left"/>
              <w:rPr>
                <w:rFonts w:ascii="Arial" w:hAnsi="Arial" w:cs="Arial"/>
                <w:lang w:val="en-GB" w:eastAsia="zh-TW"/>
              </w:rPr>
            </w:pPr>
            <w:r w:rsidRPr="00A11ED5">
              <w:rPr>
                <w:rFonts w:ascii="Arial" w:hAnsi="Arial" w:cs="Arial"/>
                <w:lang w:val="en-GB" w:eastAsia="zh-TW"/>
              </w:rPr>
              <w:t>(reference to existing mechanism)</w:t>
            </w:r>
          </w:p>
          <w:p w:rsidRPr="00A11ED5" w:rsidR="00A11ED5" w:rsidP="00A11ED5" w:rsidRDefault="00A11ED5" w14:paraId="003A944A" w14:textId="77777777">
            <w:pPr>
              <w:spacing w:before="0" w:after="160" w:line="259" w:lineRule="auto"/>
              <w:ind w:left="0"/>
              <w:contextualSpacing/>
              <w:jc w:val="left"/>
              <w:rPr>
                <w:rFonts w:ascii="Arial" w:hAnsi="Arial" w:cs="Arial"/>
                <w:lang w:val="en-GB" w:eastAsia="zh-TW"/>
              </w:rPr>
            </w:pPr>
          </w:p>
          <w:p w:rsidRPr="00A11ED5" w:rsidR="00A11ED5" w:rsidP="00A11ED5" w:rsidRDefault="00A11ED5" w14:paraId="62579254" w14:textId="77777777">
            <w:pPr>
              <w:spacing w:before="0" w:after="160" w:line="259" w:lineRule="auto"/>
              <w:ind w:left="0"/>
              <w:contextualSpacing/>
              <w:jc w:val="center"/>
              <w:rPr>
                <w:rFonts w:ascii="Arial" w:hAnsi="Arial" w:cs="Arial"/>
                <w:lang w:val="en-GB" w:eastAsia="zh-TW"/>
              </w:rPr>
            </w:pPr>
            <w:r w:rsidR="00A11ED5">
              <w:drawing>
                <wp:inline wp14:editId="50CA96F6" wp14:anchorId="29049399">
                  <wp:extent cx="3550253" cy="4674540"/>
                  <wp:effectExtent l="0" t="0" r="635" b="0"/>
                  <wp:docPr id="1477907092" name="Picture 1" descr="A screenshot of a computer screen&#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53f6e41b8c38421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550253" cy="4674540"/>
                          </a:xfrm>
                          <a:prstGeom prst="rect">
                            <a:avLst/>
                          </a:prstGeom>
                        </pic:spPr>
                      </pic:pic>
                    </a:graphicData>
                  </a:graphic>
                </wp:inline>
              </w:drawing>
            </w:r>
          </w:p>
          <w:p w:rsidRPr="00A11ED5" w:rsidR="00A11ED5" w:rsidP="00A11ED5" w:rsidRDefault="00A11ED5" w14:paraId="54958A3D" w14:textId="77777777">
            <w:pPr>
              <w:spacing w:before="0" w:after="160" w:line="259" w:lineRule="auto"/>
              <w:ind w:left="0"/>
              <w:jc w:val="left"/>
              <w:rPr>
                <w:rFonts w:ascii="Arial" w:hAnsi="Arial" w:cs="Arial"/>
                <w:lang w:val="en-GB" w:eastAsia="zh-TW"/>
              </w:rPr>
            </w:pPr>
            <w:r w:rsidRPr="00A11ED5">
              <w:rPr>
                <w:rFonts w:ascii="Arial" w:hAnsi="Arial" w:cs="Arial"/>
                <w:lang w:val="en-GB" w:eastAsia="zh-TW"/>
              </w:rPr>
              <w:t>In the event of a voltage dip, the system will enter a pending state for a few minutes to collect all triggered XML files from different meters.</w:t>
            </w:r>
          </w:p>
          <w:p w:rsidRPr="00A11ED5" w:rsidR="00A11ED5" w:rsidP="00A11ED5" w:rsidRDefault="00A11ED5" w14:paraId="07E539B4" w14:textId="77777777">
            <w:pPr>
              <w:spacing w:before="0" w:after="160" w:line="259" w:lineRule="auto"/>
              <w:ind w:left="720"/>
              <w:contextualSpacing/>
              <w:jc w:val="left"/>
              <w:rPr>
                <w:rFonts w:ascii="Arial" w:hAnsi="Arial" w:cs="Arial"/>
                <w:lang w:val="en-GB" w:eastAsia="zh-TW"/>
              </w:rPr>
            </w:pPr>
          </w:p>
          <w:p w:rsidRPr="00A11ED5" w:rsidR="00A11ED5" w:rsidP="00A11ED5" w:rsidRDefault="00A11ED5" w14:paraId="7FE3654F" w14:textId="77777777">
            <w:pPr>
              <w:spacing w:before="0" w:after="160" w:line="259" w:lineRule="auto"/>
              <w:ind w:left="0"/>
              <w:jc w:val="left"/>
              <w:rPr>
                <w:rFonts w:ascii="Arial" w:hAnsi="Arial" w:cs="Arial"/>
                <w:lang w:val="en-GB" w:eastAsia="zh-TW"/>
              </w:rPr>
            </w:pPr>
            <w:r w:rsidRPr="00A11ED5">
              <w:rPr>
                <w:rFonts w:ascii="Arial" w:hAnsi="Arial" w:cs="Arial"/>
                <w:lang w:val="en-GB" w:eastAsia="zh-TW"/>
              </w:rPr>
              <w:t>After a few minutes, the system will examine the triggered files to determine if they include data from 132kV and 400kV meters. If both 132kV/400kV and 11kV meters are triggered simultaneously, the voltage dip event will be identified, recorded in the system, and a notification will be generated. The number of meters that can trigger the event is configurable, with a current minimum requirement of at least three meters at the 132kV/400kV and 11kV levels.</w:t>
            </w:r>
          </w:p>
          <w:p w:rsidRPr="00A11ED5" w:rsidR="00A11ED5" w:rsidP="00A11ED5" w:rsidRDefault="00A11ED5" w14:paraId="51B28D5F" w14:textId="77777777">
            <w:pPr>
              <w:spacing w:before="0" w:after="160" w:line="259" w:lineRule="auto"/>
              <w:ind w:left="720"/>
              <w:contextualSpacing/>
              <w:jc w:val="left"/>
              <w:rPr>
                <w:rFonts w:ascii="Arial" w:hAnsi="Arial" w:cs="Arial"/>
                <w:lang w:val="en-GB" w:eastAsia="zh-TW"/>
              </w:rPr>
            </w:pPr>
          </w:p>
          <w:p w:rsidRPr="00A11ED5" w:rsidR="00A11ED5" w:rsidP="00A11ED5" w:rsidRDefault="00A11ED5" w14:paraId="49E65126" w14:textId="77777777">
            <w:pPr>
              <w:spacing w:before="0" w:after="160" w:line="259" w:lineRule="auto"/>
              <w:ind w:left="0"/>
              <w:jc w:val="left"/>
              <w:rPr>
                <w:rFonts w:ascii="Arial" w:hAnsi="Arial" w:cs="Arial"/>
                <w:lang w:val="en-GB" w:eastAsia="zh-TW"/>
              </w:rPr>
            </w:pPr>
            <w:r w:rsidRPr="00A11ED5">
              <w:rPr>
                <w:rFonts w:ascii="Arial" w:hAnsi="Arial" w:cs="Arial"/>
                <w:lang w:val="en-GB" w:eastAsia="zh-TW"/>
              </w:rPr>
              <w:t>If no transmission level meters are triggered, the system will check for an 11kV voltage dip. If two meters with the same SCADA name but connected to different transformers are triggered simultaneously, indicating that the transformers are in parallel, the event will be identified.</w:t>
            </w:r>
          </w:p>
          <w:p w:rsidRPr="00A11ED5" w:rsidR="00A11ED5" w:rsidP="00A11ED5" w:rsidRDefault="00A11ED5" w14:paraId="23C3FE44" w14:textId="77777777">
            <w:pPr>
              <w:spacing w:before="0" w:after="160" w:line="259" w:lineRule="auto"/>
              <w:ind w:left="720"/>
              <w:contextualSpacing/>
              <w:jc w:val="left"/>
              <w:rPr>
                <w:rFonts w:ascii="Arial" w:hAnsi="Arial" w:cs="Arial"/>
                <w:lang w:val="en-GB" w:eastAsia="zh-TW"/>
              </w:rPr>
            </w:pPr>
          </w:p>
          <w:p w:rsidRPr="00A11ED5" w:rsidR="00A11ED5" w:rsidP="00A11ED5" w:rsidRDefault="00A11ED5" w14:paraId="30FE39EA" w14:textId="77777777">
            <w:pPr>
              <w:spacing w:before="0" w:after="160" w:line="259" w:lineRule="auto"/>
              <w:ind w:left="0"/>
              <w:jc w:val="left"/>
              <w:rPr>
                <w:rFonts w:ascii="Arial" w:hAnsi="Arial" w:cs="Arial"/>
                <w:lang w:val="en-GB" w:eastAsia="zh-TW"/>
              </w:rPr>
            </w:pPr>
            <w:r w:rsidRPr="00A11ED5">
              <w:rPr>
                <w:rFonts w:ascii="Arial" w:hAnsi="Arial" w:cs="Arial"/>
                <w:lang w:val="en-GB" w:eastAsia="zh-TW"/>
              </w:rPr>
              <w:t>If only one meter is triggered, the system will check for overcurrent triggers or fault recorder triggers. If both occur simultaneously, the event can be identified.</w:t>
            </w:r>
          </w:p>
          <w:p w:rsidRPr="00A11ED5" w:rsidR="00A11ED5" w:rsidP="00A11ED5" w:rsidRDefault="00A11ED5" w14:paraId="24009D3A" w14:textId="77777777">
            <w:pPr>
              <w:spacing w:before="0" w:after="160" w:line="259" w:lineRule="auto"/>
              <w:ind w:left="720"/>
              <w:contextualSpacing/>
              <w:jc w:val="left"/>
              <w:rPr>
                <w:rFonts w:ascii="Arial" w:hAnsi="Arial" w:cs="Arial"/>
                <w:lang w:val="en-GB" w:eastAsia="zh-TW"/>
              </w:rPr>
            </w:pPr>
          </w:p>
          <w:p w:rsidRPr="00A11ED5" w:rsidR="00A11ED5" w:rsidP="00A11ED5" w:rsidRDefault="00A11ED5" w14:paraId="469C7E08" w14:textId="77777777">
            <w:pPr>
              <w:spacing w:before="0" w:after="160" w:line="259" w:lineRule="auto"/>
              <w:ind w:left="0"/>
              <w:jc w:val="left"/>
              <w:rPr>
                <w:rFonts w:ascii="Arial" w:hAnsi="Arial" w:cs="Arial"/>
                <w:lang w:val="en-GB" w:eastAsia="zh-TW"/>
              </w:rPr>
            </w:pPr>
            <w:r w:rsidRPr="00A11ED5">
              <w:rPr>
                <w:rFonts w:ascii="Arial" w:hAnsi="Arial" w:cs="Arial"/>
                <w:lang w:val="en-GB" w:eastAsia="zh-TW"/>
              </w:rPr>
              <w:t>In cases where overcurrent or fault recorder alarms are not available, the system will mark it down in a list labelled "11kV Overcurrent Filtering." If a meter is triggered without an overcurrent or fault recorder trigger but is present in the list, the event will be identified.</w:t>
            </w:r>
          </w:p>
          <w:p w:rsidRPr="00A11ED5" w:rsidR="00A11ED5" w:rsidP="00A11ED5" w:rsidRDefault="00A11ED5" w14:paraId="7C9BC913" w14:textId="77777777">
            <w:pPr>
              <w:spacing w:before="0" w:after="160" w:line="259" w:lineRule="auto"/>
              <w:ind w:left="720"/>
              <w:contextualSpacing/>
              <w:jc w:val="left"/>
              <w:rPr>
                <w:rFonts w:ascii="Arial" w:hAnsi="Arial" w:cs="Arial"/>
                <w:lang w:val="en-GB" w:eastAsia="zh-TW"/>
              </w:rPr>
            </w:pPr>
          </w:p>
          <w:p w:rsidRPr="00A11ED5" w:rsidR="00A11ED5" w:rsidP="00A11ED5" w:rsidRDefault="00A11ED5" w14:paraId="7F7DEBBD" w14:textId="77777777">
            <w:pPr>
              <w:spacing w:before="0" w:after="160" w:line="259" w:lineRule="auto"/>
              <w:ind w:left="0"/>
              <w:contextualSpacing/>
              <w:jc w:val="left"/>
              <w:rPr>
                <w:rFonts w:ascii="Arial" w:hAnsi="Arial" w:cs="Arial"/>
                <w:lang w:val="en-GB" w:eastAsia="zh-TW"/>
              </w:rPr>
            </w:pPr>
            <w:r w:rsidRPr="00A11ED5">
              <w:rPr>
                <w:rFonts w:ascii="Arial" w:hAnsi="Arial" w:cs="Arial"/>
                <w:lang w:val="en-GB" w:eastAsia="zh-TW"/>
              </w:rPr>
              <w:t>If an event does not meet the requirements as mentioned, it will be considered a "false alarm" and ignored by the system.</w:t>
            </w:r>
          </w:p>
          <w:p w:rsidRPr="00A11ED5" w:rsidR="00A11ED5" w:rsidP="00A11ED5" w:rsidRDefault="00A11ED5" w14:paraId="1CC9AC05" w14:textId="77777777">
            <w:pPr>
              <w:spacing w:before="0" w:after="160" w:line="259" w:lineRule="auto"/>
              <w:ind w:left="0"/>
              <w:contextualSpacing/>
              <w:jc w:val="center"/>
              <w:rPr>
                <w:rFonts w:ascii="Arial" w:hAnsi="Arial" w:cs="Arial"/>
                <w:lang w:val="en-GB" w:eastAsia="zh-TW"/>
              </w:rPr>
            </w:pPr>
          </w:p>
        </w:tc>
      </w:tr>
    </w:tbl>
    <w:p w:rsidRPr="006C0E8A" w:rsidR="00A11ED5" w:rsidP="00A11ED5" w:rsidRDefault="00A11ED5" w14:paraId="43F2F8CB" w14:textId="77777777">
      <w:pPr>
        <w:spacing w:before="0" w:after="160" w:line="259" w:lineRule="auto"/>
        <w:ind w:left="1080"/>
        <w:contextualSpacing/>
        <w:jc w:val="left"/>
        <w:rPr>
          <w:rFonts w:ascii="Arial" w:hAnsi="Arial" w:cs="Arial" w:eastAsiaTheme="minorEastAsia"/>
          <w:kern w:val="2"/>
          <w:sz w:val="22"/>
          <w:szCs w:val="22"/>
          <w:lang w:val="en-GB" w:eastAsia="zh-TW"/>
        </w:rPr>
      </w:pPr>
    </w:p>
    <w:p w:rsidRPr="006C0E8A" w:rsidR="00A11ED5" w:rsidP="00A11ED5" w:rsidRDefault="00A11ED5" w14:paraId="5B3F56FD" w14:textId="77777777">
      <w:pPr>
        <w:spacing w:before="0" w:after="160" w:line="259" w:lineRule="auto"/>
        <w:ind w:left="1080"/>
        <w:contextualSpacing/>
        <w:jc w:val="left"/>
        <w:rPr>
          <w:rFonts w:ascii="Arial" w:hAnsi="Arial" w:cs="Arial" w:eastAsiaTheme="minorEastAsia"/>
          <w:kern w:val="2"/>
          <w:sz w:val="22"/>
          <w:szCs w:val="22"/>
          <w:lang w:val="en-GB" w:eastAsia="zh-TW"/>
        </w:rPr>
      </w:pPr>
    </w:p>
    <w:p w:rsidRPr="006C0E8A" w:rsidR="00A11ED5" w:rsidP="00AC46B4" w:rsidRDefault="00A11ED5" w14:paraId="27F9208C" w14:textId="77777777">
      <w:pPr>
        <w:pStyle w:val="Heading4"/>
        <w:rPr>
          <w:rFonts w:cs="Arial" w:eastAsiaTheme="minorEastAsia"/>
          <w:kern w:val="2"/>
          <w:sz w:val="22"/>
          <w:szCs w:val="22"/>
          <w:lang w:val="en-GB" w:eastAsia="zh-TW"/>
        </w:rPr>
      </w:pPr>
      <w:r w:rsidRPr="006C0E8A">
        <w:rPr>
          <w:rFonts w:cs="Arial" w:eastAsiaTheme="minorEastAsia"/>
          <w:kern w:val="2"/>
          <w:sz w:val="22"/>
          <w:szCs w:val="22"/>
          <w:highlight w:val="yellow"/>
          <w:lang w:val="en-GB" w:eastAsia="zh-TW"/>
        </w:rPr>
        <w:lastRenderedPageBreak/>
        <w:t>(Phase 1)</w:t>
      </w:r>
      <w:r w:rsidRPr="006C0E8A">
        <w:rPr>
          <w:rFonts w:cs="Arial" w:eastAsiaTheme="minorEastAsia"/>
          <w:kern w:val="2"/>
          <w:sz w:val="22"/>
          <w:szCs w:val="22"/>
          <w:lang w:val="en-GB" w:eastAsia="zh-TW"/>
        </w:rPr>
        <w:t xml:space="preserve"> All event list: include detailed information about each event, such as timestamp, duration, location, and any associated data or parameters. </w:t>
      </w:r>
    </w:p>
    <w:p w:rsidRPr="006C0E8A" w:rsidR="00A11ED5" w:rsidP="00A11ED5" w:rsidRDefault="00A11ED5" w14:paraId="1B625F45" w14:textId="77777777">
      <w:pPr>
        <w:spacing w:before="0" w:after="160" w:line="259" w:lineRule="auto"/>
        <w:ind w:left="1080"/>
        <w:contextualSpacing/>
        <w:jc w:val="left"/>
        <w:rPr>
          <w:rFonts w:ascii="Arial" w:hAnsi="Arial" w:cs="Arial" w:eastAsiaTheme="minorEastAsia"/>
          <w:kern w:val="2"/>
          <w:sz w:val="22"/>
          <w:szCs w:val="22"/>
          <w:lang w:val="en-GB" w:eastAsia="zh-TW"/>
        </w:rPr>
      </w:pPr>
    </w:p>
    <w:p w:rsidRPr="006C0E8A" w:rsidR="00A11ED5" w:rsidP="00AC46B4" w:rsidRDefault="00A11ED5" w14:paraId="27EDADB0" w14:textId="77777777">
      <w:pPr>
        <w:pStyle w:val="Heading3"/>
        <w:rPr>
          <w:rFonts w:ascii="Arial" w:hAnsi="Arial" w:cs="Arial" w:eastAsiaTheme="minorEastAsia"/>
          <w:kern w:val="2"/>
          <w:sz w:val="22"/>
          <w:szCs w:val="22"/>
          <w:lang w:val="en-GB" w:eastAsia="zh-TW"/>
        </w:rPr>
      </w:pPr>
      <w:r w:rsidRPr="006C0E8A">
        <w:rPr>
          <w:rFonts w:ascii="Arial" w:hAnsi="Arial" w:cs="Arial" w:eastAsiaTheme="minorEastAsia"/>
          <w:kern w:val="2"/>
          <w:sz w:val="22"/>
          <w:szCs w:val="22"/>
          <w:highlight w:val="yellow"/>
          <w:lang w:val="en-GB" w:eastAsia="zh-TW"/>
        </w:rPr>
        <w:t>(Phase 1)</w:t>
      </w:r>
      <w:r w:rsidRPr="006C0E8A">
        <w:rPr>
          <w:rFonts w:ascii="Arial" w:hAnsi="Arial" w:cs="Arial" w:eastAsiaTheme="minorEastAsia"/>
          <w:kern w:val="2"/>
          <w:sz w:val="22"/>
          <w:szCs w:val="22"/>
          <w:lang w:val="en-GB" w:eastAsia="zh-TW"/>
        </w:rPr>
        <w:t xml:space="preserve"> Search incident (with different search criteria): allows users to search for specific incidents based on different criteria; may include incident timestamp, location, voltage level, duration, affected customers, or any other relevant parameters available in the system.</w:t>
      </w:r>
    </w:p>
    <w:p w:rsidRPr="006C0E8A" w:rsidR="00A11ED5" w:rsidP="00A11ED5" w:rsidRDefault="00A11ED5" w14:paraId="642D07AF" w14:textId="77777777">
      <w:pPr>
        <w:spacing w:before="0" w:after="160" w:line="259" w:lineRule="auto"/>
        <w:ind w:left="720"/>
        <w:contextualSpacing/>
        <w:jc w:val="left"/>
        <w:rPr>
          <w:rFonts w:ascii="Arial" w:hAnsi="Arial" w:cs="Arial" w:eastAsiaTheme="minorEastAsia"/>
          <w:kern w:val="2"/>
          <w:sz w:val="22"/>
          <w:szCs w:val="22"/>
          <w:lang w:val="en-GB" w:eastAsia="zh-TW"/>
        </w:rPr>
      </w:pPr>
    </w:p>
    <w:p w:rsidRPr="006C0E8A" w:rsidR="00A11ED5" w:rsidP="00A11ED5" w:rsidRDefault="00A11ED5" w14:paraId="2E8CC11B" w14:textId="77777777">
      <w:pPr>
        <w:spacing w:before="0" w:after="160" w:line="259" w:lineRule="auto"/>
        <w:ind w:left="1080"/>
        <w:contextualSpacing/>
        <w:jc w:val="left"/>
        <w:rPr>
          <w:rFonts w:ascii="Arial" w:hAnsi="Arial" w:cs="Arial" w:eastAsiaTheme="minorEastAsia"/>
          <w:kern w:val="2"/>
          <w:sz w:val="22"/>
          <w:szCs w:val="22"/>
          <w:lang w:val="en-GB" w:eastAsia="zh-TW"/>
        </w:rPr>
      </w:pPr>
    </w:p>
    <w:p w:rsidRPr="006C0E8A" w:rsidR="00A11ED5" w:rsidP="00A11ED5" w:rsidRDefault="00A11ED5" w14:paraId="68D8FE4D" w14:textId="77777777">
      <w:pPr>
        <w:spacing w:before="0" w:after="160" w:line="259" w:lineRule="auto"/>
        <w:ind w:left="2160"/>
        <w:contextualSpacing/>
        <w:jc w:val="left"/>
        <w:rPr>
          <w:rFonts w:ascii="Arial" w:hAnsi="Arial" w:cs="Arial" w:eastAsiaTheme="minorEastAsia"/>
          <w:kern w:val="2"/>
          <w:sz w:val="22"/>
          <w:szCs w:val="22"/>
          <w:lang w:val="en-GB" w:eastAsia="zh-TW"/>
        </w:rPr>
      </w:pPr>
      <w:r w:rsidRPr="006C0E8A">
        <w:rPr>
          <w:rFonts w:ascii="Arial" w:hAnsi="Arial" w:cs="Arial" w:eastAsiaTheme="minorEastAsia"/>
          <w:noProof/>
          <w:kern w:val="2"/>
          <w:sz w:val="22"/>
          <w:szCs w:val="22"/>
          <w:lang w:val="en-GB" w:eastAsia="zh-TW"/>
        </w:rPr>
        <w:drawing>
          <wp:inline distT="0" distB="0" distL="0" distR="0" wp14:anchorId="0435AB6B" wp14:editId="19FDCC10">
            <wp:extent cx="4079252" cy="1098638"/>
            <wp:effectExtent l="0" t="0" r="0" b="6350"/>
            <wp:docPr id="5097925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92543" name="Picture 1" descr="A screenshot of a computer&#10;&#10;Description automatically generated"/>
                    <pic:cNvPicPr/>
                  </pic:nvPicPr>
                  <pic:blipFill>
                    <a:blip r:embed="rId21"/>
                    <a:stretch>
                      <a:fillRect/>
                    </a:stretch>
                  </pic:blipFill>
                  <pic:spPr>
                    <a:xfrm>
                      <a:off x="0" y="0"/>
                      <a:ext cx="4094120" cy="1102642"/>
                    </a:xfrm>
                    <a:prstGeom prst="rect">
                      <a:avLst/>
                    </a:prstGeom>
                  </pic:spPr>
                </pic:pic>
              </a:graphicData>
            </a:graphic>
          </wp:inline>
        </w:drawing>
      </w:r>
    </w:p>
    <w:p w:rsidRPr="006C0E8A" w:rsidR="00A11ED5" w:rsidP="00A11ED5" w:rsidRDefault="00A11ED5" w14:paraId="67A0B37A" w14:textId="77777777">
      <w:pPr>
        <w:spacing w:before="0" w:after="160" w:line="259" w:lineRule="auto"/>
        <w:ind w:left="2160"/>
        <w:contextualSpacing/>
        <w:jc w:val="left"/>
        <w:rPr>
          <w:rFonts w:ascii="Arial" w:hAnsi="Arial" w:cs="Arial" w:eastAsiaTheme="minorEastAsia"/>
          <w:kern w:val="2"/>
          <w:sz w:val="22"/>
          <w:szCs w:val="22"/>
          <w:lang w:val="en-GB" w:eastAsia="zh-TW"/>
        </w:rPr>
      </w:pPr>
    </w:p>
    <w:p w:rsidRPr="006C0E8A" w:rsidR="00A11ED5" w:rsidP="00AC46B4" w:rsidRDefault="00A11ED5" w14:paraId="1B12318E" w14:textId="77777777">
      <w:pPr>
        <w:pStyle w:val="Heading3"/>
        <w:rPr>
          <w:rFonts w:ascii="Arial" w:hAnsi="Arial" w:cs="Arial" w:eastAsiaTheme="minorEastAsia"/>
          <w:color w:val="FF0000"/>
          <w:kern w:val="2"/>
          <w:sz w:val="22"/>
          <w:szCs w:val="22"/>
          <w:lang w:val="en-GB" w:eastAsia="zh-TW"/>
        </w:rPr>
      </w:pPr>
      <w:r w:rsidRPr="006C0E8A">
        <w:rPr>
          <w:rFonts w:ascii="Arial" w:hAnsi="Arial" w:cs="Arial" w:eastAsiaTheme="minorEastAsia"/>
          <w:kern w:val="2"/>
          <w:sz w:val="22"/>
          <w:szCs w:val="22"/>
          <w:highlight w:val="green"/>
          <w:lang w:val="en-GB" w:eastAsia="zh-TW"/>
        </w:rPr>
        <w:t>(Phase 2)</w:t>
      </w:r>
      <w:r w:rsidRPr="006C0E8A">
        <w:rPr>
          <w:rFonts w:ascii="Arial" w:hAnsi="Arial" w:cs="Arial" w:eastAsiaTheme="minorEastAsia"/>
          <w:kern w:val="2"/>
          <w:sz w:val="22"/>
          <w:szCs w:val="22"/>
          <w:lang w:val="en-GB" w:eastAsia="zh-TW"/>
        </w:rPr>
        <w:t xml:space="preserve"> </w:t>
      </w:r>
      <w:r w:rsidRPr="006C0E8A">
        <w:rPr>
          <w:rFonts w:ascii="Arial" w:hAnsi="Arial" w:cs="Arial" w:eastAsiaTheme="minorEastAsia"/>
          <w:color w:val="FF0000"/>
          <w:kern w:val="2"/>
          <w:sz w:val="22"/>
          <w:szCs w:val="22"/>
          <w:lang w:val="en-GB" w:eastAsia="zh-TW"/>
        </w:rPr>
        <w:t>Reporting for supply reliability: includes a reporting feature specifically designed to generate supply reliability reports. These reports provide the more detailed information of the system fault that updated in IDR and EWMS. (note that EWMS is scheduled to retirement in 2025 or 2026; further arrangement will be discussed)</w:t>
      </w:r>
    </w:p>
    <w:p w:rsidRPr="006C0E8A" w:rsidR="00A11ED5" w:rsidP="00A11ED5" w:rsidRDefault="00A11ED5" w14:paraId="2403CD15" w14:textId="77777777">
      <w:pPr>
        <w:spacing w:before="0" w:after="160" w:line="259" w:lineRule="auto"/>
        <w:ind w:left="0"/>
        <w:jc w:val="left"/>
        <w:rPr>
          <w:rFonts w:ascii="Arial" w:hAnsi="Arial" w:cs="Arial" w:eastAsiaTheme="minorEastAsia"/>
          <w:kern w:val="2"/>
          <w:sz w:val="22"/>
          <w:szCs w:val="22"/>
          <w:lang w:val="en-GB" w:eastAsia="zh-TW"/>
        </w:rPr>
      </w:pPr>
      <w:r w:rsidRPr="006C0E8A">
        <w:rPr>
          <w:rFonts w:ascii="Arial" w:hAnsi="Arial" w:cs="Arial" w:eastAsiaTheme="minorEastAsia"/>
          <w:noProof/>
          <w:kern w:val="2"/>
          <w:sz w:val="22"/>
          <w:szCs w:val="22"/>
          <w:lang w:val="en-GB" w:eastAsia="zh-TW"/>
        </w:rPr>
        <w:drawing>
          <wp:inline distT="0" distB="0" distL="0" distR="0" wp14:anchorId="388A5163" wp14:editId="2D61190F">
            <wp:extent cx="5274310" cy="866140"/>
            <wp:effectExtent l="0" t="0" r="2540" b="0"/>
            <wp:docPr id="447661863" name="Picture 1"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61863" name="Picture 1" descr="A screenshot of a calendar&#10;&#10;Description automatically generated"/>
                    <pic:cNvPicPr/>
                  </pic:nvPicPr>
                  <pic:blipFill>
                    <a:blip r:embed="rId22"/>
                    <a:stretch>
                      <a:fillRect/>
                    </a:stretch>
                  </pic:blipFill>
                  <pic:spPr>
                    <a:xfrm>
                      <a:off x="0" y="0"/>
                      <a:ext cx="5274310" cy="866140"/>
                    </a:xfrm>
                    <a:prstGeom prst="rect">
                      <a:avLst/>
                    </a:prstGeom>
                  </pic:spPr>
                </pic:pic>
              </a:graphicData>
            </a:graphic>
          </wp:inline>
        </w:drawing>
      </w:r>
    </w:p>
    <w:p w:rsidRPr="006C0E8A" w:rsidR="00A11ED5" w:rsidP="00AC46B4" w:rsidRDefault="00A11ED5" w14:paraId="40DF76D2" w14:textId="77777777">
      <w:pPr>
        <w:pStyle w:val="Heading3"/>
        <w:rPr>
          <w:rFonts w:ascii="Arial" w:hAnsi="Arial" w:cs="Arial" w:eastAsiaTheme="minorEastAsia"/>
          <w:kern w:val="2"/>
          <w:sz w:val="22"/>
          <w:szCs w:val="22"/>
          <w:lang w:val="en-GB" w:eastAsia="zh-TW"/>
        </w:rPr>
      </w:pPr>
      <w:r w:rsidRPr="006C0E8A">
        <w:rPr>
          <w:rFonts w:ascii="Arial" w:hAnsi="Arial" w:cs="Arial" w:eastAsiaTheme="minorEastAsia"/>
          <w:kern w:val="2"/>
          <w:sz w:val="22"/>
          <w:szCs w:val="22"/>
          <w:highlight w:val="yellow"/>
          <w:lang w:val="en-GB" w:eastAsia="zh-TW"/>
        </w:rPr>
        <w:t>(Phase 1)</w:t>
      </w:r>
      <w:r w:rsidRPr="006C0E8A">
        <w:rPr>
          <w:rFonts w:ascii="Arial" w:hAnsi="Arial" w:cs="Arial" w:eastAsiaTheme="minorEastAsia"/>
          <w:kern w:val="2"/>
          <w:sz w:val="22"/>
          <w:szCs w:val="22"/>
          <w:lang w:val="en-GB" w:eastAsia="zh-TW"/>
        </w:rPr>
        <w:t xml:space="preserve"> Harmonic events: EN50160 addresses harmonics and specifies limits for harmonic distortion in voltage and current waveforms. These limits aim to ensure the quality of the electricity supply and protect electrical equipment from the adverse effects of excessive harmonics.</w:t>
      </w:r>
    </w:p>
    <w:p w:rsidRPr="006C0E8A" w:rsidR="00A11ED5" w:rsidP="00A11ED5" w:rsidRDefault="00A11ED5" w14:paraId="57DE281C" w14:textId="77777777">
      <w:pPr>
        <w:spacing w:before="0" w:after="160" w:line="259" w:lineRule="auto"/>
        <w:ind w:left="1440"/>
        <w:contextualSpacing/>
        <w:jc w:val="left"/>
        <w:rPr>
          <w:rFonts w:ascii="Arial" w:hAnsi="Arial" w:cs="Arial" w:eastAsiaTheme="minorEastAsia"/>
          <w:kern w:val="2"/>
          <w:sz w:val="22"/>
          <w:szCs w:val="22"/>
          <w:lang w:val="en-GB" w:eastAsia="zh-TW"/>
        </w:rPr>
      </w:pPr>
    </w:p>
    <w:p w:rsidRPr="006C0E8A" w:rsidR="00A11ED5" w:rsidP="00AC46B4" w:rsidRDefault="00A11ED5" w14:paraId="00B5A181" w14:textId="77777777">
      <w:pPr>
        <w:pStyle w:val="Heading3"/>
        <w:rPr>
          <w:rFonts w:ascii="Arial" w:hAnsi="Arial" w:cs="Arial" w:eastAsiaTheme="minorEastAsia"/>
          <w:kern w:val="2"/>
          <w:sz w:val="22"/>
          <w:szCs w:val="22"/>
          <w:lang w:val="en-GB" w:eastAsia="zh-TW"/>
        </w:rPr>
      </w:pPr>
      <w:r w:rsidRPr="006C0E8A">
        <w:rPr>
          <w:rFonts w:ascii="Arial" w:hAnsi="Arial" w:cs="Arial" w:eastAsiaTheme="minorEastAsia"/>
          <w:kern w:val="2"/>
          <w:sz w:val="22"/>
          <w:szCs w:val="22"/>
          <w:highlight w:val="yellow"/>
          <w:lang w:val="en-GB" w:eastAsia="zh-TW"/>
        </w:rPr>
        <w:t>(Phase 1)</w:t>
      </w:r>
      <w:r w:rsidRPr="006C0E8A">
        <w:rPr>
          <w:rFonts w:ascii="Arial" w:hAnsi="Arial" w:cs="Arial" w:eastAsiaTheme="minorEastAsia"/>
          <w:kern w:val="2"/>
          <w:sz w:val="22"/>
          <w:szCs w:val="22"/>
          <w:lang w:val="en-GB" w:eastAsia="zh-TW"/>
        </w:rPr>
        <w:t xml:space="preserve"> Voltage deviation events: According to EN50160, a voltage deviation event refers to a departure from the specified voltage levels in an electrical system. EN50160 defines limits for voltage deviations to ensure the quality and stability of the electricity supply.</w:t>
      </w:r>
    </w:p>
    <w:p w:rsidRPr="006C0E8A" w:rsidR="00A11ED5" w:rsidP="00A11ED5" w:rsidRDefault="00A11ED5" w14:paraId="5301717B" w14:textId="77777777">
      <w:pPr>
        <w:spacing w:before="0" w:after="160" w:line="259" w:lineRule="auto"/>
        <w:ind w:left="1440"/>
        <w:contextualSpacing/>
        <w:jc w:val="left"/>
        <w:rPr>
          <w:rFonts w:ascii="Arial" w:hAnsi="Arial" w:cs="Arial" w:eastAsiaTheme="minorEastAsia"/>
          <w:kern w:val="2"/>
          <w:sz w:val="22"/>
          <w:szCs w:val="22"/>
          <w:lang w:val="en-GB" w:eastAsia="zh-TW"/>
        </w:rPr>
      </w:pPr>
    </w:p>
    <w:p w:rsidRPr="006C0E8A" w:rsidR="00A11ED5" w:rsidP="00AC46B4" w:rsidRDefault="00A11ED5" w14:paraId="796B6E8C" w14:textId="77777777">
      <w:pPr>
        <w:pStyle w:val="Heading3"/>
        <w:rPr>
          <w:rFonts w:ascii="Arial" w:hAnsi="Arial" w:cs="Arial" w:eastAsiaTheme="minorEastAsia"/>
          <w:kern w:val="2"/>
          <w:sz w:val="22"/>
          <w:szCs w:val="22"/>
          <w:lang w:val="en-GB" w:eastAsia="zh-TW"/>
        </w:rPr>
      </w:pPr>
      <w:r w:rsidRPr="006C0E8A">
        <w:rPr>
          <w:rFonts w:ascii="Arial" w:hAnsi="Arial" w:cs="Arial" w:eastAsiaTheme="minorEastAsia"/>
          <w:kern w:val="2"/>
          <w:sz w:val="22"/>
          <w:szCs w:val="22"/>
          <w:highlight w:val="yellow"/>
          <w:lang w:val="en-GB" w:eastAsia="zh-TW"/>
        </w:rPr>
        <w:t>(Phase 1)</w:t>
      </w:r>
      <w:r w:rsidRPr="006C0E8A">
        <w:rPr>
          <w:rFonts w:ascii="Arial" w:hAnsi="Arial" w:cs="Arial" w:eastAsiaTheme="minorEastAsia"/>
          <w:kern w:val="2"/>
          <w:sz w:val="22"/>
          <w:szCs w:val="22"/>
          <w:lang w:val="en-GB" w:eastAsia="zh-TW"/>
        </w:rPr>
        <w:t xml:space="preserve"> Flickering Events: Flickering is typically caused by rapid voltage fluctuations. EN50160 addresses flickering and provides guidelines to ensure acceptable levels of flicker in electrical systems. The standard defines limits for flicker severity and flicker perception to maintain the quality of the electricity supply.</w:t>
      </w:r>
    </w:p>
    <w:p w:rsidRPr="006C0E8A" w:rsidR="00A11ED5" w:rsidP="00A11ED5" w:rsidRDefault="00A11ED5" w14:paraId="297CE79F" w14:textId="77777777">
      <w:pPr>
        <w:spacing w:before="0" w:after="160" w:line="259" w:lineRule="auto"/>
        <w:ind w:left="1440"/>
        <w:contextualSpacing/>
        <w:jc w:val="left"/>
        <w:rPr>
          <w:rFonts w:ascii="Arial" w:hAnsi="Arial" w:cs="Arial" w:eastAsiaTheme="minorEastAsia"/>
          <w:kern w:val="2"/>
          <w:sz w:val="22"/>
          <w:szCs w:val="22"/>
          <w:lang w:val="en-GB" w:eastAsia="zh-TW"/>
        </w:rPr>
      </w:pPr>
    </w:p>
    <w:p w:rsidRPr="006C0E8A" w:rsidR="00A11ED5" w:rsidP="00AC46B4" w:rsidRDefault="00A11ED5" w14:paraId="37CE94DB" w14:textId="77777777">
      <w:pPr>
        <w:pStyle w:val="Heading3"/>
        <w:rPr>
          <w:rFonts w:ascii="Arial" w:hAnsi="Arial" w:cs="Arial" w:eastAsiaTheme="minorEastAsia"/>
          <w:kern w:val="2"/>
          <w:sz w:val="22"/>
          <w:szCs w:val="22"/>
          <w:lang w:val="en-GB" w:eastAsia="zh-TW"/>
        </w:rPr>
      </w:pPr>
      <w:r w:rsidRPr="006C0E8A">
        <w:rPr>
          <w:rFonts w:ascii="Arial" w:hAnsi="Arial" w:cs="Arial" w:eastAsiaTheme="minorEastAsia"/>
          <w:kern w:val="2"/>
          <w:sz w:val="22"/>
          <w:szCs w:val="22"/>
          <w:highlight w:val="yellow"/>
          <w:lang w:val="en-GB" w:eastAsia="zh-TW"/>
        </w:rPr>
        <w:t>(Phase 1)</w:t>
      </w:r>
      <w:r w:rsidRPr="006C0E8A">
        <w:rPr>
          <w:rFonts w:ascii="Arial" w:hAnsi="Arial" w:cs="Arial" w:eastAsiaTheme="minorEastAsia"/>
          <w:kern w:val="2"/>
          <w:sz w:val="22"/>
          <w:szCs w:val="22"/>
          <w:lang w:val="en-GB" w:eastAsia="zh-TW"/>
        </w:rPr>
        <w:t xml:space="preserve"> Transient Events: Transient events refer to short-duration disturbances in the electrical system characterized by sudden changes in voltage or current. EN50160 specifies limits for transient disturbances, such as voltage dips and voltage surges, to ensure that they remain within acceptable levels. These limits define parameters related to the magnitude, duration, and frequency of transients.</w:t>
      </w:r>
    </w:p>
    <w:p w:rsidRPr="006C0E8A" w:rsidR="00A11ED5" w:rsidP="00A11ED5" w:rsidRDefault="00A11ED5" w14:paraId="0B316416" w14:textId="77777777">
      <w:pPr>
        <w:spacing w:before="0" w:after="160" w:line="259" w:lineRule="auto"/>
        <w:ind w:left="1440"/>
        <w:contextualSpacing/>
        <w:jc w:val="left"/>
        <w:rPr>
          <w:rFonts w:ascii="Arial" w:hAnsi="Arial" w:cs="Arial" w:eastAsiaTheme="minorEastAsia"/>
          <w:kern w:val="2"/>
          <w:sz w:val="22"/>
          <w:szCs w:val="22"/>
          <w:lang w:val="en-GB" w:eastAsia="zh-TW"/>
        </w:rPr>
      </w:pPr>
    </w:p>
    <w:p w:rsidRPr="006C0E8A" w:rsidR="00A11ED5" w:rsidP="00AC46B4" w:rsidRDefault="00A11ED5" w14:paraId="00D96142" w14:textId="77777777">
      <w:pPr>
        <w:pStyle w:val="Heading3"/>
        <w:rPr>
          <w:rFonts w:ascii="Arial" w:hAnsi="Arial" w:cs="Arial" w:eastAsiaTheme="minorEastAsia"/>
          <w:kern w:val="2"/>
          <w:sz w:val="22"/>
          <w:szCs w:val="22"/>
          <w:lang w:val="en-GB" w:eastAsia="zh-TW"/>
        </w:rPr>
      </w:pPr>
      <w:r w:rsidRPr="006C0E8A">
        <w:rPr>
          <w:rFonts w:ascii="Arial" w:hAnsi="Arial" w:cs="Arial" w:eastAsiaTheme="minorEastAsia"/>
          <w:kern w:val="2"/>
          <w:sz w:val="22"/>
          <w:szCs w:val="22"/>
          <w:highlight w:val="yellow"/>
          <w:lang w:val="en-GB" w:eastAsia="zh-TW"/>
        </w:rPr>
        <w:t>(Phase 1)</w:t>
      </w:r>
      <w:r w:rsidRPr="006C0E8A">
        <w:rPr>
          <w:rFonts w:ascii="Arial" w:hAnsi="Arial" w:cs="Arial" w:eastAsiaTheme="minorEastAsia"/>
          <w:kern w:val="2"/>
          <w:sz w:val="22"/>
          <w:szCs w:val="22"/>
          <w:lang w:val="en-GB" w:eastAsia="zh-TW"/>
        </w:rPr>
        <w:t xml:space="preserve"> Power Factor list: It represents the ratio of real power to apparent power. EN50160 defines limits for power factor to ensure that it remains within acceptable levels. These limits specify the minimum required power factor for different types of electrical installations or consumer categories.</w:t>
      </w:r>
    </w:p>
    <w:p w:rsidRPr="006C0E8A" w:rsidR="00A11ED5" w:rsidP="00A11ED5" w:rsidRDefault="00A11ED5" w14:paraId="2E74DC79" w14:textId="77777777">
      <w:pPr>
        <w:spacing w:before="0" w:after="160" w:line="259" w:lineRule="auto"/>
        <w:ind w:left="1440"/>
        <w:contextualSpacing/>
        <w:jc w:val="left"/>
        <w:rPr>
          <w:rFonts w:ascii="Arial" w:hAnsi="Arial" w:cs="Arial" w:eastAsiaTheme="minorEastAsia"/>
          <w:kern w:val="2"/>
          <w:sz w:val="22"/>
          <w:szCs w:val="22"/>
          <w:lang w:val="en-GB" w:eastAsia="zh-TW"/>
        </w:rPr>
      </w:pPr>
    </w:p>
    <w:p w:rsidRPr="006C0E8A" w:rsidR="00A11ED5" w:rsidP="00AC46B4" w:rsidRDefault="00A11ED5" w14:paraId="543AC9FA" w14:textId="77777777">
      <w:pPr>
        <w:pStyle w:val="Heading2"/>
        <w:rPr>
          <w:rFonts w:ascii="Arial" w:hAnsi="Arial" w:cs="Arial" w:eastAsiaTheme="majorEastAsia"/>
          <w:color w:val="1F3763" w:themeColor="accent1" w:themeShade="7F"/>
          <w:kern w:val="2"/>
          <w:lang w:val="en-GB" w:eastAsia="zh-TW"/>
        </w:rPr>
      </w:pPr>
      <w:bookmarkStart w:name="_Toc161397740" w:id="310"/>
      <w:r w:rsidRPr="006C0E8A">
        <w:rPr>
          <w:rFonts w:ascii="Arial" w:hAnsi="Arial" w:cs="Arial" w:eastAsiaTheme="majorEastAsia"/>
          <w:color w:val="1F3763" w:themeColor="accent1" w:themeShade="7F"/>
          <w:kern w:val="2"/>
          <w:lang w:val="en-GB" w:eastAsia="zh-TW"/>
        </w:rPr>
        <w:lastRenderedPageBreak/>
        <w:t>System analysis tools (export feature is required)</w:t>
      </w:r>
      <w:bookmarkEnd w:id="310"/>
    </w:p>
    <w:p w:rsidRPr="006C0E8A" w:rsidR="00A11ED5" w:rsidP="00A11ED5" w:rsidRDefault="00A11ED5" w14:paraId="6E634DC0" w14:textId="77777777">
      <w:pPr>
        <w:spacing w:before="0" w:after="160" w:line="259" w:lineRule="auto"/>
        <w:ind w:left="720"/>
        <w:contextualSpacing/>
        <w:jc w:val="left"/>
        <w:rPr>
          <w:rFonts w:ascii="Arial" w:hAnsi="Arial" w:cs="Arial" w:eastAsiaTheme="minorEastAsia"/>
          <w:kern w:val="2"/>
          <w:sz w:val="22"/>
          <w:szCs w:val="22"/>
          <w:lang w:val="en-GB" w:eastAsia="zh-TW"/>
        </w:rPr>
      </w:pPr>
    </w:p>
    <w:p w:rsidRPr="006C0E8A" w:rsidR="00A11ED5" w:rsidP="00AC46B4" w:rsidRDefault="00A11ED5" w14:paraId="72AAC3AC" w14:textId="77777777">
      <w:pPr>
        <w:pStyle w:val="Heading3"/>
        <w:rPr>
          <w:rFonts w:ascii="Arial" w:hAnsi="Arial" w:cs="Arial" w:eastAsiaTheme="minorEastAsia"/>
          <w:color w:val="FF0000"/>
          <w:kern w:val="2"/>
          <w:sz w:val="22"/>
          <w:szCs w:val="22"/>
          <w:lang w:val="en-GB" w:eastAsia="zh-TW"/>
        </w:rPr>
      </w:pPr>
      <w:r w:rsidRPr="006C0E8A">
        <w:rPr>
          <w:rFonts w:ascii="Arial" w:hAnsi="Arial" w:cs="Arial" w:eastAsiaTheme="minorEastAsia"/>
          <w:kern w:val="2"/>
          <w:sz w:val="22"/>
          <w:szCs w:val="22"/>
          <w:highlight w:val="green"/>
          <w:lang w:val="en-GB" w:eastAsia="zh-TW"/>
        </w:rPr>
        <w:t>(Phase 2)</w:t>
      </w:r>
      <w:r w:rsidRPr="006C0E8A">
        <w:rPr>
          <w:rFonts w:ascii="Arial" w:hAnsi="Arial" w:cs="Arial" w:eastAsiaTheme="minorEastAsia"/>
          <w:kern w:val="2"/>
          <w:sz w:val="22"/>
          <w:szCs w:val="22"/>
          <w:lang w:val="en-GB" w:eastAsia="zh-TW"/>
        </w:rPr>
        <w:t xml:space="preserve"> </w:t>
      </w:r>
      <w:r w:rsidRPr="006C0E8A">
        <w:rPr>
          <w:rFonts w:ascii="Arial" w:hAnsi="Arial" w:cs="Arial" w:eastAsiaTheme="minorEastAsia"/>
          <w:color w:val="FF0000"/>
          <w:kern w:val="2"/>
          <w:sz w:val="22"/>
          <w:szCs w:val="22"/>
          <w:lang w:val="en-GB" w:eastAsia="zh-TW"/>
        </w:rPr>
        <w:t>SARFI: SARFIx, represents the average number of specified short-duration RMS variation measurement events that occurred over monitoring period per customer served from the assessed system. (generate SARFI10 to SARFI90 with different weight factors, profile and period)</w:t>
      </w:r>
    </w:p>
    <w:p w:rsidRPr="006C0E8A" w:rsidR="00A11ED5" w:rsidP="00A11ED5" w:rsidRDefault="00A11ED5" w14:paraId="1C218051" w14:textId="77777777">
      <w:pPr>
        <w:spacing w:before="0" w:after="160" w:line="259" w:lineRule="auto"/>
        <w:ind w:left="0"/>
        <w:jc w:val="left"/>
        <w:rPr>
          <w:rFonts w:ascii="Arial" w:hAnsi="Arial" w:cs="Arial" w:eastAsiaTheme="minorEastAsia"/>
          <w:kern w:val="2"/>
          <w:sz w:val="22"/>
          <w:szCs w:val="22"/>
          <w:lang w:val="en-GB" w:eastAsia="zh-TW"/>
        </w:rPr>
      </w:pPr>
      <w:r w:rsidRPr="006C0E8A">
        <w:rPr>
          <w:rFonts w:ascii="Arial" w:hAnsi="Arial" w:cs="Arial" w:eastAsiaTheme="minorEastAsia"/>
          <w:noProof/>
          <w:kern w:val="2"/>
          <w:sz w:val="22"/>
          <w:szCs w:val="22"/>
          <w:lang w:val="en-GB" w:eastAsia="zh-TW"/>
        </w:rPr>
        <w:drawing>
          <wp:inline distT="0" distB="0" distL="0" distR="0" wp14:anchorId="010B22FA" wp14:editId="23499216">
            <wp:extent cx="5359077" cy="1645920"/>
            <wp:effectExtent l="0" t="0" r="0" b="0"/>
            <wp:docPr id="548460775" name="Picture 1" descr="A math equations and formula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60775" name="Picture 1" descr="A math equations and formulas&#10;&#10;Description automatically generated with medium confidence"/>
                    <pic:cNvPicPr/>
                  </pic:nvPicPr>
                  <pic:blipFill>
                    <a:blip r:embed="rId23"/>
                    <a:stretch>
                      <a:fillRect/>
                    </a:stretch>
                  </pic:blipFill>
                  <pic:spPr>
                    <a:xfrm>
                      <a:off x="0" y="0"/>
                      <a:ext cx="5387760" cy="1654729"/>
                    </a:xfrm>
                    <a:prstGeom prst="rect">
                      <a:avLst/>
                    </a:prstGeom>
                  </pic:spPr>
                </pic:pic>
              </a:graphicData>
            </a:graphic>
          </wp:inline>
        </w:drawing>
      </w:r>
    </w:p>
    <w:p w:rsidRPr="006C0E8A" w:rsidR="00A11ED5" w:rsidP="00A11ED5" w:rsidRDefault="00A11ED5" w14:paraId="4C446D61" w14:textId="77777777">
      <w:pPr>
        <w:spacing w:before="0" w:after="160" w:line="259" w:lineRule="auto"/>
        <w:ind w:left="0"/>
        <w:jc w:val="left"/>
        <w:rPr>
          <w:rFonts w:ascii="Arial" w:hAnsi="Arial" w:cs="Arial" w:eastAsiaTheme="minorEastAsia"/>
          <w:kern w:val="2"/>
          <w:sz w:val="22"/>
          <w:szCs w:val="22"/>
          <w:lang w:val="en-GB" w:eastAsia="zh-TW"/>
        </w:rPr>
      </w:pPr>
      <w:r w:rsidRPr="006C0E8A">
        <w:rPr>
          <w:rFonts w:ascii="Arial" w:hAnsi="Arial" w:cs="Arial" w:eastAsiaTheme="minorEastAsia"/>
          <w:kern w:val="2"/>
          <w:sz w:val="22"/>
          <w:szCs w:val="22"/>
          <w:lang w:val="en-GB" w:eastAsia="zh-TW"/>
        </w:rPr>
        <w:br w:type="page"/>
      </w:r>
    </w:p>
    <w:p w:rsidRPr="006C0E8A" w:rsidR="00A11ED5" w:rsidP="00AC46B4" w:rsidRDefault="00A11ED5" w14:paraId="782506CA" w14:textId="77777777">
      <w:pPr>
        <w:pStyle w:val="Heading3"/>
        <w:rPr>
          <w:rFonts w:ascii="Arial" w:hAnsi="Arial" w:cs="Arial" w:eastAsiaTheme="minorEastAsia"/>
          <w:kern w:val="2"/>
          <w:sz w:val="22"/>
          <w:szCs w:val="22"/>
          <w:lang w:val="en-GB" w:eastAsia="zh-TW"/>
        </w:rPr>
      </w:pPr>
      <w:r w:rsidRPr="006C0E8A">
        <w:rPr>
          <w:rFonts w:ascii="Arial" w:hAnsi="Arial" w:cs="Arial" w:eastAsiaTheme="minorEastAsia"/>
          <w:kern w:val="2"/>
          <w:sz w:val="22"/>
          <w:szCs w:val="22"/>
          <w:highlight w:val="yellow"/>
          <w:lang w:val="en-GB" w:eastAsia="zh-TW"/>
        </w:rPr>
        <w:lastRenderedPageBreak/>
        <w:t>(Phase 1)</w:t>
      </w:r>
      <w:r w:rsidRPr="006C0E8A">
        <w:rPr>
          <w:rFonts w:ascii="Arial" w:hAnsi="Arial" w:cs="Arial" w:eastAsiaTheme="minorEastAsia"/>
          <w:kern w:val="2"/>
          <w:sz w:val="22"/>
          <w:szCs w:val="22"/>
          <w:lang w:val="en-GB" w:eastAsia="zh-TW"/>
        </w:rPr>
        <w:t xml:space="preserve"> Voltage dip benchmarking (ITIC, SEMI F47, IEC61000-11/34): Voltage dip benchmarking is a process that involves comparing voltage dip events in an electrical system against established standards or guidelines to determine compliance and performance. The three commonly referenced standards for voltage dip benchmarking are ITIC (Information Technology Industry Council), SEMI F47, and IEC61000-11/34.</w:t>
      </w:r>
    </w:p>
    <w:p w:rsidRPr="006C0E8A" w:rsidR="00A11ED5" w:rsidP="00A11ED5" w:rsidRDefault="00A11ED5" w14:paraId="3F826A72" w14:textId="77777777">
      <w:pPr>
        <w:spacing w:before="0" w:after="160" w:line="259" w:lineRule="auto"/>
        <w:ind w:left="1080"/>
        <w:contextualSpacing/>
        <w:jc w:val="left"/>
        <w:rPr>
          <w:rFonts w:ascii="Arial" w:hAnsi="Arial" w:cs="Arial" w:eastAsiaTheme="minorEastAsia"/>
          <w:kern w:val="2"/>
          <w:sz w:val="22"/>
          <w:szCs w:val="22"/>
          <w:lang w:val="en-GB" w:eastAsia="zh-TW"/>
        </w:rPr>
      </w:pPr>
    </w:p>
    <w:p w:rsidRPr="006C0E8A" w:rsidR="00A11ED5" w:rsidP="00A11ED5" w:rsidRDefault="00A11ED5" w14:paraId="093A6305" w14:textId="77777777">
      <w:pPr>
        <w:spacing w:before="0" w:after="160" w:line="259" w:lineRule="auto"/>
        <w:ind w:left="1080"/>
        <w:contextualSpacing/>
        <w:jc w:val="left"/>
        <w:rPr>
          <w:rFonts w:ascii="Arial" w:hAnsi="Arial" w:cs="Arial" w:eastAsiaTheme="minorEastAsia"/>
          <w:kern w:val="2"/>
          <w:sz w:val="22"/>
          <w:szCs w:val="22"/>
          <w:lang w:val="en-GB" w:eastAsia="zh-TW"/>
        </w:rPr>
      </w:pPr>
      <w:r w:rsidRPr="006C0E8A">
        <w:rPr>
          <w:rFonts w:ascii="Arial" w:hAnsi="Arial" w:cs="Arial" w:eastAsiaTheme="minorEastAsia"/>
          <w:kern w:val="2"/>
          <w:sz w:val="22"/>
          <w:szCs w:val="22"/>
          <w:lang w:val="en-GB" w:eastAsia="zh-TW"/>
        </w:rPr>
        <w:t>ITIC provides guidelines for voltage dip immunity levels for information technology equipment.</w:t>
      </w:r>
      <w:r w:rsidRPr="006C0E8A">
        <w:rPr>
          <w:rFonts w:ascii="Arial" w:hAnsi="Arial" w:cs="Arial" w:eastAsiaTheme="minorEastAsia"/>
          <w:kern w:val="2"/>
          <w:sz w:val="22"/>
          <w:szCs w:val="22"/>
          <w:lang w:val="en-GB" w:eastAsia="zh-CN"/>
        </w:rPr>
        <w:t xml:space="preserve"> </w:t>
      </w:r>
      <w:r w:rsidRPr="006C0E8A">
        <w:rPr>
          <w:rFonts w:ascii="Arial" w:hAnsi="Arial" w:cs="Arial" w:eastAsiaTheme="minorEastAsia"/>
          <w:kern w:val="2"/>
          <w:sz w:val="22"/>
          <w:szCs w:val="22"/>
          <w:lang w:val="en-GB" w:eastAsia="zh-TW"/>
        </w:rPr>
        <w:t>SEMI is an international industry association focusing on semiconductor manufacturing and related industries. This standard, published by the International Electrotechnical Commission (IEC), provides guidelines for voltage dip immunity levels for electrical equipment connected to low-voltage power supply networks.</w:t>
      </w:r>
    </w:p>
    <w:p w:rsidRPr="006C0E8A" w:rsidR="00A11ED5" w:rsidP="00A11ED5" w:rsidRDefault="00A11ED5" w14:paraId="1FF574DC" w14:textId="77777777">
      <w:pPr>
        <w:spacing w:before="0" w:after="160" w:line="259" w:lineRule="auto"/>
        <w:ind w:left="0"/>
        <w:jc w:val="center"/>
        <w:rPr>
          <w:rFonts w:ascii="Arial" w:hAnsi="Arial" w:cs="Arial" w:eastAsiaTheme="minorEastAsia"/>
          <w:kern w:val="2"/>
          <w:sz w:val="22"/>
          <w:szCs w:val="22"/>
          <w:lang w:val="en-GB" w:eastAsia="zh-TW"/>
        </w:rPr>
      </w:pPr>
      <w:r w:rsidRPr="006C0E8A">
        <w:rPr>
          <w:rFonts w:ascii="Arial" w:hAnsi="Arial" w:cs="Arial" w:eastAsiaTheme="minorEastAsia"/>
          <w:noProof/>
          <w:kern w:val="2"/>
          <w:sz w:val="22"/>
          <w:szCs w:val="22"/>
          <w:lang w:val="en-GB" w:eastAsia="zh-TW"/>
        </w:rPr>
        <w:drawing>
          <wp:inline distT="0" distB="0" distL="0" distR="0" wp14:anchorId="5876117C" wp14:editId="4489AFEE">
            <wp:extent cx="5201305" cy="2596896"/>
            <wp:effectExtent l="0" t="0" r="0" b="0"/>
            <wp:docPr id="12657939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93954" name="Picture 1" descr="A screenshot of a computer&#10;&#10;Description automatically generated"/>
                    <pic:cNvPicPr/>
                  </pic:nvPicPr>
                  <pic:blipFill>
                    <a:blip r:embed="rId24"/>
                    <a:stretch>
                      <a:fillRect/>
                    </a:stretch>
                  </pic:blipFill>
                  <pic:spPr>
                    <a:xfrm>
                      <a:off x="0" y="0"/>
                      <a:ext cx="5218715" cy="2605588"/>
                    </a:xfrm>
                    <a:prstGeom prst="rect">
                      <a:avLst/>
                    </a:prstGeom>
                  </pic:spPr>
                </pic:pic>
              </a:graphicData>
            </a:graphic>
          </wp:inline>
        </w:drawing>
      </w:r>
    </w:p>
    <w:p w:rsidRPr="006C0E8A" w:rsidR="00A11ED5" w:rsidP="00A11ED5" w:rsidRDefault="00A11ED5" w14:paraId="2690DEAF" w14:textId="77777777">
      <w:pPr>
        <w:spacing w:before="0" w:after="160" w:line="259" w:lineRule="auto"/>
        <w:ind w:left="0"/>
        <w:jc w:val="center"/>
        <w:rPr>
          <w:rFonts w:ascii="Arial" w:hAnsi="Arial" w:cs="Arial" w:eastAsiaTheme="minorEastAsia"/>
          <w:kern w:val="2"/>
          <w:sz w:val="22"/>
          <w:szCs w:val="22"/>
          <w:lang w:val="en-GB" w:eastAsia="zh-TW"/>
        </w:rPr>
      </w:pPr>
    </w:p>
    <w:p w:rsidRPr="006C0E8A" w:rsidR="00A11ED5" w:rsidP="00AC46B4" w:rsidRDefault="00A11ED5" w14:paraId="1EBBB359" w14:textId="77777777">
      <w:pPr>
        <w:pStyle w:val="Heading3"/>
        <w:rPr>
          <w:rFonts w:ascii="Arial" w:hAnsi="Arial" w:cs="Arial" w:eastAsiaTheme="minorEastAsia"/>
          <w:kern w:val="2"/>
          <w:sz w:val="22"/>
          <w:szCs w:val="22"/>
          <w:lang w:val="en-GB" w:eastAsia="zh-TW"/>
        </w:rPr>
      </w:pPr>
      <w:r w:rsidRPr="006C0E8A">
        <w:rPr>
          <w:rFonts w:ascii="Arial" w:hAnsi="Arial" w:cs="Arial" w:eastAsiaTheme="minorEastAsia"/>
          <w:kern w:val="2"/>
          <w:sz w:val="22"/>
          <w:szCs w:val="22"/>
          <w:highlight w:val="yellow"/>
          <w:lang w:val="en-GB" w:eastAsia="zh-TW"/>
        </w:rPr>
        <w:t>(Phase 1)</w:t>
      </w:r>
      <w:r w:rsidRPr="006C0E8A">
        <w:rPr>
          <w:rFonts w:ascii="Arial" w:hAnsi="Arial" w:cs="Arial" w:eastAsiaTheme="minorEastAsia"/>
          <w:kern w:val="2"/>
          <w:sz w:val="22"/>
          <w:szCs w:val="22"/>
          <w:lang w:val="en-GB" w:eastAsia="zh-TW"/>
        </w:rPr>
        <w:t xml:space="preserve"> Harmonic level (IEEE519, supply rule, EMSD requirement)/harmonic chart: This includes referencing the harmonic levels specified by the IEEE 519 standard, supply rules, and the specific requirements set forth by the EMSD (Electrical and Mechanical Services Department). Furthermore, a detailed harmonic chart will be provided to illustrate the expected harmonic characteristics of the electrical system.</w:t>
      </w:r>
    </w:p>
    <w:p w:rsidRPr="006C0E8A" w:rsidR="00A11ED5" w:rsidP="00A11ED5" w:rsidRDefault="00A11ED5" w14:paraId="21DC13A8" w14:textId="77777777">
      <w:pPr>
        <w:spacing w:before="0" w:after="160" w:line="259" w:lineRule="auto"/>
        <w:ind w:left="0"/>
        <w:jc w:val="center"/>
        <w:rPr>
          <w:rFonts w:ascii="Arial" w:hAnsi="Arial" w:cs="Arial" w:eastAsiaTheme="minorEastAsia"/>
          <w:kern w:val="2"/>
          <w:sz w:val="22"/>
          <w:szCs w:val="22"/>
          <w:lang w:val="en-GB" w:eastAsia="zh-TW"/>
        </w:rPr>
      </w:pPr>
      <w:r w:rsidRPr="006C0E8A">
        <w:rPr>
          <w:rFonts w:ascii="Arial" w:hAnsi="Arial" w:cs="Arial" w:eastAsiaTheme="minorEastAsia"/>
          <w:noProof/>
          <w:kern w:val="2"/>
          <w:sz w:val="22"/>
          <w:szCs w:val="22"/>
          <w:lang w:val="en-GB" w:eastAsia="zh-TW"/>
        </w:rPr>
        <w:drawing>
          <wp:inline distT="0" distB="0" distL="0" distR="0" wp14:anchorId="712F1294" wp14:editId="35E89ECB">
            <wp:extent cx="4580627" cy="2063102"/>
            <wp:effectExtent l="0" t="0" r="0" b="0"/>
            <wp:docPr id="1952271052" name="Picture 1" descr="A graph with green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71052" name="Picture 1" descr="A graph with green and blue text&#10;&#10;Description automatically generated"/>
                    <pic:cNvPicPr/>
                  </pic:nvPicPr>
                  <pic:blipFill>
                    <a:blip r:embed="rId25"/>
                    <a:stretch>
                      <a:fillRect/>
                    </a:stretch>
                  </pic:blipFill>
                  <pic:spPr>
                    <a:xfrm>
                      <a:off x="0" y="0"/>
                      <a:ext cx="4586364" cy="2065686"/>
                    </a:xfrm>
                    <a:prstGeom prst="rect">
                      <a:avLst/>
                    </a:prstGeom>
                  </pic:spPr>
                </pic:pic>
              </a:graphicData>
            </a:graphic>
          </wp:inline>
        </w:drawing>
      </w:r>
    </w:p>
    <w:p w:rsidRPr="006C0E8A" w:rsidR="00A11ED5" w:rsidP="00A11ED5" w:rsidRDefault="00A11ED5" w14:paraId="12EAE1F6" w14:textId="77777777">
      <w:pPr>
        <w:spacing w:before="0" w:after="160" w:line="259" w:lineRule="auto"/>
        <w:ind w:left="1440"/>
        <w:contextualSpacing/>
        <w:jc w:val="left"/>
        <w:rPr>
          <w:rFonts w:ascii="Arial" w:hAnsi="Arial" w:cs="Arial" w:eastAsiaTheme="minorEastAsia"/>
          <w:kern w:val="2"/>
          <w:sz w:val="22"/>
          <w:szCs w:val="22"/>
          <w:lang w:val="en-GB" w:eastAsia="zh-TW"/>
        </w:rPr>
      </w:pPr>
    </w:p>
    <w:p w:rsidRPr="006C0E8A" w:rsidR="00A11ED5" w:rsidP="00AC46B4" w:rsidRDefault="00A11ED5" w14:paraId="57EB4A3F" w14:textId="77777777">
      <w:pPr>
        <w:pStyle w:val="Heading3"/>
        <w:rPr>
          <w:rFonts w:ascii="Arial" w:hAnsi="Arial" w:cs="Arial" w:eastAsiaTheme="minorEastAsia"/>
          <w:color w:val="FF0000"/>
          <w:kern w:val="2"/>
          <w:sz w:val="22"/>
          <w:szCs w:val="22"/>
          <w:lang w:val="en-GB" w:eastAsia="zh-TW"/>
        </w:rPr>
      </w:pPr>
      <w:r w:rsidRPr="006C0E8A">
        <w:rPr>
          <w:rFonts w:ascii="Arial" w:hAnsi="Arial" w:cs="Arial" w:eastAsiaTheme="minorEastAsia"/>
          <w:kern w:val="2"/>
          <w:sz w:val="22"/>
          <w:szCs w:val="22"/>
          <w:highlight w:val="yellow"/>
          <w:lang w:val="en-GB" w:eastAsia="zh-TW"/>
        </w:rPr>
        <w:t>(Phase 1)</w:t>
      </w:r>
      <w:r w:rsidRPr="006C0E8A">
        <w:rPr>
          <w:rFonts w:ascii="Arial" w:hAnsi="Arial" w:cs="Arial" w:eastAsiaTheme="minorEastAsia"/>
          <w:kern w:val="2"/>
          <w:sz w:val="22"/>
          <w:szCs w:val="22"/>
          <w:lang w:val="en-GB" w:eastAsia="zh-TW"/>
        </w:rPr>
        <w:t xml:space="preserve"> </w:t>
      </w:r>
      <w:r w:rsidRPr="006C0E8A">
        <w:rPr>
          <w:rFonts w:ascii="Arial" w:hAnsi="Arial" w:cs="Arial" w:eastAsiaTheme="minorEastAsia"/>
          <w:color w:val="FF0000"/>
          <w:kern w:val="2"/>
          <w:sz w:val="22"/>
          <w:szCs w:val="22"/>
          <w:lang w:val="en-GB" w:eastAsia="zh-TW"/>
        </w:rPr>
        <w:t>ACB tripping analysis (Slow voltage recovery/effectiveness evaluation of NOC setting): The analysis of ACB tripping, specifically focusing on slow voltage recovery and evaluating the effectiveness of NOC settings, is currently underway to assess the situation and make necessary improvements.</w:t>
      </w:r>
    </w:p>
    <w:p w:rsidRPr="006C0E8A" w:rsidR="00A11ED5" w:rsidP="00A11ED5" w:rsidRDefault="00A11ED5" w14:paraId="788C2F58" w14:textId="77777777">
      <w:pPr>
        <w:spacing w:before="0" w:after="160" w:line="259" w:lineRule="auto"/>
        <w:ind w:left="0"/>
        <w:jc w:val="left"/>
        <w:rPr>
          <w:rFonts w:ascii="Arial" w:hAnsi="Arial" w:cs="Arial" w:eastAsiaTheme="minorEastAsia"/>
          <w:color w:val="FF0000"/>
          <w:kern w:val="2"/>
          <w:sz w:val="22"/>
          <w:szCs w:val="22"/>
          <w:lang w:val="en-GB" w:eastAsia="zh-TW"/>
        </w:rPr>
      </w:pPr>
    </w:p>
    <w:p w:rsidRPr="006C0E8A" w:rsidR="00A11ED5" w:rsidP="00A11ED5" w:rsidRDefault="00A11ED5" w14:paraId="350148B7" w14:textId="77777777">
      <w:pPr>
        <w:spacing w:before="0" w:after="160" w:line="259" w:lineRule="auto"/>
        <w:ind w:left="0"/>
        <w:jc w:val="left"/>
        <w:rPr>
          <w:rFonts w:ascii="Arial" w:hAnsi="Arial" w:cs="Arial" w:eastAsiaTheme="minorEastAsia"/>
          <w:color w:val="FF0000"/>
          <w:kern w:val="2"/>
          <w:sz w:val="22"/>
          <w:szCs w:val="22"/>
          <w:lang w:val="en-GB" w:eastAsia="zh-TW"/>
        </w:rPr>
      </w:pPr>
    </w:p>
    <w:tbl>
      <w:tblPr>
        <w:tblStyle w:val="TableGrid"/>
        <w:tblW w:w="0" w:type="auto"/>
        <w:tblInd w:w="720" w:type="dxa"/>
        <w:tblLook w:val="04A0" w:firstRow="1" w:lastRow="0" w:firstColumn="1" w:lastColumn="0" w:noHBand="0" w:noVBand="1"/>
      </w:tblPr>
      <w:tblGrid>
        <w:gridCol w:w="7576"/>
      </w:tblGrid>
      <w:tr w:rsidRPr="00A11ED5" w:rsidR="00A11ED5" w:rsidTr="00A14FFC" w14:paraId="659A65A0" w14:textId="77777777">
        <w:tc>
          <w:tcPr>
            <w:tcW w:w="7576" w:type="dxa"/>
          </w:tcPr>
          <w:p w:rsidRPr="00A11ED5" w:rsidR="00A11ED5" w:rsidP="00AE15E3" w:rsidRDefault="00A11ED5" w14:paraId="0D4F772A" w14:textId="77777777">
            <w:pPr>
              <w:pStyle w:val="Heading4"/>
              <w:rPr>
                <w:color w:val="2F5496" w:themeColor="accent1" w:themeShade="BF"/>
                <w:lang w:eastAsia="zh-TW"/>
              </w:rPr>
            </w:pPr>
            <w:bookmarkStart w:name="_Toc42091446" w:id="311"/>
            <w:r w:rsidRPr="00A11ED5">
              <w:rPr>
                <w:lang w:val="en-GB" w:eastAsia="zh-TW"/>
              </w:rPr>
              <w:lastRenderedPageBreak/>
              <w:t>Slow Voltage Recovery</w:t>
            </w:r>
            <w:bookmarkEnd w:id="311"/>
            <w:r w:rsidRPr="00A11ED5">
              <w:rPr>
                <w:lang w:val="en-GB" w:eastAsia="zh-TW"/>
              </w:rPr>
              <w:t xml:space="preserve"> </w:t>
            </w:r>
          </w:p>
          <w:p w:rsidRPr="00A11ED5" w:rsidR="00A11ED5" w:rsidP="00A11ED5" w:rsidRDefault="00A11ED5" w14:paraId="3C9B4233" w14:textId="77777777">
            <w:pPr>
              <w:spacing w:before="0" w:after="160" w:line="276" w:lineRule="auto"/>
              <w:ind w:left="567"/>
              <w:jc w:val="left"/>
              <w:rPr>
                <w:rFonts w:ascii="Arial" w:hAnsi="Arial" w:cs="Arial"/>
                <w:lang w:val="en-GB" w:eastAsia="zh-CN"/>
              </w:rPr>
            </w:pPr>
            <w:r w:rsidRPr="00A11ED5">
              <w:rPr>
                <w:rFonts w:ascii="Arial" w:hAnsi="Arial" w:cs="Arial"/>
                <w:lang w:eastAsia="zh-CN"/>
              </w:rPr>
              <w:t>T</w:t>
            </w:r>
            <w:r w:rsidRPr="00A11ED5">
              <w:rPr>
                <w:rFonts w:ascii="Arial" w:hAnsi="Arial" w:cs="Arial"/>
                <w:lang w:val="en-GB" w:eastAsia="zh-CN"/>
              </w:rPr>
              <w:t>o analyse the tripping cases lead to power outage arising from simultaneous restarting of air conditioners in residential buildings.</w:t>
            </w:r>
          </w:p>
          <w:p w:rsidRPr="00A11ED5" w:rsidR="00A11ED5" w:rsidP="00A11ED5" w:rsidRDefault="00A11ED5" w14:paraId="2B47845B" w14:textId="77777777">
            <w:pPr>
              <w:spacing w:before="0" w:after="160" w:line="276" w:lineRule="auto"/>
              <w:ind w:left="0"/>
              <w:jc w:val="left"/>
              <w:rPr>
                <w:rFonts w:ascii="Arial" w:hAnsi="Arial" w:cs="Arial"/>
                <w:lang w:val="en-GB" w:eastAsia="zh-CN"/>
              </w:rPr>
            </w:pPr>
          </w:p>
          <w:p w:rsidRPr="00A11ED5" w:rsidR="00A11ED5" w:rsidP="00A11ED5" w:rsidRDefault="00A11ED5" w14:paraId="71AD6B20" w14:textId="77777777">
            <w:pPr>
              <w:spacing w:before="0" w:after="160" w:line="276" w:lineRule="auto"/>
              <w:ind w:left="0"/>
              <w:jc w:val="left"/>
              <w:rPr>
                <w:rFonts w:ascii="Arial" w:hAnsi="Arial" w:cs="Arial"/>
                <w:lang w:val="en-GB" w:eastAsia="zh-CN"/>
              </w:rPr>
            </w:pPr>
          </w:p>
          <w:p w:rsidRPr="00A11ED5" w:rsidR="00A11ED5" w:rsidP="00A11ED5" w:rsidRDefault="00A11ED5" w14:paraId="24F3A330" w14:textId="77777777">
            <w:pPr>
              <w:spacing w:before="0" w:after="160" w:line="276" w:lineRule="auto"/>
              <w:ind w:left="567"/>
              <w:jc w:val="left"/>
              <w:rPr>
                <w:rFonts w:ascii="Arial" w:hAnsi="Arial" w:cs="Arial"/>
                <w:lang w:eastAsia="zh-CN"/>
              </w:rPr>
            </w:pPr>
            <w:r w:rsidRPr="00A11ED5">
              <w:rPr>
                <w:rFonts w:ascii="Arial" w:hAnsi="Arial" w:cs="Arial"/>
                <w:lang w:eastAsia="zh-CN"/>
              </w:rPr>
              <w:t>Add a new report page on CPDIS web:</w:t>
            </w:r>
          </w:p>
          <w:p w:rsidRPr="00A11ED5" w:rsidR="00A11ED5" w:rsidP="00A11ED5" w:rsidRDefault="00A11ED5" w14:paraId="31C825F4" w14:textId="77777777">
            <w:pPr>
              <w:spacing w:before="0" w:after="160" w:line="276" w:lineRule="auto"/>
              <w:ind w:left="0"/>
              <w:jc w:val="center"/>
              <w:rPr>
                <w:rFonts w:ascii="Arial" w:hAnsi="Arial" w:cs="Arial"/>
                <w:lang w:val="en-GB" w:eastAsia="zh-CN"/>
              </w:rPr>
            </w:pPr>
            <w:r w:rsidRPr="00A11ED5">
              <w:rPr>
                <w:rFonts w:ascii="Arial" w:hAnsi="Arial" w:cs="Arial"/>
                <w:noProof/>
                <w:lang w:val="en-GB" w:eastAsia="zh-CN"/>
              </w:rPr>
              <w:drawing>
                <wp:inline distT="0" distB="0" distL="0" distR="0" wp14:anchorId="3820A24B" wp14:editId="56FEFB33">
                  <wp:extent cx="4589813" cy="1295648"/>
                  <wp:effectExtent l="0" t="0" r="1270" b="0"/>
                  <wp:docPr id="2"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 descr="A screenshot of a computer&#10;&#10;Description automatically generated"/>
                          <pic:cNvPicPr>
                            <a:picLocks noChangeAspect="1" noChangeArrowheads="1"/>
                          </pic:cNvPicPr>
                        </pic:nvPicPr>
                        <pic:blipFill>
                          <a:blip r:embed="rId26"/>
                          <a:stretch>
                            <a:fillRect/>
                          </a:stretch>
                        </pic:blipFill>
                        <pic:spPr bwMode="auto">
                          <a:xfrm>
                            <a:off x="0" y="0"/>
                            <a:ext cx="4609056" cy="1301080"/>
                          </a:xfrm>
                          <a:prstGeom prst="rect">
                            <a:avLst/>
                          </a:prstGeom>
                        </pic:spPr>
                      </pic:pic>
                    </a:graphicData>
                  </a:graphic>
                </wp:inline>
              </w:drawing>
            </w:r>
          </w:p>
          <w:p w:rsidRPr="00A11ED5" w:rsidR="00A11ED5" w:rsidP="00A11ED5" w:rsidRDefault="00A11ED5" w14:paraId="6664E059" w14:textId="77777777">
            <w:pPr>
              <w:spacing w:before="0" w:after="160" w:line="276" w:lineRule="auto"/>
              <w:ind w:left="0"/>
              <w:jc w:val="center"/>
              <w:rPr>
                <w:rFonts w:ascii="Arial" w:hAnsi="Arial" w:cs="Arial"/>
                <w:i/>
                <w:sz w:val="20"/>
                <w:szCs w:val="20"/>
                <w:lang w:val="en-GB" w:eastAsia="zh-TW"/>
              </w:rPr>
            </w:pPr>
            <w:r w:rsidRPr="00A11ED5">
              <w:rPr>
                <w:rFonts w:ascii="Arial" w:hAnsi="Arial" w:cs="Arial"/>
                <w:i/>
                <w:sz w:val="20"/>
                <w:szCs w:val="20"/>
                <w:lang w:val="en-GB" w:eastAsia="zh-TW"/>
              </w:rPr>
              <w:t>Fig. 1 New Report page – Slow Voltage Recovery</w:t>
            </w:r>
          </w:p>
          <w:p w:rsidRPr="00A11ED5" w:rsidR="00A11ED5" w:rsidP="00A11ED5" w:rsidRDefault="00A11ED5" w14:paraId="46FFA6F3" w14:textId="77777777">
            <w:pPr>
              <w:spacing w:before="0" w:after="160" w:line="276" w:lineRule="auto"/>
              <w:ind w:left="0"/>
              <w:jc w:val="center"/>
              <w:rPr>
                <w:rFonts w:ascii="Arial" w:hAnsi="Arial" w:cs="Arial"/>
                <w:i/>
                <w:sz w:val="21"/>
                <w:szCs w:val="21"/>
                <w:lang w:val="en-GB" w:eastAsia="zh-TW"/>
              </w:rPr>
            </w:pPr>
          </w:p>
          <w:p w:rsidRPr="00A11ED5" w:rsidR="00A11ED5" w:rsidP="00A11ED5" w:rsidRDefault="00A11ED5" w14:paraId="58B49257" w14:textId="77777777">
            <w:pPr>
              <w:spacing w:before="0" w:after="160" w:line="276" w:lineRule="auto"/>
              <w:ind w:left="0"/>
              <w:jc w:val="center"/>
              <w:rPr>
                <w:rFonts w:ascii="Arial" w:hAnsi="Arial" w:cs="Arial"/>
                <w:i/>
                <w:lang w:val="en-GB" w:eastAsia="zh-TW"/>
              </w:rPr>
            </w:pPr>
            <w:r w:rsidRPr="00A11ED5">
              <w:rPr>
                <w:rFonts w:ascii="Arial" w:hAnsi="Arial" w:cs="Arial"/>
                <w:noProof/>
                <w:lang w:val="en-GB" w:eastAsia="zh-CN"/>
              </w:rPr>
              <w:drawing>
                <wp:inline distT="0" distB="0" distL="0" distR="0" wp14:anchorId="0EF7B935" wp14:editId="5088EC63">
                  <wp:extent cx="4488873" cy="2117458"/>
                  <wp:effectExtent l="0" t="0" r="6985" b="0"/>
                  <wp:docPr id="968843182" name="Picture 96884318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43182" name="Picture 968843182" descr="A screenshot of a computer&#10;&#10;Description automatically generated"/>
                          <pic:cNvPicPr>
                            <a:picLocks noChangeAspect="1" noChangeArrowheads="1"/>
                          </pic:cNvPicPr>
                        </pic:nvPicPr>
                        <pic:blipFill>
                          <a:blip r:embed="rId27"/>
                          <a:stretch>
                            <a:fillRect/>
                          </a:stretch>
                        </pic:blipFill>
                        <pic:spPr bwMode="auto">
                          <a:xfrm>
                            <a:off x="0" y="0"/>
                            <a:ext cx="4493928" cy="2119842"/>
                          </a:xfrm>
                          <a:prstGeom prst="rect">
                            <a:avLst/>
                          </a:prstGeom>
                        </pic:spPr>
                      </pic:pic>
                    </a:graphicData>
                  </a:graphic>
                </wp:inline>
              </w:drawing>
            </w:r>
          </w:p>
          <w:p w:rsidRPr="00A11ED5" w:rsidR="00A11ED5" w:rsidP="00A11ED5" w:rsidRDefault="00A11ED5" w14:paraId="225EFA2F" w14:textId="77777777">
            <w:pPr>
              <w:spacing w:before="0" w:after="160" w:line="276" w:lineRule="auto"/>
              <w:ind w:left="0"/>
              <w:jc w:val="center"/>
              <w:rPr>
                <w:rFonts w:ascii="Arial" w:hAnsi="Arial" w:cs="Arial"/>
                <w:i/>
                <w:sz w:val="20"/>
                <w:szCs w:val="20"/>
                <w:lang w:val="en-GB" w:eastAsia="zh-TW"/>
              </w:rPr>
            </w:pPr>
            <w:r w:rsidRPr="00A11ED5">
              <w:rPr>
                <w:rFonts w:ascii="Arial" w:hAnsi="Arial" w:cs="Arial"/>
                <w:i/>
                <w:sz w:val="20"/>
                <w:szCs w:val="20"/>
                <w:lang w:val="en-GB" w:eastAsia="zh-TW"/>
              </w:rPr>
              <w:t>Fig. 2 Voltage Recovery and Load Recovery Profile</w:t>
            </w:r>
          </w:p>
          <w:p w:rsidRPr="00A11ED5" w:rsidR="00A11ED5" w:rsidP="00A11ED5" w:rsidRDefault="00A11ED5" w14:paraId="30B0AA1A" w14:textId="77777777">
            <w:pPr>
              <w:spacing w:before="0" w:after="160" w:line="276" w:lineRule="auto"/>
              <w:ind w:left="0"/>
              <w:jc w:val="left"/>
              <w:rPr>
                <w:rFonts w:ascii="Arial" w:hAnsi="Arial" w:cs="Arial"/>
                <w:lang w:val="en-GB" w:eastAsia="zh-CN"/>
              </w:rPr>
            </w:pPr>
          </w:p>
          <w:p w:rsidRPr="00A11ED5" w:rsidR="00A11ED5" w:rsidP="00A11ED5" w:rsidRDefault="00A11ED5" w14:paraId="047A76CC" w14:textId="77777777">
            <w:pPr>
              <w:spacing w:before="0" w:after="160" w:line="276" w:lineRule="auto"/>
              <w:ind w:left="567"/>
              <w:jc w:val="left"/>
              <w:rPr>
                <w:rFonts w:ascii="Arial" w:hAnsi="Arial" w:cs="Arial"/>
                <w:b/>
                <w:bCs/>
                <w:i/>
                <w:iCs/>
                <w:u w:val="single"/>
                <w:lang w:eastAsia="zh-CN"/>
              </w:rPr>
            </w:pPr>
            <w:r w:rsidRPr="00A11ED5">
              <w:rPr>
                <w:rFonts w:ascii="Arial" w:hAnsi="Arial" w:cs="Arial"/>
                <w:b/>
                <w:bCs/>
                <w:i/>
                <w:iCs/>
                <w:u w:val="single"/>
                <w:lang w:eastAsia="zh-CN"/>
              </w:rPr>
              <w:t>Enquiry Page</w:t>
            </w:r>
          </w:p>
          <w:p w:rsidRPr="00A11ED5" w:rsidR="00A11ED5" w:rsidP="00A11ED5" w:rsidRDefault="00A11ED5" w14:paraId="692C314B" w14:textId="77777777">
            <w:pPr>
              <w:numPr>
                <w:ilvl w:val="0"/>
                <w:numId w:val="8"/>
              </w:numPr>
              <w:suppressAutoHyphens/>
              <w:spacing w:before="0" w:after="0" w:line="276" w:lineRule="auto"/>
              <w:jc w:val="left"/>
              <w:rPr>
                <w:rFonts w:ascii="Arial" w:hAnsi="Arial" w:cs="Arial"/>
                <w:lang w:eastAsia="zh-CN"/>
              </w:rPr>
            </w:pPr>
            <w:r w:rsidRPr="00A11ED5">
              <w:rPr>
                <w:rFonts w:ascii="Arial" w:hAnsi="Arial" w:cs="Arial"/>
                <w:lang w:eastAsia="zh-CN"/>
              </w:rPr>
              <w:t>Meter selection: Option to select meters</w:t>
            </w:r>
          </w:p>
          <w:p w:rsidRPr="00A11ED5" w:rsidR="00A11ED5" w:rsidP="00A11ED5" w:rsidRDefault="00A11ED5" w14:paraId="5F6C0B7F" w14:textId="77777777">
            <w:pPr>
              <w:numPr>
                <w:ilvl w:val="0"/>
                <w:numId w:val="8"/>
              </w:numPr>
              <w:suppressAutoHyphens/>
              <w:spacing w:before="0" w:after="0" w:line="276" w:lineRule="auto"/>
              <w:jc w:val="left"/>
              <w:rPr>
                <w:rFonts w:ascii="Arial" w:hAnsi="Arial" w:cs="Arial"/>
                <w:lang w:eastAsia="zh-CN"/>
              </w:rPr>
            </w:pPr>
            <w:r w:rsidRPr="00A11ED5">
              <w:rPr>
                <w:rFonts w:ascii="Arial" w:hAnsi="Arial" w:cs="Arial"/>
                <w:lang w:eastAsia="zh-CN"/>
              </w:rPr>
              <w:t>Date and Time Range</w:t>
            </w:r>
          </w:p>
          <w:p w:rsidRPr="00A11ED5" w:rsidR="00A11ED5" w:rsidP="00A11ED5" w:rsidRDefault="00A11ED5" w14:paraId="4F01EDA3" w14:textId="77777777">
            <w:pPr>
              <w:numPr>
                <w:ilvl w:val="0"/>
                <w:numId w:val="8"/>
              </w:numPr>
              <w:suppressAutoHyphens/>
              <w:spacing w:before="0" w:after="0" w:line="276" w:lineRule="auto"/>
              <w:jc w:val="left"/>
              <w:rPr>
                <w:rFonts w:ascii="Arial" w:hAnsi="Arial" w:cs="Arial"/>
                <w:lang w:eastAsia="zh-CN"/>
              </w:rPr>
            </w:pPr>
            <w:r w:rsidRPr="00A11ED5">
              <w:rPr>
                <w:rFonts w:ascii="Arial" w:hAnsi="Arial" w:cs="Arial"/>
                <w:lang w:val="en-HK" w:eastAsia="zh-CN"/>
              </w:rPr>
              <w:t>Click on RMSR button to load the RMS recorder</w:t>
            </w:r>
          </w:p>
          <w:p w:rsidRPr="00A11ED5" w:rsidR="00A11ED5" w:rsidP="00A11ED5" w:rsidRDefault="00A11ED5" w14:paraId="180672A4" w14:textId="77777777">
            <w:pPr>
              <w:numPr>
                <w:ilvl w:val="0"/>
                <w:numId w:val="8"/>
              </w:numPr>
              <w:suppressAutoHyphens/>
              <w:spacing w:before="0" w:after="0" w:line="276" w:lineRule="auto"/>
              <w:jc w:val="left"/>
              <w:rPr>
                <w:rFonts w:ascii="Arial" w:hAnsi="Arial" w:cs="Arial"/>
                <w:lang w:eastAsia="zh-CN"/>
              </w:rPr>
            </w:pPr>
            <w:r w:rsidRPr="00A11ED5">
              <w:rPr>
                <w:rFonts w:ascii="Arial" w:hAnsi="Arial" w:cs="Arial"/>
                <w:lang w:val="en-HK" w:eastAsia="zh-CN"/>
              </w:rPr>
              <w:t>Only apply to Dip events with duration &lt; 60s</w:t>
            </w:r>
          </w:p>
          <w:p w:rsidRPr="00A11ED5" w:rsidR="00A11ED5" w:rsidP="00A11ED5" w:rsidRDefault="00A11ED5" w14:paraId="4A68AAAF" w14:textId="77777777">
            <w:pPr>
              <w:numPr>
                <w:ilvl w:val="0"/>
                <w:numId w:val="8"/>
              </w:numPr>
              <w:suppressAutoHyphens/>
              <w:spacing w:before="0" w:after="0" w:line="276" w:lineRule="auto"/>
              <w:jc w:val="left"/>
              <w:rPr>
                <w:rFonts w:ascii="Arial" w:hAnsi="Arial" w:cs="Arial"/>
                <w:lang w:eastAsia="zh-CN"/>
              </w:rPr>
            </w:pPr>
            <w:r w:rsidRPr="00A11ED5">
              <w:rPr>
                <w:rFonts w:ascii="Arial" w:hAnsi="Arial" w:cs="Arial"/>
                <w:lang w:eastAsia="zh-CN"/>
              </w:rPr>
              <w:t>Voltage Recovery (%)</w:t>
            </w:r>
          </w:p>
          <w:p w:rsidRPr="00A11ED5" w:rsidR="00A11ED5" w:rsidP="00A11ED5" w:rsidRDefault="00A11ED5" w14:paraId="2C68E2C1" w14:textId="77777777">
            <w:pPr>
              <w:numPr>
                <w:ilvl w:val="0"/>
                <w:numId w:val="9"/>
              </w:numPr>
              <w:tabs>
                <w:tab w:val="left" w:pos="1320"/>
              </w:tabs>
              <w:suppressAutoHyphens/>
              <w:spacing w:before="0" w:after="0" w:line="276" w:lineRule="auto"/>
              <w:ind w:left="1320"/>
              <w:jc w:val="left"/>
              <w:rPr>
                <w:rFonts w:ascii="Arial" w:hAnsi="Arial" w:cs="Arial"/>
                <w:lang w:val="en-HK" w:eastAsia="zh-CN"/>
              </w:rPr>
            </w:pPr>
            <w:r w:rsidRPr="00A11ED5">
              <w:rPr>
                <w:rFonts w:ascii="Arial" w:hAnsi="Arial" w:cs="Arial"/>
                <w:lang w:val="en-HK" w:eastAsia="zh-CN"/>
              </w:rPr>
              <w:t>Default RMS recording = 10s @ 10ms step by default (Configurable to Max. 72s @10ms step)</w:t>
            </w:r>
          </w:p>
          <w:p w:rsidRPr="00A11ED5" w:rsidR="00A11ED5" w:rsidP="00A11ED5" w:rsidRDefault="00A11ED5" w14:paraId="4ECFBE29" w14:textId="77777777">
            <w:pPr>
              <w:numPr>
                <w:ilvl w:val="0"/>
                <w:numId w:val="9"/>
              </w:numPr>
              <w:tabs>
                <w:tab w:val="left" w:pos="1320"/>
              </w:tabs>
              <w:suppressAutoHyphens/>
              <w:spacing w:before="0" w:after="0" w:line="276" w:lineRule="auto"/>
              <w:ind w:left="1320"/>
              <w:jc w:val="left"/>
              <w:rPr>
                <w:rFonts w:ascii="Arial" w:hAnsi="Arial" w:cs="Arial"/>
                <w:lang w:val="en-HK" w:eastAsia="zh-CN"/>
              </w:rPr>
            </w:pPr>
            <w:r w:rsidRPr="00A11ED5">
              <w:rPr>
                <w:rFonts w:ascii="Arial" w:hAnsi="Arial" w:cs="Arial"/>
                <w:lang w:val="en-HK" w:eastAsia="zh-CN"/>
              </w:rPr>
              <w:t>Up to 3 Colour markers to show different % of voltage recovery (configurable by admin users)</w:t>
            </w:r>
          </w:p>
          <w:p w:rsidRPr="00A11ED5" w:rsidR="00A11ED5" w:rsidP="00A11ED5" w:rsidRDefault="00A11ED5" w14:paraId="12BEFFA4" w14:textId="77777777">
            <w:pPr>
              <w:numPr>
                <w:ilvl w:val="0"/>
                <w:numId w:val="9"/>
              </w:numPr>
              <w:tabs>
                <w:tab w:val="left" w:pos="1320"/>
              </w:tabs>
              <w:suppressAutoHyphens/>
              <w:spacing w:before="0" w:after="0" w:line="276" w:lineRule="auto"/>
              <w:ind w:left="1320"/>
              <w:jc w:val="left"/>
              <w:rPr>
                <w:rFonts w:ascii="Arial" w:hAnsi="Arial" w:cs="Arial"/>
                <w:lang w:val="en-HK" w:eastAsia="zh-CN"/>
              </w:rPr>
            </w:pPr>
            <w:r w:rsidRPr="00A11ED5">
              <w:rPr>
                <w:rFonts w:ascii="Arial" w:hAnsi="Arial" w:cs="Arial"/>
                <w:lang w:val="en-HK" w:eastAsia="zh-CN"/>
              </w:rPr>
              <w:t>Red line: Event Start at 0 ms</w:t>
            </w:r>
          </w:p>
          <w:p w:rsidRPr="00A11ED5" w:rsidR="00A11ED5" w:rsidP="00A11ED5" w:rsidRDefault="00A11ED5" w14:paraId="4461FAC3" w14:textId="77777777">
            <w:pPr>
              <w:numPr>
                <w:ilvl w:val="0"/>
                <w:numId w:val="9"/>
              </w:numPr>
              <w:tabs>
                <w:tab w:val="left" w:pos="1320"/>
              </w:tabs>
              <w:suppressAutoHyphens/>
              <w:spacing w:before="0" w:after="0" w:line="276" w:lineRule="auto"/>
              <w:ind w:left="1320"/>
              <w:jc w:val="left"/>
              <w:rPr>
                <w:rFonts w:ascii="Arial" w:hAnsi="Arial" w:cs="Arial"/>
                <w:lang w:val="en-HK" w:eastAsia="zh-CN"/>
              </w:rPr>
            </w:pPr>
            <w:r w:rsidRPr="00A11ED5">
              <w:rPr>
                <w:rFonts w:ascii="Arial" w:hAnsi="Arial" w:cs="Arial"/>
                <w:lang w:val="en-HK" w:eastAsia="zh-CN"/>
              </w:rPr>
              <w:t>Colour legend:</w:t>
            </w:r>
          </w:p>
          <w:p w:rsidRPr="00A11ED5" w:rsidR="00A11ED5" w:rsidP="00A11ED5" w:rsidRDefault="00A11ED5" w14:paraId="7DDDEFEA" w14:textId="77777777">
            <w:pPr>
              <w:numPr>
                <w:ilvl w:val="0"/>
                <w:numId w:val="10"/>
              </w:numPr>
              <w:tabs>
                <w:tab w:val="left" w:pos="1680"/>
              </w:tabs>
              <w:suppressAutoHyphens/>
              <w:spacing w:before="0" w:after="0" w:line="276" w:lineRule="auto"/>
              <w:ind w:left="1680"/>
              <w:jc w:val="left"/>
              <w:rPr>
                <w:rFonts w:ascii="Arial" w:hAnsi="Arial" w:cs="Arial"/>
                <w:lang w:val="en-HK" w:eastAsia="zh-CN"/>
              </w:rPr>
            </w:pPr>
            <w:r w:rsidRPr="00A11ED5">
              <w:rPr>
                <w:rFonts w:ascii="Arial" w:hAnsi="Arial" w:cs="Arial"/>
                <w:lang w:val="en-HK" w:eastAsia="zh-CN"/>
              </w:rPr>
              <w:t>Red: &gt;=50%, the first recovered value after the lowest point &gt;= 50%</w:t>
            </w:r>
          </w:p>
          <w:p w:rsidRPr="00A11ED5" w:rsidR="00A11ED5" w:rsidP="00A11ED5" w:rsidRDefault="00A11ED5" w14:paraId="4649E57C" w14:textId="77777777">
            <w:pPr>
              <w:numPr>
                <w:ilvl w:val="0"/>
                <w:numId w:val="10"/>
              </w:numPr>
              <w:tabs>
                <w:tab w:val="left" w:pos="1680"/>
              </w:tabs>
              <w:suppressAutoHyphens/>
              <w:spacing w:before="0" w:after="0" w:line="276" w:lineRule="auto"/>
              <w:ind w:left="1680"/>
              <w:jc w:val="left"/>
              <w:rPr>
                <w:rFonts w:ascii="Arial" w:hAnsi="Arial" w:cs="Arial"/>
                <w:lang w:val="en-HK" w:eastAsia="zh-CN"/>
              </w:rPr>
            </w:pPr>
            <w:r w:rsidRPr="00A11ED5">
              <w:rPr>
                <w:rFonts w:ascii="Arial" w:hAnsi="Arial" w:cs="Arial"/>
                <w:lang w:val="en-HK" w:eastAsia="zh-CN"/>
              </w:rPr>
              <w:t>Orange: &gt;=70%, the first recovered value after the lowest point &gt;= 70%</w:t>
            </w:r>
          </w:p>
          <w:p w:rsidRPr="00A11ED5" w:rsidR="00A11ED5" w:rsidP="00A11ED5" w:rsidRDefault="00A11ED5" w14:paraId="1BF59B18" w14:textId="77777777">
            <w:pPr>
              <w:numPr>
                <w:ilvl w:val="0"/>
                <w:numId w:val="10"/>
              </w:numPr>
              <w:tabs>
                <w:tab w:val="left" w:pos="1680"/>
              </w:tabs>
              <w:suppressAutoHyphens/>
              <w:spacing w:before="0" w:after="0" w:line="276" w:lineRule="auto"/>
              <w:ind w:left="1680"/>
              <w:jc w:val="left"/>
              <w:rPr>
                <w:rFonts w:ascii="Arial" w:hAnsi="Arial" w:cs="Arial"/>
                <w:lang w:val="en-HK" w:eastAsia="zh-CN"/>
              </w:rPr>
            </w:pPr>
            <w:r w:rsidRPr="00A11ED5">
              <w:rPr>
                <w:rFonts w:ascii="Arial" w:hAnsi="Arial" w:cs="Arial"/>
                <w:lang w:val="en-HK" w:eastAsia="zh-CN"/>
              </w:rPr>
              <w:t>Green: &gt;=90%, the first recovered value after the lowest point &gt;= 90%</w:t>
            </w:r>
          </w:p>
          <w:p w:rsidRPr="00A11ED5" w:rsidR="00A11ED5" w:rsidP="00A11ED5" w:rsidRDefault="00A11ED5" w14:paraId="384BA16A" w14:textId="77777777">
            <w:pPr>
              <w:numPr>
                <w:ilvl w:val="0"/>
                <w:numId w:val="10"/>
              </w:numPr>
              <w:tabs>
                <w:tab w:val="left" w:pos="1680"/>
              </w:tabs>
              <w:suppressAutoHyphens/>
              <w:spacing w:before="0" w:after="0" w:line="276" w:lineRule="auto"/>
              <w:ind w:left="1680"/>
              <w:jc w:val="left"/>
              <w:rPr>
                <w:rFonts w:ascii="Arial" w:hAnsi="Arial" w:cs="Arial"/>
                <w:lang w:val="en-HK" w:eastAsia="zh-CN"/>
              </w:rPr>
            </w:pPr>
            <w:r w:rsidRPr="00A11ED5">
              <w:rPr>
                <w:rFonts w:ascii="Arial" w:hAnsi="Arial" w:cs="Arial"/>
                <w:lang w:val="en-HK" w:eastAsia="zh-CN"/>
              </w:rPr>
              <w:lastRenderedPageBreak/>
              <w:t xml:space="preserve">Markers can be set ON/OFF and with different %, </w:t>
            </w:r>
          </w:p>
          <w:p w:rsidRPr="00A11ED5" w:rsidR="00A11ED5" w:rsidP="00A11ED5" w:rsidRDefault="00A11ED5" w14:paraId="487C341A" w14:textId="77777777">
            <w:pPr>
              <w:numPr>
                <w:ilvl w:val="0"/>
                <w:numId w:val="8"/>
              </w:numPr>
              <w:suppressAutoHyphens/>
              <w:spacing w:before="0" w:after="0" w:line="276" w:lineRule="auto"/>
              <w:jc w:val="left"/>
              <w:rPr>
                <w:rFonts w:ascii="Arial" w:hAnsi="Arial" w:cs="Arial"/>
                <w:lang w:val="en-HK" w:eastAsia="zh-CN"/>
              </w:rPr>
            </w:pPr>
            <w:r w:rsidRPr="00A11ED5">
              <w:rPr>
                <w:rFonts w:ascii="Arial" w:hAnsi="Arial" w:cs="Arial"/>
                <w:lang w:val="en-HK" w:eastAsia="zh-CN"/>
              </w:rPr>
              <w:t>Load Recovery Profile (A)</w:t>
            </w:r>
          </w:p>
          <w:p w:rsidRPr="00A11ED5" w:rsidR="00A11ED5" w:rsidP="00A11ED5" w:rsidRDefault="00A11ED5" w14:paraId="5FE7A60E" w14:textId="77777777">
            <w:pPr>
              <w:numPr>
                <w:ilvl w:val="0"/>
                <w:numId w:val="9"/>
              </w:numPr>
              <w:tabs>
                <w:tab w:val="left" w:pos="1320"/>
              </w:tabs>
              <w:suppressAutoHyphens/>
              <w:spacing w:before="0" w:after="0" w:line="276" w:lineRule="auto"/>
              <w:ind w:left="1320"/>
              <w:jc w:val="left"/>
              <w:rPr>
                <w:rFonts w:ascii="Arial" w:hAnsi="Arial" w:cs="Arial"/>
                <w:lang w:val="en-HK" w:eastAsia="zh-CN"/>
              </w:rPr>
            </w:pPr>
            <w:r w:rsidRPr="00A11ED5">
              <w:rPr>
                <w:rFonts w:ascii="Arial" w:hAnsi="Arial" w:cs="Arial"/>
                <w:lang w:val="en-HK" w:eastAsia="zh-CN"/>
              </w:rPr>
              <w:t>Pre-fault: 50 cycles (default), Green</w:t>
            </w:r>
          </w:p>
          <w:p w:rsidRPr="00A11ED5" w:rsidR="00A11ED5" w:rsidP="00A11ED5" w:rsidRDefault="00A11ED5" w14:paraId="54DA5468" w14:textId="77777777">
            <w:pPr>
              <w:numPr>
                <w:ilvl w:val="0"/>
                <w:numId w:val="9"/>
              </w:numPr>
              <w:tabs>
                <w:tab w:val="left" w:pos="1320"/>
              </w:tabs>
              <w:suppressAutoHyphens/>
              <w:spacing w:before="0" w:after="0" w:line="276" w:lineRule="auto"/>
              <w:ind w:left="1320"/>
              <w:jc w:val="left"/>
              <w:rPr>
                <w:rFonts w:ascii="Arial" w:hAnsi="Arial" w:cs="Arial"/>
                <w:lang w:val="en-HK" w:eastAsia="zh-CN"/>
              </w:rPr>
            </w:pPr>
            <w:r w:rsidRPr="00A11ED5">
              <w:rPr>
                <w:rFonts w:ascii="Arial" w:hAnsi="Arial" w:cs="Arial"/>
                <w:lang w:val="en-HK" w:eastAsia="zh-CN"/>
              </w:rPr>
              <w:t xml:space="preserve">Post-fault: ~10s at default (Max. 72s) Red </w:t>
            </w:r>
          </w:p>
          <w:p w:rsidRPr="00A11ED5" w:rsidR="00A11ED5" w:rsidP="00A11ED5" w:rsidRDefault="00A11ED5" w14:paraId="56E4F425" w14:textId="77777777">
            <w:pPr>
              <w:numPr>
                <w:ilvl w:val="0"/>
                <w:numId w:val="8"/>
              </w:numPr>
              <w:suppressAutoHyphens/>
              <w:spacing w:before="0" w:after="0" w:line="276" w:lineRule="auto"/>
              <w:jc w:val="left"/>
              <w:rPr>
                <w:rFonts w:ascii="Arial" w:hAnsi="Arial" w:cs="Arial"/>
                <w:lang w:val="en-HK" w:eastAsia="zh-CN"/>
              </w:rPr>
            </w:pPr>
            <w:r w:rsidRPr="00A11ED5">
              <w:rPr>
                <w:rFonts w:ascii="Arial" w:hAnsi="Arial" w:cs="Arial"/>
                <w:lang w:val="en-HK" w:eastAsia="zh-CN"/>
              </w:rPr>
              <w:t>Load the next page with 100ms data,</w:t>
            </w:r>
          </w:p>
          <w:p w:rsidRPr="00A11ED5" w:rsidR="00A11ED5" w:rsidP="00A11ED5" w:rsidRDefault="00A11ED5" w14:paraId="28770B88" w14:textId="77777777">
            <w:pPr>
              <w:numPr>
                <w:ilvl w:val="0"/>
                <w:numId w:val="8"/>
              </w:numPr>
              <w:suppressAutoHyphens/>
              <w:spacing w:before="0" w:after="0" w:line="276" w:lineRule="auto"/>
              <w:jc w:val="left"/>
              <w:rPr>
                <w:rFonts w:ascii="Arial" w:hAnsi="Arial" w:cs="Arial"/>
                <w:lang w:val="en-HK" w:eastAsia="zh-CN"/>
              </w:rPr>
            </w:pPr>
            <w:r w:rsidRPr="00A11ED5">
              <w:rPr>
                <w:rFonts w:ascii="Arial" w:hAnsi="Arial" w:cs="Arial"/>
                <w:lang w:val="en-HK" w:eastAsia="zh-CN"/>
              </w:rPr>
              <w:t>Load the pervious page with 100ms data.</w:t>
            </w:r>
          </w:p>
          <w:p w:rsidRPr="00A11ED5" w:rsidR="00A11ED5" w:rsidP="00A11ED5" w:rsidRDefault="00A11ED5" w14:paraId="7A021CF2" w14:textId="77777777">
            <w:pPr>
              <w:numPr>
                <w:ilvl w:val="0"/>
                <w:numId w:val="8"/>
              </w:numPr>
              <w:suppressAutoHyphens/>
              <w:spacing w:before="0" w:after="0" w:line="276" w:lineRule="auto"/>
              <w:jc w:val="left"/>
              <w:rPr>
                <w:rFonts w:ascii="Arial" w:hAnsi="Arial" w:cs="Arial"/>
                <w:lang w:val="en-HK" w:eastAsia="zh-CN"/>
              </w:rPr>
            </w:pPr>
            <w:r w:rsidRPr="00A11ED5">
              <w:rPr>
                <w:rFonts w:ascii="Arial" w:hAnsi="Arial" w:cs="Arial"/>
                <w:lang w:val="en-HK" w:eastAsia="zh-CN"/>
              </w:rPr>
              <w:t>To facilitate a quick search in RMSR, use a double-arrow to load next 1000ms data</w:t>
            </w:r>
          </w:p>
          <w:p w:rsidRPr="00A11ED5" w:rsidR="00A11ED5" w:rsidP="00A11ED5" w:rsidRDefault="00A11ED5" w14:paraId="3E1D6720" w14:textId="77777777">
            <w:pPr>
              <w:numPr>
                <w:ilvl w:val="0"/>
                <w:numId w:val="8"/>
              </w:numPr>
              <w:suppressAutoHyphens/>
              <w:spacing w:before="0" w:after="0" w:line="276" w:lineRule="auto"/>
              <w:jc w:val="left"/>
              <w:rPr>
                <w:rFonts w:ascii="Arial" w:hAnsi="Arial" w:cs="Arial"/>
                <w:lang w:val="en-HK" w:eastAsia="zh-CN"/>
              </w:rPr>
            </w:pPr>
            <w:r w:rsidRPr="00A11ED5">
              <w:rPr>
                <w:rFonts w:ascii="Arial" w:hAnsi="Arial" w:cs="Arial"/>
                <w:lang w:val="en-HK" w:eastAsia="zh-CN"/>
              </w:rPr>
              <w:t xml:space="preserve">V &amp; I default range: from -1s to 10s (max. 72s) in steps of 10ms </w:t>
            </w:r>
          </w:p>
          <w:p w:rsidRPr="00A11ED5" w:rsidR="00A11ED5" w:rsidP="00A11ED5" w:rsidRDefault="00A11ED5" w14:paraId="090A102B" w14:textId="77777777">
            <w:pPr>
              <w:numPr>
                <w:ilvl w:val="0"/>
                <w:numId w:val="8"/>
              </w:numPr>
              <w:suppressAutoHyphens/>
              <w:spacing w:before="0" w:after="0" w:line="276" w:lineRule="auto"/>
              <w:jc w:val="left"/>
              <w:rPr>
                <w:rFonts w:ascii="Arial" w:hAnsi="Arial" w:cs="Arial"/>
                <w:lang w:val="en-HK" w:eastAsia="zh-CN"/>
              </w:rPr>
            </w:pPr>
            <w:r w:rsidRPr="00A11ED5">
              <w:rPr>
                <w:rFonts w:ascii="Arial" w:hAnsi="Arial" w:cs="Arial"/>
                <w:lang w:val="en-HK" w:eastAsia="zh-CN"/>
              </w:rPr>
              <w:t>Export feature for the recovery profile in csv / xls format</w:t>
            </w:r>
          </w:p>
          <w:p w:rsidRPr="00A11ED5" w:rsidR="00A11ED5" w:rsidP="00A11ED5" w:rsidRDefault="00A11ED5" w14:paraId="621AF76B" w14:textId="77777777">
            <w:pPr>
              <w:spacing w:before="0" w:after="160" w:line="276" w:lineRule="auto"/>
              <w:ind w:left="0"/>
              <w:jc w:val="left"/>
              <w:rPr>
                <w:rFonts w:ascii="Arial" w:hAnsi="Arial" w:cs="Arial"/>
                <w:lang w:val="en-GB" w:eastAsia="zh-CN"/>
              </w:rPr>
            </w:pPr>
          </w:p>
          <w:p w:rsidRPr="00A11ED5" w:rsidR="00A11ED5" w:rsidP="00AE15E3" w:rsidRDefault="00A11ED5" w14:paraId="3F92ADBF" w14:textId="77777777">
            <w:pPr>
              <w:pStyle w:val="Heading4"/>
              <w:rPr>
                <w:lang w:val="en-GB" w:eastAsia="zh-TW"/>
              </w:rPr>
            </w:pPr>
            <w:bookmarkStart w:name="_Toc42091447" w:id="312"/>
            <w:r w:rsidRPr="00A11ED5">
              <w:rPr>
                <w:lang w:val="en-GB" w:eastAsia="zh-TW"/>
              </w:rPr>
              <w:t>Long Recovery Voltage Dip Notification</w:t>
            </w:r>
            <w:bookmarkEnd w:id="312"/>
          </w:p>
          <w:p w:rsidRPr="00A11ED5" w:rsidR="00A11ED5" w:rsidP="00A11ED5" w:rsidRDefault="00A11ED5" w14:paraId="7920451C" w14:textId="77777777">
            <w:pPr>
              <w:spacing w:before="0" w:after="160" w:line="276" w:lineRule="auto"/>
              <w:ind w:left="567"/>
              <w:jc w:val="left"/>
              <w:rPr>
                <w:rFonts w:ascii="Arial" w:hAnsi="Arial" w:cs="Arial"/>
                <w:lang w:val="en-HK" w:eastAsia="zh-CN"/>
              </w:rPr>
            </w:pPr>
            <w:r w:rsidRPr="00A11ED5">
              <w:rPr>
                <w:rFonts w:ascii="Arial" w:hAnsi="Arial" w:cs="Arial"/>
                <w:lang w:val="en-HK" w:eastAsia="zh-CN"/>
              </w:rPr>
              <w:t>To alert users of voltage dip incidents with possibly ACB tripping phenomenon for follow-up</w:t>
            </w:r>
          </w:p>
          <w:p w:rsidRPr="00A11ED5" w:rsidR="00A11ED5" w:rsidP="00A11ED5" w:rsidRDefault="00A11ED5" w14:paraId="6608435F" w14:textId="77777777">
            <w:pPr>
              <w:spacing w:before="0" w:after="160" w:line="276" w:lineRule="auto"/>
              <w:ind w:left="720"/>
              <w:jc w:val="left"/>
              <w:rPr>
                <w:rFonts w:ascii="Arial" w:hAnsi="Arial" w:cs="Arial"/>
                <w:lang w:val="en-HK" w:eastAsia="zh-CN"/>
              </w:rPr>
            </w:pPr>
          </w:p>
          <w:p w:rsidRPr="00A11ED5" w:rsidR="00A11ED5" w:rsidP="00A11ED5" w:rsidRDefault="00A11ED5" w14:paraId="660D8B9F" w14:textId="77777777">
            <w:pPr>
              <w:spacing w:before="0" w:after="160" w:line="276" w:lineRule="auto"/>
              <w:ind w:left="567"/>
              <w:jc w:val="left"/>
              <w:rPr>
                <w:rFonts w:ascii="Arial" w:hAnsi="Arial" w:cs="Arial"/>
                <w:b/>
                <w:bCs/>
                <w:i/>
                <w:iCs/>
                <w:u w:val="single"/>
                <w:lang w:eastAsia="zh-CN"/>
              </w:rPr>
            </w:pPr>
            <w:r w:rsidRPr="00A11ED5">
              <w:rPr>
                <w:rFonts w:ascii="Arial" w:hAnsi="Arial" w:cs="Arial"/>
                <w:b/>
                <w:bCs/>
                <w:i/>
                <w:iCs/>
                <w:u w:val="single"/>
                <w:lang w:eastAsia="zh-CN"/>
              </w:rPr>
              <w:t>Parameter Settings</w:t>
            </w:r>
          </w:p>
          <w:p w:rsidRPr="00A11ED5" w:rsidR="00A11ED5" w:rsidP="00A11ED5" w:rsidRDefault="00A11ED5" w14:paraId="30B2331F" w14:textId="77777777">
            <w:pPr>
              <w:numPr>
                <w:ilvl w:val="0"/>
                <w:numId w:val="13"/>
              </w:numPr>
              <w:suppressAutoHyphens/>
              <w:spacing w:before="0" w:after="0" w:line="276" w:lineRule="auto"/>
              <w:jc w:val="left"/>
              <w:rPr>
                <w:rFonts w:ascii="Arial" w:hAnsi="Arial" w:cs="Arial"/>
                <w:lang w:eastAsia="zh-CN"/>
              </w:rPr>
            </w:pPr>
            <w:r w:rsidRPr="00A11ED5">
              <w:rPr>
                <w:rFonts w:ascii="Arial" w:hAnsi="Arial" w:cs="Arial"/>
                <w:lang w:eastAsia="zh-CN"/>
              </w:rPr>
              <w:t>Summer Period</w:t>
            </w:r>
          </w:p>
          <w:p w:rsidRPr="00A11ED5" w:rsidR="00A11ED5" w:rsidP="00A11ED5" w:rsidRDefault="00A11ED5" w14:paraId="3F5FF65E" w14:textId="77777777">
            <w:pPr>
              <w:numPr>
                <w:ilvl w:val="0"/>
                <w:numId w:val="9"/>
              </w:numPr>
              <w:tabs>
                <w:tab w:val="left" w:pos="1200"/>
                <w:tab w:val="left" w:pos="1320"/>
              </w:tabs>
              <w:suppressAutoHyphens/>
              <w:spacing w:before="0" w:after="0" w:line="276" w:lineRule="auto"/>
              <w:ind w:left="1320"/>
              <w:jc w:val="left"/>
              <w:rPr>
                <w:rFonts w:ascii="Arial" w:hAnsi="Arial" w:cs="Arial"/>
                <w:lang w:val="en-HK" w:eastAsia="zh-CN"/>
              </w:rPr>
            </w:pPr>
            <w:r w:rsidRPr="00A11ED5">
              <w:rPr>
                <w:rFonts w:ascii="Arial" w:hAnsi="Arial" w:cs="Arial"/>
                <w:lang w:val="en-HK" w:eastAsia="zh-CN"/>
              </w:rPr>
              <w:t>Activate this function only in Summer</w:t>
            </w:r>
          </w:p>
          <w:p w:rsidRPr="00A11ED5" w:rsidR="00A11ED5" w:rsidP="00A11ED5" w:rsidRDefault="00A11ED5" w14:paraId="5F7B4046" w14:textId="77777777">
            <w:pPr>
              <w:numPr>
                <w:ilvl w:val="0"/>
                <w:numId w:val="9"/>
              </w:numPr>
              <w:tabs>
                <w:tab w:val="left" w:pos="1200"/>
                <w:tab w:val="left" w:pos="1320"/>
              </w:tabs>
              <w:suppressAutoHyphens/>
              <w:spacing w:before="0" w:after="0" w:line="276" w:lineRule="auto"/>
              <w:ind w:left="1320"/>
              <w:jc w:val="left"/>
              <w:rPr>
                <w:rFonts w:ascii="Arial" w:hAnsi="Arial" w:cs="Arial"/>
                <w:lang w:val="en-HK" w:eastAsia="zh-CN"/>
              </w:rPr>
            </w:pPr>
            <w:r w:rsidRPr="00A11ED5">
              <w:rPr>
                <w:rFonts w:ascii="Arial" w:hAnsi="Arial" w:cs="Arial"/>
                <w:lang w:val="en-HK" w:eastAsia="zh-CN"/>
              </w:rPr>
              <w:t>Default: from 1 Jun – 30 Sept</w:t>
            </w:r>
          </w:p>
          <w:p w:rsidRPr="00A11ED5" w:rsidR="00A11ED5" w:rsidP="00A11ED5" w:rsidRDefault="00A11ED5" w14:paraId="165DAC40" w14:textId="77777777">
            <w:pPr>
              <w:numPr>
                <w:ilvl w:val="0"/>
                <w:numId w:val="13"/>
              </w:numPr>
              <w:tabs>
                <w:tab w:val="left" w:pos="840"/>
              </w:tabs>
              <w:suppressAutoHyphens/>
              <w:spacing w:before="0" w:after="0" w:line="276" w:lineRule="auto"/>
              <w:jc w:val="left"/>
              <w:rPr>
                <w:rFonts w:ascii="Arial" w:hAnsi="Arial" w:cs="Arial"/>
                <w:lang w:eastAsia="zh-CN"/>
              </w:rPr>
            </w:pPr>
            <w:r w:rsidRPr="00A11ED5">
              <w:rPr>
                <w:rFonts w:ascii="Arial" w:hAnsi="Arial" w:cs="Arial"/>
                <w:lang w:eastAsia="zh-CN"/>
              </w:rPr>
              <w:t>Report only when the following are both hit</w:t>
            </w:r>
          </w:p>
          <w:p w:rsidRPr="00A11ED5" w:rsidR="00A11ED5" w:rsidP="00A11ED5" w:rsidRDefault="00A11ED5" w14:paraId="22A5DF87" w14:textId="77777777">
            <w:pPr>
              <w:numPr>
                <w:ilvl w:val="0"/>
                <w:numId w:val="9"/>
              </w:numPr>
              <w:tabs>
                <w:tab w:val="left" w:pos="1200"/>
                <w:tab w:val="left" w:pos="1320"/>
              </w:tabs>
              <w:suppressAutoHyphens/>
              <w:spacing w:before="0" w:after="0" w:line="276" w:lineRule="auto"/>
              <w:ind w:left="1320"/>
              <w:jc w:val="left"/>
              <w:rPr>
                <w:rFonts w:ascii="Arial" w:hAnsi="Arial" w:cs="Arial"/>
                <w:lang w:val="en-HK" w:eastAsia="zh-CN"/>
              </w:rPr>
            </w:pPr>
            <w:r w:rsidRPr="00A11ED5">
              <w:rPr>
                <w:rFonts w:ascii="Arial" w:hAnsi="Arial" w:cs="Arial"/>
                <w:lang w:val="en-HK" w:eastAsia="zh-CN"/>
              </w:rPr>
              <w:t>Alert time</w:t>
            </w:r>
          </w:p>
          <w:p w:rsidRPr="00A11ED5" w:rsidR="00A11ED5" w:rsidP="00A11ED5" w:rsidRDefault="00A11ED5" w14:paraId="507D146F" w14:textId="77777777">
            <w:pPr>
              <w:numPr>
                <w:ilvl w:val="0"/>
                <w:numId w:val="11"/>
              </w:numPr>
              <w:tabs>
                <w:tab w:val="left" w:pos="1560"/>
              </w:tabs>
              <w:suppressAutoHyphens/>
              <w:spacing w:before="0" w:after="0" w:line="276" w:lineRule="auto"/>
              <w:ind w:left="1560"/>
              <w:jc w:val="left"/>
              <w:rPr>
                <w:rFonts w:ascii="Arial" w:hAnsi="Arial" w:cs="Arial"/>
                <w:lang w:val="en-HK" w:eastAsia="zh-CN"/>
              </w:rPr>
            </w:pPr>
            <w:r w:rsidRPr="00A11ED5">
              <w:rPr>
                <w:rFonts w:ascii="Arial" w:hAnsi="Arial" w:cs="Arial"/>
                <w:lang w:val="en-HK" w:eastAsia="zh-CN"/>
              </w:rPr>
              <w:t>Report only voltage dips happened during the period</w:t>
            </w:r>
          </w:p>
          <w:p w:rsidRPr="00A11ED5" w:rsidR="00A11ED5" w:rsidP="00A11ED5" w:rsidRDefault="00A11ED5" w14:paraId="6985D0B8" w14:textId="77777777">
            <w:pPr>
              <w:numPr>
                <w:ilvl w:val="0"/>
                <w:numId w:val="11"/>
              </w:numPr>
              <w:tabs>
                <w:tab w:val="left" w:pos="1560"/>
              </w:tabs>
              <w:suppressAutoHyphens/>
              <w:spacing w:before="0" w:after="0" w:line="276" w:lineRule="auto"/>
              <w:ind w:left="1560"/>
              <w:jc w:val="left"/>
              <w:rPr>
                <w:rFonts w:ascii="Arial" w:hAnsi="Arial" w:cs="Arial"/>
                <w:lang w:val="en-HK" w:eastAsia="zh-CN"/>
              </w:rPr>
            </w:pPr>
            <w:r w:rsidRPr="00A11ED5">
              <w:rPr>
                <w:rFonts w:ascii="Arial" w:hAnsi="Arial" w:cs="Arial"/>
                <w:lang w:val="en-HK" w:eastAsia="zh-CN"/>
              </w:rPr>
              <w:t>Default: from 20:00 to 02:00</w:t>
            </w:r>
          </w:p>
          <w:p w:rsidRPr="00A11ED5" w:rsidR="00A11ED5" w:rsidP="00A11ED5" w:rsidRDefault="00A11ED5" w14:paraId="4DA52059" w14:textId="77777777">
            <w:pPr>
              <w:numPr>
                <w:ilvl w:val="0"/>
                <w:numId w:val="9"/>
              </w:numPr>
              <w:tabs>
                <w:tab w:val="left" w:pos="1200"/>
                <w:tab w:val="left" w:pos="1320"/>
              </w:tabs>
              <w:suppressAutoHyphens/>
              <w:spacing w:before="0" w:after="0" w:line="276" w:lineRule="auto"/>
              <w:ind w:left="1320"/>
              <w:jc w:val="left"/>
              <w:rPr>
                <w:rFonts w:ascii="Arial" w:hAnsi="Arial" w:cs="Arial"/>
                <w:lang w:val="en-HK" w:eastAsia="zh-CN"/>
              </w:rPr>
            </w:pPr>
            <w:r w:rsidRPr="00A11ED5">
              <w:rPr>
                <w:rFonts w:ascii="Arial" w:hAnsi="Arial" w:cs="Arial"/>
                <w:lang w:val="en-HK" w:eastAsia="zh-CN"/>
              </w:rPr>
              <w:t>Long Recovery Time</w:t>
            </w:r>
          </w:p>
          <w:p w:rsidRPr="00A11ED5" w:rsidR="00A11ED5" w:rsidP="00A11ED5" w:rsidRDefault="00A11ED5" w14:paraId="52D6D9B0" w14:textId="77777777">
            <w:pPr>
              <w:numPr>
                <w:ilvl w:val="0"/>
                <w:numId w:val="12"/>
              </w:numPr>
              <w:tabs>
                <w:tab w:val="left" w:pos="1560"/>
              </w:tabs>
              <w:suppressAutoHyphens/>
              <w:spacing w:before="0" w:after="0" w:line="276" w:lineRule="auto"/>
              <w:ind w:left="1560"/>
              <w:jc w:val="left"/>
              <w:rPr>
                <w:rFonts w:ascii="Arial" w:hAnsi="Arial" w:cs="Arial"/>
                <w:lang w:val="en-HK" w:eastAsia="zh-CN"/>
              </w:rPr>
            </w:pPr>
            <w:r w:rsidRPr="00A11ED5">
              <w:rPr>
                <w:rFonts w:ascii="Arial" w:hAnsi="Arial" w:cs="Arial"/>
                <w:lang w:val="en-HK" w:eastAsia="zh-CN"/>
              </w:rPr>
              <w:t>Filter voltage dips and interruptions longer than the setting</w:t>
            </w:r>
          </w:p>
          <w:p w:rsidRPr="00A11ED5" w:rsidR="00A11ED5" w:rsidP="00A11ED5" w:rsidRDefault="00A11ED5" w14:paraId="176A093C" w14:textId="77777777">
            <w:pPr>
              <w:numPr>
                <w:ilvl w:val="0"/>
                <w:numId w:val="12"/>
              </w:numPr>
              <w:tabs>
                <w:tab w:val="left" w:pos="1560"/>
              </w:tabs>
              <w:suppressAutoHyphens/>
              <w:spacing w:before="0" w:after="0" w:line="276" w:lineRule="auto"/>
              <w:ind w:left="1560"/>
              <w:jc w:val="left"/>
              <w:rPr>
                <w:rFonts w:ascii="Arial" w:hAnsi="Arial" w:cs="Arial"/>
                <w:lang w:val="en-HK" w:eastAsia="zh-CN"/>
              </w:rPr>
            </w:pPr>
            <w:r w:rsidRPr="00A11ED5">
              <w:rPr>
                <w:rFonts w:ascii="Arial" w:hAnsi="Arial" w:cs="Arial"/>
                <w:lang w:val="en-HK" w:eastAsia="zh-CN"/>
              </w:rPr>
              <w:t>Default: 2s to 60s</w:t>
            </w:r>
          </w:p>
          <w:p w:rsidRPr="00A11ED5" w:rsidR="00A11ED5" w:rsidP="00A11ED5" w:rsidRDefault="00A11ED5" w14:paraId="59F10389" w14:textId="77777777">
            <w:pPr>
              <w:spacing w:before="0" w:after="160" w:line="276" w:lineRule="auto"/>
              <w:ind w:left="1800"/>
              <w:jc w:val="left"/>
              <w:rPr>
                <w:rFonts w:ascii="Arial" w:hAnsi="Arial" w:cs="Arial"/>
                <w:lang w:val="en-HK" w:eastAsia="zh-CN"/>
              </w:rPr>
            </w:pPr>
          </w:p>
          <w:p w:rsidRPr="00A11ED5" w:rsidR="00A11ED5" w:rsidP="00A11ED5" w:rsidRDefault="00A11ED5" w14:paraId="0E217637" w14:textId="77777777">
            <w:pPr>
              <w:spacing w:before="0" w:after="160" w:line="276" w:lineRule="auto"/>
              <w:ind w:left="567"/>
              <w:jc w:val="left"/>
              <w:rPr>
                <w:rFonts w:ascii="Arial" w:hAnsi="Arial" w:cs="Arial"/>
                <w:b/>
                <w:bCs/>
                <w:i/>
                <w:iCs/>
                <w:u w:val="single"/>
                <w:lang w:eastAsia="zh-CN"/>
              </w:rPr>
            </w:pPr>
            <w:r w:rsidRPr="00A11ED5">
              <w:rPr>
                <w:rFonts w:ascii="Arial" w:hAnsi="Arial" w:cs="Arial"/>
                <w:b/>
                <w:bCs/>
                <w:i/>
                <w:iCs/>
                <w:u w:val="single"/>
                <w:lang w:eastAsia="zh-CN"/>
              </w:rPr>
              <w:t>Notification</w:t>
            </w:r>
          </w:p>
          <w:p w:rsidRPr="00A11ED5" w:rsidR="00A11ED5" w:rsidP="00A11ED5" w:rsidRDefault="00A11ED5" w14:paraId="34C0CE7C" w14:textId="77777777">
            <w:pPr>
              <w:numPr>
                <w:ilvl w:val="0"/>
                <w:numId w:val="18"/>
              </w:numPr>
              <w:suppressAutoHyphens/>
              <w:spacing w:before="0" w:after="0" w:line="276" w:lineRule="auto"/>
              <w:jc w:val="left"/>
              <w:rPr>
                <w:rFonts w:ascii="Arial" w:hAnsi="Arial" w:cs="Arial"/>
                <w:lang w:eastAsia="zh-CN"/>
              </w:rPr>
            </w:pPr>
            <w:r w:rsidRPr="00A11ED5">
              <w:rPr>
                <w:rFonts w:ascii="Arial" w:hAnsi="Arial" w:cs="Arial"/>
                <w:lang w:eastAsia="zh-CN"/>
              </w:rPr>
              <w:t>Internal Users by Email/SMS</w:t>
            </w:r>
          </w:p>
          <w:p w:rsidRPr="00A11ED5" w:rsidR="00A11ED5" w:rsidP="00A11ED5" w:rsidRDefault="00A11ED5" w14:paraId="63BE2EDB" w14:textId="77777777">
            <w:pPr>
              <w:numPr>
                <w:ilvl w:val="0"/>
                <w:numId w:val="18"/>
              </w:numPr>
              <w:suppressAutoHyphens/>
              <w:spacing w:before="0" w:after="0" w:line="276" w:lineRule="auto"/>
              <w:jc w:val="left"/>
              <w:rPr>
                <w:rFonts w:ascii="Arial" w:hAnsi="Arial" w:cs="Arial"/>
                <w:lang w:eastAsia="zh-CN"/>
              </w:rPr>
            </w:pPr>
            <w:r w:rsidRPr="00A11ED5">
              <w:rPr>
                <w:rFonts w:ascii="Arial" w:hAnsi="Arial" w:cs="Arial"/>
                <w:lang w:eastAsia="zh-CN"/>
              </w:rPr>
              <w:t>Notification recipients can be set by Admin Users</w:t>
            </w:r>
          </w:p>
          <w:p w:rsidRPr="00A11ED5" w:rsidR="00A11ED5" w:rsidP="00A11ED5" w:rsidRDefault="00A11ED5" w14:paraId="12187029" w14:textId="77777777">
            <w:pPr>
              <w:spacing w:before="0" w:after="160" w:line="276" w:lineRule="auto"/>
              <w:ind w:left="927"/>
              <w:jc w:val="left"/>
              <w:rPr>
                <w:rFonts w:ascii="Arial" w:hAnsi="Arial" w:cs="Arial"/>
                <w:lang w:eastAsia="zh-CN"/>
              </w:rPr>
            </w:pPr>
          </w:p>
          <w:p w:rsidRPr="00A11ED5" w:rsidR="00A11ED5" w:rsidP="00A11ED5" w:rsidRDefault="00A11ED5" w14:paraId="4E939E40" w14:textId="77777777">
            <w:pPr>
              <w:spacing w:before="0" w:after="160" w:line="276" w:lineRule="auto"/>
              <w:ind w:left="567"/>
              <w:jc w:val="left"/>
              <w:rPr>
                <w:rFonts w:ascii="Arial" w:hAnsi="Arial" w:cs="Arial"/>
                <w:b/>
                <w:bCs/>
                <w:i/>
                <w:iCs/>
                <w:u w:val="single"/>
                <w:lang w:eastAsia="zh-CN"/>
              </w:rPr>
            </w:pPr>
            <w:r w:rsidRPr="00A11ED5">
              <w:rPr>
                <w:rFonts w:ascii="Arial" w:hAnsi="Arial" w:cs="Arial"/>
                <w:b/>
                <w:bCs/>
                <w:i/>
                <w:iCs/>
                <w:u w:val="single"/>
                <w:lang w:eastAsia="zh-CN"/>
              </w:rPr>
              <w:t>UI for Admin Setting</w:t>
            </w:r>
          </w:p>
          <w:p w:rsidRPr="00A11ED5" w:rsidR="00A11ED5" w:rsidP="00A11ED5" w:rsidRDefault="00A11ED5" w14:paraId="102AD06C" w14:textId="77777777">
            <w:pPr>
              <w:numPr>
                <w:ilvl w:val="0"/>
                <w:numId w:val="17"/>
              </w:numPr>
              <w:suppressAutoHyphens/>
              <w:spacing w:before="0" w:after="0" w:line="276" w:lineRule="auto"/>
              <w:jc w:val="left"/>
              <w:rPr>
                <w:rFonts w:ascii="Arial" w:hAnsi="Arial" w:cs="Arial"/>
                <w:lang w:eastAsia="zh-CN"/>
              </w:rPr>
            </w:pPr>
            <w:r w:rsidRPr="00A11ED5">
              <w:rPr>
                <w:rFonts w:ascii="Arial" w:hAnsi="Arial" w:cs="Arial"/>
                <w:lang w:eastAsia="zh-CN"/>
              </w:rPr>
              <w:t>Set and change notification recipients (by user groups)</w:t>
            </w:r>
          </w:p>
          <w:p w:rsidRPr="00A11ED5" w:rsidR="00A11ED5" w:rsidP="00A11ED5" w:rsidRDefault="00A11ED5" w14:paraId="558A8A89" w14:textId="77777777">
            <w:pPr>
              <w:numPr>
                <w:ilvl w:val="0"/>
                <w:numId w:val="17"/>
              </w:numPr>
              <w:suppressAutoHyphens/>
              <w:spacing w:before="0" w:after="0" w:line="276" w:lineRule="auto"/>
              <w:jc w:val="left"/>
              <w:rPr>
                <w:rFonts w:ascii="Arial" w:hAnsi="Arial" w:cs="Arial"/>
                <w:lang w:eastAsia="zh-CN"/>
              </w:rPr>
            </w:pPr>
            <w:r w:rsidRPr="00A11ED5">
              <w:rPr>
                <w:rFonts w:ascii="Arial" w:hAnsi="Arial" w:cs="Arial"/>
                <w:lang w:eastAsia="zh-CN"/>
              </w:rPr>
              <w:t>Set and change the “Summer Period” setting</w:t>
            </w:r>
          </w:p>
          <w:p w:rsidRPr="00A11ED5" w:rsidR="00A11ED5" w:rsidP="00A11ED5" w:rsidRDefault="00A11ED5" w14:paraId="3EF198AA" w14:textId="77777777">
            <w:pPr>
              <w:numPr>
                <w:ilvl w:val="0"/>
                <w:numId w:val="17"/>
              </w:numPr>
              <w:suppressAutoHyphens/>
              <w:spacing w:before="0" w:after="0" w:line="276" w:lineRule="auto"/>
              <w:jc w:val="left"/>
              <w:rPr>
                <w:rFonts w:ascii="Arial" w:hAnsi="Arial" w:cs="Arial"/>
                <w:lang w:eastAsia="zh-CN"/>
              </w:rPr>
            </w:pPr>
            <w:r w:rsidRPr="00A11ED5">
              <w:rPr>
                <w:rFonts w:ascii="Arial" w:hAnsi="Arial" w:cs="Arial"/>
                <w:lang w:eastAsia="zh-CN"/>
              </w:rPr>
              <w:t>Set and change the “Alert Time” setting</w:t>
            </w:r>
          </w:p>
          <w:p w:rsidRPr="00A11ED5" w:rsidR="00A11ED5" w:rsidP="00A11ED5" w:rsidRDefault="00A11ED5" w14:paraId="557A8501" w14:textId="77777777">
            <w:pPr>
              <w:numPr>
                <w:ilvl w:val="0"/>
                <w:numId w:val="17"/>
              </w:numPr>
              <w:suppressAutoHyphens/>
              <w:spacing w:before="0" w:after="0" w:line="276" w:lineRule="auto"/>
              <w:jc w:val="left"/>
              <w:rPr>
                <w:rFonts w:ascii="Arial" w:hAnsi="Arial" w:cs="Arial"/>
                <w:lang w:eastAsia="zh-CN"/>
              </w:rPr>
            </w:pPr>
            <w:r w:rsidRPr="00A11ED5">
              <w:rPr>
                <w:rFonts w:ascii="Arial" w:hAnsi="Arial" w:cs="Arial"/>
                <w:lang w:eastAsia="zh-CN"/>
              </w:rPr>
              <w:t>Set and change the “Long Recovery Time” setting</w:t>
            </w:r>
          </w:p>
          <w:p w:rsidRPr="00A11ED5" w:rsidR="00A11ED5" w:rsidP="00A11ED5" w:rsidRDefault="00A11ED5" w14:paraId="584D49A2" w14:textId="77777777">
            <w:pPr>
              <w:spacing w:before="0" w:after="160" w:line="276" w:lineRule="auto"/>
              <w:ind w:left="720"/>
              <w:jc w:val="left"/>
              <w:rPr>
                <w:rFonts w:ascii="Arial" w:hAnsi="Arial" w:cs="Arial"/>
                <w:lang w:val="en-HK" w:eastAsia="zh-CN"/>
              </w:rPr>
            </w:pPr>
          </w:p>
          <w:p w:rsidRPr="00A11ED5" w:rsidR="00A11ED5" w:rsidP="00A11ED5" w:rsidRDefault="00A11ED5" w14:paraId="280EB6A0" w14:textId="77777777">
            <w:pPr>
              <w:spacing w:before="0" w:after="160" w:line="276" w:lineRule="auto"/>
              <w:ind w:left="0"/>
              <w:jc w:val="left"/>
              <w:rPr>
                <w:rFonts w:ascii="Arial" w:hAnsi="Arial" w:cs="Arial"/>
                <w:lang w:val="en-GB" w:eastAsia="zh-TW"/>
              </w:rPr>
            </w:pPr>
          </w:p>
          <w:p w:rsidRPr="00A11ED5" w:rsidR="00A11ED5" w:rsidP="00AE15E3" w:rsidRDefault="00A11ED5" w14:paraId="5780EBBE" w14:textId="77777777">
            <w:pPr>
              <w:pStyle w:val="Heading4"/>
              <w:rPr>
                <w:lang w:val="en-GB" w:eastAsia="zh-TW"/>
              </w:rPr>
            </w:pPr>
            <w:bookmarkStart w:name="_Toc42091448" w:id="313"/>
            <w:r w:rsidRPr="00A11ED5">
              <w:rPr>
                <w:lang w:val="en-GB" w:eastAsia="zh-TW"/>
              </w:rPr>
              <w:t>Evaluation of Effectiveness of NOC Setting</w:t>
            </w:r>
            <w:bookmarkEnd w:id="313"/>
          </w:p>
          <w:p w:rsidRPr="00A11ED5" w:rsidR="00A11ED5" w:rsidP="00A11ED5" w:rsidRDefault="00A11ED5" w14:paraId="07E0CD24" w14:textId="77777777">
            <w:pPr>
              <w:spacing w:before="0" w:after="160" w:line="276" w:lineRule="auto"/>
              <w:ind w:left="0"/>
              <w:jc w:val="left"/>
              <w:rPr>
                <w:rFonts w:ascii="Arial" w:hAnsi="Arial" w:cs="Arial"/>
                <w:lang w:val="en-GB" w:eastAsia="zh-TW"/>
              </w:rPr>
            </w:pPr>
            <w:r w:rsidRPr="00A11ED5">
              <w:rPr>
                <w:rFonts w:ascii="Arial" w:hAnsi="Arial" w:cs="Arial"/>
                <w:noProof/>
                <w:lang w:val="en-GB" w:eastAsia="zh-CN"/>
              </w:rPr>
              <w:drawing>
                <wp:inline distT="0" distB="0" distL="0" distR="0" wp14:anchorId="2FE16C68" wp14:editId="76088E78">
                  <wp:extent cx="4613563" cy="964841"/>
                  <wp:effectExtent l="0" t="0" r="0" b="6985"/>
                  <wp:docPr id="4"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computer&#10;&#10;Description automatically generated"/>
                          <pic:cNvPicPr>
                            <a:picLocks noChangeAspect="1" noChangeArrowheads="1"/>
                          </pic:cNvPicPr>
                        </pic:nvPicPr>
                        <pic:blipFill>
                          <a:blip r:embed="rId28"/>
                          <a:stretch>
                            <a:fillRect/>
                          </a:stretch>
                        </pic:blipFill>
                        <pic:spPr bwMode="auto">
                          <a:xfrm>
                            <a:off x="0" y="0"/>
                            <a:ext cx="4674107" cy="977503"/>
                          </a:xfrm>
                          <a:prstGeom prst="rect">
                            <a:avLst/>
                          </a:prstGeom>
                        </pic:spPr>
                      </pic:pic>
                    </a:graphicData>
                  </a:graphic>
                </wp:inline>
              </w:drawing>
            </w:r>
          </w:p>
          <w:p w:rsidRPr="00A11ED5" w:rsidR="00A11ED5" w:rsidP="00A11ED5" w:rsidRDefault="00A11ED5" w14:paraId="562A8DE2" w14:textId="77777777">
            <w:pPr>
              <w:spacing w:before="0" w:after="160" w:line="276" w:lineRule="auto"/>
              <w:ind w:left="0"/>
              <w:jc w:val="center"/>
              <w:rPr>
                <w:rFonts w:ascii="Arial" w:hAnsi="Arial" w:cs="Arial"/>
                <w:i/>
                <w:sz w:val="20"/>
                <w:szCs w:val="20"/>
                <w:lang w:val="en-GB" w:eastAsia="zh-TW"/>
              </w:rPr>
            </w:pPr>
            <w:r w:rsidRPr="00A11ED5">
              <w:rPr>
                <w:rFonts w:ascii="Arial" w:hAnsi="Arial" w:cs="Arial"/>
                <w:i/>
                <w:sz w:val="20"/>
                <w:szCs w:val="20"/>
                <w:lang w:val="en-GB" w:eastAsia="zh-TW"/>
              </w:rPr>
              <w:t>Fig. 3 Evaluation of Effectiveness of NOC Setting</w:t>
            </w:r>
          </w:p>
          <w:p w:rsidRPr="00A11ED5" w:rsidR="00A11ED5" w:rsidP="00A11ED5" w:rsidRDefault="00A11ED5" w14:paraId="3991EC98" w14:textId="77777777">
            <w:pPr>
              <w:spacing w:before="0" w:after="160" w:line="276" w:lineRule="auto"/>
              <w:ind w:left="0"/>
              <w:jc w:val="left"/>
              <w:rPr>
                <w:rFonts w:ascii="Arial" w:hAnsi="Arial" w:cs="Arial"/>
                <w:lang w:val="en-HK" w:eastAsia="zh-CN"/>
              </w:rPr>
            </w:pPr>
          </w:p>
          <w:p w:rsidRPr="00A11ED5" w:rsidR="00A11ED5" w:rsidP="00A11ED5" w:rsidRDefault="00A11ED5" w14:paraId="2E2E66BA" w14:textId="77777777">
            <w:pPr>
              <w:spacing w:before="0" w:after="160" w:line="276" w:lineRule="auto"/>
              <w:ind w:left="0"/>
              <w:jc w:val="left"/>
              <w:rPr>
                <w:rFonts w:ascii="Arial" w:hAnsi="Arial" w:cs="Arial"/>
                <w:lang w:val="en-HK" w:eastAsia="zh-CN"/>
              </w:rPr>
            </w:pPr>
            <w:r w:rsidRPr="00A11ED5">
              <w:rPr>
                <w:rFonts w:ascii="Arial" w:hAnsi="Arial" w:cs="Arial"/>
                <w:lang w:val="en-HK" w:eastAsia="zh-CN"/>
              </w:rPr>
              <w:t>To study the effectiveness of the NOC setting w.r.t. the predicted ACB tripping cases.</w:t>
            </w:r>
          </w:p>
          <w:p w:rsidRPr="00A11ED5" w:rsidR="00A11ED5" w:rsidP="00A11ED5" w:rsidRDefault="00A11ED5" w14:paraId="4527A970" w14:textId="77777777">
            <w:pPr>
              <w:spacing w:before="0" w:after="160" w:line="276" w:lineRule="auto"/>
              <w:ind w:left="0"/>
              <w:jc w:val="left"/>
              <w:rPr>
                <w:rFonts w:ascii="Arial" w:hAnsi="Arial" w:cs="Arial"/>
                <w:lang w:val="en-GB" w:eastAsia="zh-TW"/>
              </w:rPr>
            </w:pPr>
          </w:p>
          <w:p w:rsidRPr="00A11ED5" w:rsidR="00A11ED5" w:rsidP="00A11ED5" w:rsidRDefault="00A11ED5" w14:paraId="1D9C0C8D" w14:textId="77777777">
            <w:pPr>
              <w:spacing w:before="0" w:after="160" w:line="276" w:lineRule="auto"/>
              <w:ind w:left="567"/>
              <w:jc w:val="left"/>
              <w:rPr>
                <w:rFonts w:ascii="Arial" w:hAnsi="Arial" w:cs="Arial"/>
                <w:b/>
                <w:bCs/>
                <w:i/>
                <w:iCs/>
                <w:u w:val="single"/>
                <w:lang w:eastAsia="zh-CN"/>
              </w:rPr>
            </w:pPr>
            <w:r w:rsidRPr="00A11ED5">
              <w:rPr>
                <w:rFonts w:ascii="Arial" w:hAnsi="Arial" w:cs="Arial"/>
                <w:b/>
                <w:bCs/>
                <w:i/>
                <w:iCs/>
                <w:u w:val="single"/>
                <w:lang w:eastAsia="zh-CN"/>
              </w:rPr>
              <w:t>Enquiry Page</w:t>
            </w:r>
          </w:p>
          <w:p w:rsidRPr="00A11ED5" w:rsidR="00A11ED5" w:rsidP="00A11ED5" w:rsidRDefault="00A11ED5" w14:paraId="069A2F0E" w14:textId="77777777">
            <w:pPr>
              <w:numPr>
                <w:ilvl w:val="0"/>
                <w:numId w:val="16"/>
              </w:numPr>
              <w:suppressAutoHyphens/>
              <w:spacing w:before="0" w:after="0" w:line="276" w:lineRule="auto"/>
              <w:jc w:val="left"/>
              <w:rPr>
                <w:rFonts w:ascii="Arial" w:hAnsi="Arial" w:cs="Arial"/>
                <w:lang w:eastAsia="zh-CN"/>
              </w:rPr>
            </w:pPr>
            <w:r w:rsidRPr="00A11ED5">
              <w:rPr>
                <w:rFonts w:ascii="Arial" w:hAnsi="Arial" w:cs="Arial"/>
                <w:lang w:eastAsia="zh-CN"/>
              </w:rPr>
              <w:t>Meter selection: Option to select meters</w:t>
            </w:r>
          </w:p>
          <w:p w:rsidRPr="00A11ED5" w:rsidR="00A11ED5" w:rsidP="00A11ED5" w:rsidRDefault="00A11ED5" w14:paraId="640BD78B" w14:textId="77777777">
            <w:pPr>
              <w:numPr>
                <w:ilvl w:val="0"/>
                <w:numId w:val="16"/>
              </w:numPr>
              <w:suppressAutoHyphens/>
              <w:spacing w:before="0" w:after="0" w:line="276" w:lineRule="auto"/>
              <w:jc w:val="left"/>
              <w:rPr>
                <w:rFonts w:ascii="Arial" w:hAnsi="Arial" w:cs="Arial"/>
                <w:lang w:eastAsia="zh-CN"/>
              </w:rPr>
            </w:pPr>
            <w:r w:rsidRPr="00A11ED5">
              <w:rPr>
                <w:rFonts w:ascii="Arial" w:hAnsi="Arial" w:cs="Arial"/>
                <w:lang w:eastAsia="zh-CN"/>
              </w:rPr>
              <w:t>Date and Time Range</w:t>
            </w:r>
          </w:p>
          <w:p w:rsidRPr="00A11ED5" w:rsidR="00A11ED5" w:rsidP="00A11ED5" w:rsidRDefault="00A11ED5" w14:paraId="3558D6D3" w14:textId="77777777">
            <w:pPr>
              <w:numPr>
                <w:ilvl w:val="0"/>
                <w:numId w:val="16"/>
              </w:numPr>
              <w:suppressAutoHyphens/>
              <w:spacing w:before="0" w:after="0" w:line="276" w:lineRule="auto"/>
              <w:jc w:val="left"/>
              <w:rPr>
                <w:rFonts w:ascii="Arial" w:hAnsi="Arial" w:cs="Arial"/>
                <w:lang w:eastAsia="zh-CN"/>
              </w:rPr>
            </w:pPr>
            <w:r w:rsidRPr="00A11ED5">
              <w:rPr>
                <w:rFonts w:ascii="Arial" w:hAnsi="Arial" w:cs="Arial"/>
                <w:lang w:eastAsia="zh-CN"/>
              </w:rPr>
              <w:t xml:space="preserve">Enquiry Options </w:t>
            </w:r>
          </w:p>
          <w:p w:rsidRPr="00A11ED5" w:rsidR="00A11ED5" w:rsidP="00A11ED5" w:rsidRDefault="00A11ED5" w14:paraId="2C3622A3" w14:textId="77777777">
            <w:pPr>
              <w:numPr>
                <w:ilvl w:val="0"/>
                <w:numId w:val="9"/>
              </w:numPr>
              <w:tabs>
                <w:tab w:val="left" w:pos="1320"/>
              </w:tabs>
              <w:suppressAutoHyphens/>
              <w:spacing w:before="0" w:after="0" w:line="276" w:lineRule="auto"/>
              <w:ind w:left="1320"/>
              <w:jc w:val="left"/>
              <w:rPr>
                <w:rFonts w:ascii="Arial" w:hAnsi="Arial" w:cs="Arial"/>
                <w:lang w:val="en-HK" w:eastAsia="zh-CN"/>
              </w:rPr>
            </w:pPr>
            <w:r w:rsidRPr="00A11ED5">
              <w:rPr>
                <w:rFonts w:ascii="Arial" w:hAnsi="Arial" w:cs="Arial"/>
                <w:lang w:val="en-HK" w:eastAsia="zh-CN"/>
              </w:rPr>
              <w:t>Show events occurred from 20:00 to 02:00 by default (Configurable)</w:t>
            </w:r>
          </w:p>
          <w:p w:rsidRPr="00A11ED5" w:rsidR="00A11ED5" w:rsidP="00A11ED5" w:rsidRDefault="00A11ED5" w14:paraId="33DB93B8" w14:textId="77777777">
            <w:pPr>
              <w:numPr>
                <w:ilvl w:val="0"/>
                <w:numId w:val="9"/>
              </w:numPr>
              <w:tabs>
                <w:tab w:val="left" w:pos="1320"/>
              </w:tabs>
              <w:suppressAutoHyphens/>
              <w:spacing w:before="0" w:after="0" w:line="276" w:lineRule="auto"/>
              <w:ind w:left="1320"/>
              <w:jc w:val="left"/>
              <w:rPr>
                <w:rFonts w:ascii="Arial" w:hAnsi="Arial" w:cs="Arial"/>
                <w:lang w:val="en-HK" w:eastAsia="zh-CN"/>
              </w:rPr>
            </w:pPr>
            <w:r w:rsidRPr="00A11ED5">
              <w:rPr>
                <w:rFonts w:ascii="Arial" w:hAnsi="Arial" w:cs="Arial"/>
                <w:lang w:val="en-HK" w:eastAsia="zh-CN"/>
              </w:rPr>
              <w:t>Show Meters with NOC Status = “Y” by default (or “ALL Meters”)</w:t>
            </w:r>
          </w:p>
          <w:p w:rsidRPr="00A11ED5" w:rsidR="00A11ED5" w:rsidP="00A11ED5" w:rsidRDefault="00A11ED5" w14:paraId="09BEBEC8" w14:textId="77777777">
            <w:pPr>
              <w:numPr>
                <w:ilvl w:val="0"/>
                <w:numId w:val="9"/>
              </w:numPr>
              <w:tabs>
                <w:tab w:val="left" w:pos="1320"/>
              </w:tabs>
              <w:suppressAutoHyphens/>
              <w:spacing w:before="0" w:after="0" w:line="276" w:lineRule="auto"/>
              <w:ind w:left="1320"/>
              <w:jc w:val="left"/>
              <w:rPr>
                <w:rFonts w:ascii="Arial" w:hAnsi="Arial" w:cs="Arial"/>
                <w:lang w:val="en-HK" w:eastAsia="zh-CN"/>
              </w:rPr>
            </w:pPr>
            <w:r w:rsidRPr="00A11ED5">
              <w:rPr>
                <w:rFonts w:ascii="Arial" w:hAnsi="Arial" w:cs="Arial"/>
                <w:lang w:val="en-HK" w:eastAsia="zh-CN"/>
              </w:rPr>
              <w:t>Show “ACB Tripping” cases (or “ALL” Meters”)</w:t>
            </w:r>
          </w:p>
          <w:p w:rsidRPr="00A11ED5" w:rsidR="00A11ED5" w:rsidP="00A11ED5" w:rsidRDefault="00A11ED5" w14:paraId="75A9B653" w14:textId="77777777">
            <w:pPr>
              <w:spacing w:before="0" w:after="160" w:line="276" w:lineRule="auto"/>
              <w:ind w:left="1272"/>
              <w:contextualSpacing/>
              <w:jc w:val="left"/>
              <w:rPr>
                <w:rFonts w:ascii="Arial" w:hAnsi="Arial" w:cs="Arial"/>
                <w:lang w:eastAsia="zh-CN"/>
              </w:rPr>
            </w:pPr>
          </w:p>
          <w:p w:rsidRPr="00A11ED5" w:rsidR="00A11ED5" w:rsidP="00A11ED5" w:rsidRDefault="00A11ED5" w14:paraId="0AC48CC9" w14:textId="77777777">
            <w:pPr>
              <w:spacing w:before="0" w:after="160" w:line="276" w:lineRule="auto"/>
              <w:ind w:left="567"/>
              <w:jc w:val="left"/>
              <w:rPr>
                <w:rFonts w:ascii="Arial" w:hAnsi="Arial" w:cs="Arial"/>
                <w:b/>
                <w:bCs/>
                <w:i/>
                <w:iCs/>
                <w:u w:val="single"/>
                <w:lang w:eastAsia="zh-CN"/>
              </w:rPr>
            </w:pPr>
            <w:r w:rsidRPr="00A11ED5">
              <w:rPr>
                <w:rFonts w:ascii="Arial" w:hAnsi="Arial" w:cs="Arial"/>
                <w:b/>
                <w:bCs/>
                <w:i/>
                <w:iCs/>
                <w:u w:val="single"/>
                <w:lang w:eastAsia="zh-CN"/>
              </w:rPr>
              <w:t>Result Page</w:t>
            </w:r>
          </w:p>
          <w:p w:rsidRPr="00A11ED5" w:rsidR="00A11ED5" w:rsidP="00A11ED5" w:rsidRDefault="00A11ED5" w14:paraId="3159AD99" w14:textId="77777777">
            <w:pPr>
              <w:numPr>
                <w:ilvl w:val="0"/>
                <w:numId w:val="15"/>
              </w:numPr>
              <w:suppressAutoHyphens/>
              <w:spacing w:before="0" w:after="0" w:line="276" w:lineRule="auto"/>
              <w:jc w:val="left"/>
              <w:rPr>
                <w:rFonts w:ascii="Arial" w:hAnsi="Arial" w:cs="Arial"/>
                <w:lang w:eastAsia="zh-CN"/>
              </w:rPr>
            </w:pPr>
            <w:r w:rsidRPr="00A11ED5">
              <w:rPr>
                <w:rFonts w:ascii="Arial" w:hAnsi="Arial" w:cs="Arial"/>
                <w:lang w:eastAsia="zh-CN"/>
              </w:rPr>
              <w:t>Report listed by meter name and the voltage dip events with the suspected ACB tripped result, waveform and RMS plot.</w:t>
            </w:r>
          </w:p>
          <w:p w:rsidRPr="00A11ED5" w:rsidR="00A11ED5" w:rsidP="00A11ED5" w:rsidRDefault="00A11ED5" w14:paraId="5865915C" w14:textId="77777777">
            <w:pPr>
              <w:numPr>
                <w:ilvl w:val="0"/>
                <w:numId w:val="15"/>
              </w:numPr>
              <w:suppressAutoHyphens/>
              <w:spacing w:before="0" w:after="0" w:line="276" w:lineRule="auto"/>
              <w:jc w:val="left"/>
              <w:rPr>
                <w:rFonts w:ascii="Arial" w:hAnsi="Arial" w:cs="Arial"/>
                <w:lang w:eastAsia="zh-CN"/>
              </w:rPr>
            </w:pPr>
            <w:r w:rsidRPr="00A11ED5">
              <w:rPr>
                <w:rFonts w:ascii="Arial" w:hAnsi="Arial" w:cs="Arial"/>
                <w:lang w:eastAsia="zh-CN"/>
              </w:rPr>
              <w:t>Meter, Region, OC, Customer Count, Load Type and NOC Status are from Meter Inventory.</w:t>
            </w:r>
          </w:p>
          <w:p w:rsidRPr="00A11ED5" w:rsidR="00A11ED5" w:rsidP="00A11ED5" w:rsidRDefault="00A11ED5" w14:paraId="4B865AE6" w14:textId="77777777">
            <w:pPr>
              <w:numPr>
                <w:ilvl w:val="0"/>
                <w:numId w:val="15"/>
              </w:numPr>
              <w:suppressAutoHyphens/>
              <w:spacing w:before="0" w:after="0" w:line="276" w:lineRule="auto"/>
              <w:jc w:val="left"/>
              <w:rPr>
                <w:rFonts w:ascii="Arial" w:hAnsi="Arial" w:cs="Arial"/>
                <w:lang w:eastAsia="zh-CN"/>
              </w:rPr>
            </w:pPr>
            <w:r w:rsidRPr="00A11ED5">
              <w:rPr>
                <w:rFonts w:ascii="Arial" w:hAnsi="Arial" w:cs="Arial"/>
                <w:lang w:eastAsia="zh-CN"/>
              </w:rPr>
              <w:t>Export feature for the recovery profile in csv / xls format</w:t>
            </w:r>
          </w:p>
          <w:p w:rsidRPr="00A11ED5" w:rsidR="00A11ED5" w:rsidP="00A11ED5" w:rsidRDefault="00A11ED5" w14:paraId="7C5A19A5" w14:textId="77777777">
            <w:pPr>
              <w:spacing w:before="0" w:after="160" w:line="276" w:lineRule="auto"/>
              <w:ind w:left="0"/>
              <w:jc w:val="left"/>
              <w:rPr>
                <w:rFonts w:ascii="Arial" w:hAnsi="Arial" w:cs="Arial"/>
                <w:lang w:eastAsia="zh-CN"/>
              </w:rPr>
            </w:pPr>
          </w:p>
          <w:p w:rsidRPr="00A11ED5" w:rsidR="00A11ED5" w:rsidP="00A11ED5" w:rsidRDefault="00A11ED5" w14:paraId="2796C4F5" w14:textId="77777777">
            <w:pPr>
              <w:spacing w:before="0" w:after="160" w:line="276" w:lineRule="auto"/>
              <w:ind w:left="567"/>
              <w:jc w:val="left"/>
              <w:rPr>
                <w:rFonts w:ascii="Arial" w:hAnsi="Arial" w:cs="Arial"/>
                <w:lang w:eastAsia="zh-CN"/>
              </w:rPr>
            </w:pPr>
            <w:r w:rsidRPr="00A11ED5">
              <w:rPr>
                <w:rFonts w:ascii="Arial" w:hAnsi="Arial" w:cs="Arial"/>
                <w:b/>
                <w:bCs/>
                <w:i/>
                <w:iCs/>
                <w:u w:val="single"/>
                <w:lang w:eastAsia="zh-CN"/>
              </w:rPr>
              <w:t>ACB tripping detection logic (**ACB tripping logic setting is set by admin users only)</w:t>
            </w:r>
          </w:p>
          <w:p w:rsidRPr="00A11ED5" w:rsidR="00A11ED5" w:rsidP="00A11ED5" w:rsidRDefault="00A11ED5" w14:paraId="5E0EA1C6" w14:textId="77777777">
            <w:pPr>
              <w:numPr>
                <w:ilvl w:val="0"/>
                <w:numId w:val="14"/>
              </w:numPr>
              <w:suppressAutoHyphens/>
              <w:spacing w:before="0" w:after="0" w:line="276" w:lineRule="auto"/>
              <w:jc w:val="left"/>
              <w:rPr>
                <w:rFonts w:ascii="Arial" w:hAnsi="Arial" w:cs="Arial"/>
                <w:lang w:eastAsia="zh-CN"/>
              </w:rPr>
            </w:pPr>
            <w:r w:rsidRPr="00A11ED5">
              <w:rPr>
                <w:rFonts w:ascii="Arial" w:hAnsi="Arial" w:cs="Arial"/>
                <w:lang w:eastAsia="zh-CN"/>
              </w:rPr>
              <w:t xml:space="preserve">Parameters: </w:t>
            </w:r>
          </w:p>
          <w:p w:rsidRPr="00A11ED5" w:rsidR="00A11ED5" w:rsidP="00A11ED5" w:rsidRDefault="00A11ED5" w14:paraId="726120AA" w14:textId="77777777">
            <w:pPr>
              <w:numPr>
                <w:ilvl w:val="0"/>
                <w:numId w:val="9"/>
              </w:numPr>
              <w:tabs>
                <w:tab w:val="left" w:pos="1320"/>
              </w:tabs>
              <w:suppressAutoHyphens/>
              <w:spacing w:before="0" w:after="0" w:line="276" w:lineRule="auto"/>
              <w:ind w:left="1320"/>
              <w:jc w:val="left"/>
              <w:rPr>
                <w:rFonts w:ascii="Arial" w:hAnsi="Arial" w:cs="Arial"/>
                <w:lang w:val="en-HK" w:eastAsia="zh-CN"/>
              </w:rPr>
            </w:pPr>
            <w:r w:rsidRPr="00A11ED5">
              <w:rPr>
                <w:rFonts w:ascii="Arial" w:hAnsi="Arial" w:cs="Arial"/>
                <w:lang w:val="en-HK" w:eastAsia="zh-CN"/>
              </w:rPr>
              <w:t>Only apply to Dip events with duration &lt; 60s</w:t>
            </w:r>
          </w:p>
          <w:p w:rsidRPr="00A11ED5" w:rsidR="00A11ED5" w:rsidP="00A11ED5" w:rsidRDefault="00A11ED5" w14:paraId="132EFDA4" w14:textId="77777777">
            <w:pPr>
              <w:numPr>
                <w:ilvl w:val="0"/>
                <w:numId w:val="9"/>
              </w:numPr>
              <w:tabs>
                <w:tab w:val="left" w:pos="1320"/>
              </w:tabs>
              <w:suppressAutoHyphens/>
              <w:spacing w:before="0" w:after="0" w:line="276" w:lineRule="auto"/>
              <w:ind w:left="1320"/>
              <w:jc w:val="left"/>
              <w:rPr>
                <w:rFonts w:ascii="Arial" w:hAnsi="Arial" w:cs="Arial"/>
                <w:lang w:val="en-HK" w:eastAsia="zh-CN"/>
              </w:rPr>
            </w:pPr>
            <w:r w:rsidRPr="00A11ED5">
              <w:rPr>
                <w:rFonts w:ascii="Arial" w:hAnsi="Arial" w:cs="Arial"/>
                <w:lang w:val="en-HK" w:eastAsia="zh-CN"/>
              </w:rPr>
              <w:t>“Time Delay for Recovery Current Detection (Td)” – Default at 10s. The 10s time delay is counting from the event start time. (According to the voltage dip event)</w:t>
            </w:r>
          </w:p>
          <w:p w:rsidRPr="00A11ED5" w:rsidR="00A11ED5" w:rsidP="00A11ED5" w:rsidRDefault="00A11ED5" w14:paraId="0CC53501" w14:textId="77777777">
            <w:pPr>
              <w:numPr>
                <w:ilvl w:val="0"/>
                <w:numId w:val="9"/>
              </w:numPr>
              <w:tabs>
                <w:tab w:val="left" w:pos="1320"/>
              </w:tabs>
              <w:suppressAutoHyphens/>
              <w:spacing w:before="0" w:after="0" w:line="276" w:lineRule="auto"/>
              <w:ind w:left="1320"/>
              <w:jc w:val="left"/>
              <w:rPr>
                <w:rFonts w:ascii="Arial" w:hAnsi="Arial" w:cs="Arial"/>
                <w:lang w:val="en-HK" w:eastAsia="zh-CN"/>
              </w:rPr>
            </w:pPr>
            <w:r w:rsidRPr="00A11ED5">
              <w:rPr>
                <w:rFonts w:ascii="Arial" w:hAnsi="Arial" w:cs="Arial"/>
                <w:lang w:val="en-HK" w:eastAsia="zh-CN"/>
              </w:rPr>
              <w:t>“Recovery Current Threshold Setting (R%)” – Default at 50% of the pre-fault (Irms). If the Recovery Current at (Td) is &lt; (R%), then assume ACB Tripping.</w:t>
            </w:r>
          </w:p>
          <w:p w:rsidRPr="00A11ED5" w:rsidR="00A11ED5" w:rsidP="00A11ED5" w:rsidRDefault="00A11ED5" w14:paraId="048F123A" w14:textId="77777777">
            <w:pPr>
              <w:numPr>
                <w:ilvl w:val="0"/>
                <w:numId w:val="9"/>
              </w:numPr>
              <w:tabs>
                <w:tab w:val="left" w:pos="1320"/>
              </w:tabs>
              <w:suppressAutoHyphens/>
              <w:spacing w:before="0" w:after="0" w:line="276" w:lineRule="auto"/>
              <w:ind w:left="1320"/>
              <w:jc w:val="left"/>
              <w:rPr>
                <w:rFonts w:ascii="Arial" w:hAnsi="Arial" w:cs="Arial"/>
                <w:lang w:val="en-HK" w:eastAsia="zh-CN"/>
              </w:rPr>
            </w:pPr>
            <w:r w:rsidRPr="00A11ED5">
              <w:rPr>
                <w:rFonts w:ascii="Arial" w:hAnsi="Arial" w:cs="Arial"/>
                <w:lang w:val="en-HK" w:eastAsia="zh-CN"/>
              </w:rPr>
              <w:t xml:space="preserve">“Pre-fault setting (cycle)” – default at 10 cycles </w:t>
            </w:r>
          </w:p>
          <w:p w:rsidRPr="00A11ED5" w:rsidR="00A11ED5" w:rsidP="00A11ED5" w:rsidRDefault="00A11ED5" w14:paraId="7FBAEAA5" w14:textId="77777777">
            <w:pPr>
              <w:spacing w:before="0" w:after="160" w:line="276" w:lineRule="auto"/>
              <w:ind w:left="1272"/>
              <w:contextualSpacing/>
              <w:jc w:val="left"/>
              <w:rPr>
                <w:rFonts w:ascii="Arial" w:hAnsi="Arial" w:cs="Arial"/>
                <w:lang w:eastAsia="zh-CN"/>
              </w:rPr>
            </w:pPr>
          </w:p>
          <w:p w:rsidRPr="00A11ED5" w:rsidR="00A11ED5" w:rsidP="00A11ED5" w:rsidRDefault="00A11ED5" w14:paraId="40C8C942" w14:textId="77777777">
            <w:pPr>
              <w:numPr>
                <w:ilvl w:val="0"/>
                <w:numId w:val="14"/>
              </w:numPr>
              <w:suppressAutoHyphens/>
              <w:spacing w:before="0" w:after="0" w:line="276" w:lineRule="auto"/>
              <w:jc w:val="left"/>
              <w:rPr>
                <w:rFonts w:ascii="Arial" w:hAnsi="Arial" w:cs="Arial"/>
                <w:lang w:eastAsia="zh-CN"/>
              </w:rPr>
            </w:pPr>
            <w:r w:rsidRPr="00A11ED5">
              <w:rPr>
                <w:rFonts w:ascii="Arial" w:hAnsi="Arial" w:cs="Arial"/>
                <w:lang w:eastAsia="zh-CN"/>
              </w:rPr>
              <w:t>Logic:</w:t>
            </w:r>
          </w:p>
          <w:p w:rsidRPr="00A11ED5" w:rsidR="00A11ED5" w:rsidP="00A11ED5" w:rsidRDefault="00A11ED5" w14:paraId="71DDB2A1" w14:textId="77777777">
            <w:pPr>
              <w:spacing w:before="0" w:after="160" w:line="276" w:lineRule="auto"/>
              <w:ind w:left="912"/>
              <w:jc w:val="left"/>
              <w:rPr>
                <w:rFonts w:ascii="Arial" w:hAnsi="Arial" w:cs="Arial"/>
                <w:lang w:eastAsia="zh-CN"/>
              </w:rPr>
            </w:pPr>
            <w:r w:rsidRPr="00A11ED5">
              <w:rPr>
                <w:rFonts w:ascii="Arial" w:hAnsi="Arial" w:cs="Arial"/>
                <w:lang w:eastAsia="zh-CN"/>
              </w:rPr>
              <w:t>With the default setting, the pre-fault (Irms) is the average of the 10 RMS pre-fault samples on 3 phases. When the load current cannot get back to 50% or more of the pre-fault loading (Irms) within 10s, it will be treated as an ACB tripping case, i.e. the “ACB tripping” field is “Y”.</w:t>
            </w:r>
          </w:p>
          <w:p w:rsidRPr="00A11ED5" w:rsidR="00A11ED5" w:rsidP="00A11ED5" w:rsidRDefault="00A11ED5" w14:paraId="611AB988" w14:textId="77777777">
            <w:pPr>
              <w:spacing w:before="0" w:after="160" w:line="276" w:lineRule="auto"/>
              <w:ind w:left="912"/>
              <w:jc w:val="left"/>
              <w:rPr>
                <w:rFonts w:ascii="Arial" w:hAnsi="Arial" w:cs="Arial"/>
                <w:lang w:eastAsia="zh-CN"/>
              </w:rPr>
            </w:pPr>
          </w:p>
          <w:p w:rsidRPr="00A11ED5" w:rsidR="00A11ED5" w:rsidP="00A11ED5" w:rsidRDefault="00A11ED5" w14:paraId="594C77BD" w14:textId="77777777">
            <w:pPr>
              <w:spacing w:before="0" w:after="160" w:line="259" w:lineRule="auto"/>
              <w:ind w:left="0"/>
              <w:contextualSpacing/>
              <w:jc w:val="left"/>
              <w:rPr>
                <w:rFonts w:ascii="Arial" w:hAnsi="Arial" w:cs="Arial"/>
                <w:lang w:eastAsia="zh-TW"/>
              </w:rPr>
            </w:pPr>
          </w:p>
        </w:tc>
      </w:tr>
    </w:tbl>
    <w:p w:rsidRPr="006C0E8A" w:rsidR="00A11ED5" w:rsidP="00A11ED5" w:rsidRDefault="00A11ED5" w14:paraId="6F398E67" w14:textId="77777777">
      <w:pPr>
        <w:spacing w:before="0" w:after="160" w:line="259" w:lineRule="auto"/>
        <w:ind w:left="720"/>
        <w:contextualSpacing/>
        <w:jc w:val="left"/>
        <w:rPr>
          <w:rFonts w:ascii="Arial" w:hAnsi="Arial" w:cs="Arial" w:eastAsiaTheme="minorEastAsia"/>
          <w:kern w:val="2"/>
          <w:sz w:val="22"/>
          <w:szCs w:val="22"/>
          <w:lang w:val="en-GB" w:eastAsia="zh-TW"/>
        </w:rPr>
      </w:pPr>
    </w:p>
    <w:p w:rsidRPr="006C0E8A" w:rsidR="00A11ED5" w:rsidP="00A11ED5" w:rsidRDefault="00A11ED5" w14:paraId="0E18F91C" w14:textId="77777777">
      <w:pPr>
        <w:spacing w:before="0" w:after="160" w:line="259" w:lineRule="auto"/>
        <w:ind w:left="720"/>
        <w:contextualSpacing/>
        <w:jc w:val="left"/>
        <w:rPr>
          <w:rFonts w:ascii="Arial" w:hAnsi="Arial" w:cs="Arial" w:eastAsiaTheme="minorEastAsia"/>
          <w:kern w:val="2"/>
          <w:sz w:val="22"/>
          <w:szCs w:val="22"/>
          <w:lang w:val="en-GB" w:eastAsia="zh-TW"/>
        </w:rPr>
      </w:pPr>
    </w:p>
    <w:p w:rsidRPr="006C0E8A" w:rsidR="00A11ED5" w:rsidP="00AC46B4" w:rsidRDefault="00A11ED5" w14:paraId="6F196C07" w14:textId="77777777">
      <w:pPr>
        <w:pStyle w:val="Heading3"/>
        <w:rPr>
          <w:rFonts w:ascii="Arial" w:hAnsi="Arial" w:cs="Arial" w:eastAsiaTheme="minorEastAsia"/>
          <w:b w:val="0"/>
          <w:bCs w:val="0"/>
          <w:kern w:val="2"/>
          <w:sz w:val="22"/>
          <w:szCs w:val="22"/>
          <w:lang w:val="en-GB" w:eastAsia="zh-TW"/>
        </w:rPr>
      </w:pPr>
      <w:r w:rsidRPr="006C0E8A">
        <w:rPr>
          <w:rFonts w:ascii="Arial" w:hAnsi="Arial" w:cs="Arial" w:eastAsiaTheme="minorEastAsia"/>
          <w:b w:val="0"/>
          <w:bCs w:val="0"/>
          <w:kern w:val="2"/>
          <w:sz w:val="22"/>
          <w:szCs w:val="22"/>
          <w:highlight w:val="yellow"/>
          <w:lang w:val="en-GB" w:eastAsia="zh-TW"/>
        </w:rPr>
        <w:t>(Phase 1)</w:t>
      </w:r>
      <w:r w:rsidRPr="006C0E8A">
        <w:rPr>
          <w:rFonts w:ascii="Arial" w:hAnsi="Arial" w:cs="Arial" w:eastAsiaTheme="minorEastAsia"/>
          <w:b w:val="0"/>
          <w:bCs w:val="0"/>
          <w:kern w:val="2"/>
          <w:sz w:val="22"/>
          <w:szCs w:val="22"/>
          <w:lang w:val="en-GB" w:eastAsia="zh-TW"/>
        </w:rPr>
        <w:t xml:space="preserve"> EN50160 Report (based on the requirement, 7 days included in the report): The EN50160 Report, which includes a comprehensive analysis spanning a period of 7 days as per the requirement, is currently being compiled to provide insights and findings based on the specified criteria.</w:t>
      </w:r>
    </w:p>
    <w:p w:rsidRPr="006C0E8A" w:rsidR="00A11ED5" w:rsidP="00A11ED5" w:rsidRDefault="00A11ED5" w14:paraId="3D5245F9" w14:textId="77777777">
      <w:pPr>
        <w:spacing w:before="0" w:after="160" w:line="259" w:lineRule="auto"/>
        <w:ind w:left="1440"/>
        <w:contextualSpacing/>
        <w:jc w:val="left"/>
        <w:rPr>
          <w:rFonts w:ascii="Arial" w:hAnsi="Arial" w:cs="Arial" w:eastAsiaTheme="minorEastAsia"/>
          <w:kern w:val="2"/>
          <w:sz w:val="22"/>
          <w:szCs w:val="22"/>
          <w:lang w:val="en-GB" w:eastAsia="zh-TW"/>
        </w:rPr>
      </w:pPr>
    </w:p>
    <w:p w:rsidRPr="006C0E8A" w:rsidR="00A11ED5" w:rsidP="00AC46B4" w:rsidRDefault="00A11ED5" w14:paraId="18533DFF" w14:textId="77777777">
      <w:pPr>
        <w:pStyle w:val="Heading3"/>
        <w:rPr>
          <w:rFonts w:ascii="Arial" w:hAnsi="Arial" w:cs="Arial" w:eastAsiaTheme="minorEastAsia"/>
          <w:b w:val="0"/>
          <w:bCs w:val="0"/>
          <w:kern w:val="2"/>
          <w:sz w:val="22"/>
          <w:szCs w:val="22"/>
          <w:lang w:val="en-GB" w:eastAsia="zh-TW"/>
        </w:rPr>
      </w:pPr>
      <w:r w:rsidRPr="006C0E8A">
        <w:rPr>
          <w:rFonts w:ascii="Arial" w:hAnsi="Arial" w:cs="Arial" w:eastAsiaTheme="minorEastAsia"/>
          <w:b w:val="0"/>
          <w:bCs w:val="0"/>
          <w:kern w:val="2"/>
          <w:sz w:val="22"/>
          <w:szCs w:val="22"/>
          <w:highlight w:val="green"/>
          <w:lang w:val="en-GB" w:eastAsia="zh-TW"/>
        </w:rPr>
        <w:lastRenderedPageBreak/>
        <w:t>(Phase 2)</w:t>
      </w:r>
      <w:r w:rsidRPr="006C0E8A">
        <w:rPr>
          <w:rFonts w:ascii="Arial" w:hAnsi="Arial" w:cs="Arial" w:eastAsiaTheme="minorEastAsia"/>
          <w:b w:val="0"/>
          <w:bCs w:val="0"/>
          <w:kern w:val="2"/>
          <w:sz w:val="22"/>
          <w:szCs w:val="22"/>
          <w:lang w:val="en-GB" w:eastAsia="zh-TW"/>
        </w:rPr>
        <w:t xml:space="preserve"> Measurement report (with AI features): The power quality measurement report, incorporating an AI feature that utilizes machine learning to draft the entire report, is currently in progress. The AI technology is employed to streamline the process and generate comprehensive insights for the report.</w:t>
      </w:r>
    </w:p>
    <w:p w:rsidRPr="006C0E8A" w:rsidR="00A11ED5" w:rsidP="00A11ED5" w:rsidRDefault="00A11ED5" w14:paraId="4C7E1FA0" w14:textId="77777777">
      <w:pPr>
        <w:spacing w:before="0" w:after="160" w:line="259" w:lineRule="auto"/>
        <w:ind w:left="1440"/>
        <w:contextualSpacing/>
        <w:jc w:val="left"/>
        <w:rPr>
          <w:rFonts w:ascii="Arial" w:hAnsi="Arial" w:cs="Arial" w:eastAsiaTheme="minorEastAsia"/>
          <w:kern w:val="2"/>
          <w:sz w:val="22"/>
          <w:szCs w:val="22"/>
          <w:lang w:val="en-GB" w:eastAsia="zh-TW"/>
        </w:rPr>
      </w:pPr>
    </w:p>
    <w:p w:rsidRPr="006C0E8A" w:rsidR="00A11ED5" w:rsidP="00AC46B4" w:rsidRDefault="00A11ED5" w14:paraId="1D901B9D" w14:textId="77777777">
      <w:pPr>
        <w:pStyle w:val="Heading3"/>
        <w:rPr>
          <w:rFonts w:ascii="Arial" w:hAnsi="Arial" w:cs="Arial" w:eastAsiaTheme="minorEastAsia"/>
          <w:b w:val="0"/>
          <w:bCs w:val="0"/>
          <w:kern w:val="2"/>
          <w:sz w:val="22"/>
          <w:szCs w:val="22"/>
          <w:lang w:val="en-GB" w:eastAsia="zh-TW"/>
        </w:rPr>
      </w:pPr>
      <w:r w:rsidRPr="006C0E8A">
        <w:rPr>
          <w:rFonts w:ascii="Arial" w:hAnsi="Arial" w:cs="Arial" w:eastAsiaTheme="minorEastAsia"/>
          <w:b w:val="0"/>
          <w:bCs w:val="0"/>
          <w:kern w:val="2"/>
          <w:sz w:val="22"/>
          <w:szCs w:val="22"/>
          <w:highlight w:val="yellow"/>
          <w:lang w:val="en-GB" w:eastAsia="zh-TW"/>
        </w:rPr>
        <w:t>(Phase 1)</w:t>
      </w:r>
      <w:r w:rsidRPr="006C0E8A">
        <w:rPr>
          <w:rFonts w:ascii="Arial" w:hAnsi="Arial" w:cs="Arial" w:eastAsiaTheme="minorEastAsia"/>
          <w:b w:val="0"/>
          <w:bCs w:val="0"/>
          <w:kern w:val="2"/>
          <w:sz w:val="22"/>
          <w:szCs w:val="22"/>
          <w:lang w:val="en-GB" w:eastAsia="zh-TW"/>
        </w:rPr>
        <w:t xml:space="preserve"> PQ data summary: The PQ data summary is being prepared, allowing the selection of specific PQ parameters in a table format for further in-depth study and analysis. This feature enables efficient exploration and examination of the chosen parameters for detailed insights.</w:t>
      </w:r>
    </w:p>
    <w:p w:rsidRPr="006C0E8A" w:rsidR="00A11ED5" w:rsidP="00A11ED5" w:rsidRDefault="00A11ED5" w14:paraId="3C800B62" w14:textId="77777777">
      <w:pPr>
        <w:spacing w:before="0" w:after="160" w:line="259" w:lineRule="auto"/>
        <w:ind w:left="720"/>
        <w:contextualSpacing/>
        <w:jc w:val="left"/>
        <w:rPr>
          <w:rFonts w:ascii="Arial" w:hAnsi="Arial" w:cs="Arial" w:eastAsiaTheme="minorEastAsia"/>
          <w:kern w:val="2"/>
          <w:sz w:val="22"/>
          <w:szCs w:val="22"/>
          <w:lang w:val="en-GB" w:eastAsia="zh-TW"/>
        </w:rPr>
      </w:pPr>
    </w:p>
    <w:p w:rsidRPr="006C0E8A" w:rsidR="00A11ED5" w:rsidP="00AC46B4" w:rsidRDefault="00A11ED5" w14:paraId="17419508" w14:textId="77777777">
      <w:pPr>
        <w:pStyle w:val="Heading3"/>
        <w:rPr>
          <w:rFonts w:ascii="Arial" w:hAnsi="Arial" w:cs="Arial" w:eastAsiaTheme="minorEastAsia"/>
          <w:b w:val="0"/>
          <w:bCs w:val="0"/>
          <w:kern w:val="2"/>
          <w:sz w:val="22"/>
          <w:szCs w:val="22"/>
          <w:lang w:val="en-GB" w:eastAsia="zh-TW"/>
        </w:rPr>
      </w:pPr>
      <w:r w:rsidRPr="006C0E8A">
        <w:rPr>
          <w:rFonts w:ascii="Arial" w:hAnsi="Arial" w:cs="Arial" w:eastAsiaTheme="minorEastAsia"/>
          <w:b w:val="0"/>
          <w:bCs w:val="0"/>
          <w:kern w:val="2"/>
          <w:sz w:val="22"/>
          <w:szCs w:val="22"/>
          <w:highlight w:val="green"/>
          <w:lang w:val="en-GB" w:eastAsia="zh-TW"/>
        </w:rPr>
        <w:t>(Phase 2)</w:t>
      </w:r>
      <w:r w:rsidRPr="006C0E8A">
        <w:rPr>
          <w:rFonts w:ascii="Arial" w:hAnsi="Arial" w:cs="Arial" w:eastAsiaTheme="minorEastAsia"/>
          <w:b w:val="0"/>
          <w:bCs w:val="0"/>
          <w:kern w:val="2"/>
          <w:sz w:val="22"/>
          <w:szCs w:val="22"/>
          <w:lang w:val="en-GB" w:eastAsia="zh-TW"/>
        </w:rPr>
        <w:t xml:space="preserve"> Dashboard with flexible parameters (using PowerBI): A dynamic dashboard, integrated with Power BI, is being developed to provide users with flexibility in selecting various parameters for presentation, study, and analysis. This interactive system or webpage allows users to customize the x-y axis parameters, enabling them to visualize data according to their specific needs. The dashboard also has the capability to automatically update the data, ensuring the latest information is always available for analysis.</w:t>
      </w:r>
    </w:p>
    <w:p w:rsidRPr="006C0E8A" w:rsidR="00A11ED5" w:rsidP="00A11ED5" w:rsidRDefault="00A11ED5" w14:paraId="49FF12FF" w14:textId="77777777">
      <w:pPr>
        <w:spacing w:before="0" w:after="160" w:line="259" w:lineRule="auto"/>
        <w:ind w:left="720"/>
        <w:contextualSpacing/>
        <w:jc w:val="left"/>
        <w:rPr>
          <w:rFonts w:ascii="Arial" w:hAnsi="Arial" w:cs="Arial" w:eastAsiaTheme="minorEastAsia"/>
          <w:kern w:val="2"/>
          <w:sz w:val="22"/>
          <w:szCs w:val="22"/>
          <w:lang w:val="en-GB" w:eastAsia="zh-TW"/>
        </w:rPr>
      </w:pPr>
    </w:p>
    <w:p w:rsidRPr="006C0E8A" w:rsidR="00A11ED5" w:rsidP="00A11ED5" w:rsidRDefault="00A11ED5" w14:paraId="5988983A" w14:textId="77777777">
      <w:pPr>
        <w:spacing w:before="0" w:after="160" w:line="259" w:lineRule="auto"/>
        <w:ind w:left="720"/>
        <w:contextualSpacing/>
        <w:jc w:val="left"/>
        <w:rPr>
          <w:rFonts w:ascii="Arial" w:hAnsi="Arial" w:cs="Arial" w:eastAsiaTheme="minorEastAsia"/>
          <w:kern w:val="2"/>
          <w:sz w:val="22"/>
          <w:szCs w:val="22"/>
          <w:lang w:val="en-GB" w:eastAsia="zh-TW"/>
        </w:rPr>
      </w:pPr>
      <w:r w:rsidRPr="006C0E8A">
        <w:rPr>
          <w:rFonts w:ascii="Arial" w:hAnsi="Arial" w:cs="Arial" w:eastAsiaTheme="minorEastAsia"/>
          <w:noProof/>
          <w:kern w:val="2"/>
          <w:sz w:val="22"/>
          <w:szCs w:val="22"/>
          <w:lang w:val="en-GB" w:eastAsia="zh-TW"/>
        </w:rPr>
        <w:drawing>
          <wp:inline distT="0" distB="0" distL="0" distR="0" wp14:anchorId="414E96BE" wp14:editId="7EF9C851">
            <wp:extent cx="2340591" cy="1346981"/>
            <wp:effectExtent l="0" t="0" r="3175" b="5715"/>
            <wp:docPr id="158295519"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5519" name="Picture 1" descr="A screenshot of a graph&#10;&#10;Description automatically generated"/>
                    <pic:cNvPicPr/>
                  </pic:nvPicPr>
                  <pic:blipFill>
                    <a:blip r:embed="rId29"/>
                    <a:stretch>
                      <a:fillRect/>
                    </a:stretch>
                  </pic:blipFill>
                  <pic:spPr>
                    <a:xfrm>
                      <a:off x="0" y="0"/>
                      <a:ext cx="2356277" cy="1356008"/>
                    </a:xfrm>
                    <a:prstGeom prst="rect">
                      <a:avLst/>
                    </a:prstGeom>
                  </pic:spPr>
                </pic:pic>
              </a:graphicData>
            </a:graphic>
          </wp:inline>
        </w:drawing>
      </w:r>
      <w:r w:rsidRPr="006C0E8A">
        <w:rPr>
          <w:rFonts w:ascii="Arial" w:hAnsi="Arial" w:cs="Arial" w:eastAsiaTheme="minorEastAsia"/>
          <w:noProof/>
          <w:kern w:val="2"/>
          <w:sz w:val="22"/>
          <w:szCs w:val="22"/>
          <w:lang w:val="en-GB" w:eastAsia="zh-TW"/>
        </w:rPr>
        <w:drawing>
          <wp:inline distT="0" distB="0" distL="0" distR="0" wp14:anchorId="4F86CEB3" wp14:editId="01B48BDD">
            <wp:extent cx="2394632" cy="1315231"/>
            <wp:effectExtent l="0" t="0" r="5715" b="0"/>
            <wp:docPr id="2060012868" name="Picture 1" descr="A map of the world with many colo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12868" name="Picture 1" descr="A map of the world with many colored circles&#10;&#10;Description automatically generated"/>
                    <pic:cNvPicPr/>
                  </pic:nvPicPr>
                  <pic:blipFill>
                    <a:blip r:embed="rId30"/>
                    <a:stretch>
                      <a:fillRect/>
                    </a:stretch>
                  </pic:blipFill>
                  <pic:spPr>
                    <a:xfrm>
                      <a:off x="0" y="0"/>
                      <a:ext cx="2398119" cy="1317146"/>
                    </a:xfrm>
                    <a:prstGeom prst="rect">
                      <a:avLst/>
                    </a:prstGeom>
                  </pic:spPr>
                </pic:pic>
              </a:graphicData>
            </a:graphic>
          </wp:inline>
        </w:drawing>
      </w:r>
    </w:p>
    <w:p w:rsidRPr="006C0E8A" w:rsidR="00A11ED5" w:rsidP="00A11ED5" w:rsidRDefault="00A11ED5" w14:paraId="6844CFDF" w14:textId="77777777">
      <w:pPr>
        <w:spacing w:before="0" w:after="160" w:line="259" w:lineRule="auto"/>
        <w:ind w:left="720"/>
        <w:contextualSpacing/>
        <w:jc w:val="left"/>
        <w:rPr>
          <w:rFonts w:ascii="Arial" w:hAnsi="Arial" w:cs="Arial" w:eastAsiaTheme="minorEastAsia"/>
          <w:kern w:val="2"/>
          <w:sz w:val="22"/>
          <w:szCs w:val="22"/>
          <w:lang w:val="en-GB" w:eastAsia="zh-TW"/>
        </w:rPr>
      </w:pPr>
    </w:p>
    <w:p w:rsidRPr="006C0E8A" w:rsidR="00A11ED5" w:rsidP="00AC46B4" w:rsidRDefault="00A11ED5" w14:paraId="32E77FF2" w14:textId="77777777">
      <w:pPr>
        <w:pStyle w:val="Heading3"/>
        <w:rPr>
          <w:rFonts w:ascii="Arial" w:hAnsi="Arial" w:cs="Arial" w:eastAsiaTheme="minorEastAsia"/>
          <w:b w:val="0"/>
          <w:bCs w:val="0"/>
          <w:kern w:val="2"/>
          <w:sz w:val="22"/>
          <w:szCs w:val="22"/>
          <w:lang w:val="en-GB" w:eastAsia="zh-TW"/>
        </w:rPr>
      </w:pPr>
      <w:r w:rsidRPr="006C0E8A">
        <w:rPr>
          <w:rFonts w:ascii="Arial" w:hAnsi="Arial" w:cs="Arial" w:eastAsiaTheme="minorEastAsia"/>
          <w:b w:val="0"/>
          <w:bCs w:val="0"/>
          <w:kern w:val="2"/>
          <w:sz w:val="22"/>
          <w:szCs w:val="22"/>
          <w:highlight w:val="green"/>
          <w:lang w:val="en-GB" w:eastAsia="zh-TW"/>
        </w:rPr>
        <w:t>(Phase 2)</w:t>
      </w:r>
      <w:r w:rsidRPr="006C0E8A">
        <w:rPr>
          <w:rFonts w:ascii="Arial" w:hAnsi="Arial" w:cs="Arial" w:eastAsiaTheme="minorEastAsia"/>
          <w:b w:val="0"/>
          <w:bCs w:val="0"/>
          <w:kern w:val="2"/>
          <w:sz w:val="22"/>
          <w:szCs w:val="22"/>
          <w:lang w:val="en-GB" w:eastAsia="zh-TW"/>
        </w:rPr>
        <w:t xml:space="preserve"> Annual performance: An annual power quality performance report can be generated, incorporating different standards such as supply rules, EN50160, IEEE519, IEC61000-2, and the supply code. This comprehensive report provides an overview of the power quality performance throughout the year, ensuring compliance with various industry standards and regulations.</w:t>
      </w:r>
    </w:p>
    <w:p w:rsidRPr="006C0E8A" w:rsidR="00A11ED5" w:rsidP="00A11ED5" w:rsidRDefault="00A11ED5" w14:paraId="762429E6" w14:textId="77777777">
      <w:pPr>
        <w:spacing w:before="0" w:after="160" w:line="259" w:lineRule="auto"/>
        <w:ind w:left="1440"/>
        <w:contextualSpacing/>
        <w:jc w:val="left"/>
        <w:rPr>
          <w:rFonts w:ascii="Arial" w:hAnsi="Arial" w:cs="Arial" w:eastAsiaTheme="minorEastAsia"/>
          <w:kern w:val="2"/>
          <w:sz w:val="22"/>
          <w:szCs w:val="22"/>
          <w:lang w:val="en-GB" w:eastAsia="zh-TW"/>
        </w:rPr>
      </w:pPr>
    </w:p>
    <w:p w:rsidRPr="006C0E8A" w:rsidR="00A11ED5" w:rsidP="00A11ED5" w:rsidRDefault="00A11ED5" w14:paraId="6468453A" w14:textId="77777777">
      <w:pPr>
        <w:spacing w:before="0" w:after="160" w:line="259" w:lineRule="auto"/>
        <w:ind w:left="0"/>
        <w:jc w:val="center"/>
        <w:rPr>
          <w:rFonts w:ascii="Arial" w:hAnsi="Arial" w:cs="Arial" w:eastAsiaTheme="minorEastAsia"/>
          <w:kern w:val="2"/>
          <w:sz w:val="22"/>
          <w:szCs w:val="22"/>
          <w:lang w:val="en-GB" w:eastAsia="zh-TW"/>
        </w:rPr>
      </w:pPr>
      <w:r w:rsidRPr="006C0E8A">
        <w:rPr>
          <w:rFonts w:ascii="Arial" w:hAnsi="Arial" w:cs="Arial" w:eastAsiaTheme="minorEastAsia"/>
          <w:noProof/>
          <w:kern w:val="2"/>
          <w:sz w:val="22"/>
          <w:szCs w:val="22"/>
          <w:lang w:val="en-GB" w:eastAsia="zh-TW"/>
        </w:rPr>
        <w:drawing>
          <wp:inline distT="0" distB="0" distL="0" distR="0" wp14:anchorId="066640CE" wp14:editId="1BD0D610">
            <wp:extent cx="4360460" cy="2637485"/>
            <wp:effectExtent l="0" t="0" r="2540" b="0"/>
            <wp:docPr id="2570699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69961" name="Picture 1" descr="A screenshot of a computer&#10;&#10;Description automatically generated"/>
                    <pic:cNvPicPr/>
                  </pic:nvPicPr>
                  <pic:blipFill>
                    <a:blip r:embed="rId31"/>
                    <a:stretch>
                      <a:fillRect/>
                    </a:stretch>
                  </pic:blipFill>
                  <pic:spPr>
                    <a:xfrm>
                      <a:off x="0" y="0"/>
                      <a:ext cx="4371580" cy="2644211"/>
                    </a:xfrm>
                    <a:prstGeom prst="rect">
                      <a:avLst/>
                    </a:prstGeom>
                  </pic:spPr>
                </pic:pic>
              </a:graphicData>
            </a:graphic>
          </wp:inline>
        </w:drawing>
      </w:r>
    </w:p>
    <w:p w:rsidRPr="006C0E8A" w:rsidR="00A11ED5" w:rsidP="00AC46B4" w:rsidRDefault="00A11ED5" w14:paraId="0F34B8D6" w14:textId="77777777">
      <w:pPr>
        <w:pStyle w:val="Heading3"/>
        <w:rPr>
          <w:rFonts w:ascii="Arial" w:hAnsi="Arial" w:cs="Arial" w:eastAsiaTheme="minorEastAsia"/>
          <w:b w:val="0"/>
          <w:bCs w:val="0"/>
          <w:kern w:val="2"/>
          <w:sz w:val="22"/>
          <w:szCs w:val="22"/>
          <w:lang w:val="en-GB" w:eastAsia="zh-TW"/>
        </w:rPr>
      </w:pPr>
      <w:r w:rsidRPr="006C0E8A">
        <w:rPr>
          <w:rFonts w:ascii="Arial" w:hAnsi="Arial" w:cs="Arial" w:eastAsiaTheme="minorEastAsia"/>
          <w:b w:val="0"/>
          <w:bCs w:val="0"/>
          <w:kern w:val="2"/>
          <w:sz w:val="22"/>
          <w:szCs w:val="22"/>
          <w:highlight w:val="green"/>
          <w:lang w:val="en-GB" w:eastAsia="zh-TW"/>
        </w:rPr>
        <w:t>(Phase 2)</w:t>
      </w:r>
      <w:r w:rsidRPr="006C0E8A">
        <w:rPr>
          <w:rFonts w:ascii="Arial" w:hAnsi="Arial" w:cs="Arial" w:eastAsiaTheme="minorEastAsia"/>
          <w:b w:val="0"/>
          <w:bCs w:val="0"/>
          <w:kern w:val="2"/>
          <w:sz w:val="22"/>
          <w:szCs w:val="22"/>
          <w:lang w:val="en-GB" w:eastAsia="zh-TW"/>
        </w:rPr>
        <w:t xml:space="preserve"> Power Quality Service information (reference to PQSIS): The services provided to both internal and external customers will be logged and utilized to calculate AECS (Allocation of Estimated Cost Sharing), measure our efforts, and more. These services can be mapped with voltage dip events and the corresponding affected customers. Additionally, the report feature is included to present comprehensive insights and findings related to customer services and voltage dip events. The information, including customer name, service date, charging party, service detail and etc, will be inputted in system.</w:t>
      </w:r>
    </w:p>
    <w:p w:rsidRPr="006C0E8A" w:rsidR="00A11ED5" w:rsidP="00A11ED5" w:rsidRDefault="00A11ED5" w14:paraId="74A39965" w14:textId="77777777">
      <w:pPr>
        <w:spacing w:before="0" w:after="160" w:line="259" w:lineRule="auto"/>
        <w:ind w:left="720"/>
        <w:contextualSpacing/>
        <w:jc w:val="left"/>
        <w:rPr>
          <w:rFonts w:ascii="Arial" w:hAnsi="Arial" w:cs="Arial" w:eastAsiaTheme="minorEastAsia"/>
          <w:kern w:val="2"/>
          <w:sz w:val="22"/>
          <w:szCs w:val="22"/>
          <w:lang w:val="en-GB" w:eastAsia="zh-TW"/>
        </w:rPr>
      </w:pPr>
    </w:p>
    <w:p w:rsidRPr="006C0E8A" w:rsidR="00A11ED5" w:rsidP="00A11ED5" w:rsidRDefault="00A11ED5" w14:paraId="4340A59D" w14:textId="77777777">
      <w:pPr>
        <w:spacing w:before="0" w:after="160" w:line="259" w:lineRule="auto"/>
        <w:ind w:left="0"/>
        <w:jc w:val="left"/>
        <w:rPr>
          <w:rFonts w:ascii="Arial" w:hAnsi="Arial" w:cs="Arial" w:eastAsiaTheme="minorEastAsia"/>
          <w:kern w:val="2"/>
          <w:sz w:val="22"/>
          <w:szCs w:val="22"/>
          <w:lang w:val="en-GB" w:eastAsia="zh-TW"/>
        </w:rPr>
      </w:pPr>
      <w:r w:rsidRPr="006C0E8A">
        <w:rPr>
          <w:rFonts w:ascii="Arial" w:hAnsi="Arial" w:cs="Arial" w:eastAsiaTheme="minorEastAsia"/>
          <w:noProof/>
          <w:kern w:val="2"/>
          <w:sz w:val="22"/>
          <w:szCs w:val="22"/>
          <w:lang w:val="en-GB" w:eastAsia="zh-TW"/>
        </w:rPr>
        <w:lastRenderedPageBreak/>
        <w:drawing>
          <wp:inline distT="0" distB="0" distL="0" distR="0" wp14:anchorId="35B0E943" wp14:editId="5EF1888A">
            <wp:extent cx="5274310" cy="1560195"/>
            <wp:effectExtent l="0" t="0" r="2540" b="1905"/>
            <wp:docPr id="11468936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93631" name="Picture 1" descr="A screenshot of a computer&#10;&#10;Description automatically generated"/>
                    <pic:cNvPicPr/>
                  </pic:nvPicPr>
                  <pic:blipFill>
                    <a:blip r:embed="rId32"/>
                    <a:stretch>
                      <a:fillRect/>
                    </a:stretch>
                  </pic:blipFill>
                  <pic:spPr>
                    <a:xfrm>
                      <a:off x="0" y="0"/>
                      <a:ext cx="5274310" cy="1560195"/>
                    </a:xfrm>
                    <a:prstGeom prst="rect">
                      <a:avLst/>
                    </a:prstGeom>
                  </pic:spPr>
                </pic:pic>
              </a:graphicData>
            </a:graphic>
          </wp:inline>
        </w:drawing>
      </w:r>
    </w:p>
    <w:p w:rsidRPr="006C0E8A" w:rsidR="00A11ED5" w:rsidP="00A11ED5" w:rsidRDefault="00A11ED5" w14:paraId="221E3D7F" w14:textId="77777777">
      <w:pPr>
        <w:spacing w:before="0" w:after="160" w:line="259" w:lineRule="auto"/>
        <w:ind w:left="0"/>
        <w:jc w:val="left"/>
        <w:rPr>
          <w:rFonts w:ascii="Arial" w:hAnsi="Arial" w:cs="Arial" w:eastAsiaTheme="minorEastAsia"/>
          <w:kern w:val="2"/>
          <w:sz w:val="22"/>
          <w:szCs w:val="22"/>
          <w:lang w:val="en-GB" w:eastAsia="zh-TW"/>
        </w:rPr>
      </w:pPr>
    </w:p>
    <w:p w:rsidRPr="006C0E8A" w:rsidR="00A11ED5" w:rsidP="00A11ED5" w:rsidRDefault="00A11ED5" w14:paraId="7D29F338" w14:textId="77777777">
      <w:pPr>
        <w:spacing w:before="0" w:after="160" w:line="259" w:lineRule="auto"/>
        <w:ind w:left="0"/>
        <w:jc w:val="left"/>
        <w:rPr>
          <w:rFonts w:ascii="Arial" w:hAnsi="Arial" w:cs="Arial" w:eastAsiaTheme="minorEastAsia"/>
          <w:kern w:val="2"/>
          <w:sz w:val="22"/>
          <w:szCs w:val="22"/>
          <w:lang w:val="en-GB" w:eastAsia="zh-TW"/>
        </w:rPr>
      </w:pPr>
      <w:r w:rsidRPr="006C0E8A">
        <w:rPr>
          <w:rFonts w:ascii="Arial" w:hAnsi="Arial" w:cs="Arial" w:eastAsiaTheme="minorEastAsia"/>
          <w:noProof/>
          <w:kern w:val="2"/>
          <w:sz w:val="22"/>
          <w:szCs w:val="22"/>
          <w:lang w:val="en-GB" w:eastAsia="zh-TW"/>
        </w:rPr>
        <w:drawing>
          <wp:inline distT="0" distB="0" distL="0" distR="0" wp14:anchorId="73100C84" wp14:editId="49BD23DB">
            <wp:extent cx="5274310" cy="5882185"/>
            <wp:effectExtent l="0" t="0" r="2540" b="4445"/>
            <wp:docPr id="6986942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94205" name="Picture 1" descr="A screenshot of a computer&#10;&#10;Description automatically generated"/>
                    <pic:cNvPicPr/>
                  </pic:nvPicPr>
                  <pic:blipFill rotWithShape="1">
                    <a:blip r:embed="rId33"/>
                    <a:srcRect b="4226"/>
                    <a:stretch/>
                  </pic:blipFill>
                  <pic:spPr bwMode="auto">
                    <a:xfrm>
                      <a:off x="0" y="0"/>
                      <a:ext cx="5274310" cy="5882185"/>
                    </a:xfrm>
                    <a:prstGeom prst="rect">
                      <a:avLst/>
                    </a:prstGeom>
                    <a:ln>
                      <a:noFill/>
                    </a:ln>
                    <a:extLst>
                      <a:ext uri="{53640926-AAD7-44D8-BBD7-CCE9431645EC}">
                        <a14:shadowObscured xmlns:a14="http://schemas.microsoft.com/office/drawing/2010/main"/>
                      </a:ext>
                    </a:extLst>
                  </pic:spPr>
                </pic:pic>
              </a:graphicData>
            </a:graphic>
          </wp:inline>
        </w:drawing>
      </w:r>
    </w:p>
    <w:p w:rsidRPr="006C0E8A" w:rsidR="00A11ED5" w:rsidP="00AC46B4" w:rsidRDefault="00A11ED5" w14:paraId="4D64B37D" w14:textId="77777777">
      <w:pPr>
        <w:pStyle w:val="Heading3"/>
        <w:rPr>
          <w:rFonts w:ascii="Arial" w:hAnsi="Arial" w:cs="Arial" w:eastAsiaTheme="minorEastAsia"/>
          <w:b w:val="0"/>
          <w:bCs w:val="0"/>
          <w:kern w:val="2"/>
          <w:sz w:val="22"/>
          <w:szCs w:val="22"/>
          <w:lang w:val="en-GB" w:eastAsia="zh-TW"/>
        </w:rPr>
      </w:pPr>
      <w:r w:rsidRPr="006C0E8A">
        <w:rPr>
          <w:rFonts w:ascii="Arial" w:hAnsi="Arial" w:cs="Arial" w:eastAsiaTheme="minorEastAsia"/>
          <w:b w:val="0"/>
          <w:bCs w:val="0"/>
          <w:kern w:val="2"/>
          <w:sz w:val="22"/>
          <w:szCs w:val="22"/>
          <w:highlight w:val="yellow"/>
          <w:lang w:val="en-GB" w:eastAsia="zh-TW"/>
        </w:rPr>
        <w:lastRenderedPageBreak/>
        <w:t>(Phase 1)</w:t>
      </w:r>
      <w:r w:rsidRPr="006C0E8A">
        <w:rPr>
          <w:rFonts w:ascii="Arial" w:hAnsi="Arial" w:cs="Arial" w:eastAsiaTheme="minorEastAsia"/>
          <w:b w:val="0"/>
          <w:bCs w:val="0"/>
          <w:kern w:val="2"/>
          <w:sz w:val="22"/>
          <w:szCs w:val="22"/>
          <w:lang w:val="en-GB" w:eastAsia="zh-TW"/>
        </w:rPr>
        <w:t xml:space="preserve"> AI report generation: One of major tasks of PQ team is report generation for customer alleviated solutions based on measured data. A huge amount of data is collected for analysing the data. Manual processes are prone to mistakes and inaccurate. Generating reports and obtaining professional advice after data collection takes significant time. To tackle the pain points, AI tools would be developed with open AI in MS Azure. </w:t>
      </w:r>
    </w:p>
    <w:p w:rsidRPr="006C0E8A" w:rsidR="00A11ED5" w:rsidP="00A11ED5" w:rsidRDefault="00A11ED5" w14:paraId="2B469DE6" w14:textId="77777777">
      <w:pPr>
        <w:spacing w:before="0" w:after="160" w:line="259" w:lineRule="auto"/>
        <w:ind w:left="360"/>
        <w:jc w:val="left"/>
        <w:rPr>
          <w:rFonts w:ascii="Arial" w:hAnsi="Arial" w:cs="Arial" w:eastAsiaTheme="minorEastAsia"/>
          <w:kern w:val="2"/>
          <w:sz w:val="22"/>
          <w:szCs w:val="22"/>
          <w:lang w:val="en-GB" w:eastAsia="zh-TW"/>
        </w:rPr>
      </w:pPr>
      <w:r w:rsidRPr="006C0E8A">
        <w:rPr>
          <w:rFonts w:ascii="Arial" w:hAnsi="Arial" w:cs="Arial" w:eastAsiaTheme="minorEastAsia"/>
          <w:noProof/>
          <w:kern w:val="2"/>
          <w:sz w:val="22"/>
          <w:szCs w:val="22"/>
          <w:lang w:val="en-GB" w:eastAsia="zh-TW"/>
        </w:rPr>
        <w:drawing>
          <wp:inline distT="0" distB="0" distL="0" distR="0" wp14:anchorId="781564CB" wp14:editId="67C8B096">
            <wp:extent cx="4503761" cy="4036901"/>
            <wp:effectExtent l="0" t="0" r="0" b="1905"/>
            <wp:docPr id="206622555"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2555" name="Picture 1" descr="A screenshot of a chat&#10;&#10;Description automatically generated"/>
                    <pic:cNvPicPr/>
                  </pic:nvPicPr>
                  <pic:blipFill>
                    <a:blip r:embed="rId34"/>
                    <a:stretch>
                      <a:fillRect/>
                    </a:stretch>
                  </pic:blipFill>
                  <pic:spPr>
                    <a:xfrm>
                      <a:off x="0" y="0"/>
                      <a:ext cx="4512910" cy="4045101"/>
                    </a:xfrm>
                    <a:prstGeom prst="rect">
                      <a:avLst/>
                    </a:prstGeom>
                  </pic:spPr>
                </pic:pic>
              </a:graphicData>
            </a:graphic>
          </wp:inline>
        </w:drawing>
      </w:r>
    </w:p>
    <w:p w:rsidRPr="006C0E8A" w:rsidR="00A11ED5" w:rsidP="00A11ED5" w:rsidRDefault="00A11ED5" w14:paraId="4F245213" w14:textId="77777777">
      <w:pPr>
        <w:spacing w:before="0" w:after="160" w:line="259" w:lineRule="auto"/>
        <w:ind w:left="0"/>
        <w:jc w:val="left"/>
        <w:rPr>
          <w:rFonts w:ascii="Arial" w:hAnsi="Arial" w:cs="Arial" w:eastAsiaTheme="minorEastAsia"/>
          <w:kern w:val="2"/>
          <w:sz w:val="22"/>
          <w:szCs w:val="22"/>
          <w:lang w:val="en-GB" w:eastAsia="zh-TW"/>
        </w:rPr>
      </w:pPr>
    </w:p>
    <w:p w:rsidRPr="006C0E8A" w:rsidR="00A11ED5" w:rsidP="00AC46B4" w:rsidRDefault="00A11ED5" w14:paraId="3F6D94B8" w14:textId="77777777">
      <w:pPr>
        <w:pStyle w:val="Heading2"/>
        <w:rPr>
          <w:rFonts w:ascii="Arial" w:hAnsi="Arial" w:cs="Arial" w:eastAsiaTheme="majorEastAsia"/>
          <w:b w:val="0"/>
          <w:bCs w:val="0"/>
          <w:color w:val="1F3763" w:themeColor="accent1" w:themeShade="7F"/>
          <w:kern w:val="2"/>
          <w:lang w:val="en-GB" w:eastAsia="zh-TW"/>
        </w:rPr>
      </w:pPr>
      <w:bookmarkStart w:name="_Toc161397741" w:id="314"/>
      <w:r w:rsidRPr="006C0E8A">
        <w:rPr>
          <w:rFonts w:ascii="Arial" w:hAnsi="Arial" w:cs="Arial" w:eastAsiaTheme="majorEastAsia"/>
          <w:b w:val="0"/>
          <w:bCs w:val="0"/>
          <w:color w:val="1F3763" w:themeColor="accent1" w:themeShade="7F"/>
          <w:kern w:val="2"/>
          <w:lang w:val="en-GB" w:eastAsia="zh-TW"/>
        </w:rPr>
        <w:t>Asset management</w:t>
      </w:r>
      <w:bookmarkEnd w:id="314"/>
    </w:p>
    <w:p w:rsidRPr="006C0E8A" w:rsidR="00A11ED5" w:rsidP="00A11ED5" w:rsidRDefault="00A11ED5" w14:paraId="69EF2D4F" w14:textId="77777777">
      <w:pPr>
        <w:spacing w:before="0" w:after="160" w:line="259" w:lineRule="auto"/>
        <w:ind w:left="720"/>
        <w:contextualSpacing/>
        <w:jc w:val="left"/>
        <w:rPr>
          <w:rFonts w:ascii="Arial" w:hAnsi="Arial" w:cs="Arial" w:eastAsiaTheme="minorEastAsia"/>
          <w:kern w:val="2"/>
          <w:sz w:val="22"/>
          <w:szCs w:val="22"/>
          <w:lang w:val="en-GB" w:eastAsia="zh-TW"/>
        </w:rPr>
      </w:pPr>
    </w:p>
    <w:p w:rsidRPr="006C0E8A" w:rsidR="00A11ED5" w:rsidP="00AC46B4" w:rsidRDefault="00A11ED5" w14:paraId="17AA2112" w14:textId="77777777">
      <w:pPr>
        <w:pStyle w:val="Heading3"/>
        <w:rPr>
          <w:rFonts w:ascii="Arial" w:hAnsi="Arial" w:cs="Arial" w:eastAsiaTheme="minorEastAsia"/>
          <w:b w:val="0"/>
          <w:bCs w:val="0"/>
          <w:kern w:val="2"/>
          <w:sz w:val="22"/>
          <w:szCs w:val="22"/>
          <w:lang w:val="en-GB" w:eastAsia="zh-TW"/>
        </w:rPr>
      </w:pPr>
      <w:r w:rsidRPr="006C0E8A">
        <w:rPr>
          <w:rFonts w:ascii="Arial" w:hAnsi="Arial" w:cs="Arial" w:eastAsiaTheme="minorEastAsia"/>
          <w:b w:val="0"/>
          <w:bCs w:val="0"/>
          <w:kern w:val="2"/>
          <w:sz w:val="22"/>
          <w:szCs w:val="22"/>
          <w:highlight w:val="yellow"/>
          <w:lang w:val="en-GB" w:eastAsia="zh-TW"/>
        </w:rPr>
        <w:t>(Phase 1)</w:t>
      </w:r>
      <w:r w:rsidRPr="006C0E8A">
        <w:rPr>
          <w:rFonts w:ascii="Arial" w:hAnsi="Arial" w:cs="Arial" w:eastAsiaTheme="minorEastAsia"/>
          <w:b w:val="0"/>
          <w:bCs w:val="0"/>
          <w:kern w:val="2"/>
          <w:sz w:val="22"/>
          <w:szCs w:val="22"/>
          <w:lang w:val="en-GB" w:eastAsia="zh-TW"/>
        </w:rPr>
        <w:t xml:space="preserve"> Meter Status (Active, Abnormal, Inactive): The system shall provide updated information for each meter, categorizing them as active, abnormal, or inactive. This allows for quick identification and monitoring of meter functionality. Active meters are those currently operational and functioning normally. Abnormal status indicates meters with detected anomalies or issues that require attention. Inactive meters are those temporarily out of service or not currently operational.</w:t>
      </w:r>
    </w:p>
    <w:p w:rsidRPr="006C0E8A" w:rsidR="00A11ED5" w:rsidP="00A11ED5" w:rsidRDefault="00A11ED5" w14:paraId="74C35C32" w14:textId="77777777">
      <w:pPr>
        <w:spacing w:before="0" w:after="160" w:line="259" w:lineRule="auto"/>
        <w:ind w:left="1440"/>
        <w:contextualSpacing/>
        <w:jc w:val="left"/>
        <w:rPr>
          <w:rFonts w:ascii="Arial" w:hAnsi="Arial" w:cs="Arial" w:eastAsiaTheme="minorEastAsia"/>
          <w:kern w:val="2"/>
          <w:sz w:val="22"/>
          <w:szCs w:val="22"/>
          <w:highlight w:val="yellow"/>
          <w:lang w:val="en-GB" w:eastAsia="zh-TW"/>
        </w:rPr>
      </w:pPr>
    </w:p>
    <w:p w:rsidRPr="006C0E8A" w:rsidR="00A11ED5" w:rsidP="00AC46B4" w:rsidRDefault="00A11ED5" w14:paraId="05B4CDE6" w14:textId="77777777">
      <w:pPr>
        <w:pStyle w:val="Heading3"/>
        <w:rPr>
          <w:rFonts w:ascii="Arial" w:hAnsi="Arial" w:cs="Arial" w:eastAsiaTheme="minorEastAsia"/>
          <w:b w:val="0"/>
          <w:bCs w:val="0"/>
          <w:kern w:val="2"/>
          <w:sz w:val="22"/>
          <w:szCs w:val="22"/>
          <w:lang w:val="en-GB" w:eastAsia="zh-TW"/>
        </w:rPr>
      </w:pPr>
      <w:r w:rsidRPr="006C0E8A">
        <w:rPr>
          <w:rFonts w:ascii="Arial" w:hAnsi="Arial" w:cs="Arial" w:eastAsiaTheme="minorEastAsia"/>
          <w:b w:val="0"/>
          <w:bCs w:val="0"/>
          <w:kern w:val="2"/>
          <w:sz w:val="22"/>
          <w:szCs w:val="22"/>
          <w:highlight w:val="yellow"/>
          <w:lang w:val="en-GB" w:eastAsia="zh-TW"/>
        </w:rPr>
        <w:t>(Phase 1)</w:t>
      </w:r>
      <w:r w:rsidRPr="006C0E8A">
        <w:rPr>
          <w:rFonts w:ascii="Arial" w:hAnsi="Arial" w:cs="Arial" w:eastAsiaTheme="minorEastAsia"/>
          <w:b w:val="0"/>
          <w:bCs w:val="0"/>
          <w:kern w:val="2"/>
          <w:sz w:val="22"/>
          <w:szCs w:val="22"/>
          <w:lang w:val="en-GB" w:eastAsia="zh-TW"/>
        </w:rPr>
        <w:t xml:space="preserve"> Map View: The system shall include a map view feature that displays the geographical locations of meters. Each meter's location will be marked on the map along with additional information such as building type and connection status. The map view will provide a visual representation of the meter distribution across various locations. Filter options will be available, enabling users to sort and view meters based on different criteria, such as building type, meter status, voltage level, and more.</w:t>
      </w:r>
    </w:p>
    <w:p w:rsidRPr="006C0E8A" w:rsidR="00A11ED5" w:rsidP="00A11ED5" w:rsidRDefault="00A11ED5" w14:paraId="044B9B0B" w14:textId="77777777">
      <w:pPr>
        <w:spacing w:before="0" w:after="160" w:line="259" w:lineRule="auto"/>
        <w:ind w:left="1440"/>
        <w:contextualSpacing/>
        <w:jc w:val="left"/>
        <w:rPr>
          <w:rFonts w:ascii="Arial" w:hAnsi="Arial" w:cs="Arial" w:eastAsiaTheme="minorEastAsia"/>
          <w:kern w:val="2"/>
          <w:sz w:val="22"/>
          <w:szCs w:val="22"/>
          <w:highlight w:val="yellow"/>
          <w:lang w:val="en-GB" w:eastAsia="zh-TW"/>
        </w:rPr>
      </w:pPr>
    </w:p>
    <w:p w:rsidRPr="006C0E8A" w:rsidR="00A11ED5" w:rsidP="00AC46B4" w:rsidRDefault="00A11ED5" w14:paraId="6387A818" w14:textId="77777777">
      <w:pPr>
        <w:pStyle w:val="Heading3"/>
        <w:rPr>
          <w:rFonts w:ascii="Arial" w:hAnsi="Arial" w:cs="Arial" w:eastAsiaTheme="minorEastAsia"/>
          <w:b w:val="0"/>
          <w:bCs w:val="0"/>
          <w:kern w:val="2"/>
          <w:sz w:val="22"/>
          <w:szCs w:val="22"/>
          <w:lang w:val="en-GB" w:eastAsia="zh-TW"/>
        </w:rPr>
      </w:pPr>
      <w:r w:rsidRPr="006C0E8A">
        <w:rPr>
          <w:rFonts w:ascii="Arial" w:hAnsi="Arial" w:cs="Arial" w:eastAsiaTheme="minorEastAsia"/>
          <w:b w:val="0"/>
          <w:bCs w:val="0"/>
          <w:kern w:val="2"/>
          <w:sz w:val="22"/>
          <w:szCs w:val="22"/>
          <w:highlight w:val="yellow"/>
          <w:lang w:val="en-GB" w:eastAsia="zh-TW"/>
        </w:rPr>
        <w:t>(Phase 1)</w:t>
      </w:r>
      <w:r w:rsidRPr="006C0E8A">
        <w:rPr>
          <w:rFonts w:ascii="Arial" w:hAnsi="Arial" w:cs="Arial" w:eastAsiaTheme="minorEastAsia"/>
          <w:b w:val="0"/>
          <w:bCs w:val="0"/>
          <w:kern w:val="2"/>
          <w:sz w:val="22"/>
          <w:szCs w:val="22"/>
          <w:lang w:val="en-GB" w:eastAsia="zh-TW"/>
        </w:rPr>
        <w:t xml:space="preserve"> Meter Inventory (Combined with Meter Hierarchy): The system shall maintain a comprehensive meter inventory, which includes a list of all meters within the system. Each meter will be identified with an asset number and will be associated with specific details such as location, serial number, IP address, and other relevant information. The meter inventory will be synchronized with the SAP/ERP system to ensure accurate and up-to-date asset information. The data in the meter inventory will be updated twice a day to reflect any changes or additions to the metering infrastructure. The features will fulfil the requirements of automate asset verification process.</w:t>
      </w:r>
    </w:p>
    <w:p w:rsidRPr="006C0E8A" w:rsidR="00A11ED5" w:rsidP="00A11ED5" w:rsidRDefault="00A11ED5" w14:paraId="66489C46" w14:textId="77777777">
      <w:pPr>
        <w:spacing w:before="0" w:after="160" w:line="259" w:lineRule="auto"/>
        <w:ind w:left="1440"/>
        <w:contextualSpacing/>
        <w:jc w:val="left"/>
        <w:rPr>
          <w:rFonts w:ascii="Arial" w:hAnsi="Arial" w:cs="Arial" w:eastAsiaTheme="minorEastAsia"/>
          <w:kern w:val="2"/>
          <w:sz w:val="22"/>
          <w:szCs w:val="22"/>
          <w:lang w:val="en-GB" w:eastAsia="zh-TW"/>
        </w:rPr>
      </w:pPr>
    </w:p>
    <w:p w:rsidRPr="006C0E8A" w:rsidR="00A11ED5" w:rsidP="00AC46B4" w:rsidRDefault="00A11ED5" w14:paraId="0AA0176E" w14:textId="77777777">
      <w:pPr>
        <w:pStyle w:val="Heading2"/>
        <w:rPr>
          <w:rFonts w:ascii="Arial" w:hAnsi="Arial" w:cs="Arial" w:eastAsiaTheme="majorEastAsia"/>
          <w:b w:val="0"/>
          <w:bCs w:val="0"/>
          <w:color w:val="1F3763" w:themeColor="accent1" w:themeShade="7F"/>
          <w:kern w:val="2"/>
          <w:lang w:val="en-GB" w:eastAsia="zh-TW"/>
        </w:rPr>
      </w:pPr>
      <w:bookmarkStart w:name="_Toc161397742" w:id="315"/>
      <w:r w:rsidRPr="006C0E8A">
        <w:rPr>
          <w:rFonts w:ascii="Arial" w:hAnsi="Arial" w:cs="Arial" w:eastAsiaTheme="majorEastAsia"/>
          <w:b w:val="0"/>
          <w:bCs w:val="0"/>
          <w:color w:val="1F3763" w:themeColor="accent1" w:themeShade="7F"/>
          <w:kern w:val="2"/>
          <w:lang w:val="en-GB" w:eastAsia="zh-TW"/>
        </w:rPr>
        <w:lastRenderedPageBreak/>
        <w:t>System maintenance</w:t>
      </w:r>
      <w:bookmarkEnd w:id="315"/>
    </w:p>
    <w:p w:rsidRPr="006C0E8A" w:rsidR="00A11ED5" w:rsidP="00A11ED5" w:rsidRDefault="00A11ED5" w14:paraId="3AAF7CF3" w14:textId="77777777">
      <w:pPr>
        <w:spacing w:before="0" w:after="160" w:line="259" w:lineRule="auto"/>
        <w:ind w:left="1440"/>
        <w:contextualSpacing/>
        <w:jc w:val="left"/>
        <w:rPr>
          <w:rFonts w:ascii="Arial" w:hAnsi="Arial" w:cs="Arial" w:eastAsiaTheme="minorEastAsia"/>
          <w:kern w:val="2"/>
          <w:sz w:val="22"/>
          <w:szCs w:val="22"/>
          <w:lang w:val="en-GB" w:eastAsia="zh-TW"/>
        </w:rPr>
      </w:pPr>
    </w:p>
    <w:p w:rsidRPr="006C0E8A" w:rsidR="00A11ED5" w:rsidP="00AC46B4" w:rsidRDefault="00A11ED5" w14:paraId="795953A3" w14:textId="77777777">
      <w:pPr>
        <w:pStyle w:val="Heading3"/>
        <w:rPr>
          <w:rFonts w:ascii="Arial" w:hAnsi="Arial" w:cs="Arial" w:eastAsiaTheme="minorEastAsia"/>
          <w:b w:val="0"/>
          <w:bCs w:val="0"/>
          <w:kern w:val="2"/>
          <w:sz w:val="22"/>
          <w:szCs w:val="22"/>
          <w:lang w:val="en-GB" w:eastAsia="zh-TW"/>
        </w:rPr>
      </w:pPr>
      <w:r w:rsidRPr="006C0E8A">
        <w:rPr>
          <w:rFonts w:ascii="Arial" w:hAnsi="Arial" w:cs="Arial" w:eastAsiaTheme="minorEastAsia"/>
          <w:b w:val="0"/>
          <w:bCs w:val="0"/>
          <w:kern w:val="2"/>
          <w:sz w:val="22"/>
          <w:szCs w:val="22"/>
          <w:highlight w:val="yellow"/>
          <w:lang w:val="en-GB" w:eastAsia="zh-TW"/>
        </w:rPr>
        <w:t>(Phase 1)</w:t>
      </w:r>
      <w:r w:rsidRPr="006C0E8A">
        <w:rPr>
          <w:rFonts w:ascii="Arial" w:hAnsi="Arial" w:cs="Arial" w:eastAsiaTheme="minorEastAsia"/>
          <w:b w:val="0"/>
          <w:bCs w:val="0"/>
          <w:kern w:val="2"/>
          <w:sz w:val="22"/>
          <w:szCs w:val="22"/>
          <w:lang w:val="en-GB" w:eastAsia="zh-TW"/>
        </w:rPr>
        <w:t xml:space="preserve"> Meter Enabling:</w:t>
      </w:r>
    </w:p>
    <w:p w:rsidRPr="006C0E8A" w:rsidR="00A11ED5" w:rsidP="00A11ED5" w:rsidRDefault="00A11ED5" w14:paraId="72EA7A7D" w14:textId="77777777">
      <w:pPr>
        <w:spacing w:before="0" w:after="160" w:line="259" w:lineRule="auto"/>
        <w:ind w:left="1080"/>
        <w:contextualSpacing/>
        <w:jc w:val="left"/>
        <w:rPr>
          <w:rFonts w:ascii="Arial" w:hAnsi="Arial" w:cs="Arial" w:eastAsiaTheme="minorEastAsia"/>
          <w:kern w:val="2"/>
          <w:sz w:val="22"/>
          <w:szCs w:val="22"/>
          <w:lang w:val="en-GB" w:eastAsia="zh-TW"/>
        </w:rPr>
      </w:pPr>
      <w:r w:rsidRPr="006C0E8A">
        <w:rPr>
          <w:rFonts w:ascii="Arial" w:hAnsi="Arial" w:cs="Arial" w:eastAsiaTheme="minorEastAsia"/>
          <w:kern w:val="2"/>
          <w:sz w:val="22"/>
          <w:szCs w:val="22"/>
          <w:lang w:val="en-GB" w:eastAsia="zh-TW"/>
        </w:rPr>
        <w:t>The system shall provide a functionality to enable/disable notifications during maintenance or unexpected incidents. This feature allows users to temporarily suspend notifications to avoid unnecessary alerts during maintenance activities or when dealing with unforeseen incidents.</w:t>
      </w:r>
    </w:p>
    <w:p w:rsidRPr="006C0E8A" w:rsidR="00A11ED5" w:rsidP="00A11ED5" w:rsidRDefault="00A11ED5" w14:paraId="286A0B5E" w14:textId="77777777">
      <w:pPr>
        <w:spacing w:before="0" w:after="160" w:line="259" w:lineRule="auto"/>
        <w:ind w:left="720"/>
        <w:contextualSpacing/>
        <w:jc w:val="left"/>
        <w:rPr>
          <w:rFonts w:ascii="Arial" w:hAnsi="Arial" w:cs="Arial" w:eastAsiaTheme="minorEastAsia"/>
          <w:kern w:val="2"/>
          <w:sz w:val="22"/>
          <w:szCs w:val="22"/>
          <w:highlight w:val="yellow"/>
          <w:lang w:val="en-GB" w:eastAsia="zh-TW"/>
        </w:rPr>
      </w:pPr>
    </w:p>
    <w:p w:rsidRPr="006C0E8A" w:rsidR="00A11ED5" w:rsidP="00AC46B4" w:rsidRDefault="00A11ED5" w14:paraId="0742D5AA" w14:textId="77777777">
      <w:pPr>
        <w:pStyle w:val="Heading3"/>
        <w:rPr>
          <w:rFonts w:ascii="Arial" w:hAnsi="Arial" w:cs="Arial" w:eastAsiaTheme="minorEastAsia"/>
          <w:b w:val="0"/>
          <w:bCs w:val="0"/>
          <w:kern w:val="2"/>
          <w:sz w:val="22"/>
          <w:szCs w:val="22"/>
          <w:lang w:val="en-GB" w:eastAsia="zh-TW"/>
        </w:rPr>
      </w:pPr>
      <w:r w:rsidRPr="006C0E8A">
        <w:rPr>
          <w:rFonts w:ascii="Arial" w:hAnsi="Arial" w:cs="Arial" w:eastAsiaTheme="minorEastAsia"/>
          <w:b w:val="0"/>
          <w:bCs w:val="0"/>
          <w:kern w:val="2"/>
          <w:sz w:val="22"/>
          <w:szCs w:val="22"/>
          <w:highlight w:val="yellow"/>
          <w:lang w:val="en-GB" w:eastAsia="zh-TW"/>
        </w:rPr>
        <w:t>(Phase 1)</w:t>
      </w:r>
      <w:r w:rsidRPr="006C0E8A">
        <w:rPr>
          <w:rFonts w:ascii="Arial" w:hAnsi="Arial" w:cs="Arial" w:eastAsiaTheme="minorEastAsia"/>
          <w:b w:val="0"/>
          <w:bCs w:val="0"/>
          <w:kern w:val="2"/>
          <w:sz w:val="22"/>
          <w:szCs w:val="22"/>
          <w:lang w:val="en-GB" w:eastAsia="zh-TW"/>
        </w:rPr>
        <w:t xml:space="preserve"> Parameter Configuration:</w:t>
      </w:r>
    </w:p>
    <w:p w:rsidRPr="006C0E8A" w:rsidR="00A11ED5" w:rsidP="00A11ED5" w:rsidRDefault="00A11ED5" w14:paraId="2A0B9D4C" w14:textId="77777777">
      <w:pPr>
        <w:spacing w:before="0" w:after="160" w:line="259" w:lineRule="auto"/>
        <w:ind w:left="1080"/>
        <w:contextualSpacing/>
        <w:jc w:val="left"/>
        <w:rPr>
          <w:rFonts w:ascii="Arial" w:hAnsi="Arial" w:cs="Arial" w:eastAsiaTheme="minorEastAsia"/>
          <w:kern w:val="2"/>
          <w:sz w:val="22"/>
          <w:szCs w:val="22"/>
          <w:lang w:val="en-GB" w:eastAsia="zh-TW"/>
        </w:rPr>
      </w:pPr>
      <w:r w:rsidRPr="006C0E8A">
        <w:rPr>
          <w:rFonts w:ascii="Arial" w:hAnsi="Arial" w:cs="Arial" w:eastAsiaTheme="minorEastAsia"/>
          <w:kern w:val="2"/>
          <w:sz w:val="22"/>
          <w:szCs w:val="22"/>
          <w:lang w:val="en-GB" w:eastAsia="zh-TW"/>
        </w:rPr>
        <w:t>The system shall allow for easy configuration of system parameters. Users will have the ability to adjust and customize various settings such as measurement intervals, data collection parameters, and other relevant parameters to meet specific requirements.</w:t>
      </w:r>
    </w:p>
    <w:p w:rsidRPr="006C0E8A" w:rsidR="00A11ED5" w:rsidP="00A11ED5" w:rsidRDefault="00A11ED5" w14:paraId="1A9E2B7A" w14:textId="77777777">
      <w:pPr>
        <w:spacing w:before="0" w:after="160" w:line="259" w:lineRule="auto"/>
        <w:ind w:left="720"/>
        <w:contextualSpacing/>
        <w:jc w:val="left"/>
        <w:rPr>
          <w:rFonts w:ascii="Arial" w:hAnsi="Arial" w:cs="Arial" w:eastAsiaTheme="minorEastAsia"/>
          <w:kern w:val="2"/>
          <w:sz w:val="22"/>
          <w:szCs w:val="22"/>
          <w:highlight w:val="yellow"/>
          <w:lang w:val="en-GB" w:eastAsia="zh-TW"/>
        </w:rPr>
      </w:pPr>
    </w:p>
    <w:p w:rsidRPr="006C0E8A" w:rsidR="00A11ED5" w:rsidP="00AC46B4" w:rsidRDefault="00A11ED5" w14:paraId="40F6AA02" w14:textId="77777777">
      <w:pPr>
        <w:pStyle w:val="Heading3"/>
        <w:rPr>
          <w:rFonts w:ascii="Arial" w:hAnsi="Arial" w:cs="Arial" w:eastAsiaTheme="minorEastAsia"/>
          <w:b w:val="0"/>
          <w:bCs w:val="0"/>
          <w:kern w:val="2"/>
          <w:sz w:val="22"/>
          <w:szCs w:val="22"/>
          <w:lang w:val="en-GB" w:eastAsia="zh-TW"/>
        </w:rPr>
      </w:pPr>
      <w:r w:rsidRPr="006C0E8A">
        <w:rPr>
          <w:rFonts w:ascii="Arial" w:hAnsi="Arial" w:cs="Arial" w:eastAsiaTheme="minorEastAsia"/>
          <w:b w:val="0"/>
          <w:bCs w:val="0"/>
          <w:kern w:val="2"/>
          <w:sz w:val="22"/>
          <w:szCs w:val="22"/>
          <w:highlight w:val="yellow"/>
          <w:lang w:val="en-GB" w:eastAsia="zh-TW"/>
        </w:rPr>
        <w:t>(Phase 1)</w:t>
      </w:r>
      <w:r w:rsidRPr="006C0E8A">
        <w:rPr>
          <w:rFonts w:ascii="Arial" w:hAnsi="Arial" w:cs="Arial" w:eastAsiaTheme="minorEastAsia"/>
          <w:b w:val="0"/>
          <w:bCs w:val="0"/>
          <w:kern w:val="2"/>
          <w:sz w:val="22"/>
          <w:szCs w:val="22"/>
          <w:lang w:val="en-GB" w:eastAsia="zh-TW"/>
        </w:rPr>
        <w:t xml:space="preserve"> Meter Log:</w:t>
      </w:r>
    </w:p>
    <w:p w:rsidRPr="006C0E8A" w:rsidR="00A11ED5" w:rsidP="00A11ED5" w:rsidRDefault="00A11ED5" w14:paraId="51E4DB87" w14:textId="77777777">
      <w:pPr>
        <w:spacing w:before="0" w:after="160" w:line="259" w:lineRule="auto"/>
        <w:ind w:left="1080"/>
        <w:contextualSpacing/>
        <w:jc w:val="left"/>
        <w:rPr>
          <w:rFonts w:ascii="Arial" w:hAnsi="Arial" w:cs="Arial" w:eastAsiaTheme="minorEastAsia"/>
          <w:kern w:val="2"/>
          <w:sz w:val="22"/>
          <w:szCs w:val="22"/>
          <w:lang w:val="en-GB" w:eastAsia="zh-TW"/>
        </w:rPr>
      </w:pPr>
      <w:r w:rsidRPr="006C0E8A">
        <w:rPr>
          <w:rFonts w:ascii="Arial" w:hAnsi="Arial" w:cs="Arial" w:eastAsiaTheme="minorEastAsia"/>
          <w:kern w:val="2"/>
          <w:sz w:val="22"/>
          <w:szCs w:val="22"/>
          <w:lang w:val="en-GB" w:eastAsia="zh-TW"/>
        </w:rPr>
        <w:t>The system shall maintain a log of meter activities and events. This log will provide a historical record of meter operations, including data related to measurements, communication events, alarms, and other significant events. The meter log will serve as a valuable resource for troubleshooting, analysis, and auditing purposes.</w:t>
      </w:r>
    </w:p>
    <w:p w:rsidRPr="006C0E8A" w:rsidR="00A11ED5" w:rsidP="00A11ED5" w:rsidRDefault="00A11ED5" w14:paraId="53C6AAD9" w14:textId="77777777">
      <w:pPr>
        <w:spacing w:before="0" w:after="160" w:line="259" w:lineRule="auto"/>
        <w:ind w:left="720"/>
        <w:contextualSpacing/>
        <w:jc w:val="left"/>
        <w:rPr>
          <w:rFonts w:ascii="Arial" w:hAnsi="Arial" w:cs="Arial" w:eastAsiaTheme="minorEastAsia"/>
          <w:kern w:val="2"/>
          <w:sz w:val="22"/>
          <w:szCs w:val="22"/>
          <w:highlight w:val="yellow"/>
          <w:lang w:val="en-GB" w:eastAsia="zh-TW"/>
        </w:rPr>
      </w:pPr>
    </w:p>
    <w:p w:rsidRPr="006C0E8A" w:rsidR="00A11ED5" w:rsidP="00AC46B4" w:rsidRDefault="00A11ED5" w14:paraId="07953AC0" w14:textId="77777777">
      <w:pPr>
        <w:pStyle w:val="Heading3"/>
        <w:rPr>
          <w:rFonts w:ascii="Arial" w:hAnsi="Arial" w:cs="Arial" w:eastAsiaTheme="minorEastAsia"/>
          <w:b w:val="0"/>
          <w:bCs w:val="0"/>
          <w:kern w:val="2"/>
          <w:sz w:val="22"/>
          <w:szCs w:val="22"/>
          <w:lang w:val="en-GB" w:eastAsia="zh-TW"/>
        </w:rPr>
      </w:pPr>
      <w:r w:rsidRPr="006C0E8A">
        <w:rPr>
          <w:rFonts w:ascii="Arial" w:hAnsi="Arial" w:cs="Arial" w:eastAsiaTheme="minorEastAsia"/>
          <w:b w:val="0"/>
          <w:bCs w:val="0"/>
          <w:kern w:val="2"/>
          <w:sz w:val="22"/>
          <w:szCs w:val="22"/>
          <w:highlight w:val="yellow"/>
          <w:lang w:val="en-GB" w:eastAsia="zh-TW"/>
        </w:rPr>
        <w:t>(Phase 1)</w:t>
      </w:r>
      <w:r w:rsidRPr="006C0E8A">
        <w:rPr>
          <w:rFonts w:ascii="Arial" w:hAnsi="Arial" w:cs="Arial" w:eastAsiaTheme="minorEastAsia"/>
          <w:b w:val="0"/>
          <w:bCs w:val="0"/>
          <w:kern w:val="2"/>
          <w:sz w:val="22"/>
          <w:szCs w:val="22"/>
          <w:lang w:val="en-GB" w:eastAsia="zh-TW"/>
        </w:rPr>
        <w:t xml:space="preserve"> User Profile Management:</w:t>
      </w:r>
    </w:p>
    <w:p w:rsidRPr="006C0E8A" w:rsidR="00A11ED5" w:rsidP="00A11ED5" w:rsidRDefault="00A11ED5" w14:paraId="02FB8B28" w14:textId="77777777">
      <w:pPr>
        <w:spacing w:before="0" w:after="160" w:line="259" w:lineRule="auto"/>
        <w:ind w:left="1080"/>
        <w:contextualSpacing/>
        <w:jc w:val="left"/>
        <w:rPr>
          <w:rFonts w:ascii="Arial" w:hAnsi="Arial" w:cs="Arial" w:eastAsiaTheme="minorEastAsia"/>
          <w:kern w:val="2"/>
          <w:sz w:val="22"/>
          <w:szCs w:val="22"/>
          <w:lang w:val="en-GB" w:eastAsia="zh-TW"/>
        </w:rPr>
      </w:pPr>
      <w:r w:rsidRPr="006C0E8A">
        <w:rPr>
          <w:rFonts w:ascii="Arial" w:hAnsi="Arial" w:cs="Arial" w:eastAsiaTheme="minorEastAsia"/>
          <w:kern w:val="2"/>
          <w:sz w:val="22"/>
          <w:szCs w:val="22"/>
          <w:lang w:val="en-GB" w:eastAsia="zh-TW"/>
        </w:rPr>
        <w:t>The system shall support user profile management, allowing administrators to create, modify, and control user access levels and privileges. User profiles will be associated with specific roles, ensuring secure and controlled access to system functionalities based on individual user responsibilities.</w:t>
      </w:r>
    </w:p>
    <w:p w:rsidRPr="006C0E8A" w:rsidR="00A11ED5" w:rsidP="00A11ED5" w:rsidRDefault="00A11ED5" w14:paraId="071621E0" w14:textId="77777777">
      <w:pPr>
        <w:spacing w:before="0" w:after="160" w:line="259" w:lineRule="auto"/>
        <w:ind w:left="720"/>
        <w:contextualSpacing/>
        <w:jc w:val="left"/>
        <w:rPr>
          <w:rFonts w:ascii="Arial" w:hAnsi="Arial" w:cs="Arial" w:eastAsiaTheme="minorEastAsia"/>
          <w:kern w:val="2"/>
          <w:sz w:val="22"/>
          <w:szCs w:val="22"/>
          <w:highlight w:val="yellow"/>
          <w:lang w:val="en-GB" w:eastAsia="zh-TW"/>
        </w:rPr>
      </w:pPr>
    </w:p>
    <w:p w:rsidRPr="006C0E8A" w:rsidR="00A11ED5" w:rsidP="00AC46B4" w:rsidRDefault="00A11ED5" w14:paraId="771E4586" w14:textId="77777777">
      <w:pPr>
        <w:pStyle w:val="Heading3"/>
        <w:rPr>
          <w:rFonts w:ascii="Arial" w:hAnsi="Arial" w:cs="Arial" w:eastAsiaTheme="minorEastAsia"/>
          <w:b w:val="0"/>
          <w:bCs w:val="0"/>
          <w:kern w:val="2"/>
          <w:sz w:val="22"/>
          <w:szCs w:val="22"/>
          <w:lang w:val="en-GB" w:eastAsia="zh-TW"/>
        </w:rPr>
      </w:pPr>
      <w:r w:rsidRPr="006C0E8A">
        <w:rPr>
          <w:rFonts w:ascii="Arial" w:hAnsi="Arial" w:cs="Arial" w:eastAsiaTheme="minorEastAsia"/>
          <w:b w:val="0"/>
          <w:bCs w:val="0"/>
          <w:kern w:val="2"/>
          <w:sz w:val="22"/>
          <w:szCs w:val="22"/>
          <w:highlight w:val="yellow"/>
          <w:lang w:val="en-GB" w:eastAsia="zh-TW"/>
        </w:rPr>
        <w:t>(Phase 1)</w:t>
      </w:r>
      <w:r w:rsidRPr="006C0E8A">
        <w:rPr>
          <w:rFonts w:ascii="Arial" w:hAnsi="Arial" w:cs="Arial" w:eastAsiaTheme="minorEastAsia"/>
          <w:b w:val="0"/>
          <w:bCs w:val="0"/>
          <w:kern w:val="2"/>
          <w:sz w:val="22"/>
          <w:szCs w:val="22"/>
          <w:lang w:val="en-GB" w:eastAsia="zh-TW"/>
        </w:rPr>
        <w:t xml:space="preserve"> Report of Meter Data and Communication Availability:</w:t>
      </w:r>
    </w:p>
    <w:p w:rsidRPr="006C0E8A" w:rsidR="00A11ED5" w:rsidP="00A11ED5" w:rsidRDefault="00A11ED5" w14:paraId="5F5E0A86" w14:textId="77777777">
      <w:pPr>
        <w:spacing w:before="0" w:after="160" w:line="259" w:lineRule="auto"/>
        <w:ind w:left="1080"/>
        <w:contextualSpacing/>
        <w:jc w:val="left"/>
        <w:rPr>
          <w:rFonts w:ascii="Arial" w:hAnsi="Arial" w:cs="Arial" w:eastAsiaTheme="minorEastAsia"/>
          <w:kern w:val="2"/>
          <w:sz w:val="22"/>
          <w:szCs w:val="22"/>
          <w:lang w:val="en-GB" w:eastAsia="zh-TW"/>
        </w:rPr>
      </w:pPr>
      <w:r w:rsidRPr="006C0E8A">
        <w:rPr>
          <w:rFonts w:ascii="Arial" w:hAnsi="Arial" w:cs="Arial" w:eastAsiaTheme="minorEastAsia"/>
          <w:kern w:val="2"/>
          <w:sz w:val="22"/>
          <w:szCs w:val="22"/>
          <w:lang w:val="en-GB" w:eastAsia="zh-TW"/>
        </w:rPr>
        <w:t>The system shall generate reports consolidating meter data and communication availability. These reports will provide insights into the performance of the metering infrastructure, data availability, communication status, and other relevant metrics. The reports will aid in system monitoring, analysis, and decision-making processes.</w:t>
      </w:r>
    </w:p>
    <w:p w:rsidRPr="006C0E8A" w:rsidR="00A11ED5" w:rsidP="00A11ED5" w:rsidRDefault="00A11ED5" w14:paraId="35C6941E" w14:textId="77777777">
      <w:pPr>
        <w:spacing w:before="0" w:after="160" w:line="259" w:lineRule="auto"/>
        <w:ind w:left="720"/>
        <w:contextualSpacing/>
        <w:jc w:val="left"/>
        <w:rPr>
          <w:rFonts w:ascii="Arial" w:hAnsi="Arial" w:cs="Arial" w:eastAsiaTheme="minorEastAsia"/>
          <w:kern w:val="2"/>
          <w:sz w:val="22"/>
          <w:szCs w:val="22"/>
          <w:highlight w:val="yellow"/>
          <w:lang w:val="en-GB" w:eastAsia="zh-TW"/>
        </w:rPr>
      </w:pPr>
    </w:p>
    <w:p w:rsidRPr="006C0E8A" w:rsidR="00A11ED5" w:rsidP="00AC46B4" w:rsidRDefault="00A11ED5" w14:paraId="1E2D09C8" w14:textId="77777777">
      <w:pPr>
        <w:pStyle w:val="Heading3"/>
        <w:rPr>
          <w:rFonts w:ascii="Arial" w:hAnsi="Arial" w:cs="Arial" w:eastAsiaTheme="minorEastAsia"/>
          <w:b w:val="0"/>
          <w:bCs w:val="0"/>
          <w:kern w:val="2"/>
          <w:sz w:val="22"/>
          <w:szCs w:val="22"/>
          <w:lang w:val="en-GB" w:eastAsia="zh-TW"/>
        </w:rPr>
      </w:pPr>
      <w:r w:rsidRPr="006C0E8A">
        <w:rPr>
          <w:rFonts w:ascii="Arial" w:hAnsi="Arial" w:cs="Arial" w:eastAsiaTheme="minorEastAsia"/>
          <w:b w:val="0"/>
          <w:bCs w:val="0"/>
          <w:kern w:val="2"/>
          <w:sz w:val="22"/>
          <w:szCs w:val="22"/>
          <w:highlight w:val="green"/>
          <w:lang w:val="en-GB" w:eastAsia="zh-TW"/>
        </w:rPr>
        <w:t>(Phase 2)</w:t>
      </w:r>
      <w:r w:rsidRPr="006C0E8A">
        <w:rPr>
          <w:rFonts w:ascii="Arial" w:hAnsi="Arial" w:cs="Arial" w:eastAsiaTheme="minorEastAsia"/>
          <w:b w:val="0"/>
          <w:bCs w:val="0"/>
          <w:kern w:val="2"/>
          <w:sz w:val="22"/>
          <w:szCs w:val="22"/>
          <w:lang w:val="en-GB" w:eastAsia="zh-TW"/>
        </w:rPr>
        <w:t xml:space="preserve"> Customer Information and Transformer Mapping:</w:t>
      </w:r>
    </w:p>
    <w:p w:rsidRPr="006C0E8A" w:rsidR="00A11ED5" w:rsidP="00A11ED5" w:rsidRDefault="00A11ED5" w14:paraId="40DD110D" w14:textId="77777777">
      <w:pPr>
        <w:spacing w:before="0" w:after="160" w:line="259" w:lineRule="auto"/>
        <w:ind w:left="1080"/>
        <w:contextualSpacing/>
        <w:jc w:val="left"/>
        <w:rPr>
          <w:rFonts w:ascii="Arial" w:hAnsi="Arial" w:cs="Arial" w:eastAsiaTheme="minorEastAsia"/>
          <w:kern w:val="2"/>
          <w:sz w:val="22"/>
          <w:szCs w:val="22"/>
          <w:lang w:val="en-GB" w:eastAsia="zh-TW"/>
        </w:rPr>
      </w:pPr>
      <w:r w:rsidRPr="006C0E8A">
        <w:rPr>
          <w:rFonts w:ascii="Arial" w:hAnsi="Arial" w:cs="Arial" w:eastAsiaTheme="minorEastAsia"/>
          <w:kern w:val="2"/>
          <w:sz w:val="22"/>
          <w:szCs w:val="22"/>
          <w:lang w:val="en-GB" w:eastAsia="zh-TW"/>
        </w:rPr>
        <w:t xml:space="preserve">The system shall include a module to linkage between customer and supply transformer. This functionality will enable the association of meters with their respective customers and facilitate impact of each voltage dip event.  </w:t>
      </w:r>
    </w:p>
    <w:p w:rsidRPr="006C0E8A" w:rsidR="00A11ED5" w:rsidP="00A11ED5" w:rsidRDefault="00A11ED5" w14:paraId="7BE3FFED" w14:textId="77777777">
      <w:pPr>
        <w:spacing w:before="0" w:after="160" w:line="259" w:lineRule="auto"/>
        <w:ind w:left="720" w:hanging="360"/>
        <w:contextualSpacing/>
        <w:jc w:val="left"/>
        <w:rPr>
          <w:rFonts w:ascii="Arial" w:hAnsi="Arial" w:cs="Arial" w:eastAsiaTheme="minorEastAsia"/>
          <w:kern w:val="2"/>
          <w:sz w:val="22"/>
          <w:szCs w:val="22"/>
          <w:highlight w:val="yellow"/>
          <w:lang w:val="en-GB" w:eastAsia="zh-TW"/>
        </w:rPr>
      </w:pPr>
    </w:p>
    <w:p w:rsidRPr="006C0E8A" w:rsidR="00A11ED5" w:rsidP="00AC46B4" w:rsidRDefault="00A11ED5" w14:paraId="74DE2FFD" w14:textId="77777777">
      <w:pPr>
        <w:pStyle w:val="Heading3"/>
        <w:rPr>
          <w:rFonts w:ascii="Arial" w:hAnsi="Arial" w:cs="Arial" w:eastAsiaTheme="minorEastAsia"/>
          <w:b w:val="0"/>
          <w:bCs w:val="0"/>
          <w:kern w:val="2"/>
          <w:sz w:val="22"/>
          <w:szCs w:val="22"/>
          <w:lang w:val="en-GB" w:eastAsia="zh-TW"/>
        </w:rPr>
      </w:pPr>
      <w:r w:rsidRPr="006C0E8A">
        <w:rPr>
          <w:rFonts w:ascii="Arial" w:hAnsi="Arial" w:cs="Arial" w:eastAsiaTheme="minorEastAsia"/>
          <w:b w:val="0"/>
          <w:bCs w:val="0"/>
          <w:kern w:val="2"/>
          <w:sz w:val="22"/>
          <w:szCs w:val="22"/>
          <w:highlight w:val="yellow"/>
          <w:lang w:val="en-GB" w:eastAsia="zh-TW"/>
        </w:rPr>
        <w:t>(Phase 1)</w:t>
      </w:r>
      <w:r w:rsidRPr="006C0E8A">
        <w:rPr>
          <w:rFonts w:ascii="Arial" w:hAnsi="Arial" w:cs="Arial" w:eastAsiaTheme="minorEastAsia"/>
          <w:b w:val="0"/>
          <w:bCs w:val="0"/>
          <w:kern w:val="2"/>
          <w:sz w:val="22"/>
          <w:szCs w:val="22"/>
          <w:lang w:val="en-GB" w:eastAsia="zh-TW"/>
        </w:rPr>
        <w:t xml:space="preserve"> Notification Template:</w:t>
      </w:r>
    </w:p>
    <w:p w:rsidRPr="006C0E8A" w:rsidR="00A11ED5" w:rsidP="00A11ED5" w:rsidRDefault="00A11ED5" w14:paraId="0AE3F7B9" w14:textId="77777777">
      <w:pPr>
        <w:spacing w:before="0" w:after="160" w:line="259" w:lineRule="auto"/>
        <w:ind w:left="1080"/>
        <w:contextualSpacing/>
        <w:jc w:val="left"/>
        <w:rPr>
          <w:rFonts w:ascii="Arial" w:hAnsi="Arial" w:cs="Arial" w:eastAsiaTheme="minorEastAsia"/>
          <w:kern w:val="2"/>
          <w:sz w:val="22"/>
          <w:szCs w:val="22"/>
          <w:lang w:val="en-GB" w:eastAsia="zh-TW"/>
        </w:rPr>
      </w:pPr>
      <w:r w:rsidRPr="006C0E8A">
        <w:rPr>
          <w:rFonts w:ascii="Arial" w:hAnsi="Arial" w:cs="Arial" w:eastAsiaTheme="minorEastAsia"/>
          <w:kern w:val="2"/>
          <w:sz w:val="22"/>
          <w:szCs w:val="22"/>
          <w:lang w:val="en-GB" w:eastAsia="zh-TW"/>
        </w:rPr>
        <w:t>The system shall provide customizable notification templates for various events and conditions. Users will be able to configure notifications based on specific thresholds, alarms, or events, ensuring timely and accurate communication of critical information to relevant stakeholders.</w:t>
      </w:r>
    </w:p>
    <w:p w:rsidRPr="006C0E8A" w:rsidR="00A11ED5" w:rsidP="00A11ED5" w:rsidRDefault="00A11ED5" w14:paraId="66A31C97" w14:textId="77777777">
      <w:pPr>
        <w:spacing w:before="0" w:after="160" w:line="259" w:lineRule="auto"/>
        <w:ind w:left="720"/>
        <w:contextualSpacing/>
        <w:jc w:val="left"/>
        <w:rPr>
          <w:rFonts w:ascii="Arial" w:hAnsi="Arial" w:cs="Arial" w:eastAsiaTheme="minorEastAsia"/>
          <w:kern w:val="2"/>
          <w:sz w:val="22"/>
          <w:szCs w:val="22"/>
          <w:lang w:val="en-GB" w:eastAsia="zh-TW"/>
        </w:rPr>
      </w:pPr>
    </w:p>
    <w:p w:rsidRPr="006C0E8A" w:rsidR="00A11ED5" w:rsidP="00AC46B4" w:rsidRDefault="00A11ED5" w14:paraId="1A8CC964" w14:textId="77777777">
      <w:pPr>
        <w:pStyle w:val="Heading3"/>
        <w:rPr>
          <w:rFonts w:ascii="Arial" w:hAnsi="Arial" w:cs="Arial" w:eastAsiaTheme="minorEastAsia"/>
          <w:b w:val="0"/>
          <w:bCs w:val="0"/>
          <w:kern w:val="2"/>
          <w:sz w:val="22"/>
          <w:szCs w:val="22"/>
          <w:lang w:val="en-GB" w:eastAsia="zh-TW"/>
        </w:rPr>
      </w:pPr>
      <w:r w:rsidRPr="006C0E8A">
        <w:rPr>
          <w:rFonts w:ascii="Arial" w:hAnsi="Arial" w:cs="Arial" w:eastAsiaTheme="minorEastAsia"/>
          <w:b w:val="0"/>
          <w:bCs w:val="0"/>
          <w:kern w:val="2"/>
          <w:sz w:val="22"/>
          <w:szCs w:val="22"/>
          <w:highlight w:val="yellow"/>
          <w:lang w:val="en-GB" w:eastAsia="zh-TW"/>
        </w:rPr>
        <w:t>(Phase 1)</w:t>
      </w:r>
      <w:r w:rsidRPr="006C0E8A">
        <w:rPr>
          <w:rFonts w:ascii="Arial" w:hAnsi="Arial" w:cs="Arial" w:eastAsiaTheme="minorEastAsia"/>
          <w:b w:val="0"/>
          <w:bCs w:val="0"/>
          <w:kern w:val="2"/>
          <w:sz w:val="22"/>
          <w:szCs w:val="22"/>
          <w:lang w:val="en-GB" w:eastAsia="zh-TW"/>
        </w:rPr>
        <w:t xml:space="preserve"> SCADA Code Name Mapping:</w:t>
      </w:r>
    </w:p>
    <w:p w:rsidRPr="006C0E8A" w:rsidR="00A11ED5" w:rsidP="00A11ED5" w:rsidRDefault="00A11ED5" w14:paraId="2616B076" w14:textId="77777777">
      <w:pPr>
        <w:spacing w:before="0" w:after="160" w:line="259" w:lineRule="auto"/>
        <w:ind w:left="1080"/>
        <w:contextualSpacing/>
        <w:jc w:val="left"/>
        <w:rPr>
          <w:rFonts w:ascii="Arial" w:hAnsi="Arial" w:cs="Arial" w:eastAsiaTheme="minorEastAsia"/>
          <w:kern w:val="2"/>
          <w:sz w:val="22"/>
          <w:szCs w:val="22"/>
          <w:lang w:val="en-GB" w:eastAsia="zh-TW"/>
        </w:rPr>
      </w:pPr>
      <w:r w:rsidRPr="006C0E8A">
        <w:rPr>
          <w:rFonts w:ascii="Arial" w:hAnsi="Arial" w:cs="Arial" w:eastAsiaTheme="minorEastAsia"/>
          <w:kern w:val="2"/>
          <w:sz w:val="22"/>
          <w:szCs w:val="22"/>
          <w:lang w:val="en-GB" w:eastAsia="zh-TW"/>
        </w:rPr>
        <w:t xml:space="preserve">The system includes SCADA codes in the meter names, which serves as a unique identifier for each meter. The system shall provide full name of the SCADA code, which corresponds to the location name. By providing the location name associated with each meter, non-engineering staff members can easily track issues and provide support to customers using familiar location references. </w:t>
      </w:r>
    </w:p>
    <w:p w:rsidRPr="006C0E8A" w:rsidR="00A11ED5" w:rsidP="00A11ED5" w:rsidRDefault="00A11ED5" w14:paraId="4F7C5C02" w14:textId="77777777">
      <w:pPr>
        <w:spacing w:before="0" w:after="160" w:line="259" w:lineRule="auto"/>
        <w:ind w:left="720"/>
        <w:jc w:val="left"/>
        <w:rPr>
          <w:rFonts w:ascii="Arial" w:hAnsi="Arial" w:cs="Arial" w:eastAsiaTheme="minorEastAsia"/>
          <w:kern w:val="2"/>
          <w:sz w:val="22"/>
          <w:szCs w:val="22"/>
          <w:lang w:val="en-GB" w:eastAsia="zh-TW"/>
        </w:rPr>
      </w:pPr>
    </w:p>
    <w:p w:rsidRPr="006C0E8A" w:rsidR="00A11ED5" w:rsidP="00AC46B4" w:rsidRDefault="00A11ED5" w14:paraId="70E29AF4" w14:textId="77777777">
      <w:pPr>
        <w:pStyle w:val="Heading3"/>
        <w:rPr>
          <w:rFonts w:ascii="Arial" w:hAnsi="Arial" w:cs="Arial" w:eastAsiaTheme="minorEastAsia"/>
          <w:b w:val="0"/>
          <w:bCs w:val="0"/>
          <w:kern w:val="2"/>
          <w:sz w:val="22"/>
          <w:szCs w:val="22"/>
          <w:lang w:val="en-GB" w:eastAsia="zh-TW"/>
        </w:rPr>
      </w:pPr>
      <w:r w:rsidRPr="006C0E8A">
        <w:rPr>
          <w:rFonts w:ascii="Arial" w:hAnsi="Arial" w:cs="Arial" w:eastAsiaTheme="minorEastAsia"/>
          <w:b w:val="0"/>
          <w:bCs w:val="0"/>
          <w:kern w:val="2"/>
          <w:sz w:val="22"/>
          <w:szCs w:val="22"/>
          <w:highlight w:val="yellow"/>
          <w:lang w:val="en-GB" w:eastAsia="zh-TW"/>
        </w:rPr>
        <w:lastRenderedPageBreak/>
        <w:t>(Phase 1)</w:t>
      </w:r>
      <w:r w:rsidRPr="006C0E8A">
        <w:rPr>
          <w:rFonts w:ascii="Arial" w:hAnsi="Arial" w:cs="Arial" w:eastAsiaTheme="minorEastAsia"/>
          <w:b w:val="0"/>
          <w:bCs w:val="0"/>
          <w:kern w:val="2"/>
          <w:sz w:val="22"/>
          <w:szCs w:val="22"/>
          <w:lang w:val="en-GB" w:eastAsia="zh-TW"/>
        </w:rPr>
        <w:t xml:space="preserve"> 11kV Overcurrent Filtering:</w:t>
      </w:r>
    </w:p>
    <w:p w:rsidRPr="006C0E8A" w:rsidR="00A11ED5" w:rsidP="00A11ED5" w:rsidRDefault="00A11ED5" w14:paraId="405F87DD" w14:textId="77777777">
      <w:pPr>
        <w:spacing w:before="0" w:after="160" w:line="259" w:lineRule="auto"/>
        <w:ind w:left="1080"/>
        <w:contextualSpacing/>
        <w:jc w:val="left"/>
        <w:rPr>
          <w:rFonts w:ascii="Arial" w:hAnsi="Arial" w:cs="Arial" w:eastAsiaTheme="minorEastAsia"/>
          <w:kern w:val="2"/>
          <w:sz w:val="22"/>
          <w:szCs w:val="22"/>
          <w:lang w:val="en-GB" w:eastAsia="zh-TW"/>
        </w:rPr>
      </w:pPr>
      <w:r w:rsidRPr="006C0E8A">
        <w:rPr>
          <w:rFonts w:ascii="Arial" w:hAnsi="Arial" w:cs="Arial" w:eastAsiaTheme="minorEastAsia"/>
          <w:kern w:val="2"/>
          <w:sz w:val="22"/>
          <w:szCs w:val="22"/>
          <w:lang w:val="en-GB" w:eastAsia="zh-TW"/>
        </w:rPr>
        <w:t xml:space="preserve">Typically, overcurrent signals are checked when a voltage dip event is triggered. However, there may be situations where the current transformer or other current detection devices are unavailable or malfunctioning. To address this, the system includes a feature that allows the user to disable the counter check of each meter. Disabling the counter check prevents the system from overlooking voltage dip events due to missing or faulty current detection devices. </w:t>
      </w:r>
    </w:p>
    <w:p w:rsidRPr="006C0E8A" w:rsidR="00A11ED5" w:rsidP="00A11ED5" w:rsidRDefault="00A11ED5" w14:paraId="2BEC01A1" w14:textId="77777777">
      <w:pPr>
        <w:spacing w:before="0" w:after="160" w:line="259" w:lineRule="auto"/>
        <w:ind w:left="720"/>
        <w:contextualSpacing/>
        <w:jc w:val="left"/>
        <w:rPr>
          <w:rFonts w:ascii="Arial" w:hAnsi="Arial" w:cs="Arial" w:eastAsiaTheme="minorEastAsia"/>
          <w:kern w:val="2"/>
          <w:sz w:val="22"/>
          <w:szCs w:val="22"/>
          <w:highlight w:val="yellow"/>
          <w:lang w:val="en-GB" w:eastAsia="zh-TW"/>
        </w:rPr>
      </w:pPr>
    </w:p>
    <w:p w:rsidRPr="006C0E8A" w:rsidR="00A11ED5" w:rsidP="00AC46B4" w:rsidRDefault="00A11ED5" w14:paraId="180736E3" w14:textId="77777777">
      <w:pPr>
        <w:pStyle w:val="Heading3"/>
        <w:rPr>
          <w:rFonts w:ascii="Arial" w:hAnsi="Arial" w:cs="Arial" w:eastAsiaTheme="minorEastAsia"/>
          <w:b w:val="0"/>
          <w:bCs w:val="0"/>
          <w:kern w:val="2"/>
          <w:sz w:val="22"/>
          <w:szCs w:val="22"/>
          <w:lang w:val="en-GB" w:eastAsia="zh-TW"/>
        </w:rPr>
      </w:pPr>
      <w:r w:rsidRPr="006C0E8A">
        <w:rPr>
          <w:rFonts w:ascii="Arial" w:hAnsi="Arial" w:cs="Arial" w:eastAsiaTheme="minorEastAsia"/>
          <w:b w:val="0"/>
          <w:bCs w:val="0"/>
          <w:kern w:val="2"/>
          <w:sz w:val="22"/>
          <w:szCs w:val="22"/>
          <w:highlight w:val="green"/>
          <w:lang w:val="en-GB" w:eastAsia="zh-TW"/>
        </w:rPr>
        <w:t>(Phase 2)</w:t>
      </w:r>
      <w:r w:rsidRPr="006C0E8A">
        <w:rPr>
          <w:rFonts w:ascii="Arial" w:hAnsi="Arial" w:cs="Arial" w:eastAsiaTheme="minorEastAsia"/>
          <w:b w:val="0"/>
          <w:bCs w:val="0"/>
          <w:kern w:val="2"/>
          <w:sz w:val="22"/>
          <w:szCs w:val="22"/>
          <w:lang w:val="en-GB" w:eastAsia="zh-TW"/>
        </w:rPr>
        <w:t xml:space="preserve"> Weight Factor for SARFI Calculation:</w:t>
      </w:r>
    </w:p>
    <w:p w:rsidRPr="006C0E8A" w:rsidR="00A11ED5" w:rsidP="00A11ED5" w:rsidRDefault="00A11ED5" w14:paraId="67D15B2F" w14:textId="77777777">
      <w:pPr>
        <w:spacing w:before="0" w:after="160" w:line="259" w:lineRule="auto"/>
        <w:ind w:left="1080"/>
        <w:contextualSpacing/>
        <w:jc w:val="left"/>
        <w:rPr>
          <w:rFonts w:ascii="Arial" w:hAnsi="Arial" w:cs="Arial" w:eastAsiaTheme="minorEastAsia"/>
          <w:kern w:val="2"/>
          <w:sz w:val="22"/>
          <w:szCs w:val="22"/>
          <w:lang w:val="en-GB" w:eastAsia="zh-TW"/>
        </w:rPr>
      </w:pPr>
      <w:r w:rsidRPr="006C0E8A">
        <w:rPr>
          <w:rFonts w:ascii="Arial" w:hAnsi="Arial" w:cs="Arial" w:eastAsiaTheme="minorEastAsia"/>
          <w:kern w:val="2"/>
          <w:sz w:val="22"/>
          <w:szCs w:val="22"/>
          <w:lang w:val="en-GB" w:eastAsia="zh-TW"/>
        </w:rPr>
        <w:t>The system shall support the input and management of weight factors required for SARFI (System Average RMS Flicker Index) calculation. Weight factors can be directly inputted from the System Operator (SO) and updated on a daily and yearly basis. The ability to configure the frequency of weight factor updates will be a configurable option within the system.</w:t>
      </w:r>
    </w:p>
    <w:p w:rsidRPr="006C0E8A" w:rsidR="00A11ED5" w:rsidP="00A11ED5" w:rsidRDefault="00A11ED5" w14:paraId="65A4072B" w14:textId="77777777">
      <w:pPr>
        <w:spacing w:before="0" w:after="160" w:line="259" w:lineRule="auto"/>
        <w:ind w:left="1440"/>
        <w:contextualSpacing/>
        <w:jc w:val="left"/>
        <w:rPr>
          <w:rFonts w:ascii="Arial" w:hAnsi="Arial" w:cs="Arial" w:eastAsiaTheme="minorEastAsia"/>
          <w:kern w:val="2"/>
          <w:sz w:val="22"/>
          <w:szCs w:val="22"/>
          <w:lang w:val="en-GB" w:eastAsia="zh-TW"/>
        </w:rPr>
      </w:pPr>
    </w:p>
    <w:p w:rsidRPr="006C0E8A" w:rsidR="00A11ED5" w:rsidP="00A11ED5" w:rsidRDefault="00A11ED5" w14:paraId="60B3E871" w14:textId="77777777">
      <w:pPr>
        <w:spacing w:before="0" w:after="160" w:line="259" w:lineRule="auto"/>
        <w:ind w:left="1440"/>
        <w:contextualSpacing/>
        <w:jc w:val="left"/>
        <w:rPr>
          <w:rFonts w:ascii="Arial" w:hAnsi="Arial" w:cs="Arial" w:eastAsiaTheme="minorEastAsia"/>
          <w:kern w:val="2"/>
          <w:sz w:val="22"/>
          <w:szCs w:val="22"/>
          <w:lang w:val="en-GB" w:eastAsia="zh-TW"/>
        </w:rPr>
      </w:pPr>
    </w:p>
    <w:p w:rsidRPr="006C0E8A" w:rsidR="00A11ED5" w:rsidP="00AC46B4" w:rsidRDefault="00A11ED5" w14:paraId="70E91F80" w14:textId="77777777">
      <w:pPr>
        <w:pStyle w:val="Heading2"/>
        <w:rPr>
          <w:rFonts w:ascii="Arial" w:hAnsi="Arial" w:cs="Arial" w:eastAsiaTheme="majorEastAsia"/>
          <w:color w:val="1F3763" w:themeColor="accent1" w:themeShade="7F"/>
          <w:kern w:val="2"/>
          <w:lang w:val="en-GB" w:eastAsia="zh-TW"/>
        </w:rPr>
      </w:pPr>
      <w:bookmarkStart w:name="_Toc161397743" w:id="316"/>
      <w:r w:rsidRPr="006C0E8A">
        <w:rPr>
          <w:rFonts w:ascii="Arial" w:hAnsi="Arial" w:cs="Arial" w:eastAsiaTheme="majorEastAsia"/>
          <w:color w:val="1F3763" w:themeColor="accent1" w:themeShade="7F"/>
          <w:kern w:val="2"/>
          <w:lang w:val="en-GB" w:eastAsia="zh-TW"/>
        </w:rPr>
        <w:t>Notification</w:t>
      </w:r>
      <w:bookmarkEnd w:id="316"/>
    </w:p>
    <w:p w:rsidRPr="006C0E8A" w:rsidR="00A11ED5" w:rsidP="00A11ED5" w:rsidRDefault="00A11ED5" w14:paraId="3A6A5348" w14:textId="77777777">
      <w:pPr>
        <w:spacing w:before="0" w:after="160" w:line="259" w:lineRule="auto"/>
        <w:ind w:left="720"/>
        <w:contextualSpacing/>
        <w:jc w:val="left"/>
        <w:rPr>
          <w:rFonts w:ascii="Arial" w:hAnsi="Arial" w:cs="Arial" w:eastAsiaTheme="minorEastAsia"/>
          <w:kern w:val="2"/>
          <w:sz w:val="22"/>
          <w:szCs w:val="22"/>
          <w:lang w:val="en-GB" w:eastAsia="zh-TW"/>
        </w:rPr>
      </w:pPr>
    </w:p>
    <w:p w:rsidRPr="006C0E8A" w:rsidR="00A11ED5" w:rsidP="00AC46B4" w:rsidRDefault="00A11ED5" w14:paraId="1C09CCA5" w14:textId="77777777">
      <w:pPr>
        <w:pStyle w:val="Heading3"/>
        <w:rPr>
          <w:rFonts w:ascii="Arial" w:hAnsi="Arial" w:cs="Arial" w:eastAsiaTheme="minorEastAsia"/>
          <w:b w:val="0"/>
          <w:bCs w:val="0"/>
          <w:kern w:val="2"/>
          <w:sz w:val="22"/>
          <w:szCs w:val="22"/>
          <w:lang w:val="en-GB" w:eastAsia="zh-TW"/>
        </w:rPr>
      </w:pPr>
      <w:r w:rsidRPr="006C0E8A">
        <w:rPr>
          <w:rFonts w:ascii="Arial" w:hAnsi="Arial" w:cs="Arial" w:eastAsiaTheme="minorEastAsia"/>
          <w:b w:val="0"/>
          <w:bCs w:val="0"/>
          <w:kern w:val="2"/>
          <w:sz w:val="22"/>
          <w:szCs w:val="22"/>
          <w:highlight w:val="yellow"/>
          <w:lang w:val="en-GB" w:eastAsia="zh-TW"/>
        </w:rPr>
        <w:t>(Phase 1)</w:t>
      </w:r>
      <w:r w:rsidRPr="006C0E8A">
        <w:rPr>
          <w:rFonts w:ascii="Arial" w:hAnsi="Arial" w:cs="Arial" w:eastAsiaTheme="minorEastAsia"/>
          <w:b w:val="0"/>
          <w:bCs w:val="0"/>
          <w:kern w:val="2"/>
          <w:sz w:val="22"/>
          <w:szCs w:val="22"/>
          <w:lang w:val="en-GB" w:eastAsia="zh-TW"/>
        </w:rPr>
        <w:t xml:space="preserve"> Event notification (i.e. voltage dip)</w:t>
      </w:r>
    </w:p>
    <w:p w:rsidRPr="006C0E8A" w:rsidR="00A11ED5" w:rsidP="00A11ED5" w:rsidRDefault="00A11ED5" w14:paraId="3EFCA777" w14:textId="77777777">
      <w:pPr>
        <w:spacing w:before="0" w:after="160" w:line="259" w:lineRule="auto"/>
        <w:ind w:left="720"/>
        <w:contextualSpacing/>
        <w:jc w:val="left"/>
        <w:rPr>
          <w:rFonts w:ascii="Arial" w:hAnsi="Arial" w:cs="Arial" w:eastAsiaTheme="minorEastAsia"/>
          <w:kern w:val="2"/>
          <w:sz w:val="22"/>
          <w:szCs w:val="22"/>
          <w:lang w:val="en-GB" w:eastAsia="zh-TW"/>
        </w:rPr>
      </w:pPr>
    </w:p>
    <w:p w:rsidRPr="006C0E8A" w:rsidR="00A11ED5" w:rsidP="00AC46B4" w:rsidRDefault="00A11ED5" w14:paraId="7DB14BAE" w14:textId="77777777">
      <w:pPr>
        <w:pStyle w:val="Heading4"/>
        <w:rPr>
          <w:rFonts w:cs="Arial" w:eastAsiaTheme="minorEastAsia"/>
          <w:b w:val="0"/>
          <w:bCs w:val="0"/>
          <w:kern w:val="2"/>
          <w:sz w:val="22"/>
          <w:szCs w:val="22"/>
          <w:lang w:val="en-GB" w:eastAsia="zh-TW"/>
        </w:rPr>
      </w:pPr>
      <w:r w:rsidRPr="006C0E8A">
        <w:rPr>
          <w:rFonts w:cs="Arial" w:eastAsiaTheme="minorEastAsia"/>
          <w:b w:val="0"/>
          <w:bCs w:val="0"/>
          <w:kern w:val="2"/>
          <w:sz w:val="22"/>
          <w:szCs w:val="22"/>
          <w:highlight w:val="yellow"/>
          <w:lang w:val="en-GB" w:eastAsia="zh-TW"/>
        </w:rPr>
        <w:t>(Phase 1)</w:t>
      </w:r>
      <w:r w:rsidRPr="006C0E8A">
        <w:rPr>
          <w:rFonts w:cs="Arial" w:eastAsiaTheme="minorEastAsia"/>
          <w:b w:val="0"/>
          <w:bCs w:val="0"/>
          <w:kern w:val="2"/>
          <w:sz w:val="22"/>
          <w:szCs w:val="22"/>
          <w:lang w:val="en-GB" w:eastAsia="zh-TW"/>
        </w:rPr>
        <w:t>The system shall provide event notifications through SMS and email to the system administrator and users, if necessary. This ensures that relevant stakeholders receive timely voltage dip notifications.</w:t>
      </w:r>
    </w:p>
    <w:p w:rsidRPr="006C0E8A" w:rsidR="00A11ED5" w:rsidP="00A11ED5" w:rsidRDefault="00A11ED5" w14:paraId="15B14F0B" w14:textId="77777777">
      <w:pPr>
        <w:spacing w:before="0" w:after="160" w:line="259" w:lineRule="auto"/>
        <w:ind w:left="1440"/>
        <w:contextualSpacing/>
        <w:jc w:val="left"/>
        <w:rPr>
          <w:rFonts w:ascii="Arial" w:hAnsi="Arial" w:cs="Arial" w:eastAsiaTheme="minorEastAsia"/>
          <w:kern w:val="2"/>
          <w:sz w:val="22"/>
          <w:szCs w:val="22"/>
          <w:lang w:val="en-GB" w:eastAsia="zh-TW"/>
        </w:rPr>
      </w:pPr>
    </w:p>
    <w:p w:rsidRPr="006C0E8A" w:rsidR="00A11ED5" w:rsidP="00AC46B4" w:rsidRDefault="00A11ED5" w14:paraId="4E322426" w14:textId="77777777">
      <w:pPr>
        <w:pStyle w:val="Heading4"/>
        <w:rPr>
          <w:rFonts w:cs="Arial" w:eastAsiaTheme="minorEastAsia"/>
          <w:b w:val="0"/>
          <w:bCs w:val="0"/>
          <w:kern w:val="2"/>
          <w:sz w:val="22"/>
          <w:szCs w:val="22"/>
          <w:lang w:val="en-GB" w:eastAsia="zh-TW"/>
        </w:rPr>
      </w:pPr>
      <w:r w:rsidRPr="006C0E8A">
        <w:rPr>
          <w:rFonts w:cs="Arial" w:eastAsiaTheme="minorEastAsia"/>
          <w:b w:val="0"/>
          <w:bCs w:val="0"/>
          <w:kern w:val="2"/>
          <w:sz w:val="22"/>
          <w:szCs w:val="22"/>
          <w:lang w:val="en-GB" w:eastAsia="zh-TW"/>
        </w:rPr>
        <w:t xml:space="preserve"> </w:t>
      </w:r>
      <w:r w:rsidRPr="006C0E8A">
        <w:rPr>
          <w:rFonts w:cs="Arial" w:eastAsiaTheme="minorEastAsia"/>
          <w:b w:val="0"/>
          <w:bCs w:val="0"/>
          <w:kern w:val="2"/>
          <w:sz w:val="22"/>
          <w:szCs w:val="22"/>
          <w:highlight w:val="yellow"/>
          <w:lang w:val="en-GB" w:eastAsia="zh-TW"/>
        </w:rPr>
        <w:t>(Phase 1)</w:t>
      </w:r>
      <w:r w:rsidRPr="006C0E8A">
        <w:rPr>
          <w:rFonts w:cs="Arial" w:eastAsiaTheme="minorEastAsia"/>
          <w:b w:val="0"/>
          <w:bCs w:val="0"/>
          <w:kern w:val="2"/>
          <w:sz w:val="22"/>
          <w:szCs w:val="22"/>
          <w:lang w:val="en-GB" w:eastAsia="zh-TW"/>
        </w:rPr>
        <w:t>Additionally, the system will generate XML/API files that can be transmitted to the DNOO, PIOCO, or other CLP systems. These files will contain relevant event information, facilitating seamless integration and information exchange between different systems.</w:t>
      </w:r>
    </w:p>
    <w:p w:rsidRPr="006C0E8A" w:rsidR="00A11ED5" w:rsidP="00A11ED5" w:rsidRDefault="00A11ED5" w14:paraId="74A1A6C2" w14:textId="77777777">
      <w:pPr>
        <w:spacing w:before="0" w:after="160" w:line="259" w:lineRule="auto"/>
        <w:ind w:left="1080"/>
        <w:contextualSpacing/>
        <w:jc w:val="left"/>
        <w:rPr>
          <w:rFonts w:ascii="Arial" w:hAnsi="Arial" w:cs="Arial" w:eastAsiaTheme="minorEastAsia"/>
          <w:kern w:val="2"/>
          <w:sz w:val="22"/>
          <w:szCs w:val="22"/>
          <w:lang w:val="en-GB" w:eastAsia="zh-TW"/>
        </w:rPr>
      </w:pPr>
    </w:p>
    <w:p w:rsidRPr="006C0E8A" w:rsidR="00A11ED5" w:rsidP="00AC46B4" w:rsidRDefault="00A11ED5" w14:paraId="78876253" w14:textId="77777777">
      <w:pPr>
        <w:pStyle w:val="Heading3"/>
        <w:rPr>
          <w:rFonts w:ascii="Arial" w:hAnsi="Arial" w:cs="Arial" w:eastAsiaTheme="minorEastAsia"/>
          <w:b w:val="0"/>
          <w:bCs w:val="0"/>
          <w:kern w:val="2"/>
          <w:sz w:val="22"/>
          <w:szCs w:val="22"/>
          <w:lang w:val="en-GB" w:eastAsia="zh-TW"/>
        </w:rPr>
      </w:pPr>
      <w:r w:rsidRPr="006C0E8A">
        <w:rPr>
          <w:rFonts w:ascii="Arial" w:hAnsi="Arial" w:cs="Arial" w:eastAsiaTheme="minorEastAsia"/>
          <w:b w:val="0"/>
          <w:bCs w:val="0"/>
          <w:kern w:val="2"/>
          <w:sz w:val="22"/>
          <w:szCs w:val="22"/>
          <w:highlight w:val="yellow"/>
          <w:lang w:val="en-GB" w:eastAsia="zh-TW"/>
        </w:rPr>
        <w:t>(Phase 1)</w:t>
      </w:r>
      <w:r w:rsidRPr="006C0E8A">
        <w:rPr>
          <w:rFonts w:ascii="Arial" w:hAnsi="Arial" w:cs="Arial" w:eastAsiaTheme="minorEastAsia"/>
          <w:b w:val="0"/>
          <w:bCs w:val="0"/>
          <w:kern w:val="2"/>
          <w:sz w:val="22"/>
          <w:szCs w:val="22"/>
          <w:lang w:val="en-GB" w:eastAsia="zh-TW"/>
        </w:rPr>
        <w:t xml:space="preserve"> System alert </w:t>
      </w:r>
    </w:p>
    <w:p w:rsidRPr="006C0E8A" w:rsidR="00A11ED5" w:rsidP="00A11ED5" w:rsidRDefault="00A11ED5" w14:paraId="7CD4021C" w14:textId="77777777">
      <w:pPr>
        <w:spacing w:before="0" w:after="160" w:line="259" w:lineRule="auto"/>
        <w:ind w:left="720"/>
        <w:contextualSpacing/>
        <w:jc w:val="left"/>
        <w:rPr>
          <w:rFonts w:ascii="Arial" w:hAnsi="Arial" w:cs="Arial" w:eastAsiaTheme="minorEastAsia"/>
          <w:kern w:val="2"/>
          <w:sz w:val="22"/>
          <w:szCs w:val="22"/>
          <w:lang w:val="en-GB" w:eastAsia="zh-TW"/>
        </w:rPr>
      </w:pPr>
    </w:p>
    <w:p w:rsidRPr="006C0E8A" w:rsidR="00A11ED5" w:rsidP="00AC46B4" w:rsidRDefault="00A11ED5" w14:paraId="6C61E507" w14:textId="77777777">
      <w:pPr>
        <w:pStyle w:val="Heading4"/>
        <w:rPr>
          <w:rFonts w:cs="Arial" w:eastAsiaTheme="minorEastAsia"/>
          <w:b w:val="0"/>
          <w:bCs w:val="0"/>
          <w:kern w:val="2"/>
          <w:sz w:val="22"/>
          <w:szCs w:val="22"/>
          <w:lang w:val="en-GB" w:eastAsia="zh-TW"/>
        </w:rPr>
      </w:pPr>
      <w:r w:rsidRPr="006C0E8A">
        <w:rPr>
          <w:rFonts w:cs="Arial" w:eastAsiaTheme="minorEastAsia"/>
          <w:b w:val="0"/>
          <w:bCs w:val="0"/>
          <w:kern w:val="2"/>
          <w:sz w:val="22"/>
          <w:szCs w:val="22"/>
          <w:highlight w:val="yellow"/>
          <w:lang w:val="en-GB" w:eastAsia="zh-TW"/>
        </w:rPr>
        <w:t>(Phase 1)</w:t>
      </w:r>
      <w:r w:rsidRPr="006C0E8A">
        <w:rPr>
          <w:rFonts w:cs="Arial" w:eastAsiaTheme="minorEastAsia"/>
          <w:b w:val="0"/>
          <w:bCs w:val="0"/>
          <w:kern w:val="2"/>
          <w:sz w:val="22"/>
          <w:szCs w:val="22"/>
          <w:lang w:val="en-GB" w:eastAsia="zh-TW"/>
        </w:rPr>
        <w:t xml:space="preserve"> Disconnected from on-premises servers and systems</w:t>
      </w:r>
    </w:p>
    <w:p w:rsidRPr="006C0E8A" w:rsidR="00A11ED5" w:rsidP="00A11ED5" w:rsidRDefault="00A11ED5" w14:paraId="029C3D4D" w14:textId="77777777">
      <w:pPr>
        <w:spacing w:before="0" w:after="160" w:line="259" w:lineRule="auto"/>
        <w:ind w:left="1080"/>
        <w:contextualSpacing/>
        <w:jc w:val="left"/>
        <w:rPr>
          <w:rFonts w:ascii="Arial" w:hAnsi="Arial" w:cs="Arial" w:eastAsiaTheme="minorEastAsia"/>
          <w:kern w:val="2"/>
          <w:sz w:val="22"/>
          <w:szCs w:val="22"/>
          <w:lang w:val="en-GB" w:eastAsia="zh-TW"/>
        </w:rPr>
      </w:pPr>
      <w:r w:rsidRPr="006C0E8A">
        <w:rPr>
          <w:rFonts w:ascii="Arial" w:hAnsi="Arial" w:cs="Arial" w:eastAsiaTheme="minorEastAsia"/>
          <w:kern w:val="2"/>
          <w:sz w:val="22"/>
          <w:szCs w:val="22"/>
          <w:lang w:val="en-GB" w:eastAsia="zh-TW"/>
        </w:rPr>
        <w:t>The system will monitor the connection status to on-premises servers and systems, including existing PQMS (Power Quality Monitoring System) and existing CPDIS (Centralized Power Distribution Information System). Regular health check files and event files will be sent from these on-premises systems. In the event that no file is received within a defined timeframe, an alert will be generated and sent to system administrators. This alert will serve as a notification of the disconnection, enabling prompt investigation and resolution of any connectivity issues.</w:t>
      </w:r>
    </w:p>
    <w:p w:rsidRPr="00E419C9" w:rsidR="00D00ADF" w:rsidP="00D00ADF" w:rsidRDefault="00D00ADF" w14:paraId="13EE2CB1" w14:textId="77777777">
      <w:pPr>
        <w:pStyle w:val="BodyText"/>
        <w:ind w:left="0"/>
        <w:rPr>
          <w:rFonts w:ascii="Arial" w:hAnsi="Arial" w:cs="Arial"/>
          <w:lang w:val="en-GB"/>
        </w:rPr>
      </w:pPr>
    </w:p>
    <w:p w:rsidRPr="00A565D7" w:rsidR="0051645D" w:rsidP="0051645D" w:rsidRDefault="00DE455A" w14:paraId="260D9476" w14:textId="75824FD1">
      <w:pPr>
        <w:pStyle w:val="Heading1"/>
        <w:rPr>
          <w:rFonts w:ascii="Arial" w:hAnsi="Arial" w:cs="Arial"/>
        </w:rPr>
      </w:pPr>
      <w:bookmarkStart w:name="_Toc161397744" w:id="317"/>
      <w:r w:rsidRPr="00A565D7">
        <w:rPr>
          <w:rFonts w:ascii="Arial" w:hAnsi="Arial" w:cs="Arial"/>
        </w:rPr>
        <w:t>deliverable</w:t>
      </w:r>
      <w:bookmarkEnd w:id="317"/>
    </w:p>
    <w:p w:rsidRPr="00A565D7" w:rsidR="00754F84" w:rsidP="0051645D" w:rsidRDefault="00754F84" w14:paraId="4387B9E8" w14:textId="77777777">
      <w:pPr>
        <w:rPr>
          <w:rFonts w:ascii="Arial" w:hAnsi="Arial" w:cs="Arial"/>
        </w:rPr>
      </w:pPr>
    </w:p>
    <w:p w:rsidRPr="00A565D7" w:rsidR="00754F84" w:rsidP="0051645D" w:rsidRDefault="00754F84" w14:paraId="5B01206C" w14:textId="4329098C">
      <w:pPr>
        <w:rPr>
          <w:rFonts w:ascii="Arial" w:hAnsi="Arial" w:cs="Arial"/>
        </w:rPr>
      </w:pPr>
      <w:r w:rsidRPr="00A565D7">
        <w:rPr>
          <w:rFonts w:ascii="Arial" w:hAnsi="Arial" w:cs="Arial"/>
        </w:rPr>
        <w:t xml:space="preserve">Here’s the other </w:t>
      </w:r>
      <w:r w:rsidRPr="00A565D7" w:rsidR="00325E79">
        <w:rPr>
          <w:rFonts w:ascii="Arial" w:hAnsi="Arial" w:cs="Arial"/>
        </w:rPr>
        <w:t xml:space="preserve">non-functional deliverables </w:t>
      </w:r>
      <w:r w:rsidRPr="00A565D7" w:rsidR="00A565D7">
        <w:rPr>
          <w:rFonts w:ascii="Arial" w:hAnsi="Arial" w:cs="Arial"/>
        </w:rPr>
        <w:t>expected.</w:t>
      </w:r>
    </w:p>
    <w:p w:rsidRPr="00A565D7" w:rsidR="00754F84" w:rsidP="00754F84" w:rsidRDefault="00754F84" w14:paraId="0706EBCC" w14:textId="77777777">
      <w:pPr>
        <w:pStyle w:val="ListParagraph"/>
        <w:numPr>
          <w:ilvl w:val="0"/>
          <w:numId w:val="9"/>
        </w:numPr>
        <w:spacing w:before="0" w:after="0"/>
        <w:jc w:val="left"/>
        <w:rPr>
          <w:rFonts w:ascii="Arial" w:hAnsi="Arial" w:cs="Arial"/>
        </w:rPr>
      </w:pPr>
      <w:r w:rsidRPr="00A565D7">
        <w:rPr>
          <w:rFonts w:ascii="Arial" w:hAnsi="Arial" w:cs="Arial"/>
        </w:rPr>
        <w:t>The system will comply with IEEE 519, IEC 61000-4-11/34, or EN 50160.</w:t>
      </w:r>
    </w:p>
    <w:p w:rsidRPr="00A565D7" w:rsidR="00D00ADF" w:rsidP="00754F84" w:rsidRDefault="00754F84" w14:paraId="65931F06" w14:textId="4DCE8667">
      <w:pPr>
        <w:pStyle w:val="ListParagraph"/>
        <w:numPr>
          <w:ilvl w:val="0"/>
          <w:numId w:val="9"/>
        </w:numPr>
        <w:spacing w:before="0" w:after="0"/>
        <w:jc w:val="left"/>
        <w:rPr>
          <w:rFonts w:ascii="Arial" w:hAnsi="Arial" w:cs="Arial"/>
        </w:rPr>
      </w:pPr>
      <w:r w:rsidRPr="00A565D7">
        <w:rPr>
          <w:rFonts w:ascii="Arial" w:hAnsi="Arial" w:cs="Arial"/>
        </w:rPr>
        <w:t>The required documentation deliverables included system manuals, user guides, operation manual, operation instruction and etc.</w:t>
      </w:r>
      <w:r w:rsidRPr="00A565D7" w:rsidR="00D00ADF">
        <w:rPr>
          <w:rFonts w:ascii="Arial" w:hAnsi="Arial" w:cs="Arial"/>
        </w:rPr>
        <w:br w:type="page"/>
      </w:r>
    </w:p>
    <w:p w:rsidRPr="00A565D7" w:rsidR="0033038F" w:rsidRDefault="0026220B" w14:paraId="3DCCD021" w14:textId="321B8A3D">
      <w:pPr>
        <w:pStyle w:val="Heading1"/>
        <w:rPr>
          <w:rFonts w:ascii="Arial" w:hAnsi="Arial" w:cs="Arial"/>
        </w:rPr>
      </w:pPr>
      <w:bookmarkStart w:name="_Toc161397745" w:id="318"/>
      <w:r w:rsidRPr="00A565D7">
        <w:rPr>
          <w:rFonts w:ascii="Arial" w:hAnsi="Arial" w:cs="Arial"/>
        </w:rPr>
        <w:lastRenderedPageBreak/>
        <w:t>business requirement</w:t>
      </w:r>
      <w:r w:rsidRPr="00A565D7" w:rsidR="003A25D7">
        <w:rPr>
          <w:rFonts w:ascii="Arial" w:hAnsi="Arial" w:cs="Arial"/>
        </w:rPr>
        <w:t xml:space="preserve"> DOCUMENT </w:t>
      </w:r>
      <w:r w:rsidRPr="00A565D7" w:rsidR="004A3B48">
        <w:rPr>
          <w:rFonts w:ascii="Arial" w:hAnsi="Arial" w:cs="Arial"/>
        </w:rPr>
        <w:t>Approval</w:t>
      </w:r>
      <w:bookmarkEnd w:id="318"/>
    </w:p>
    <w:p w:rsidRPr="00A565D7" w:rsidR="00FD2F5F" w:rsidP="00A140E5" w:rsidRDefault="00FD2F5F" w14:paraId="4C05E366" w14:textId="77777777">
      <w:pPr>
        <w:rPr>
          <w:rFonts w:ascii="Arial" w:hAnsi="Arial" w:cs="Arial"/>
        </w:rPr>
      </w:pPr>
    </w:p>
    <w:p w:rsidRPr="00A565D7" w:rsidR="00A140E5" w:rsidP="00A140E5" w:rsidRDefault="00A140E5" w14:paraId="75595289" w14:textId="68FC5D45">
      <w:pPr>
        <w:rPr>
          <w:rFonts w:ascii="Arial" w:hAnsi="Arial" w:cs="Arial"/>
        </w:rPr>
      </w:pPr>
      <w:r w:rsidRPr="00A565D7">
        <w:rPr>
          <w:rFonts w:ascii="Arial" w:hAnsi="Arial" w:cs="Arial"/>
        </w:rPr>
        <w:t xml:space="preserve">The undersigned </w:t>
      </w:r>
      <w:r w:rsidRPr="00A565D7">
        <w:rPr>
          <w:rFonts w:ascii="Arial" w:hAnsi="Arial" w:cs="Arial"/>
          <w:b/>
          <w:bCs/>
        </w:rPr>
        <w:t>acknowledge</w:t>
      </w:r>
      <w:r w:rsidRPr="00A565D7">
        <w:rPr>
          <w:rFonts w:ascii="Arial" w:hAnsi="Arial" w:cs="Arial"/>
        </w:rPr>
        <w:t xml:space="preserve"> they have reviewed th</w:t>
      </w:r>
      <w:r w:rsidRPr="00A565D7" w:rsidR="009E4CD5">
        <w:rPr>
          <w:rFonts w:ascii="Arial" w:hAnsi="Arial" w:cs="Arial"/>
        </w:rPr>
        <w:t xml:space="preserve">e </w:t>
      </w:r>
      <w:r w:rsidRPr="00A565D7" w:rsidR="0026220B">
        <w:rPr>
          <w:rFonts w:ascii="Arial" w:hAnsi="Arial" w:cs="Arial"/>
          <w:b/>
        </w:rPr>
        <w:t>BUSINESS REQUIREMENT</w:t>
      </w:r>
      <w:r w:rsidRPr="00A565D7" w:rsidR="003A25D7">
        <w:rPr>
          <w:rFonts w:ascii="Arial" w:hAnsi="Arial" w:cs="Arial"/>
          <w:b/>
        </w:rPr>
        <w:t xml:space="preserve"> DOCUMENT </w:t>
      </w:r>
      <w:r w:rsidRPr="00A565D7">
        <w:rPr>
          <w:rFonts w:ascii="Arial" w:hAnsi="Arial" w:cs="Arial"/>
        </w:rPr>
        <w:t xml:space="preserve">and agree with the approach it presents. </w:t>
      </w:r>
      <w:r w:rsidRPr="00A565D7" w:rsidR="00C11FFD">
        <w:rPr>
          <w:rFonts w:ascii="Arial" w:hAnsi="Arial" w:cs="Arial"/>
        </w:rPr>
        <w:t>Any c</w:t>
      </w:r>
      <w:r w:rsidRPr="00A565D7">
        <w:rPr>
          <w:rFonts w:ascii="Arial" w:hAnsi="Arial" w:cs="Arial"/>
        </w:rPr>
        <w:t xml:space="preserve">hanges to this </w:t>
      </w:r>
      <w:r w:rsidRPr="00A565D7" w:rsidR="003A25D7">
        <w:rPr>
          <w:rFonts w:ascii="Arial" w:hAnsi="Arial" w:cs="Arial"/>
        </w:rPr>
        <w:t xml:space="preserve">document </w:t>
      </w:r>
      <w:r w:rsidRPr="00A565D7">
        <w:rPr>
          <w:rFonts w:ascii="Arial" w:hAnsi="Arial" w:cs="Arial"/>
        </w:rPr>
        <w:t>will be coordinated with and approved by the undersigned or their designated representatives.</w:t>
      </w:r>
    </w:p>
    <w:p w:rsidRPr="00A565D7" w:rsidR="009E4CD5" w:rsidP="00A140E5" w:rsidRDefault="009E4CD5" w14:paraId="3DD52F55" w14:textId="77777777">
      <w:pPr>
        <w:rPr>
          <w:rFonts w:ascii="Arial" w:hAnsi="Arial" w:cs="Arial"/>
        </w:rPr>
      </w:pPr>
    </w:p>
    <w:p w:rsidRPr="00A565D7" w:rsidR="00A140E5" w:rsidP="00A140E5" w:rsidRDefault="00A140E5" w14:paraId="2ED9E009" w14:textId="77777777">
      <w:pPr>
        <w:tabs>
          <w:tab w:val="left" w:leader="underscore" w:pos="5760"/>
          <w:tab w:val="left" w:leader="underscore" w:pos="9000"/>
        </w:tabs>
        <w:spacing w:before="20" w:after="20"/>
        <w:rPr>
          <w:rFonts w:ascii="Arial" w:hAnsi="Arial" w:cs="Arial"/>
        </w:rPr>
      </w:pPr>
    </w:p>
    <w:tbl>
      <w:tblPr>
        <w:tblW w:w="8820" w:type="dxa"/>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615"/>
        <w:gridCol w:w="4505"/>
        <w:gridCol w:w="900"/>
        <w:gridCol w:w="1800"/>
      </w:tblGrid>
      <w:tr w:rsidRPr="00A565D7" w:rsidR="00A140E5" w14:paraId="03FD904D" w14:textId="77777777">
        <w:tc>
          <w:tcPr>
            <w:tcW w:w="1615" w:type="dxa"/>
            <w:tcBorders>
              <w:top w:val="nil"/>
              <w:left w:val="nil"/>
              <w:bottom w:val="nil"/>
              <w:right w:val="nil"/>
            </w:tcBorders>
          </w:tcPr>
          <w:p w:rsidRPr="00A565D7" w:rsidR="00A140E5" w:rsidP="004B018A" w:rsidRDefault="00A140E5" w14:paraId="77748D69" w14:textId="77777777">
            <w:pPr>
              <w:spacing w:before="20" w:after="20"/>
              <w:ind w:left="0"/>
              <w:rPr>
                <w:rFonts w:ascii="Arial" w:hAnsi="Arial" w:cs="Arial"/>
              </w:rPr>
            </w:pPr>
            <w:bookmarkStart w:name="_Toc104351547" w:id="319"/>
            <w:bookmarkStart w:name="_Toc104351552" w:id="320"/>
            <w:bookmarkStart w:name="_Toc104351553" w:id="321"/>
            <w:bookmarkStart w:name="_Toc104351554" w:id="322"/>
            <w:bookmarkStart w:name="_Toc104351584" w:id="323"/>
            <w:bookmarkStart w:name="_Toc104351624" w:id="324"/>
            <w:bookmarkStart w:name="_Toc104351625" w:id="325"/>
            <w:bookmarkStart w:name="_Toc104351636" w:id="326"/>
            <w:bookmarkStart w:name="_Toc104351660" w:id="327"/>
            <w:bookmarkStart w:name="_Toc104351663" w:id="328"/>
            <w:bookmarkStart w:name="_Toc104351665" w:id="329"/>
            <w:bookmarkStart w:name="_Toc104351690" w:id="330"/>
            <w:bookmarkStart w:name="_Toc104351702" w:id="331"/>
            <w:bookmarkStart w:name="_Toc104351703" w:id="332"/>
            <w:bookmarkStart w:name="_Toc104351748" w:id="333"/>
            <w:bookmarkStart w:name="_Toc104351750" w:id="334"/>
            <w:bookmarkStart w:name="_Toc104351761" w:id="335"/>
            <w:bookmarkStart w:name="_Toc104351763" w:id="336"/>
            <w:bookmarkStart w:name="_Toc104351787" w:id="337"/>
            <w:bookmarkStart w:name="_Toc104351788" w:id="338"/>
            <w:bookmarkStart w:name="_Toc104351810" w:id="339"/>
            <w:bookmarkStart w:name="_Toc104351812" w:id="340"/>
            <w:bookmarkStart w:name="_Toc104351813" w:id="341"/>
            <w:bookmarkStart w:name="_Toc104351814" w:id="342"/>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r w:rsidRPr="00A565D7">
              <w:rPr>
                <w:rFonts w:ascii="Arial" w:hAnsi="Arial" w:cs="Arial"/>
              </w:rPr>
              <w:t>Signature:</w:t>
            </w:r>
          </w:p>
        </w:tc>
        <w:tc>
          <w:tcPr>
            <w:tcW w:w="4505" w:type="dxa"/>
            <w:tcBorders>
              <w:top w:val="nil"/>
              <w:left w:val="nil"/>
              <w:right w:val="nil"/>
            </w:tcBorders>
          </w:tcPr>
          <w:p w:rsidRPr="00A565D7" w:rsidR="00A140E5" w:rsidP="004B018A" w:rsidRDefault="00A140E5" w14:paraId="4D61F4AC" w14:textId="77777777">
            <w:pPr>
              <w:rPr>
                <w:rFonts w:ascii="Arial" w:hAnsi="Arial" w:cs="Arial"/>
              </w:rPr>
            </w:pPr>
          </w:p>
        </w:tc>
        <w:tc>
          <w:tcPr>
            <w:tcW w:w="900" w:type="dxa"/>
            <w:tcBorders>
              <w:top w:val="nil"/>
              <w:left w:val="nil"/>
              <w:bottom w:val="nil"/>
              <w:right w:val="nil"/>
            </w:tcBorders>
          </w:tcPr>
          <w:p w:rsidRPr="00A565D7" w:rsidR="00A140E5" w:rsidP="004B018A" w:rsidRDefault="00A140E5" w14:paraId="41F44A51" w14:textId="77777777">
            <w:pPr>
              <w:ind w:left="0"/>
              <w:jc w:val="left"/>
              <w:rPr>
                <w:rFonts w:ascii="Arial" w:hAnsi="Arial" w:cs="Arial"/>
              </w:rPr>
            </w:pPr>
            <w:r w:rsidRPr="00A565D7">
              <w:rPr>
                <w:rFonts w:ascii="Arial" w:hAnsi="Arial" w:cs="Arial"/>
              </w:rPr>
              <w:t>Date:</w:t>
            </w:r>
          </w:p>
        </w:tc>
        <w:tc>
          <w:tcPr>
            <w:tcW w:w="1800" w:type="dxa"/>
            <w:tcBorders>
              <w:top w:val="nil"/>
              <w:left w:val="nil"/>
              <w:bottom w:val="single" w:color="auto" w:sz="4" w:space="0"/>
              <w:right w:val="nil"/>
            </w:tcBorders>
          </w:tcPr>
          <w:p w:rsidRPr="00A565D7" w:rsidR="00A140E5" w:rsidP="004B018A" w:rsidRDefault="00A140E5" w14:paraId="53D3EB7A" w14:textId="77777777">
            <w:pPr>
              <w:rPr>
                <w:rFonts w:ascii="Arial" w:hAnsi="Arial" w:cs="Arial"/>
              </w:rPr>
            </w:pPr>
          </w:p>
        </w:tc>
      </w:tr>
      <w:tr w:rsidRPr="00A565D7" w:rsidR="00A140E5" w14:paraId="0D756F24" w14:textId="77777777">
        <w:tc>
          <w:tcPr>
            <w:tcW w:w="1615" w:type="dxa"/>
            <w:tcBorders>
              <w:top w:val="nil"/>
              <w:left w:val="nil"/>
              <w:bottom w:val="nil"/>
              <w:right w:val="nil"/>
            </w:tcBorders>
          </w:tcPr>
          <w:p w:rsidRPr="00A565D7" w:rsidR="00A140E5" w:rsidP="004B018A" w:rsidRDefault="00A140E5" w14:paraId="31957972" w14:textId="77777777">
            <w:pPr>
              <w:spacing w:before="20" w:after="20"/>
              <w:ind w:left="0"/>
              <w:rPr>
                <w:rFonts w:ascii="Arial" w:hAnsi="Arial" w:cs="Arial"/>
              </w:rPr>
            </w:pPr>
            <w:r w:rsidRPr="00A565D7">
              <w:rPr>
                <w:rFonts w:ascii="Arial" w:hAnsi="Arial" w:cs="Arial"/>
              </w:rPr>
              <w:t>Print Name:</w:t>
            </w:r>
          </w:p>
        </w:tc>
        <w:tc>
          <w:tcPr>
            <w:tcW w:w="4505" w:type="dxa"/>
            <w:tcBorders>
              <w:left w:val="nil"/>
              <w:right w:val="nil"/>
            </w:tcBorders>
          </w:tcPr>
          <w:p w:rsidRPr="00A565D7" w:rsidR="00A140E5" w:rsidP="004B018A" w:rsidRDefault="00A140E5" w14:paraId="4E60C8FB" w14:textId="747E2E82">
            <w:pPr>
              <w:rPr>
                <w:rFonts w:ascii="Arial" w:hAnsi="Arial" w:cs="Arial"/>
              </w:rPr>
            </w:pPr>
          </w:p>
        </w:tc>
        <w:tc>
          <w:tcPr>
            <w:tcW w:w="900" w:type="dxa"/>
            <w:tcBorders>
              <w:top w:val="nil"/>
              <w:left w:val="nil"/>
              <w:bottom w:val="nil"/>
              <w:right w:val="nil"/>
            </w:tcBorders>
          </w:tcPr>
          <w:p w:rsidRPr="00A565D7" w:rsidR="00A140E5" w:rsidP="004B018A" w:rsidRDefault="00A140E5" w14:paraId="720B125B" w14:textId="77777777">
            <w:pPr>
              <w:rPr>
                <w:rFonts w:ascii="Arial" w:hAnsi="Arial" w:cs="Arial"/>
              </w:rPr>
            </w:pPr>
          </w:p>
        </w:tc>
        <w:tc>
          <w:tcPr>
            <w:tcW w:w="1800" w:type="dxa"/>
            <w:tcBorders>
              <w:top w:val="single" w:color="auto" w:sz="4" w:space="0"/>
              <w:left w:val="nil"/>
              <w:bottom w:val="nil"/>
              <w:right w:val="nil"/>
            </w:tcBorders>
          </w:tcPr>
          <w:p w:rsidRPr="00A565D7" w:rsidR="00A140E5" w:rsidP="004B018A" w:rsidRDefault="00A140E5" w14:paraId="2DCC30B6" w14:textId="77777777">
            <w:pPr>
              <w:rPr>
                <w:rFonts w:ascii="Arial" w:hAnsi="Arial" w:cs="Arial"/>
              </w:rPr>
            </w:pPr>
          </w:p>
        </w:tc>
      </w:tr>
      <w:tr w:rsidRPr="00A565D7" w:rsidR="00A140E5" w14:paraId="45C017D7" w14:textId="77777777">
        <w:tc>
          <w:tcPr>
            <w:tcW w:w="1615" w:type="dxa"/>
            <w:tcBorders>
              <w:top w:val="nil"/>
              <w:left w:val="nil"/>
              <w:bottom w:val="nil"/>
              <w:right w:val="nil"/>
            </w:tcBorders>
          </w:tcPr>
          <w:p w:rsidRPr="00A565D7" w:rsidR="00A140E5" w:rsidP="004B018A" w:rsidRDefault="00A140E5" w14:paraId="6D357451" w14:textId="77777777">
            <w:pPr>
              <w:spacing w:before="20" w:after="20"/>
              <w:ind w:left="0"/>
              <w:rPr>
                <w:rFonts w:ascii="Arial" w:hAnsi="Arial" w:cs="Arial"/>
              </w:rPr>
            </w:pPr>
            <w:r w:rsidRPr="00A565D7">
              <w:rPr>
                <w:rFonts w:ascii="Arial" w:hAnsi="Arial" w:cs="Arial"/>
              </w:rPr>
              <w:t>Title:</w:t>
            </w:r>
          </w:p>
        </w:tc>
        <w:tc>
          <w:tcPr>
            <w:tcW w:w="4505" w:type="dxa"/>
            <w:tcBorders>
              <w:left w:val="nil"/>
              <w:right w:val="nil"/>
            </w:tcBorders>
          </w:tcPr>
          <w:p w:rsidRPr="00A565D7" w:rsidR="00A140E5" w:rsidP="009E4CD5" w:rsidRDefault="0026220B" w14:paraId="36BC4921" w14:textId="0B1D0CBC">
            <w:pPr>
              <w:ind w:left="0"/>
              <w:rPr>
                <w:rFonts w:ascii="Arial" w:hAnsi="Arial" w:cs="Arial"/>
              </w:rPr>
            </w:pPr>
            <w:r w:rsidRPr="00A565D7">
              <w:rPr>
                <w:rFonts w:ascii="Arial" w:hAnsi="Arial" w:cs="Arial"/>
              </w:rPr>
              <w:t>Principal Manager</w:t>
            </w:r>
          </w:p>
        </w:tc>
        <w:tc>
          <w:tcPr>
            <w:tcW w:w="900" w:type="dxa"/>
            <w:tcBorders>
              <w:top w:val="nil"/>
              <w:left w:val="nil"/>
              <w:bottom w:val="nil"/>
              <w:right w:val="nil"/>
            </w:tcBorders>
          </w:tcPr>
          <w:p w:rsidRPr="00A565D7" w:rsidR="00A140E5" w:rsidP="004B018A" w:rsidRDefault="00A140E5" w14:paraId="704E3AA5" w14:textId="77777777">
            <w:pPr>
              <w:rPr>
                <w:rFonts w:ascii="Arial" w:hAnsi="Arial" w:cs="Arial"/>
              </w:rPr>
            </w:pPr>
          </w:p>
        </w:tc>
        <w:tc>
          <w:tcPr>
            <w:tcW w:w="1800" w:type="dxa"/>
            <w:tcBorders>
              <w:top w:val="nil"/>
              <w:left w:val="nil"/>
              <w:bottom w:val="nil"/>
              <w:right w:val="nil"/>
            </w:tcBorders>
          </w:tcPr>
          <w:p w:rsidRPr="00A565D7" w:rsidR="00A140E5" w:rsidP="004B018A" w:rsidRDefault="00A140E5" w14:paraId="042CCCF9" w14:textId="77777777">
            <w:pPr>
              <w:rPr>
                <w:rFonts w:ascii="Arial" w:hAnsi="Arial" w:cs="Arial"/>
              </w:rPr>
            </w:pPr>
          </w:p>
        </w:tc>
      </w:tr>
    </w:tbl>
    <w:p w:rsidRPr="00A565D7" w:rsidR="00A140E5" w:rsidP="00A140E5" w:rsidRDefault="00A140E5" w14:paraId="373E962F" w14:textId="6D87229B">
      <w:pPr>
        <w:ind w:left="0"/>
        <w:rPr>
          <w:rFonts w:ascii="Arial" w:hAnsi="Arial" w:cs="Arial"/>
          <w:szCs w:val="28"/>
        </w:rPr>
      </w:pPr>
    </w:p>
    <w:p w:rsidRPr="00A565D7" w:rsidR="009E4CD5" w:rsidP="00A140E5" w:rsidRDefault="009E4CD5" w14:paraId="744787EC" w14:textId="77777777">
      <w:pPr>
        <w:ind w:left="0"/>
        <w:rPr>
          <w:rFonts w:ascii="Arial" w:hAnsi="Arial" w:cs="Arial"/>
          <w:szCs w:val="28"/>
        </w:rPr>
      </w:pPr>
    </w:p>
    <w:tbl>
      <w:tblPr>
        <w:tblW w:w="8820" w:type="dxa"/>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615"/>
        <w:gridCol w:w="4505"/>
        <w:gridCol w:w="900"/>
        <w:gridCol w:w="1800"/>
      </w:tblGrid>
      <w:tr w:rsidRPr="00A565D7" w:rsidR="00A140E5" w14:paraId="645D8239" w14:textId="77777777">
        <w:tc>
          <w:tcPr>
            <w:tcW w:w="1615" w:type="dxa"/>
            <w:tcBorders>
              <w:top w:val="nil"/>
              <w:left w:val="nil"/>
              <w:bottom w:val="nil"/>
              <w:right w:val="nil"/>
            </w:tcBorders>
          </w:tcPr>
          <w:p w:rsidRPr="00A565D7" w:rsidR="00A140E5" w:rsidP="004B018A" w:rsidRDefault="00A140E5" w14:paraId="7714508E" w14:textId="77777777">
            <w:pPr>
              <w:spacing w:before="20" w:after="20"/>
              <w:ind w:left="0"/>
              <w:rPr>
                <w:rFonts w:ascii="Arial" w:hAnsi="Arial" w:cs="Arial"/>
              </w:rPr>
            </w:pPr>
            <w:r w:rsidRPr="00A565D7">
              <w:rPr>
                <w:rFonts w:ascii="Arial" w:hAnsi="Arial" w:cs="Arial"/>
              </w:rPr>
              <w:t>Signature:</w:t>
            </w:r>
          </w:p>
        </w:tc>
        <w:tc>
          <w:tcPr>
            <w:tcW w:w="4505" w:type="dxa"/>
            <w:tcBorders>
              <w:top w:val="nil"/>
              <w:left w:val="nil"/>
              <w:right w:val="nil"/>
            </w:tcBorders>
          </w:tcPr>
          <w:p w:rsidRPr="00A565D7" w:rsidR="00A140E5" w:rsidP="004B018A" w:rsidRDefault="00A140E5" w14:paraId="61633C5D" w14:textId="77777777">
            <w:pPr>
              <w:rPr>
                <w:rFonts w:ascii="Arial" w:hAnsi="Arial" w:cs="Arial"/>
              </w:rPr>
            </w:pPr>
          </w:p>
        </w:tc>
        <w:tc>
          <w:tcPr>
            <w:tcW w:w="900" w:type="dxa"/>
            <w:tcBorders>
              <w:top w:val="nil"/>
              <w:left w:val="nil"/>
              <w:bottom w:val="nil"/>
              <w:right w:val="nil"/>
            </w:tcBorders>
          </w:tcPr>
          <w:p w:rsidRPr="00A565D7" w:rsidR="00A140E5" w:rsidP="004B018A" w:rsidRDefault="00A140E5" w14:paraId="370FA177" w14:textId="77777777">
            <w:pPr>
              <w:ind w:left="0"/>
              <w:jc w:val="left"/>
              <w:rPr>
                <w:rFonts w:ascii="Arial" w:hAnsi="Arial" w:cs="Arial"/>
              </w:rPr>
            </w:pPr>
            <w:r w:rsidRPr="00A565D7">
              <w:rPr>
                <w:rFonts w:ascii="Arial" w:hAnsi="Arial" w:cs="Arial"/>
              </w:rPr>
              <w:t>Date:</w:t>
            </w:r>
          </w:p>
        </w:tc>
        <w:tc>
          <w:tcPr>
            <w:tcW w:w="1800" w:type="dxa"/>
            <w:tcBorders>
              <w:top w:val="nil"/>
              <w:left w:val="nil"/>
              <w:bottom w:val="single" w:color="auto" w:sz="4" w:space="0"/>
              <w:right w:val="nil"/>
            </w:tcBorders>
          </w:tcPr>
          <w:p w:rsidRPr="00A565D7" w:rsidR="00A140E5" w:rsidP="004B018A" w:rsidRDefault="00A140E5" w14:paraId="6DB2185C" w14:textId="77777777">
            <w:pPr>
              <w:rPr>
                <w:rFonts w:ascii="Arial" w:hAnsi="Arial" w:cs="Arial"/>
              </w:rPr>
            </w:pPr>
          </w:p>
        </w:tc>
      </w:tr>
      <w:tr w:rsidRPr="00A565D7" w:rsidR="000C0338" w14:paraId="54411867" w14:textId="77777777">
        <w:tc>
          <w:tcPr>
            <w:tcW w:w="1615" w:type="dxa"/>
            <w:tcBorders>
              <w:top w:val="nil"/>
              <w:left w:val="nil"/>
              <w:bottom w:val="nil"/>
              <w:right w:val="nil"/>
            </w:tcBorders>
          </w:tcPr>
          <w:p w:rsidRPr="00A565D7" w:rsidR="000C0338" w:rsidP="000C0338" w:rsidRDefault="000C0338" w14:paraId="7259A7D6" w14:textId="77777777">
            <w:pPr>
              <w:spacing w:before="20" w:after="20"/>
              <w:ind w:left="0"/>
              <w:rPr>
                <w:rFonts w:ascii="Arial" w:hAnsi="Arial" w:cs="Arial"/>
              </w:rPr>
            </w:pPr>
            <w:r w:rsidRPr="00A565D7">
              <w:rPr>
                <w:rFonts w:ascii="Arial" w:hAnsi="Arial" w:cs="Arial"/>
              </w:rPr>
              <w:t>Print Name:</w:t>
            </w:r>
          </w:p>
        </w:tc>
        <w:tc>
          <w:tcPr>
            <w:tcW w:w="4505" w:type="dxa"/>
            <w:tcBorders>
              <w:left w:val="nil"/>
              <w:right w:val="nil"/>
            </w:tcBorders>
          </w:tcPr>
          <w:p w:rsidRPr="00A565D7" w:rsidR="000C0338" w:rsidP="000C0338" w:rsidRDefault="000C0338" w14:paraId="7488A27E" w14:textId="34931D46">
            <w:pPr>
              <w:rPr>
                <w:rFonts w:ascii="Arial" w:hAnsi="Arial" w:cs="Arial"/>
              </w:rPr>
            </w:pPr>
          </w:p>
        </w:tc>
        <w:tc>
          <w:tcPr>
            <w:tcW w:w="900" w:type="dxa"/>
            <w:tcBorders>
              <w:top w:val="nil"/>
              <w:left w:val="nil"/>
              <w:bottom w:val="nil"/>
              <w:right w:val="nil"/>
            </w:tcBorders>
          </w:tcPr>
          <w:p w:rsidRPr="00A565D7" w:rsidR="000C0338" w:rsidP="000C0338" w:rsidRDefault="000C0338" w14:paraId="38CEAF63" w14:textId="77777777">
            <w:pPr>
              <w:rPr>
                <w:rFonts w:ascii="Arial" w:hAnsi="Arial" w:cs="Arial"/>
              </w:rPr>
            </w:pPr>
          </w:p>
        </w:tc>
        <w:tc>
          <w:tcPr>
            <w:tcW w:w="1800" w:type="dxa"/>
            <w:tcBorders>
              <w:top w:val="single" w:color="auto" w:sz="4" w:space="0"/>
              <w:left w:val="nil"/>
              <w:bottom w:val="nil"/>
              <w:right w:val="nil"/>
            </w:tcBorders>
          </w:tcPr>
          <w:p w:rsidRPr="00A565D7" w:rsidR="000C0338" w:rsidP="000C0338" w:rsidRDefault="000C0338" w14:paraId="6C2B4D4B" w14:textId="77777777">
            <w:pPr>
              <w:rPr>
                <w:rFonts w:ascii="Arial" w:hAnsi="Arial" w:cs="Arial"/>
              </w:rPr>
            </w:pPr>
          </w:p>
        </w:tc>
      </w:tr>
      <w:tr w:rsidRPr="00A565D7" w:rsidR="000C0338" w14:paraId="1BF4B2BA" w14:textId="77777777">
        <w:tc>
          <w:tcPr>
            <w:tcW w:w="1615" w:type="dxa"/>
            <w:tcBorders>
              <w:top w:val="nil"/>
              <w:left w:val="nil"/>
              <w:bottom w:val="nil"/>
              <w:right w:val="nil"/>
            </w:tcBorders>
          </w:tcPr>
          <w:p w:rsidRPr="00A565D7" w:rsidR="000C0338" w:rsidP="000C0338" w:rsidRDefault="000C0338" w14:paraId="6051FF75" w14:textId="77777777">
            <w:pPr>
              <w:spacing w:before="20" w:after="20"/>
              <w:ind w:left="0"/>
              <w:rPr>
                <w:rFonts w:ascii="Arial" w:hAnsi="Arial" w:cs="Arial"/>
              </w:rPr>
            </w:pPr>
            <w:r w:rsidRPr="00A565D7">
              <w:rPr>
                <w:rFonts w:ascii="Arial" w:hAnsi="Arial" w:cs="Arial"/>
              </w:rPr>
              <w:t>Title:</w:t>
            </w:r>
          </w:p>
        </w:tc>
        <w:tc>
          <w:tcPr>
            <w:tcW w:w="4505" w:type="dxa"/>
            <w:tcBorders>
              <w:left w:val="nil"/>
              <w:right w:val="nil"/>
            </w:tcBorders>
          </w:tcPr>
          <w:p w:rsidRPr="00A565D7" w:rsidR="000C0338" w:rsidP="000C0338" w:rsidRDefault="000C0338" w14:paraId="44C215C1" w14:textId="0AD6CDEA">
            <w:pPr>
              <w:ind w:left="0"/>
              <w:rPr>
                <w:rFonts w:ascii="Arial" w:hAnsi="Arial" w:cs="Arial"/>
              </w:rPr>
            </w:pPr>
            <w:r w:rsidRPr="00A565D7">
              <w:rPr>
                <w:rFonts w:ascii="Arial" w:hAnsi="Arial" w:cs="Arial"/>
              </w:rPr>
              <w:t>Principal Manager</w:t>
            </w:r>
          </w:p>
        </w:tc>
        <w:tc>
          <w:tcPr>
            <w:tcW w:w="900" w:type="dxa"/>
            <w:tcBorders>
              <w:top w:val="nil"/>
              <w:left w:val="nil"/>
              <w:bottom w:val="nil"/>
              <w:right w:val="nil"/>
            </w:tcBorders>
          </w:tcPr>
          <w:p w:rsidRPr="00A565D7" w:rsidR="000C0338" w:rsidP="000C0338" w:rsidRDefault="000C0338" w14:paraId="64C95651" w14:textId="77777777">
            <w:pPr>
              <w:rPr>
                <w:rFonts w:ascii="Arial" w:hAnsi="Arial" w:cs="Arial"/>
              </w:rPr>
            </w:pPr>
          </w:p>
        </w:tc>
        <w:tc>
          <w:tcPr>
            <w:tcW w:w="1800" w:type="dxa"/>
            <w:tcBorders>
              <w:top w:val="nil"/>
              <w:left w:val="nil"/>
              <w:bottom w:val="nil"/>
              <w:right w:val="nil"/>
            </w:tcBorders>
          </w:tcPr>
          <w:p w:rsidRPr="00A565D7" w:rsidR="000C0338" w:rsidP="000C0338" w:rsidRDefault="000C0338" w14:paraId="1B014D06" w14:textId="77777777">
            <w:pPr>
              <w:rPr>
                <w:rFonts w:ascii="Arial" w:hAnsi="Arial" w:cs="Arial"/>
              </w:rPr>
            </w:pPr>
          </w:p>
        </w:tc>
      </w:tr>
    </w:tbl>
    <w:p w:rsidRPr="00A565D7" w:rsidR="00A140E5" w:rsidP="00A140E5" w:rsidRDefault="00A140E5" w14:paraId="75D71CC2" w14:textId="7937410A">
      <w:pPr>
        <w:ind w:left="0"/>
        <w:rPr>
          <w:rFonts w:ascii="Arial" w:hAnsi="Arial" w:cs="Arial"/>
          <w:szCs w:val="28"/>
        </w:rPr>
      </w:pPr>
    </w:p>
    <w:p w:rsidRPr="00A565D7" w:rsidR="009E4CD5" w:rsidP="00A140E5" w:rsidRDefault="009E4CD5" w14:paraId="57C721EE" w14:textId="77777777">
      <w:pPr>
        <w:ind w:left="0"/>
        <w:rPr>
          <w:rFonts w:ascii="Arial" w:hAnsi="Arial" w:cs="Arial"/>
          <w:szCs w:val="28"/>
        </w:rPr>
      </w:pPr>
    </w:p>
    <w:tbl>
      <w:tblPr>
        <w:tblW w:w="8820" w:type="dxa"/>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615"/>
        <w:gridCol w:w="4505"/>
        <w:gridCol w:w="900"/>
        <w:gridCol w:w="1800"/>
      </w:tblGrid>
      <w:tr w:rsidRPr="00A565D7" w:rsidR="000C0338" w14:paraId="12D0B12B" w14:textId="77777777">
        <w:tc>
          <w:tcPr>
            <w:tcW w:w="1615" w:type="dxa"/>
            <w:tcBorders>
              <w:top w:val="nil"/>
              <w:left w:val="nil"/>
              <w:bottom w:val="nil"/>
              <w:right w:val="nil"/>
            </w:tcBorders>
          </w:tcPr>
          <w:p w:rsidRPr="00A565D7" w:rsidR="000C0338" w:rsidP="000C0338" w:rsidRDefault="000C0338" w14:paraId="58772846" w14:textId="77777777">
            <w:pPr>
              <w:spacing w:before="20" w:after="20"/>
              <w:ind w:left="0"/>
              <w:rPr>
                <w:rFonts w:ascii="Arial" w:hAnsi="Arial" w:cs="Arial"/>
              </w:rPr>
            </w:pPr>
            <w:r w:rsidRPr="00A565D7">
              <w:rPr>
                <w:rFonts w:ascii="Arial" w:hAnsi="Arial" w:cs="Arial"/>
              </w:rPr>
              <w:t>Signature:</w:t>
            </w:r>
          </w:p>
        </w:tc>
        <w:tc>
          <w:tcPr>
            <w:tcW w:w="4505" w:type="dxa"/>
            <w:tcBorders>
              <w:top w:val="nil"/>
              <w:left w:val="nil"/>
              <w:right w:val="nil"/>
            </w:tcBorders>
          </w:tcPr>
          <w:p w:rsidRPr="00A565D7" w:rsidR="000C0338" w:rsidP="000C0338" w:rsidRDefault="000C0338" w14:paraId="6E50F18C" w14:textId="4D4B51AB">
            <w:pPr>
              <w:rPr>
                <w:rFonts w:ascii="Arial" w:hAnsi="Arial" w:cs="Arial"/>
              </w:rPr>
            </w:pPr>
          </w:p>
        </w:tc>
        <w:tc>
          <w:tcPr>
            <w:tcW w:w="900" w:type="dxa"/>
            <w:tcBorders>
              <w:top w:val="nil"/>
              <w:left w:val="nil"/>
              <w:bottom w:val="nil"/>
              <w:right w:val="nil"/>
            </w:tcBorders>
          </w:tcPr>
          <w:p w:rsidRPr="00A565D7" w:rsidR="000C0338" w:rsidP="000C0338" w:rsidRDefault="000C0338" w14:paraId="324F8C2F" w14:textId="77777777">
            <w:pPr>
              <w:ind w:left="0"/>
              <w:jc w:val="left"/>
              <w:rPr>
                <w:rFonts w:ascii="Arial" w:hAnsi="Arial" w:cs="Arial"/>
              </w:rPr>
            </w:pPr>
            <w:r w:rsidRPr="00A565D7">
              <w:rPr>
                <w:rFonts w:ascii="Arial" w:hAnsi="Arial" w:cs="Arial"/>
              </w:rPr>
              <w:t>Date:</w:t>
            </w:r>
          </w:p>
        </w:tc>
        <w:tc>
          <w:tcPr>
            <w:tcW w:w="1800" w:type="dxa"/>
            <w:tcBorders>
              <w:top w:val="nil"/>
              <w:left w:val="nil"/>
              <w:bottom w:val="single" w:color="auto" w:sz="4" w:space="0"/>
              <w:right w:val="nil"/>
            </w:tcBorders>
          </w:tcPr>
          <w:p w:rsidRPr="00A565D7" w:rsidR="000C0338" w:rsidP="000C0338" w:rsidRDefault="000C0338" w14:paraId="30C1B886" w14:textId="77777777">
            <w:pPr>
              <w:rPr>
                <w:rFonts w:ascii="Arial" w:hAnsi="Arial" w:cs="Arial"/>
              </w:rPr>
            </w:pPr>
          </w:p>
        </w:tc>
      </w:tr>
      <w:tr w:rsidRPr="00A565D7" w:rsidR="000C0338" w14:paraId="33FAEDF3" w14:textId="77777777">
        <w:tc>
          <w:tcPr>
            <w:tcW w:w="1615" w:type="dxa"/>
            <w:tcBorders>
              <w:top w:val="nil"/>
              <w:left w:val="nil"/>
              <w:bottom w:val="nil"/>
              <w:right w:val="nil"/>
            </w:tcBorders>
          </w:tcPr>
          <w:p w:rsidRPr="00A565D7" w:rsidR="000C0338" w:rsidP="000C0338" w:rsidRDefault="000C0338" w14:paraId="6B2972D8" w14:textId="77777777">
            <w:pPr>
              <w:spacing w:before="20" w:after="20"/>
              <w:ind w:left="0"/>
              <w:rPr>
                <w:rFonts w:ascii="Arial" w:hAnsi="Arial" w:cs="Arial"/>
              </w:rPr>
            </w:pPr>
            <w:r w:rsidRPr="00A565D7">
              <w:rPr>
                <w:rFonts w:ascii="Arial" w:hAnsi="Arial" w:cs="Arial"/>
              </w:rPr>
              <w:t>Print Name:</w:t>
            </w:r>
          </w:p>
        </w:tc>
        <w:tc>
          <w:tcPr>
            <w:tcW w:w="4505" w:type="dxa"/>
            <w:tcBorders>
              <w:left w:val="nil"/>
              <w:right w:val="nil"/>
            </w:tcBorders>
          </w:tcPr>
          <w:p w:rsidRPr="00A565D7" w:rsidR="000C0338" w:rsidP="000C0338" w:rsidRDefault="000C0338" w14:paraId="3027B976" w14:textId="1AA8F4CD">
            <w:pPr>
              <w:rPr>
                <w:rFonts w:ascii="Arial" w:hAnsi="Arial" w:cs="Arial"/>
              </w:rPr>
            </w:pPr>
          </w:p>
        </w:tc>
        <w:tc>
          <w:tcPr>
            <w:tcW w:w="900" w:type="dxa"/>
            <w:tcBorders>
              <w:top w:val="nil"/>
              <w:left w:val="nil"/>
              <w:bottom w:val="nil"/>
              <w:right w:val="nil"/>
            </w:tcBorders>
          </w:tcPr>
          <w:p w:rsidRPr="00A565D7" w:rsidR="000C0338" w:rsidP="000C0338" w:rsidRDefault="000C0338" w14:paraId="7F02BA68" w14:textId="77777777">
            <w:pPr>
              <w:rPr>
                <w:rFonts w:ascii="Arial" w:hAnsi="Arial" w:cs="Arial"/>
              </w:rPr>
            </w:pPr>
          </w:p>
        </w:tc>
        <w:tc>
          <w:tcPr>
            <w:tcW w:w="1800" w:type="dxa"/>
            <w:tcBorders>
              <w:top w:val="single" w:color="auto" w:sz="4" w:space="0"/>
              <w:left w:val="nil"/>
              <w:bottom w:val="nil"/>
              <w:right w:val="nil"/>
            </w:tcBorders>
          </w:tcPr>
          <w:p w:rsidRPr="00A565D7" w:rsidR="000C0338" w:rsidP="000C0338" w:rsidRDefault="000C0338" w14:paraId="26B6201E" w14:textId="77777777">
            <w:pPr>
              <w:rPr>
                <w:rFonts w:ascii="Arial" w:hAnsi="Arial" w:cs="Arial"/>
              </w:rPr>
            </w:pPr>
          </w:p>
        </w:tc>
      </w:tr>
      <w:tr w:rsidRPr="00A565D7" w:rsidR="000C0338" w14:paraId="1F4F6587" w14:textId="77777777">
        <w:tc>
          <w:tcPr>
            <w:tcW w:w="1615" w:type="dxa"/>
            <w:tcBorders>
              <w:top w:val="nil"/>
              <w:left w:val="nil"/>
              <w:bottom w:val="nil"/>
              <w:right w:val="nil"/>
            </w:tcBorders>
          </w:tcPr>
          <w:p w:rsidRPr="00A565D7" w:rsidR="000C0338" w:rsidP="000C0338" w:rsidRDefault="000C0338" w14:paraId="3C874EF5" w14:textId="77777777">
            <w:pPr>
              <w:spacing w:before="20" w:after="20"/>
              <w:ind w:left="0"/>
              <w:rPr>
                <w:rFonts w:ascii="Arial" w:hAnsi="Arial" w:cs="Arial"/>
              </w:rPr>
            </w:pPr>
            <w:r w:rsidRPr="00A565D7">
              <w:rPr>
                <w:rFonts w:ascii="Arial" w:hAnsi="Arial" w:cs="Arial"/>
              </w:rPr>
              <w:t>Title:</w:t>
            </w:r>
          </w:p>
        </w:tc>
        <w:tc>
          <w:tcPr>
            <w:tcW w:w="4505" w:type="dxa"/>
            <w:tcBorders>
              <w:left w:val="nil"/>
              <w:right w:val="nil"/>
            </w:tcBorders>
          </w:tcPr>
          <w:p w:rsidRPr="00A565D7" w:rsidR="000C0338" w:rsidP="000C0338" w:rsidRDefault="0026220B" w14:paraId="2DECD204" w14:textId="27CB237E">
            <w:pPr>
              <w:ind w:left="0"/>
              <w:rPr>
                <w:rFonts w:ascii="Arial" w:hAnsi="Arial" w:cs="Arial"/>
              </w:rPr>
            </w:pPr>
            <w:r w:rsidRPr="00A565D7">
              <w:rPr>
                <w:rFonts w:ascii="Arial" w:hAnsi="Arial" w:cs="Arial"/>
              </w:rPr>
              <w:t>Principal Manager</w:t>
            </w:r>
          </w:p>
        </w:tc>
        <w:tc>
          <w:tcPr>
            <w:tcW w:w="900" w:type="dxa"/>
            <w:tcBorders>
              <w:top w:val="nil"/>
              <w:left w:val="nil"/>
              <w:bottom w:val="nil"/>
              <w:right w:val="nil"/>
            </w:tcBorders>
          </w:tcPr>
          <w:p w:rsidRPr="00A565D7" w:rsidR="000C0338" w:rsidP="000C0338" w:rsidRDefault="000C0338" w14:paraId="7141A217" w14:textId="77777777">
            <w:pPr>
              <w:rPr>
                <w:rFonts w:ascii="Arial" w:hAnsi="Arial" w:cs="Arial"/>
              </w:rPr>
            </w:pPr>
          </w:p>
        </w:tc>
        <w:tc>
          <w:tcPr>
            <w:tcW w:w="1800" w:type="dxa"/>
            <w:tcBorders>
              <w:top w:val="nil"/>
              <w:left w:val="nil"/>
              <w:bottom w:val="nil"/>
              <w:right w:val="nil"/>
            </w:tcBorders>
          </w:tcPr>
          <w:p w:rsidRPr="00A565D7" w:rsidR="000C0338" w:rsidP="000C0338" w:rsidRDefault="000C0338" w14:paraId="7DF446DC" w14:textId="77777777">
            <w:pPr>
              <w:rPr>
                <w:rFonts w:ascii="Arial" w:hAnsi="Arial" w:cs="Arial"/>
              </w:rPr>
            </w:pPr>
          </w:p>
        </w:tc>
      </w:tr>
    </w:tbl>
    <w:p w:rsidRPr="00A565D7" w:rsidR="00A140E5" w:rsidP="00A140E5" w:rsidRDefault="00A140E5" w14:paraId="3BEE430B" w14:textId="3676E9EB">
      <w:pPr>
        <w:pStyle w:val="BodyText"/>
        <w:rPr>
          <w:rFonts w:ascii="Arial" w:hAnsi="Arial" w:cs="Arial"/>
        </w:rPr>
      </w:pPr>
    </w:p>
    <w:p w:rsidRPr="00A565D7" w:rsidR="00DB3A45" w:rsidP="00A140E5" w:rsidRDefault="00DB3A45" w14:paraId="0AF8A01C" w14:textId="77777777">
      <w:pPr>
        <w:pStyle w:val="BodyText"/>
        <w:rPr>
          <w:rFonts w:ascii="Arial" w:hAnsi="Arial" w:cs="Arial"/>
        </w:rPr>
      </w:pPr>
    </w:p>
    <w:tbl>
      <w:tblPr>
        <w:tblW w:w="8820" w:type="dxa"/>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615"/>
        <w:gridCol w:w="4505"/>
        <w:gridCol w:w="900"/>
        <w:gridCol w:w="1800"/>
      </w:tblGrid>
      <w:tr w:rsidRPr="00A565D7" w:rsidR="009E4CD5" w:rsidTr="006B1D78" w14:paraId="7F55D4B0" w14:textId="77777777">
        <w:tc>
          <w:tcPr>
            <w:tcW w:w="1615" w:type="dxa"/>
            <w:tcBorders>
              <w:top w:val="nil"/>
              <w:left w:val="nil"/>
              <w:bottom w:val="nil"/>
              <w:right w:val="nil"/>
            </w:tcBorders>
          </w:tcPr>
          <w:p w:rsidRPr="00A565D7" w:rsidR="009E4CD5" w:rsidP="006B1D78" w:rsidRDefault="009E4CD5" w14:paraId="3144DB86" w14:textId="77777777">
            <w:pPr>
              <w:spacing w:before="20" w:after="20"/>
              <w:ind w:left="0"/>
              <w:rPr>
                <w:rFonts w:ascii="Arial" w:hAnsi="Arial" w:cs="Arial"/>
              </w:rPr>
            </w:pPr>
            <w:r w:rsidRPr="00A565D7">
              <w:rPr>
                <w:rFonts w:ascii="Arial" w:hAnsi="Arial" w:cs="Arial"/>
              </w:rPr>
              <w:t>Signature:</w:t>
            </w:r>
          </w:p>
        </w:tc>
        <w:tc>
          <w:tcPr>
            <w:tcW w:w="4505" w:type="dxa"/>
            <w:tcBorders>
              <w:top w:val="nil"/>
              <w:left w:val="nil"/>
              <w:right w:val="nil"/>
            </w:tcBorders>
          </w:tcPr>
          <w:p w:rsidRPr="00A565D7" w:rsidR="009E4CD5" w:rsidP="006B1D78" w:rsidRDefault="009E4CD5" w14:paraId="39A664F1" w14:textId="77777777">
            <w:pPr>
              <w:rPr>
                <w:rFonts w:ascii="Arial" w:hAnsi="Arial" w:cs="Arial"/>
              </w:rPr>
            </w:pPr>
          </w:p>
        </w:tc>
        <w:tc>
          <w:tcPr>
            <w:tcW w:w="900" w:type="dxa"/>
            <w:tcBorders>
              <w:top w:val="nil"/>
              <w:left w:val="nil"/>
              <w:bottom w:val="nil"/>
              <w:right w:val="nil"/>
            </w:tcBorders>
          </w:tcPr>
          <w:p w:rsidRPr="00A565D7" w:rsidR="009E4CD5" w:rsidP="006B1D78" w:rsidRDefault="009E4CD5" w14:paraId="3F7B5368" w14:textId="77777777">
            <w:pPr>
              <w:ind w:left="0"/>
              <w:jc w:val="left"/>
              <w:rPr>
                <w:rFonts w:ascii="Arial" w:hAnsi="Arial" w:cs="Arial"/>
              </w:rPr>
            </w:pPr>
            <w:r w:rsidRPr="00A565D7">
              <w:rPr>
                <w:rFonts w:ascii="Arial" w:hAnsi="Arial" w:cs="Arial"/>
              </w:rPr>
              <w:t>Date:</w:t>
            </w:r>
          </w:p>
        </w:tc>
        <w:tc>
          <w:tcPr>
            <w:tcW w:w="1800" w:type="dxa"/>
            <w:tcBorders>
              <w:top w:val="nil"/>
              <w:left w:val="nil"/>
              <w:bottom w:val="single" w:color="auto" w:sz="4" w:space="0"/>
              <w:right w:val="nil"/>
            </w:tcBorders>
          </w:tcPr>
          <w:p w:rsidRPr="00A565D7" w:rsidR="009E4CD5" w:rsidP="006B1D78" w:rsidRDefault="009E4CD5" w14:paraId="793B9F29" w14:textId="77777777">
            <w:pPr>
              <w:rPr>
                <w:rFonts w:ascii="Arial" w:hAnsi="Arial" w:cs="Arial"/>
              </w:rPr>
            </w:pPr>
          </w:p>
        </w:tc>
      </w:tr>
      <w:tr w:rsidRPr="00A565D7" w:rsidR="009E4CD5" w:rsidTr="006B1D78" w14:paraId="342ACF96" w14:textId="77777777">
        <w:tc>
          <w:tcPr>
            <w:tcW w:w="1615" w:type="dxa"/>
            <w:tcBorders>
              <w:top w:val="nil"/>
              <w:left w:val="nil"/>
              <w:bottom w:val="nil"/>
              <w:right w:val="nil"/>
            </w:tcBorders>
          </w:tcPr>
          <w:p w:rsidRPr="00A565D7" w:rsidR="009E4CD5" w:rsidP="006B1D78" w:rsidRDefault="009E4CD5" w14:paraId="1ACD5A40" w14:textId="77777777">
            <w:pPr>
              <w:spacing w:before="20" w:after="20"/>
              <w:ind w:left="0"/>
              <w:rPr>
                <w:rFonts w:ascii="Arial" w:hAnsi="Arial" w:cs="Arial"/>
              </w:rPr>
            </w:pPr>
            <w:r w:rsidRPr="00A565D7">
              <w:rPr>
                <w:rFonts w:ascii="Arial" w:hAnsi="Arial" w:cs="Arial"/>
              </w:rPr>
              <w:t>Print Name:</w:t>
            </w:r>
          </w:p>
        </w:tc>
        <w:tc>
          <w:tcPr>
            <w:tcW w:w="4505" w:type="dxa"/>
            <w:tcBorders>
              <w:left w:val="nil"/>
              <w:right w:val="nil"/>
            </w:tcBorders>
          </w:tcPr>
          <w:p w:rsidRPr="00A565D7" w:rsidR="009E4CD5" w:rsidP="006B1D78" w:rsidRDefault="009E4CD5" w14:paraId="530C1BE5" w14:textId="4DEAEC71">
            <w:pPr>
              <w:rPr>
                <w:rFonts w:ascii="Arial" w:hAnsi="Arial" w:cs="Arial"/>
              </w:rPr>
            </w:pPr>
          </w:p>
        </w:tc>
        <w:tc>
          <w:tcPr>
            <w:tcW w:w="900" w:type="dxa"/>
            <w:tcBorders>
              <w:top w:val="nil"/>
              <w:left w:val="nil"/>
              <w:bottom w:val="nil"/>
              <w:right w:val="nil"/>
            </w:tcBorders>
          </w:tcPr>
          <w:p w:rsidRPr="00A565D7" w:rsidR="009E4CD5" w:rsidP="006B1D78" w:rsidRDefault="009E4CD5" w14:paraId="12970772" w14:textId="77777777">
            <w:pPr>
              <w:rPr>
                <w:rFonts w:ascii="Arial" w:hAnsi="Arial" w:cs="Arial"/>
              </w:rPr>
            </w:pPr>
          </w:p>
        </w:tc>
        <w:tc>
          <w:tcPr>
            <w:tcW w:w="1800" w:type="dxa"/>
            <w:tcBorders>
              <w:top w:val="single" w:color="auto" w:sz="4" w:space="0"/>
              <w:left w:val="nil"/>
              <w:bottom w:val="nil"/>
              <w:right w:val="nil"/>
            </w:tcBorders>
          </w:tcPr>
          <w:p w:rsidRPr="00A565D7" w:rsidR="009E4CD5" w:rsidP="006B1D78" w:rsidRDefault="009E4CD5" w14:paraId="47055F6E" w14:textId="77777777">
            <w:pPr>
              <w:rPr>
                <w:rFonts w:ascii="Arial" w:hAnsi="Arial" w:cs="Arial"/>
              </w:rPr>
            </w:pPr>
          </w:p>
        </w:tc>
      </w:tr>
      <w:tr w:rsidRPr="00A565D7" w:rsidR="009E4CD5" w:rsidTr="006B1D78" w14:paraId="3F71114C" w14:textId="77777777">
        <w:tc>
          <w:tcPr>
            <w:tcW w:w="1615" w:type="dxa"/>
            <w:tcBorders>
              <w:top w:val="nil"/>
              <w:left w:val="nil"/>
              <w:bottom w:val="nil"/>
              <w:right w:val="nil"/>
            </w:tcBorders>
          </w:tcPr>
          <w:p w:rsidRPr="00A565D7" w:rsidR="009E4CD5" w:rsidP="006B1D78" w:rsidRDefault="009E4CD5" w14:paraId="696A720D" w14:textId="77777777">
            <w:pPr>
              <w:spacing w:before="20" w:after="20"/>
              <w:ind w:left="0"/>
              <w:rPr>
                <w:rFonts w:ascii="Arial" w:hAnsi="Arial" w:cs="Arial"/>
              </w:rPr>
            </w:pPr>
            <w:r w:rsidRPr="00A565D7">
              <w:rPr>
                <w:rFonts w:ascii="Arial" w:hAnsi="Arial" w:cs="Arial"/>
              </w:rPr>
              <w:t>Title:</w:t>
            </w:r>
          </w:p>
        </w:tc>
        <w:tc>
          <w:tcPr>
            <w:tcW w:w="4505" w:type="dxa"/>
            <w:tcBorders>
              <w:left w:val="nil"/>
              <w:right w:val="nil"/>
            </w:tcBorders>
          </w:tcPr>
          <w:p w:rsidRPr="00A565D7" w:rsidR="009E4CD5" w:rsidP="009E4CD5" w:rsidRDefault="0026220B" w14:paraId="33A63E48" w14:textId="371D72C3">
            <w:pPr>
              <w:ind w:left="0"/>
              <w:rPr>
                <w:rFonts w:ascii="Arial" w:hAnsi="Arial" w:cs="Arial"/>
              </w:rPr>
            </w:pPr>
            <w:r w:rsidRPr="00A565D7">
              <w:rPr>
                <w:rFonts w:ascii="Arial" w:hAnsi="Arial" w:cs="Arial"/>
              </w:rPr>
              <w:t>Principal Manager</w:t>
            </w:r>
          </w:p>
        </w:tc>
        <w:tc>
          <w:tcPr>
            <w:tcW w:w="900" w:type="dxa"/>
            <w:tcBorders>
              <w:top w:val="nil"/>
              <w:left w:val="nil"/>
              <w:bottom w:val="nil"/>
              <w:right w:val="nil"/>
            </w:tcBorders>
          </w:tcPr>
          <w:p w:rsidRPr="00A565D7" w:rsidR="009E4CD5" w:rsidP="006B1D78" w:rsidRDefault="009E4CD5" w14:paraId="0BB016AB" w14:textId="77777777">
            <w:pPr>
              <w:rPr>
                <w:rFonts w:ascii="Arial" w:hAnsi="Arial" w:cs="Arial"/>
              </w:rPr>
            </w:pPr>
          </w:p>
        </w:tc>
        <w:tc>
          <w:tcPr>
            <w:tcW w:w="1800" w:type="dxa"/>
            <w:tcBorders>
              <w:top w:val="nil"/>
              <w:left w:val="nil"/>
              <w:bottom w:val="nil"/>
              <w:right w:val="nil"/>
            </w:tcBorders>
          </w:tcPr>
          <w:p w:rsidRPr="00A565D7" w:rsidR="009E4CD5" w:rsidP="006B1D78" w:rsidRDefault="009E4CD5" w14:paraId="7D624EAC" w14:textId="77777777">
            <w:pPr>
              <w:rPr>
                <w:rFonts w:ascii="Arial" w:hAnsi="Arial" w:cs="Arial"/>
              </w:rPr>
            </w:pPr>
          </w:p>
        </w:tc>
      </w:tr>
    </w:tbl>
    <w:p w:rsidRPr="00A565D7" w:rsidR="009E4CD5" w:rsidP="009E4CD5" w:rsidRDefault="009E4CD5" w14:paraId="274AA158" w14:textId="3BF6F97C">
      <w:pPr>
        <w:pStyle w:val="BodyText"/>
        <w:rPr>
          <w:rFonts w:ascii="Arial" w:hAnsi="Arial" w:cs="Arial"/>
        </w:rPr>
      </w:pPr>
    </w:p>
    <w:p w:rsidRPr="00A565D7" w:rsidR="009E4CD5" w:rsidP="009E4CD5" w:rsidRDefault="009E4CD5" w14:paraId="0CCDED1B" w14:textId="77777777">
      <w:pPr>
        <w:pStyle w:val="BodyText"/>
        <w:rPr>
          <w:rFonts w:ascii="Arial" w:hAnsi="Arial" w:cs="Arial"/>
        </w:rPr>
      </w:pPr>
    </w:p>
    <w:tbl>
      <w:tblPr>
        <w:tblW w:w="8820" w:type="dxa"/>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615"/>
        <w:gridCol w:w="4505"/>
        <w:gridCol w:w="900"/>
        <w:gridCol w:w="1800"/>
      </w:tblGrid>
      <w:tr w:rsidRPr="00A565D7" w:rsidR="009E4CD5" w:rsidTr="006B1D78" w14:paraId="316EC6A3" w14:textId="77777777">
        <w:tc>
          <w:tcPr>
            <w:tcW w:w="1615" w:type="dxa"/>
            <w:tcBorders>
              <w:top w:val="nil"/>
              <w:left w:val="nil"/>
              <w:bottom w:val="nil"/>
              <w:right w:val="nil"/>
            </w:tcBorders>
          </w:tcPr>
          <w:p w:rsidRPr="00A565D7" w:rsidR="009E4CD5" w:rsidP="006B1D78" w:rsidRDefault="009E4CD5" w14:paraId="32D07E65" w14:textId="77777777">
            <w:pPr>
              <w:spacing w:before="20" w:after="20"/>
              <w:ind w:left="0"/>
              <w:rPr>
                <w:rFonts w:ascii="Arial" w:hAnsi="Arial" w:cs="Arial"/>
              </w:rPr>
            </w:pPr>
            <w:r w:rsidRPr="00A565D7">
              <w:rPr>
                <w:rFonts w:ascii="Arial" w:hAnsi="Arial" w:cs="Arial"/>
              </w:rPr>
              <w:t>Signature:</w:t>
            </w:r>
          </w:p>
        </w:tc>
        <w:tc>
          <w:tcPr>
            <w:tcW w:w="4505" w:type="dxa"/>
            <w:tcBorders>
              <w:top w:val="nil"/>
              <w:left w:val="nil"/>
              <w:right w:val="nil"/>
            </w:tcBorders>
          </w:tcPr>
          <w:p w:rsidRPr="00A565D7" w:rsidR="009E4CD5" w:rsidP="006B1D78" w:rsidRDefault="009E4CD5" w14:paraId="038DAA42" w14:textId="77777777">
            <w:pPr>
              <w:rPr>
                <w:rFonts w:ascii="Arial" w:hAnsi="Arial" w:cs="Arial"/>
              </w:rPr>
            </w:pPr>
          </w:p>
        </w:tc>
        <w:tc>
          <w:tcPr>
            <w:tcW w:w="900" w:type="dxa"/>
            <w:tcBorders>
              <w:top w:val="nil"/>
              <w:left w:val="nil"/>
              <w:bottom w:val="nil"/>
              <w:right w:val="nil"/>
            </w:tcBorders>
          </w:tcPr>
          <w:p w:rsidRPr="00A565D7" w:rsidR="009E4CD5" w:rsidP="006B1D78" w:rsidRDefault="009E4CD5" w14:paraId="6CC956FA" w14:textId="77777777">
            <w:pPr>
              <w:ind w:left="0"/>
              <w:jc w:val="left"/>
              <w:rPr>
                <w:rFonts w:ascii="Arial" w:hAnsi="Arial" w:cs="Arial"/>
              </w:rPr>
            </w:pPr>
            <w:r w:rsidRPr="00A565D7">
              <w:rPr>
                <w:rFonts w:ascii="Arial" w:hAnsi="Arial" w:cs="Arial"/>
              </w:rPr>
              <w:t>Date:</w:t>
            </w:r>
          </w:p>
        </w:tc>
        <w:tc>
          <w:tcPr>
            <w:tcW w:w="1800" w:type="dxa"/>
            <w:tcBorders>
              <w:top w:val="nil"/>
              <w:left w:val="nil"/>
              <w:bottom w:val="single" w:color="auto" w:sz="4" w:space="0"/>
              <w:right w:val="nil"/>
            </w:tcBorders>
          </w:tcPr>
          <w:p w:rsidRPr="00A565D7" w:rsidR="009E4CD5" w:rsidP="006B1D78" w:rsidRDefault="009E4CD5" w14:paraId="031AAD16" w14:textId="77777777">
            <w:pPr>
              <w:rPr>
                <w:rFonts w:ascii="Arial" w:hAnsi="Arial" w:cs="Arial"/>
              </w:rPr>
            </w:pPr>
          </w:p>
        </w:tc>
      </w:tr>
      <w:tr w:rsidRPr="00A565D7" w:rsidR="009E4CD5" w:rsidTr="006B1D78" w14:paraId="4A66EEE9" w14:textId="77777777">
        <w:tc>
          <w:tcPr>
            <w:tcW w:w="1615" w:type="dxa"/>
            <w:tcBorders>
              <w:top w:val="nil"/>
              <w:left w:val="nil"/>
              <w:bottom w:val="nil"/>
              <w:right w:val="nil"/>
            </w:tcBorders>
          </w:tcPr>
          <w:p w:rsidRPr="00A565D7" w:rsidR="009E4CD5" w:rsidP="006B1D78" w:rsidRDefault="009E4CD5" w14:paraId="01C7240D" w14:textId="77777777">
            <w:pPr>
              <w:spacing w:before="20" w:after="20"/>
              <w:ind w:left="0"/>
              <w:rPr>
                <w:rFonts w:ascii="Arial" w:hAnsi="Arial" w:cs="Arial"/>
              </w:rPr>
            </w:pPr>
            <w:r w:rsidRPr="00A565D7">
              <w:rPr>
                <w:rFonts w:ascii="Arial" w:hAnsi="Arial" w:cs="Arial"/>
              </w:rPr>
              <w:t>Print Name:</w:t>
            </w:r>
          </w:p>
        </w:tc>
        <w:tc>
          <w:tcPr>
            <w:tcW w:w="4505" w:type="dxa"/>
            <w:tcBorders>
              <w:left w:val="nil"/>
              <w:right w:val="nil"/>
            </w:tcBorders>
          </w:tcPr>
          <w:p w:rsidRPr="00A565D7" w:rsidR="009E4CD5" w:rsidP="006B1D78" w:rsidRDefault="009E4CD5" w14:paraId="4FBEC01E" w14:textId="184B1101">
            <w:pPr>
              <w:rPr>
                <w:rFonts w:ascii="Arial" w:hAnsi="Arial" w:cs="Arial"/>
              </w:rPr>
            </w:pPr>
          </w:p>
        </w:tc>
        <w:tc>
          <w:tcPr>
            <w:tcW w:w="900" w:type="dxa"/>
            <w:tcBorders>
              <w:top w:val="nil"/>
              <w:left w:val="nil"/>
              <w:bottom w:val="nil"/>
              <w:right w:val="nil"/>
            </w:tcBorders>
          </w:tcPr>
          <w:p w:rsidRPr="00A565D7" w:rsidR="009E4CD5" w:rsidP="006B1D78" w:rsidRDefault="009E4CD5" w14:paraId="63DD1DFC" w14:textId="77777777">
            <w:pPr>
              <w:rPr>
                <w:rFonts w:ascii="Arial" w:hAnsi="Arial" w:cs="Arial"/>
              </w:rPr>
            </w:pPr>
          </w:p>
        </w:tc>
        <w:tc>
          <w:tcPr>
            <w:tcW w:w="1800" w:type="dxa"/>
            <w:tcBorders>
              <w:top w:val="single" w:color="auto" w:sz="4" w:space="0"/>
              <w:left w:val="nil"/>
              <w:bottom w:val="nil"/>
              <w:right w:val="nil"/>
            </w:tcBorders>
          </w:tcPr>
          <w:p w:rsidRPr="00A565D7" w:rsidR="009E4CD5" w:rsidP="006B1D78" w:rsidRDefault="009E4CD5" w14:paraId="34D42A48" w14:textId="77777777">
            <w:pPr>
              <w:rPr>
                <w:rFonts w:ascii="Arial" w:hAnsi="Arial" w:cs="Arial"/>
              </w:rPr>
            </w:pPr>
          </w:p>
        </w:tc>
      </w:tr>
      <w:tr w:rsidRPr="00A565D7" w:rsidR="009E4CD5" w:rsidTr="006B1D78" w14:paraId="09613FF3" w14:textId="77777777">
        <w:tc>
          <w:tcPr>
            <w:tcW w:w="1615" w:type="dxa"/>
            <w:tcBorders>
              <w:top w:val="nil"/>
              <w:left w:val="nil"/>
              <w:bottom w:val="nil"/>
              <w:right w:val="nil"/>
            </w:tcBorders>
          </w:tcPr>
          <w:p w:rsidRPr="00A565D7" w:rsidR="009E4CD5" w:rsidP="006B1D78" w:rsidRDefault="009E4CD5" w14:paraId="69E849EB" w14:textId="77777777">
            <w:pPr>
              <w:spacing w:before="20" w:after="20"/>
              <w:ind w:left="0"/>
              <w:rPr>
                <w:rFonts w:ascii="Arial" w:hAnsi="Arial" w:cs="Arial"/>
              </w:rPr>
            </w:pPr>
            <w:r w:rsidRPr="00A565D7">
              <w:rPr>
                <w:rFonts w:ascii="Arial" w:hAnsi="Arial" w:cs="Arial"/>
              </w:rPr>
              <w:t>Title:</w:t>
            </w:r>
          </w:p>
        </w:tc>
        <w:tc>
          <w:tcPr>
            <w:tcW w:w="4505" w:type="dxa"/>
            <w:tcBorders>
              <w:left w:val="nil"/>
              <w:right w:val="nil"/>
            </w:tcBorders>
          </w:tcPr>
          <w:p w:rsidRPr="00A565D7" w:rsidR="009E4CD5" w:rsidP="009E4CD5" w:rsidRDefault="0026220B" w14:paraId="0F689E15" w14:textId="7FC88272">
            <w:pPr>
              <w:ind w:left="0"/>
              <w:rPr>
                <w:rFonts w:ascii="Arial" w:hAnsi="Arial" w:cs="Arial"/>
              </w:rPr>
            </w:pPr>
            <w:r w:rsidRPr="00A565D7">
              <w:rPr>
                <w:rFonts w:ascii="Arial" w:hAnsi="Arial" w:cs="Arial"/>
              </w:rPr>
              <w:t>Principal Manager</w:t>
            </w:r>
          </w:p>
        </w:tc>
        <w:tc>
          <w:tcPr>
            <w:tcW w:w="900" w:type="dxa"/>
            <w:tcBorders>
              <w:top w:val="nil"/>
              <w:left w:val="nil"/>
              <w:bottom w:val="nil"/>
              <w:right w:val="nil"/>
            </w:tcBorders>
          </w:tcPr>
          <w:p w:rsidRPr="00A565D7" w:rsidR="009E4CD5" w:rsidP="006B1D78" w:rsidRDefault="009E4CD5" w14:paraId="3B8539B6" w14:textId="77777777">
            <w:pPr>
              <w:rPr>
                <w:rFonts w:ascii="Arial" w:hAnsi="Arial" w:cs="Arial"/>
              </w:rPr>
            </w:pPr>
          </w:p>
        </w:tc>
        <w:tc>
          <w:tcPr>
            <w:tcW w:w="1800" w:type="dxa"/>
            <w:tcBorders>
              <w:top w:val="nil"/>
              <w:left w:val="nil"/>
              <w:bottom w:val="nil"/>
              <w:right w:val="nil"/>
            </w:tcBorders>
          </w:tcPr>
          <w:p w:rsidRPr="00A565D7" w:rsidR="009E4CD5" w:rsidP="006B1D78" w:rsidRDefault="009E4CD5" w14:paraId="0103C9CC" w14:textId="77777777">
            <w:pPr>
              <w:rPr>
                <w:rFonts w:ascii="Arial" w:hAnsi="Arial" w:cs="Arial"/>
              </w:rPr>
            </w:pPr>
          </w:p>
        </w:tc>
      </w:tr>
    </w:tbl>
    <w:p w:rsidRPr="00A565D7" w:rsidR="009E4CD5" w:rsidP="009E4CD5" w:rsidRDefault="009E4CD5" w14:paraId="5202A04C" w14:textId="77777777">
      <w:pPr>
        <w:pStyle w:val="BodyText"/>
        <w:rPr>
          <w:rFonts w:ascii="Arial" w:hAnsi="Arial" w:cs="Arial"/>
        </w:rPr>
      </w:pPr>
    </w:p>
    <w:p w:rsidRPr="00A565D7" w:rsidR="00A140E5" w:rsidP="00A140E5" w:rsidRDefault="00A140E5" w14:paraId="3E8EC6F3" w14:textId="77777777">
      <w:pPr>
        <w:pStyle w:val="BodyText"/>
        <w:rPr>
          <w:rFonts w:ascii="Arial" w:hAnsi="Arial" w:cs="Arial"/>
        </w:rPr>
      </w:pPr>
    </w:p>
    <w:p w:rsidRPr="00A565D7" w:rsidR="00A140E5" w:rsidP="00A140E5" w:rsidRDefault="00A140E5" w14:paraId="06733CD6" w14:textId="77777777">
      <w:pPr>
        <w:autoSpaceDE w:val="0"/>
        <w:autoSpaceDN w:val="0"/>
        <w:adjustRightInd w:val="0"/>
        <w:spacing w:before="0" w:after="0"/>
        <w:ind w:left="0"/>
        <w:jc w:val="left"/>
        <w:rPr>
          <w:rFonts w:ascii="Arial" w:hAnsi="Arial" w:cs="Arial"/>
          <w:color w:val="000000"/>
          <w:sz w:val="20"/>
          <w:szCs w:val="20"/>
        </w:rPr>
      </w:pPr>
    </w:p>
    <w:p w:rsidRPr="00A565D7" w:rsidR="001B599D" w:rsidP="004A3B48" w:rsidRDefault="001B599D" w14:paraId="05FE32CC" w14:textId="467E3F35">
      <w:pPr>
        <w:pStyle w:val="Appendix"/>
        <w:rPr>
          <w:rFonts w:ascii="Arial" w:hAnsi="Arial" w:cs="Arial"/>
          <w:lang w:val="en-GB"/>
        </w:rPr>
      </w:pPr>
      <w:r w:rsidRPr="00A565D7">
        <w:rPr>
          <w:rFonts w:ascii="Arial" w:hAnsi="Arial" w:cs="Arial"/>
        </w:rPr>
        <w:br w:type="page"/>
      </w:r>
      <w:r w:rsidRPr="00A565D7" w:rsidR="00A140E5">
        <w:rPr>
          <w:rFonts w:ascii="Arial" w:hAnsi="Arial" w:cs="Arial"/>
        </w:rPr>
        <w:lastRenderedPageBreak/>
        <w:t>Appendix A:</w:t>
      </w:r>
      <w:r w:rsidRPr="00A565D7">
        <w:rPr>
          <w:rFonts w:ascii="Arial" w:hAnsi="Arial" w:cs="Arial"/>
        </w:rPr>
        <w:t xml:space="preserve"> </w:t>
      </w:r>
      <w:r w:rsidRPr="00A565D7" w:rsidR="00A33B95">
        <w:rPr>
          <w:rFonts w:ascii="Arial" w:hAnsi="Arial" w:cs="Arial"/>
        </w:rPr>
        <w:t xml:space="preserve">References and supporting </w:t>
      </w:r>
      <w:r w:rsidRPr="00A565D7" w:rsidR="00F0599D">
        <w:rPr>
          <w:rFonts w:ascii="Arial" w:hAnsi="Arial" w:cs="Arial"/>
        </w:rPr>
        <w:t>documents</w:t>
      </w:r>
    </w:p>
    <w:p w:rsidRPr="00A565D7" w:rsidR="00AB62AF" w:rsidP="00C11FFD" w:rsidRDefault="00AB62AF" w14:paraId="46AA4664" w14:textId="77777777">
      <w:pPr>
        <w:pStyle w:val="BodyText3"/>
        <w:ind w:left="576"/>
        <w:rPr>
          <w:rFonts w:ascii="Arial" w:hAnsi="Arial" w:cs="Arial"/>
        </w:rPr>
      </w:pPr>
    </w:p>
    <w:p w:rsidRPr="00A565D7" w:rsidR="00C11FFD" w:rsidP="00C11FFD" w:rsidRDefault="00C11FFD" w14:paraId="142298F6" w14:textId="57C6D522">
      <w:pPr>
        <w:pStyle w:val="BodyText3"/>
        <w:ind w:left="576"/>
        <w:rPr>
          <w:rFonts w:ascii="Arial" w:hAnsi="Arial" w:cs="Arial"/>
        </w:rPr>
      </w:pPr>
      <w:r w:rsidRPr="00A565D7">
        <w:rPr>
          <w:rFonts w:ascii="Arial" w:hAnsi="Arial" w:cs="Arial"/>
        </w:rPr>
        <w:t>The following table summarizes the documents referenced in this document.</w:t>
      </w:r>
    </w:p>
    <w:p w:rsidRPr="00A565D7" w:rsidR="00AB62AF" w:rsidP="00C11FFD" w:rsidRDefault="00AB62AF" w14:paraId="01EB69F9" w14:textId="77777777">
      <w:pPr>
        <w:pStyle w:val="BodyText3"/>
        <w:ind w:left="576"/>
        <w:rPr>
          <w:rFonts w:ascii="Arial" w:hAnsi="Arial" w:cs="Arial"/>
        </w:rPr>
      </w:pPr>
    </w:p>
    <w:tbl>
      <w:tblPr>
        <w:tblW w:w="101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830"/>
        <w:gridCol w:w="7366"/>
      </w:tblGrid>
      <w:tr w:rsidRPr="00A565D7" w:rsidR="00AB62AF" w:rsidTr="00DB1BD4" w14:paraId="5918F661" w14:textId="77777777">
        <w:trPr>
          <w:jc w:val="center"/>
        </w:trPr>
        <w:tc>
          <w:tcPr>
            <w:tcW w:w="2830" w:type="dxa"/>
            <w:shd w:val="clear" w:color="auto" w:fill="F3F3F3"/>
          </w:tcPr>
          <w:p w:rsidRPr="00A565D7" w:rsidR="00AB62AF" w:rsidP="00540BC3" w:rsidRDefault="00AB62AF" w14:paraId="0E52C267" w14:textId="77777777">
            <w:pPr>
              <w:pStyle w:val="BodyText"/>
              <w:ind w:left="0"/>
              <w:jc w:val="center"/>
              <w:rPr>
                <w:rFonts w:ascii="Arial" w:hAnsi="Arial" w:cs="Arial"/>
                <w:b/>
              </w:rPr>
            </w:pPr>
            <w:r w:rsidRPr="00A565D7">
              <w:rPr>
                <w:rFonts w:ascii="Arial" w:hAnsi="Arial" w:cs="Arial"/>
                <w:b/>
              </w:rPr>
              <w:t>Document Name and Version</w:t>
            </w:r>
          </w:p>
        </w:tc>
        <w:tc>
          <w:tcPr>
            <w:tcW w:w="7366" w:type="dxa"/>
            <w:shd w:val="clear" w:color="auto" w:fill="F3F3F3"/>
          </w:tcPr>
          <w:p w:rsidRPr="00A565D7" w:rsidR="00AB62AF" w:rsidP="00540BC3" w:rsidRDefault="00AB62AF" w14:paraId="389C23DF" w14:textId="77777777">
            <w:pPr>
              <w:pStyle w:val="BodyText"/>
              <w:ind w:left="0"/>
              <w:jc w:val="center"/>
              <w:rPr>
                <w:rFonts w:ascii="Arial" w:hAnsi="Arial" w:cs="Arial"/>
                <w:b/>
              </w:rPr>
            </w:pPr>
            <w:r w:rsidRPr="00A565D7">
              <w:rPr>
                <w:rFonts w:ascii="Arial" w:hAnsi="Arial" w:cs="Arial"/>
                <w:b/>
              </w:rPr>
              <w:t>Location</w:t>
            </w:r>
          </w:p>
        </w:tc>
      </w:tr>
      <w:tr w:rsidRPr="00A565D7" w:rsidR="00AB62AF" w:rsidTr="00DB1BD4" w14:paraId="5F7137D0" w14:textId="77777777">
        <w:trPr>
          <w:trHeight w:val="482"/>
          <w:jc w:val="center"/>
        </w:trPr>
        <w:tc>
          <w:tcPr>
            <w:tcW w:w="2830" w:type="dxa"/>
          </w:tcPr>
          <w:p w:rsidRPr="00CA156F" w:rsidR="00AB62AF" w:rsidP="00CA156F" w:rsidRDefault="00CA156F" w14:paraId="2DB0D54F" w14:textId="7F7F58D2">
            <w:pPr>
              <w:pStyle w:val="BodyText"/>
              <w:ind w:left="0"/>
              <w:jc w:val="left"/>
              <w:rPr>
                <w:rFonts w:ascii="Arial" w:hAnsi="Arial" w:cs="Arial"/>
                <w:iCs/>
                <w:sz w:val="18"/>
                <w:szCs w:val="18"/>
              </w:rPr>
            </w:pPr>
            <w:r w:rsidRPr="00CA156F">
              <w:rPr>
                <w:rFonts w:ascii="Arial" w:hAnsi="Arial" w:cs="Arial"/>
                <w:iCs/>
                <w:sz w:val="18"/>
                <w:szCs w:val="18"/>
              </w:rPr>
              <w:t>cpdis sharing_2feb2024.pptx</w:t>
            </w:r>
          </w:p>
        </w:tc>
        <w:tc>
          <w:tcPr>
            <w:tcW w:w="7366" w:type="dxa"/>
          </w:tcPr>
          <w:p w:rsidRPr="006C08FB" w:rsidR="00AB62AF" w:rsidP="006C08FB" w:rsidRDefault="00DB1BD4" w14:paraId="7457980E" w14:textId="3998E057">
            <w:pPr>
              <w:pStyle w:val="BodyText"/>
              <w:ind w:left="0"/>
              <w:jc w:val="left"/>
              <w:rPr>
                <w:rFonts w:ascii="Arial Narrow" w:hAnsi="Arial Narrow" w:cs="Arial"/>
                <w:sz w:val="16"/>
                <w:szCs w:val="16"/>
              </w:rPr>
            </w:pPr>
            <w:r w:rsidRPr="006C08FB">
              <w:rPr>
                <w:rFonts w:ascii="Arial Narrow" w:hAnsi="Arial Narrow" w:cs="Arial"/>
                <w:sz w:val="16"/>
                <w:szCs w:val="16"/>
              </w:rPr>
              <w:t>https://clpgroup.sharepoint.com/:p:/r/sites/CPDISMigrationProject2024-2025/Shared%20Documents/General/99-Reference/cpdis%20sharing_2feb2024.pptx?d=we0f7c6dca00d48d692d9197d0207f8b2&amp;csf=1&amp;web=1&amp;e=PinBQS</w:t>
            </w:r>
          </w:p>
        </w:tc>
      </w:tr>
      <w:tr w:rsidRPr="00A565D7" w:rsidR="00764B7C" w:rsidTr="00DB1BD4" w14:paraId="7444710C" w14:textId="77777777">
        <w:trPr>
          <w:trHeight w:val="482"/>
          <w:jc w:val="center"/>
        </w:trPr>
        <w:tc>
          <w:tcPr>
            <w:tcW w:w="2830" w:type="dxa"/>
          </w:tcPr>
          <w:p w:rsidRPr="00CA156F" w:rsidR="00764B7C" w:rsidP="00CA156F" w:rsidRDefault="00CA156F" w14:paraId="1915329B" w14:textId="3F2E97B0">
            <w:pPr>
              <w:pStyle w:val="BodyText"/>
              <w:ind w:left="0"/>
              <w:jc w:val="left"/>
              <w:rPr>
                <w:rFonts w:ascii="Arial" w:hAnsi="Arial" w:cs="Arial"/>
                <w:iCs/>
                <w:sz w:val="18"/>
                <w:szCs w:val="18"/>
              </w:rPr>
            </w:pPr>
            <w:r w:rsidRPr="00CA156F">
              <w:rPr>
                <w:rFonts w:ascii="Arial" w:hAnsi="Arial" w:cs="Arial"/>
                <w:iCs/>
                <w:sz w:val="18"/>
                <w:szCs w:val="18"/>
              </w:rPr>
              <w:t>CPDIS Technical requirement 2024_5feb2024.docx</w:t>
            </w:r>
          </w:p>
        </w:tc>
        <w:tc>
          <w:tcPr>
            <w:tcW w:w="7366" w:type="dxa"/>
          </w:tcPr>
          <w:p w:rsidRPr="000C1A18" w:rsidR="00764B7C" w:rsidP="000C1A18" w:rsidRDefault="000C1A18" w14:paraId="5D432738" w14:textId="29E933A7">
            <w:pPr>
              <w:pStyle w:val="BodyText"/>
              <w:ind w:left="0"/>
              <w:jc w:val="left"/>
              <w:rPr>
                <w:rFonts w:ascii="Arial Narrow" w:hAnsi="Arial Narrow" w:cs="Arial"/>
                <w:sz w:val="16"/>
                <w:szCs w:val="16"/>
              </w:rPr>
            </w:pPr>
            <w:r w:rsidRPr="000C1A18">
              <w:rPr>
                <w:rFonts w:ascii="Arial Narrow" w:hAnsi="Arial Narrow" w:cs="Arial"/>
                <w:sz w:val="16"/>
                <w:szCs w:val="16"/>
              </w:rPr>
              <w:t>https://clpgroup.sharepoint.com/:w:/r/sites/CPDISMigrationProject2024-2025/Shared%20Documents/General/99-Reference/CPDIS%20Technical%20requirement%202024_5feb2024.docx?d=w11aad6c527d043ac83f8541c701637db&amp;csf=1&amp;web=1&amp;e=Qqh9FS</w:t>
            </w:r>
          </w:p>
        </w:tc>
      </w:tr>
    </w:tbl>
    <w:p w:rsidRPr="00A565D7" w:rsidR="00305B55" w:rsidP="004A3B48" w:rsidRDefault="00764B7C" w14:paraId="7FE57DEC" w14:textId="031008C8">
      <w:pPr>
        <w:pStyle w:val="Appendix"/>
        <w:rPr>
          <w:rFonts w:ascii="Arial" w:hAnsi="Arial" w:cs="Arial"/>
        </w:rPr>
      </w:pPr>
      <w:r w:rsidRPr="00A565D7">
        <w:rPr>
          <w:rFonts w:ascii="Arial" w:hAnsi="Arial" w:cs="Arial"/>
        </w:rPr>
        <w:t xml:space="preserve"> </w:t>
      </w:r>
    </w:p>
    <w:sectPr w:rsidRPr="00A565D7" w:rsidR="00305B55" w:rsidSect="004D2B13">
      <w:headerReference w:type="default" r:id="rId35"/>
      <w:footerReference w:type="default" r:id="rId36"/>
      <w:headerReference w:type="first" r:id="rId37"/>
      <w:pgSz w:w="11906" w:h="16838" w:orient="portrait" w:code="9"/>
      <w:pgMar w:top="270" w:right="1080" w:bottom="360" w:left="1080" w:header="144" w:footer="288" w:gutter="43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D2B13" w:rsidRDefault="004D2B13" w14:paraId="24CC29E5" w14:textId="77777777">
      <w:r>
        <w:separator/>
      </w:r>
    </w:p>
  </w:endnote>
  <w:endnote w:type="continuationSeparator" w:id="0">
    <w:p w:rsidR="004D2B13" w:rsidRDefault="004D2B13" w14:paraId="2E32B67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n-ea">
    <w:panose1 w:val="00000000000000000000"/>
    <w:charset w:val="00"/>
    <w:family w:val="roman"/>
    <w:notTrueType/>
    <w:pitch w:val="default"/>
  </w:font>
  <w:font w:name="72">
    <w:panose1 w:val="020B0503030000000003"/>
    <w:charset w:val="00"/>
    <w:family w:val="swiss"/>
    <w:pitch w:val="variable"/>
    <w:sig w:usb0="A00002EF" w:usb1="5000205B" w:usb2="00000008"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BF372E" w:rsidR="006B1D78" w:rsidP="00DF2171" w:rsidRDefault="006B1D78" w14:paraId="5D61A606" w14:textId="77777777">
    <w:pPr>
      <w:pStyle w:val="Footer"/>
      <w:pBdr>
        <w:top w:val="single" w:color="auto" w:sz="18" w:space="2"/>
      </w:pBdr>
      <w:tabs>
        <w:tab w:val="clear" w:pos="4320"/>
        <w:tab w:val="clear" w:pos="8640"/>
        <w:tab w:val="center" w:pos="4680"/>
        <w:tab w:val="right" w:pos="9360"/>
      </w:tabs>
      <w:spacing w:before="0" w:after="0"/>
      <w:ind w:left="0"/>
      <w:rPr>
        <w:rFonts w:ascii="Arial" w:hAnsi="Arial" w:cs="Arial"/>
        <w:color w:val="0000FF"/>
        <w:sz w:val="18"/>
        <w:szCs w:val="18"/>
      </w:rPr>
    </w:pPr>
    <w:r>
      <w:rPr>
        <w:rFonts w:ascii="Arial" w:hAnsi="Arial" w:cs="Arial"/>
        <w:b/>
        <w:sz w:val="18"/>
        <w:szCs w:val="18"/>
      </w:rPr>
      <w:tab/>
    </w:r>
    <w:r>
      <w:rPr>
        <w:rFonts w:ascii="Arial" w:hAnsi="Arial" w:cs="Arial"/>
        <w:b/>
        <w:sz w:val="18"/>
        <w:szCs w:val="18"/>
      </w:rPr>
      <w:tab/>
    </w:r>
    <w:r w:rsidRPr="0092790E">
      <w:rPr>
        <w:rFonts w:ascii="Arial" w:hAnsi="Arial" w:cs="Arial"/>
        <w:bCs/>
        <w:sz w:val="18"/>
        <w:szCs w:val="18"/>
      </w:rPr>
      <w:t>Page</w:t>
    </w:r>
    <w:r w:rsidRPr="0092790E">
      <w:rPr>
        <w:rStyle w:val="PageNumber"/>
        <w:rFonts w:ascii="Arial" w:hAnsi="Arial" w:cs="Arial"/>
        <w:sz w:val="18"/>
        <w:szCs w:val="18"/>
      </w:rPr>
      <w:t xml:space="preserve"> </w:t>
    </w:r>
    <w:r w:rsidRPr="0092790E">
      <w:rPr>
        <w:rStyle w:val="PageNumber"/>
        <w:rFonts w:ascii="Arial" w:hAnsi="Arial" w:cs="Arial"/>
        <w:sz w:val="18"/>
        <w:szCs w:val="18"/>
      </w:rPr>
      <w:fldChar w:fldCharType="begin"/>
    </w:r>
    <w:r w:rsidRPr="0092790E">
      <w:rPr>
        <w:rStyle w:val="PageNumber"/>
        <w:rFonts w:ascii="Arial" w:hAnsi="Arial" w:cs="Arial"/>
        <w:sz w:val="18"/>
        <w:szCs w:val="18"/>
      </w:rPr>
      <w:instrText xml:space="preserve"> PAGE </w:instrText>
    </w:r>
    <w:r w:rsidRPr="0092790E">
      <w:rPr>
        <w:rStyle w:val="PageNumber"/>
        <w:rFonts w:ascii="Arial" w:hAnsi="Arial" w:cs="Arial"/>
        <w:sz w:val="18"/>
        <w:szCs w:val="18"/>
      </w:rPr>
      <w:fldChar w:fldCharType="separate"/>
    </w:r>
    <w:r>
      <w:rPr>
        <w:rStyle w:val="PageNumber"/>
        <w:rFonts w:ascii="Arial" w:hAnsi="Arial" w:cs="Arial"/>
        <w:noProof/>
        <w:sz w:val="18"/>
        <w:szCs w:val="18"/>
      </w:rPr>
      <w:t>8</w:t>
    </w:r>
    <w:r w:rsidRPr="0092790E">
      <w:rPr>
        <w:rStyle w:val="PageNumber"/>
        <w:rFonts w:ascii="Arial" w:hAnsi="Arial" w:cs="Arial"/>
        <w:sz w:val="18"/>
        <w:szCs w:val="18"/>
      </w:rPr>
      <w:fldChar w:fldCharType="end"/>
    </w:r>
    <w:r w:rsidRPr="0092790E">
      <w:rPr>
        <w:rStyle w:val="PageNumber"/>
        <w:rFonts w:ascii="Arial" w:hAnsi="Arial" w:cs="Arial"/>
        <w:sz w:val="18"/>
        <w:szCs w:val="18"/>
      </w:rPr>
      <w:t xml:space="preserve"> of </w:t>
    </w:r>
    <w:r w:rsidRPr="0092790E">
      <w:rPr>
        <w:rStyle w:val="PageNumber"/>
        <w:rFonts w:ascii="Arial" w:hAnsi="Arial" w:cs="Arial"/>
        <w:sz w:val="18"/>
        <w:szCs w:val="18"/>
      </w:rPr>
      <w:fldChar w:fldCharType="begin"/>
    </w:r>
    <w:r w:rsidRPr="0092790E">
      <w:rPr>
        <w:rStyle w:val="PageNumber"/>
        <w:rFonts w:ascii="Arial" w:hAnsi="Arial" w:cs="Arial"/>
        <w:sz w:val="18"/>
        <w:szCs w:val="18"/>
      </w:rPr>
      <w:instrText xml:space="preserve"> NUMPAGES </w:instrText>
    </w:r>
    <w:r w:rsidRPr="0092790E">
      <w:rPr>
        <w:rStyle w:val="PageNumber"/>
        <w:rFonts w:ascii="Arial" w:hAnsi="Arial" w:cs="Arial"/>
        <w:sz w:val="18"/>
        <w:szCs w:val="18"/>
      </w:rPr>
      <w:fldChar w:fldCharType="separate"/>
    </w:r>
    <w:r>
      <w:rPr>
        <w:rStyle w:val="PageNumber"/>
        <w:rFonts w:ascii="Arial" w:hAnsi="Arial" w:cs="Arial"/>
        <w:noProof/>
        <w:sz w:val="18"/>
        <w:szCs w:val="18"/>
      </w:rPr>
      <w:t>9</w:t>
    </w:r>
    <w:r w:rsidRPr="0092790E">
      <w:rPr>
        <w:rStyle w:val="PageNumber"/>
        <w:rFonts w:ascii="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D2B13" w:rsidRDefault="004D2B13" w14:paraId="3773ABF0" w14:textId="77777777">
      <w:r>
        <w:separator/>
      </w:r>
    </w:p>
  </w:footnote>
  <w:footnote w:type="continuationSeparator" w:id="0">
    <w:p w:rsidR="004D2B13" w:rsidRDefault="004D2B13" w14:paraId="3BAFB2F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DF2171" w:rsidR="006B1D78" w:rsidP="005F2A53" w:rsidRDefault="006B1D78" w14:paraId="26ACD34A" w14:textId="77777777">
    <w:pPr>
      <w:pStyle w:val="Header"/>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1D78" w:rsidP="00DF2171" w:rsidRDefault="006B1D78" w14:paraId="3E5255A4" w14:textId="77777777">
    <w:pPr>
      <w:pStyle w:val="Header"/>
      <w:ind w:left="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52049"/>
    <w:multiLevelType w:val="multilevel"/>
    <w:tmpl w:val="945622E4"/>
    <w:lvl w:ilvl="0">
      <w:start w:val="1"/>
      <w:numFmt w:val="decimal"/>
      <w:lvlText w:val="%1."/>
      <w:lvlJc w:val="left"/>
      <w:pPr>
        <w:tabs>
          <w:tab w:val="num" w:pos="927"/>
        </w:tabs>
        <w:ind w:left="927" w:hanging="360"/>
      </w:pPr>
    </w:lvl>
    <w:lvl w:ilvl="1">
      <w:numFmt w:val="bullet"/>
      <w:lvlText w:val="•"/>
      <w:lvlJc w:val="left"/>
      <w:pPr>
        <w:tabs>
          <w:tab w:val="num" w:pos="1647"/>
        </w:tabs>
        <w:ind w:left="1647" w:hanging="360"/>
      </w:pPr>
      <w:rPr>
        <w:rFonts w:hint="default" w:ascii="Arial" w:hAnsi="Arial" w:cs="Arial"/>
      </w:rPr>
    </w:lvl>
    <w:lvl w:ilvl="2">
      <w:start w:val="1"/>
      <w:numFmt w:val="decimal"/>
      <w:lvlText w:val="%3."/>
      <w:lvlJc w:val="left"/>
      <w:pPr>
        <w:tabs>
          <w:tab w:val="num" w:pos="2367"/>
        </w:tabs>
        <w:ind w:left="2367" w:hanging="360"/>
      </w:pPr>
    </w:lvl>
    <w:lvl w:ilvl="3">
      <w:start w:val="1"/>
      <w:numFmt w:val="decimal"/>
      <w:lvlText w:val="%4."/>
      <w:lvlJc w:val="left"/>
      <w:pPr>
        <w:tabs>
          <w:tab w:val="num" w:pos="3087"/>
        </w:tabs>
        <w:ind w:left="3087" w:hanging="360"/>
      </w:pPr>
    </w:lvl>
    <w:lvl w:ilvl="4">
      <w:start w:val="1"/>
      <w:numFmt w:val="decimal"/>
      <w:lvlText w:val="%5."/>
      <w:lvlJc w:val="left"/>
      <w:pPr>
        <w:tabs>
          <w:tab w:val="num" w:pos="3807"/>
        </w:tabs>
        <w:ind w:left="3807" w:hanging="360"/>
      </w:pPr>
    </w:lvl>
    <w:lvl w:ilvl="5">
      <w:start w:val="1"/>
      <w:numFmt w:val="decimal"/>
      <w:lvlText w:val="%6."/>
      <w:lvlJc w:val="left"/>
      <w:pPr>
        <w:tabs>
          <w:tab w:val="num" w:pos="4527"/>
        </w:tabs>
        <w:ind w:left="4527" w:hanging="360"/>
      </w:pPr>
    </w:lvl>
    <w:lvl w:ilvl="6">
      <w:start w:val="1"/>
      <w:numFmt w:val="decimal"/>
      <w:lvlText w:val="%7."/>
      <w:lvlJc w:val="left"/>
      <w:pPr>
        <w:tabs>
          <w:tab w:val="num" w:pos="5247"/>
        </w:tabs>
        <w:ind w:left="5247" w:hanging="360"/>
      </w:pPr>
    </w:lvl>
    <w:lvl w:ilvl="7">
      <w:start w:val="1"/>
      <w:numFmt w:val="decimal"/>
      <w:lvlText w:val="%8."/>
      <w:lvlJc w:val="left"/>
      <w:pPr>
        <w:tabs>
          <w:tab w:val="num" w:pos="5967"/>
        </w:tabs>
        <w:ind w:left="5967" w:hanging="360"/>
      </w:pPr>
    </w:lvl>
    <w:lvl w:ilvl="8">
      <w:start w:val="1"/>
      <w:numFmt w:val="decimal"/>
      <w:lvlText w:val="%9."/>
      <w:lvlJc w:val="left"/>
      <w:pPr>
        <w:tabs>
          <w:tab w:val="num" w:pos="6687"/>
        </w:tabs>
        <w:ind w:left="6687" w:hanging="360"/>
      </w:pPr>
    </w:lvl>
  </w:abstractNum>
  <w:abstractNum w:abstractNumId="1" w15:restartNumberingAfterBreak="0">
    <w:nsid w:val="01F409C0"/>
    <w:multiLevelType w:val="multilevel"/>
    <w:tmpl w:val="53C4172C"/>
    <w:lvl w:ilvl="0">
      <w:start w:val="1"/>
      <w:numFmt w:val="decimal"/>
      <w:lvlText w:val="%1."/>
      <w:lvlJc w:val="left"/>
      <w:pPr>
        <w:tabs>
          <w:tab w:val="num" w:pos="927"/>
        </w:tabs>
        <w:ind w:left="927" w:hanging="360"/>
      </w:pPr>
    </w:lvl>
    <w:lvl w:ilvl="1">
      <w:numFmt w:val="bullet"/>
      <w:lvlText w:val="•"/>
      <w:lvlJc w:val="left"/>
      <w:pPr>
        <w:tabs>
          <w:tab w:val="num" w:pos="1647"/>
        </w:tabs>
        <w:ind w:left="1647" w:hanging="360"/>
      </w:pPr>
      <w:rPr>
        <w:rFonts w:hint="default" w:ascii="Arial" w:hAnsi="Arial" w:cs="Arial"/>
      </w:rPr>
    </w:lvl>
    <w:lvl w:ilvl="2">
      <w:start w:val="1"/>
      <w:numFmt w:val="decimal"/>
      <w:lvlText w:val="%3."/>
      <w:lvlJc w:val="left"/>
      <w:pPr>
        <w:tabs>
          <w:tab w:val="num" w:pos="2367"/>
        </w:tabs>
        <w:ind w:left="2367" w:hanging="360"/>
      </w:pPr>
    </w:lvl>
    <w:lvl w:ilvl="3">
      <w:start w:val="1"/>
      <w:numFmt w:val="decimal"/>
      <w:lvlText w:val="%4."/>
      <w:lvlJc w:val="left"/>
      <w:pPr>
        <w:tabs>
          <w:tab w:val="num" w:pos="3087"/>
        </w:tabs>
        <w:ind w:left="3087" w:hanging="360"/>
      </w:pPr>
    </w:lvl>
    <w:lvl w:ilvl="4">
      <w:start w:val="1"/>
      <w:numFmt w:val="decimal"/>
      <w:lvlText w:val="%5."/>
      <w:lvlJc w:val="left"/>
      <w:pPr>
        <w:tabs>
          <w:tab w:val="num" w:pos="3807"/>
        </w:tabs>
        <w:ind w:left="3807" w:hanging="360"/>
      </w:pPr>
    </w:lvl>
    <w:lvl w:ilvl="5">
      <w:start w:val="1"/>
      <w:numFmt w:val="decimal"/>
      <w:lvlText w:val="%6."/>
      <w:lvlJc w:val="left"/>
      <w:pPr>
        <w:tabs>
          <w:tab w:val="num" w:pos="4527"/>
        </w:tabs>
        <w:ind w:left="4527" w:hanging="360"/>
      </w:pPr>
    </w:lvl>
    <w:lvl w:ilvl="6">
      <w:start w:val="1"/>
      <w:numFmt w:val="decimal"/>
      <w:lvlText w:val="%7."/>
      <w:lvlJc w:val="left"/>
      <w:pPr>
        <w:tabs>
          <w:tab w:val="num" w:pos="5247"/>
        </w:tabs>
        <w:ind w:left="5247" w:hanging="360"/>
      </w:pPr>
    </w:lvl>
    <w:lvl w:ilvl="7">
      <w:start w:val="1"/>
      <w:numFmt w:val="decimal"/>
      <w:lvlText w:val="%8."/>
      <w:lvlJc w:val="left"/>
      <w:pPr>
        <w:tabs>
          <w:tab w:val="num" w:pos="5967"/>
        </w:tabs>
        <w:ind w:left="5967" w:hanging="360"/>
      </w:pPr>
    </w:lvl>
    <w:lvl w:ilvl="8">
      <w:start w:val="1"/>
      <w:numFmt w:val="decimal"/>
      <w:lvlText w:val="%9."/>
      <w:lvlJc w:val="left"/>
      <w:pPr>
        <w:tabs>
          <w:tab w:val="num" w:pos="6687"/>
        </w:tabs>
        <w:ind w:left="6687" w:hanging="360"/>
      </w:pPr>
    </w:lvl>
  </w:abstractNum>
  <w:abstractNum w:abstractNumId="2" w15:restartNumberingAfterBreak="0">
    <w:nsid w:val="066031D4"/>
    <w:multiLevelType w:val="multilevel"/>
    <w:tmpl w:val="8A321D70"/>
    <w:lvl w:ilvl="0">
      <w:start w:val="1"/>
      <w:numFmt w:val="bullet"/>
      <w:lvlText w:val=""/>
      <w:lvlJc w:val="left"/>
      <w:pPr>
        <w:tabs>
          <w:tab w:val="num" w:pos="1800"/>
        </w:tabs>
        <w:ind w:left="1800" w:hanging="360"/>
      </w:pPr>
      <w:rPr>
        <w:rFonts w:hint="default" w:ascii="Wingdings" w:hAnsi="Wingdings" w:cs="Wingdings"/>
      </w:rPr>
    </w:lvl>
    <w:lvl w:ilvl="1">
      <w:numFmt w:val="bullet"/>
      <w:lvlText w:val="•"/>
      <w:lvlJc w:val="left"/>
      <w:pPr>
        <w:tabs>
          <w:tab w:val="num" w:pos="2520"/>
        </w:tabs>
        <w:ind w:left="2520" w:hanging="360"/>
      </w:pPr>
      <w:rPr>
        <w:rFonts w:hint="default" w:ascii="Arial" w:hAnsi="Arial" w:cs="Arial"/>
      </w:rPr>
    </w:lvl>
    <w:lvl w:ilvl="2">
      <w:start w:val="1"/>
      <w:numFmt w:val="decimal"/>
      <w:lvlText w:val="%3."/>
      <w:lvlJc w:val="left"/>
      <w:pPr>
        <w:tabs>
          <w:tab w:val="num" w:pos="3240"/>
        </w:tabs>
        <w:ind w:left="3240" w:hanging="360"/>
      </w:pPr>
    </w:lvl>
    <w:lvl w:ilvl="3">
      <w:start w:val="1"/>
      <w:numFmt w:val="decimal"/>
      <w:lvlText w:val="%4."/>
      <w:lvlJc w:val="left"/>
      <w:pPr>
        <w:tabs>
          <w:tab w:val="num" w:pos="3960"/>
        </w:tabs>
        <w:ind w:left="3960" w:hanging="360"/>
      </w:pPr>
    </w:lvl>
    <w:lvl w:ilvl="4">
      <w:start w:val="1"/>
      <w:numFmt w:val="decimal"/>
      <w:lvlText w:val="%5."/>
      <w:lvlJc w:val="left"/>
      <w:pPr>
        <w:tabs>
          <w:tab w:val="num" w:pos="4680"/>
        </w:tabs>
        <w:ind w:left="4680" w:hanging="360"/>
      </w:pPr>
    </w:lvl>
    <w:lvl w:ilvl="5">
      <w:start w:val="1"/>
      <w:numFmt w:val="decimal"/>
      <w:lvlText w:val="%6."/>
      <w:lvlJc w:val="left"/>
      <w:pPr>
        <w:tabs>
          <w:tab w:val="num" w:pos="5400"/>
        </w:tabs>
        <w:ind w:left="5400" w:hanging="360"/>
      </w:pPr>
    </w:lvl>
    <w:lvl w:ilvl="6">
      <w:start w:val="1"/>
      <w:numFmt w:val="decimal"/>
      <w:lvlText w:val="%7."/>
      <w:lvlJc w:val="left"/>
      <w:pPr>
        <w:tabs>
          <w:tab w:val="num" w:pos="6120"/>
        </w:tabs>
        <w:ind w:left="6120" w:hanging="360"/>
      </w:pPr>
    </w:lvl>
    <w:lvl w:ilvl="7">
      <w:start w:val="1"/>
      <w:numFmt w:val="decimal"/>
      <w:lvlText w:val="%8."/>
      <w:lvlJc w:val="left"/>
      <w:pPr>
        <w:tabs>
          <w:tab w:val="num" w:pos="6840"/>
        </w:tabs>
        <w:ind w:left="6840" w:hanging="360"/>
      </w:pPr>
    </w:lvl>
    <w:lvl w:ilvl="8">
      <w:start w:val="1"/>
      <w:numFmt w:val="decimal"/>
      <w:lvlText w:val="%9."/>
      <w:lvlJc w:val="left"/>
      <w:pPr>
        <w:tabs>
          <w:tab w:val="num" w:pos="7560"/>
        </w:tabs>
        <w:ind w:left="7560" w:hanging="360"/>
      </w:pPr>
    </w:lvl>
  </w:abstractNum>
  <w:abstractNum w:abstractNumId="3" w15:restartNumberingAfterBreak="0">
    <w:nsid w:val="0DB47567"/>
    <w:multiLevelType w:val="multilevel"/>
    <w:tmpl w:val="998AE228"/>
    <w:lvl w:ilvl="0">
      <w:start w:val="1"/>
      <w:numFmt w:val="bullet"/>
      <w:lvlText w:val=""/>
      <w:lvlJc w:val="left"/>
      <w:pPr>
        <w:tabs>
          <w:tab w:val="num" w:pos="1440"/>
        </w:tabs>
        <w:ind w:left="1440" w:hanging="360"/>
      </w:pPr>
      <w:rPr>
        <w:rFonts w:hint="default" w:ascii="Wingdings" w:hAnsi="Wingdings" w:cs="Wingdings"/>
      </w:rPr>
    </w:lvl>
    <w:lvl w:ilvl="1">
      <w:numFmt w:val="bullet"/>
      <w:lvlText w:val="•"/>
      <w:lvlJc w:val="left"/>
      <w:pPr>
        <w:tabs>
          <w:tab w:val="num" w:pos="2160"/>
        </w:tabs>
        <w:ind w:left="2160" w:hanging="360"/>
      </w:pPr>
      <w:rPr>
        <w:rFonts w:hint="default" w:ascii="Arial" w:hAnsi="Arial" w:cs="Arial"/>
      </w:rPr>
    </w:lvl>
    <w:lvl w:ilvl="2">
      <w:start w:val="1"/>
      <w:numFmt w:val="decimal"/>
      <w:lvlText w:val="%3."/>
      <w:lvlJc w:val="left"/>
      <w:pPr>
        <w:tabs>
          <w:tab w:val="num" w:pos="2880"/>
        </w:tabs>
        <w:ind w:left="2880" w:hanging="360"/>
      </w:p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4" w15:restartNumberingAfterBreak="0">
    <w:nsid w:val="0F8523C2"/>
    <w:multiLevelType w:val="multilevel"/>
    <w:tmpl w:val="1F7C1FEE"/>
    <w:lvl w:ilvl="0">
      <w:start w:val="1"/>
      <w:numFmt w:val="decimal"/>
      <w:lvlText w:val="%1."/>
      <w:lvlJc w:val="left"/>
      <w:pPr>
        <w:tabs>
          <w:tab w:val="num" w:pos="927"/>
        </w:tabs>
        <w:ind w:left="927" w:hanging="360"/>
      </w:pPr>
    </w:lvl>
    <w:lvl w:ilvl="1">
      <w:numFmt w:val="bullet"/>
      <w:lvlText w:val="•"/>
      <w:lvlJc w:val="left"/>
      <w:pPr>
        <w:tabs>
          <w:tab w:val="num" w:pos="1647"/>
        </w:tabs>
        <w:ind w:left="1647" w:hanging="360"/>
      </w:pPr>
      <w:rPr>
        <w:rFonts w:hint="default" w:ascii="Arial" w:hAnsi="Arial" w:cs="Arial"/>
      </w:rPr>
    </w:lvl>
    <w:lvl w:ilvl="2">
      <w:start w:val="1"/>
      <w:numFmt w:val="decimal"/>
      <w:lvlText w:val="%3."/>
      <w:lvlJc w:val="left"/>
      <w:pPr>
        <w:tabs>
          <w:tab w:val="num" w:pos="2367"/>
        </w:tabs>
        <w:ind w:left="2367" w:hanging="360"/>
      </w:pPr>
    </w:lvl>
    <w:lvl w:ilvl="3">
      <w:start w:val="1"/>
      <w:numFmt w:val="decimal"/>
      <w:lvlText w:val="%4."/>
      <w:lvlJc w:val="left"/>
      <w:pPr>
        <w:tabs>
          <w:tab w:val="num" w:pos="3087"/>
        </w:tabs>
        <w:ind w:left="3087" w:hanging="360"/>
      </w:pPr>
    </w:lvl>
    <w:lvl w:ilvl="4">
      <w:start w:val="1"/>
      <w:numFmt w:val="decimal"/>
      <w:lvlText w:val="%5."/>
      <w:lvlJc w:val="left"/>
      <w:pPr>
        <w:tabs>
          <w:tab w:val="num" w:pos="3807"/>
        </w:tabs>
        <w:ind w:left="3807" w:hanging="360"/>
      </w:pPr>
    </w:lvl>
    <w:lvl w:ilvl="5">
      <w:start w:val="1"/>
      <w:numFmt w:val="decimal"/>
      <w:lvlText w:val="%6."/>
      <w:lvlJc w:val="left"/>
      <w:pPr>
        <w:tabs>
          <w:tab w:val="num" w:pos="4527"/>
        </w:tabs>
        <w:ind w:left="4527" w:hanging="360"/>
      </w:pPr>
    </w:lvl>
    <w:lvl w:ilvl="6">
      <w:start w:val="1"/>
      <w:numFmt w:val="decimal"/>
      <w:lvlText w:val="%7."/>
      <w:lvlJc w:val="left"/>
      <w:pPr>
        <w:tabs>
          <w:tab w:val="num" w:pos="5247"/>
        </w:tabs>
        <w:ind w:left="5247" w:hanging="360"/>
      </w:pPr>
    </w:lvl>
    <w:lvl w:ilvl="7">
      <w:start w:val="1"/>
      <w:numFmt w:val="decimal"/>
      <w:lvlText w:val="%8."/>
      <w:lvlJc w:val="left"/>
      <w:pPr>
        <w:tabs>
          <w:tab w:val="num" w:pos="5967"/>
        </w:tabs>
        <w:ind w:left="5967" w:hanging="360"/>
      </w:pPr>
    </w:lvl>
    <w:lvl w:ilvl="8">
      <w:start w:val="1"/>
      <w:numFmt w:val="decimal"/>
      <w:lvlText w:val="%9."/>
      <w:lvlJc w:val="left"/>
      <w:pPr>
        <w:tabs>
          <w:tab w:val="num" w:pos="6687"/>
        </w:tabs>
        <w:ind w:left="6687" w:hanging="360"/>
      </w:pPr>
    </w:lvl>
  </w:abstractNum>
  <w:abstractNum w:abstractNumId="5" w15:restartNumberingAfterBreak="0">
    <w:nsid w:val="17293ECA"/>
    <w:multiLevelType w:val="hybridMultilevel"/>
    <w:tmpl w:val="D0D620D8"/>
    <w:lvl w:ilvl="0" w:tplc="731C56BE">
      <w:start w:val="1"/>
      <w:numFmt w:val="bullet"/>
      <w:pStyle w:val="Bullet1"/>
      <w:lvlText w:val=""/>
      <w:lvlJc w:val="left"/>
      <w:pPr>
        <w:tabs>
          <w:tab w:val="num" w:pos="720"/>
        </w:tabs>
        <w:ind w:left="720" w:hanging="360"/>
      </w:pPr>
      <w:rPr>
        <w:rFonts w:hint="default" w:ascii="Symbol" w:hAnsi="Symbol"/>
      </w:rPr>
    </w:lvl>
    <w:lvl w:ilvl="1" w:tplc="128624CE" w:tentative="1">
      <w:start w:val="1"/>
      <w:numFmt w:val="bullet"/>
      <w:lvlText w:val="o"/>
      <w:lvlJc w:val="left"/>
      <w:pPr>
        <w:tabs>
          <w:tab w:val="num" w:pos="1440"/>
        </w:tabs>
        <w:ind w:left="1440" w:hanging="360"/>
      </w:pPr>
      <w:rPr>
        <w:rFonts w:hint="default" w:ascii="Courier New" w:hAnsi="Courier New"/>
      </w:rPr>
    </w:lvl>
    <w:lvl w:ilvl="2" w:tplc="7D2C8B4E" w:tentative="1">
      <w:start w:val="1"/>
      <w:numFmt w:val="bullet"/>
      <w:lvlText w:val=""/>
      <w:lvlJc w:val="left"/>
      <w:pPr>
        <w:tabs>
          <w:tab w:val="num" w:pos="2160"/>
        </w:tabs>
        <w:ind w:left="2160" w:hanging="360"/>
      </w:pPr>
      <w:rPr>
        <w:rFonts w:hint="default" w:ascii="Wingdings" w:hAnsi="Wingdings"/>
      </w:rPr>
    </w:lvl>
    <w:lvl w:ilvl="3" w:tplc="D1BCBE68" w:tentative="1">
      <w:start w:val="1"/>
      <w:numFmt w:val="bullet"/>
      <w:lvlText w:val=""/>
      <w:lvlJc w:val="left"/>
      <w:pPr>
        <w:tabs>
          <w:tab w:val="num" w:pos="2880"/>
        </w:tabs>
        <w:ind w:left="2880" w:hanging="360"/>
      </w:pPr>
      <w:rPr>
        <w:rFonts w:hint="default" w:ascii="Symbol" w:hAnsi="Symbol"/>
      </w:rPr>
    </w:lvl>
    <w:lvl w:ilvl="4" w:tplc="4476C85E" w:tentative="1">
      <w:start w:val="1"/>
      <w:numFmt w:val="bullet"/>
      <w:lvlText w:val="o"/>
      <w:lvlJc w:val="left"/>
      <w:pPr>
        <w:tabs>
          <w:tab w:val="num" w:pos="3600"/>
        </w:tabs>
        <w:ind w:left="3600" w:hanging="360"/>
      </w:pPr>
      <w:rPr>
        <w:rFonts w:hint="default" w:ascii="Courier New" w:hAnsi="Courier New"/>
      </w:rPr>
    </w:lvl>
    <w:lvl w:ilvl="5" w:tplc="3EFEE4C2" w:tentative="1">
      <w:start w:val="1"/>
      <w:numFmt w:val="bullet"/>
      <w:lvlText w:val=""/>
      <w:lvlJc w:val="left"/>
      <w:pPr>
        <w:tabs>
          <w:tab w:val="num" w:pos="4320"/>
        </w:tabs>
        <w:ind w:left="4320" w:hanging="360"/>
      </w:pPr>
      <w:rPr>
        <w:rFonts w:hint="default" w:ascii="Wingdings" w:hAnsi="Wingdings"/>
      </w:rPr>
    </w:lvl>
    <w:lvl w:ilvl="6" w:tplc="705CE122" w:tentative="1">
      <w:start w:val="1"/>
      <w:numFmt w:val="bullet"/>
      <w:lvlText w:val=""/>
      <w:lvlJc w:val="left"/>
      <w:pPr>
        <w:tabs>
          <w:tab w:val="num" w:pos="5040"/>
        </w:tabs>
        <w:ind w:left="5040" w:hanging="360"/>
      </w:pPr>
      <w:rPr>
        <w:rFonts w:hint="default" w:ascii="Symbol" w:hAnsi="Symbol"/>
      </w:rPr>
    </w:lvl>
    <w:lvl w:ilvl="7" w:tplc="6F08F990" w:tentative="1">
      <w:start w:val="1"/>
      <w:numFmt w:val="bullet"/>
      <w:lvlText w:val="o"/>
      <w:lvlJc w:val="left"/>
      <w:pPr>
        <w:tabs>
          <w:tab w:val="num" w:pos="5760"/>
        </w:tabs>
        <w:ind w:left="5760" w:hanging="360"/>
      </w:pPr>
      <w:rPr>
        <w:rFonts w:hint="default" w:ascii="Courier New" w:hAnsi="Courier New"/>
      </w:rPr>
    </w:lvl>
    <w:lvl w:ilvl="8" w:tplc="CAD4C568"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18907374"/>
    <w:multiLevelType w:val="multilevel"/>
    <w:tmpl w:val="FB242FE2"/>
    <w:lvl w:ilvl="0">
      <w:start w:val="1"/>
      <w:numFmt w:val="decimal"/>
      <w:lvlText w:val="%1."/>
      <w:lvlJc w:val="left"/>
      <w:pPr>
        <w:tabs>
          <w:tab w:val="num" w:pos="927"/>
        </w:tabs>
        <w:ind w:left="927" w:hanging="360"/>
      </w:pPr>
    </w:lvl>
    <w:lvl w:ilvl="1">
      <w:numFmt w:val="bullet"/>
      <w:lvlText w:val="•"/>
      <w:lvlJc w:val="left"/>
      <w:pPr>
        <w:tabs>
          <w:tab w:val="num" w:pos="1647"/>
        </w:tabs>
        <w:ind w:left="1647" w:hanging="360"/>
      </w:pPr>
      <w:rPr>
        <w:rFonts w:hint="default" w:ascii="Arial" w:hAnsi="Arial" w:cs="Arial"/>
      </w:rPr>
    </w:lvl>
    <w:lvl w:ilvl="2">
      <w:start w:val="1"/>
      <w:numFmt w:val="decimal"/>
      <w:lvlText w:val="%3."/>
      <w:lvlJc w:val="left"/>
      <w:pPr>
        <w:tabs>
          <w:tab w:val="num" w:pos="2367"/>
        </w:tabs>
        <w:ind w:left="2367" w:hanging="360"/>
      </w:pPr>
    </w:lvl>
    <w:lvl w:ilvl="3">
      <w:start w:val="1"/>
      <w:numFmt w:val="decimal"/>
      <w:lvlText w:val="%4."/>
      <w:lvlJc w:val="left"/>
      <w:pPr>
        <w:tabs>
          <w:tab w:val="num" w:pos="3087"/>
        </w:tabs>
        <w:ind w:left="3087" w:hanging="360"/>
      </w:pPr>
    </w:lvl>
    <w:lvl w:ilvl="4">
      <w:start w:val="1"/>
      <w:numFmt w:val="decimal"/>
      <w:lvlText w:val="%5."/>
      <w:lvlJc w:val="left"/>
      <w:pPr>
        <w:tabs>
          <w:tab w:val="num" w:pos="3807"/>
        </w:tabs>
        <w:ind w:left="3807" w:hanging="360"/>
      </w:pPr>
    </w:lvl>
    <w:lvl w:ilvl="5">
      <w:start w:val="1"/>
      <w:numFmt w:val="decimal"/>
      <w:lvlText w:val="%6."/>
      <w:lvlJc w:val="left"/>
      <w:pPr>
        <w:tabs>
          <w:tab w:val="num" w:pos="4527"/>
        </w:tabs>
        <w:ind w:left="4527" w:hanging="360"/>
      </w:pPr>
    </w:lvl>
    <w:lvl w:ilvl="6">
      <w:start w:val="1"/>
      <w:numFmt w:val="decimal"/>
      <w:lvlText w:val="%7."/>
      <w:lvlJc w:val="left"/>
      <w:pPr>
        <w:tabs>
          <w:tab w:val="num" w:pos="5247"/>
        </w:tabs>
        <w:ind w:left="5247" w:hanging="360"/>
      </w:pPr>
    </w:lvl>
    <w:lvl w:ilvl="7">
      <w:start w:val="1"/>
      <w:numFmt w:val="decimal"/>
      <w:lvlText w:val="%8."/>
      <w:lvlJc w:val="left"/>
      <w:pPr>
        <w:tabs>
          <w:tab w:val="num" w:pos="5967"/>
        </w:tabs>
        <w:ind w:left="5967" w:hanging="360"/>
      </w:pPr>
    </w:lvl>
    <w:lvl w:ilvl="8">
      <w:start w:val="1"/>
      <w:numFmt w:val="decimal"/>
      <w:lvlText w:val="%9."/>
      <w:lvlJc w:val="left"/>
      <w:pPr>
        <w:tabs>
          <w:tab w:val="num" w:pos="6687"/>
        </w:tabs>
        <w:ind w:left="6687" w:hanging="360"/>
      </w:pPr>
    </w:lvl>
  </w:abstractNum>
  <w:abstractNum w:abstractNumId="7" w15:restartNumberingAfterBreak="0">
    <w:nsid w:val="1B997784"/>
    <w:multiLevelType w:val="multilevel"/>
    <w:tmpl w:val="0809001F"/>
    <w:lvl w:ilvl="0">
      <w:start w:val="1"/>
      <w:numFmt w:val="decimal"/>
      <w:lvlText w:val="%1."/>
      <w:lvlJc w:val="left"/>
      <w:pPr>
        <w:tabs>
          <w:tab w:val="num" w:pos="720"/>
        </w:tabs>
        <w:ind w:left="360" w:hanging="360"/>
      </w:pPr>
    </w:lvl>
    <w:lvl w:ilvl="1">
      <w:start w:val="1"/>
      <w:numFmt w:val="decimal"/>
      <w:lvlText w:val="%1.%2."/>
      <w:lvlJc w:val="left"/>
      <w:pPr>
        <w:tabs>
          <w:tab w:val="num" w:pos="1080"/>
        </w:tabs>
        <w:ind w:left="792" w:hanging="432"/>
      </w:pPr>
      <w:rPr>
        <w:color w:val="auto"/>
      </w:r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160"/>
        </w:tabs>
        <w:ind w:left="2232" w:hanging="792"/>
      </w:pPr>
    </w:lvl>
    <w:lvl w:ilvl="5">
      <w:start w:val="1"/>
      <w:numFmt w:val="decimal"/>
      <w:lvlText w:val="%1.%2.%3.%4.%5.%6."/>
      <w:lvlJc w:val="left"/>
      <w:pPr>
        <w:tabs>
          <w:tab w:val="num" w:pos="2520"/>
        </w:tabs>
        <w:ind w:left="2736" w:hanging="936"/>
      </w:pPr>
    </w:lvl>
    <w:lvl w:ilvl="6">
      <w:start w:val="1"/>
      <w:numFmt w:val="decimal"/>
      <w:lvlText w:val="%1.%2.%3.%4.%5.%6.%7."/>
      <w:lvlJc w:val="left"/>
      <w:pPr>
        <w:tabs>
          <w:tab w:val="num" w:pos="2880"/>
        </w:tabs>
        <w:ind w:left="3240" w:hanging="1080"/>
      </w:pPr>
    </w:lvl>
    <w:lvl w:ilvl="7">
      <w:start w:val="1"/>
      <w:numFmt w:val="decimal"/>
      <w:lvlText w:val="%1.%2.%3.%4.%5.%6.%7.%8."/>
      <w:lvlJc w:val="left"/>
      <w:pPr>
        <w:tabs>
          <w:tab w:val="num" w:pos="3240"/>
        </w:tabs>
        <w:ind w:left="3744" w:hanging="1224"/>
      </w:pPr>
    </w:lvl>
    <w:lvl w:ilvl="8">
      <w:start w:val="1"/>
      <w:numFmt w:val="decimal"/>
      <w:lvlText w:val="%1.%2.%3.%4.%5.%6.%7.%8.%9."/>
      <w:lvlJc w:val="left"/>
      <w:pPr>
        <w:tabs>
          <w:tab w:val="num" w:pos="3600"/>
        </w:tabs>
        <w:ind w:left="4320" w:hanging="1440"/>
      </w:pPr>
    </w:lvl>
  </w:abstractNum>
  <w:abstractNum w:abstractNumId="8" w15:restartNumberingAfterBreak="0">
    <w:nsid w:val="2C090A1D"/>
    <w:multiLevelType w:val="multilevel"/>
    <w:tmpl w:val="664870EA"/>
    <w:lvl w:ilvl="0">
      <w:start w:val="1"/>
      <w:numFmt w:val="decimal"/>
      <w:lvlText w:val="%1."/>
      <w:lvlJc w:val="left"/>
      <w:pPr>
        <w:tabs>
          <w:tab w:val="num" w:pos="927"/>
        </w:tabs>
        <w:ind w:left="927" w:hanging="360"/>
      </w:pPr>
    </w:lvl>
    <w:lvl w:ilvl="1">
      <w:numFmt w:val="bullet"/>
      <w:lvlText w:val="•"/>
      <w:lvlJc w:val="left"/>
      <w:pPr>
        <w:tabs>
          <w:tab w:val="num" w:pos="1647"/>
        </w:tabs>
        <w:ind w:left="1647" w:hanging="360"/>
      </w:pPr>
      <w:rPr>
        <w:rFonts w:hint="default" w:ascii="Arial" w:hAnsi="Arial" w:cs="Arial"/>
      </w:rPr>
    </w:lvl>
    <w:lvl w:ilvl="2">
      <w:start w:val="1"/>
      <w:numFmt w:val="decimal"/>
      <w:lvlText w:val="%3."/>
      <w:lvlJc w:val="left"/>
      <w:pPr>
        <w:tabs>
          <w:tab w:val="num" w:pos="2367"/>
        </w:tabs>
        <w:ind w:left="2367" w:hanging="360"/>
      </w:pPr>
    </w:lvl>
    <w:lvl w:ilvl="3">
      <w:start w:val="1"/>
      <w:numFmt w:val="decimal"/>
      <w:lvlText w:val="%4."/>
      <w:lvlJc w:val="left"/>
      <w:pPr>
        <w:tabs>
          <w:tab w:val="num" w:pos="3087"/>
        </w:tabs>
        <w:ind w:left="3087" w:hanging="360"/>
      </w:pPr>
    </w:lvl>
    <w:lvl w:ilvl="4">
      <w:start w:val="1"/>
      <w:numFmt w:val="decimal"/>
      <w:lvlText w:val="%5."/>
      <w:lvlJc w:val="left"/>
      <w:pPr>
        <w:tabs>
          <w:tab w:val="num" w:pos="3807"/>
        </w:tabs>
        <w:ind w:left="3807" w:hanging="360"/>
      </w:pPr>
    </w:lvl>
    <w:lvl w:ilvl="5">
      <w:start w:val="1"/>
      <w:numFmt w:val="decimal"/>
      <w:lvlText w:val="%6."/>
      <w:lvlJc w:val="left"/>
      <w:pPr>
        <w:tabs>
          <w:tab w:val="num" w:pos="4527"/>
        </w:tabs>
        <w:ind w:left="4527" w:hanging="360"/>
      </w:pPr>
    </w:lvl>
    <w:lvl w:ilvl="6">
      <w:start w:val="1"/>
      <w:numFmt w:val="decimal"/>
      <w:lvlText w:val="%7."/>
      <w:lvlJc w:val="left"/>
      <w:pPr>
        <w:tabs>
          <w:tab w:val="num" w:pos="5247"/>
        </w:tabs>
        <w:ind w:left="5247" w:hanging="360"/>
      </w:pPr>
    </w:lvl>
    <w:lvl w:ilvl="7">
      <w:start w:val="1"/>
      <w:numFmt w:val="decimal"/>
      <w:lvlText w:val="%8."/>
      <w:lvlJc w:val="left"/>
      <w:pPr>
        <w:tabs>
          <w:tab w:val="num" w:pos="5967"/>
        </w:tabs>
        <w:ind w:left="5967" w:hanging="360"/>
      </w:pPr>
    </w:lvl>
    <w:lvl w:ilvl="8">
      <w:start w:val="1"/>
      <w:numFmt w:val="decimal"/>
      <w:lvlText w:val="%9."/>
      <w:lvlJc w:val="left"/>
      <w:pPr>
        <w:tabs>
          <w:tab w:val="num" w:pos="6687"/>
        </w:tabs>
        <w:ind w:left="6687" w:hanging="360"/>
      </w:pPr>
    </w:lvl>
  </w:abstractNum>
  <w:abstractNum w:abstractNumId="9" w15:restartNumberingAfterBreak="0">
    <w:nsid w:val="2D944EC9"/>
    <w:multiLevelType w:val="multilevel"/>
    <w:tmpl w:val="B21EB3B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31541E7B"/>
    <w:multiLevelType w:val="multilevel"/>
    <w:tmpl w:val="38547AFE"/>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ascii="Times New Roman" w:hAnsi="Times New Roman"/>
        <w:b/>
        <w:i w:val="0"/>
        <w:sz w:val="24"/>
        <w:szCs w:val="24"/>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3E5B660D"/>
    <w:multiLevelType w:val="hybridMultilevel"/>
    <w:tmpl w:val="EEACC4E8"/>
    <w:lvl w:ilvl="0" w:tplc="1F5096DC">
      <w:start w:val="15"/>
      <w:numFmt w:val="bullet"/>
      <w:lvlText w:val=""/>
      <w:lvlJc w:val="left"/>
      <w:pPr>
        <w:ind w:left="936" w:hanging="360"/>
      </w:pPr>
      <w:rPr>
        <w:rFonts w:hint="default" w:ascii="Symbol" w:hAnsi="Symbol" w:eastAsia="Times New Roman" w:cs="Arial"/>
      </w:rPr>
    </w:lvl>
    <w:lvl w:ilvl="1" w:tplc="08090003" w:tentative="1">
      <w:start w:val="1"/>
      <w:numFmt w:val="bullet"/>
      <w:lvlText w:val="o"/>
      <w:lvlJc w:val="left"/>
      <w:pPr>
        <w:ind w:left="1656" w:hanging="360"/>
      </w:pPr>
      <w:rPr>
        <w:rFonts w:hint="default" w:ascii="Courier New" w:hAnsi="Courier New" w:cs="Courier New"/>
      </w:rPr>
    </w:lvl>
    <w:lvl w:ilvl="2" w:tplc="08090005" w:tentative="1">
      <w:start w:val="1"/>
      <w:numFmt w:val="bullet"/>
      <w:lvlText w:val=""/>
      <w:lvlJc w:val="left"/>
      <w:pPr>
        <w:ind w:left="2376" w:hanging="360"/>
      </w:pPr>
      <w:rPr>
        <w:rFonts w:hint="default" w:ascii="Wingdings" w:hAnsi="Wingdings"/>
      </w:rPr>
    </w:lvl>
    <w:lvl w:ilvl="3" w:tplc="08090001" w:tentative="1">
      <w:start w:val="1"/>
      <w:numFmt w:val="bullet"/>
      <w:lvlText w:val=""/>
      <w:lvlJc w:val="left"/>
      <w:pPr>
        <w:ind w:left="3096" w:hanging="360"/>
      </w:pPr>
      <w:rPr>
        <w:rFonts w:hint="default" w:ascii="Symbol" w:hAnsi="Symbol"/>
      </w:rPr>
    </w:lvl>
    <w:lvl w:ilvl="4" w:tplc="08090003" w:tentative="1">
      <w:start w:val="1"/>
      <w:numFmt w:val="bullet"/>
      <w:lvlText w:val="o"/>
      <w:lvlJc w:val="left"/>
      <w:pPr>
        <w:ind w:left="3816" w:hanging="360"/>
      </w:pPr>
      <w:rPr>
        <w:rFonts w:hint="default" w:ascii="Courier New" w:hAnsi="Courier New" w:cs="Courier New"/>
      </w:rPr>
    </w:lvl>
    <w:lvl w:ilvl="5" w:tplc="08090005" w:tentative="1">
      <w:start w:val="1"/>
      <w:numFmt w:val="bullet"/>
      <w:lvlText w:val=""/>
      <w:lvlJc w:val="left"/>
      <w:pPr>
        <w:ind w:left="4536" w:hanging="360"/>
      </w:pPr>
      <w:rPr>
        <w:rFonts w:hint="default" w:ascii="Wingdings" w:hAnsi="Wingdings"/>
      </w:rPr>
    </w:lvl>
    <w:lvl w:ilvl="6" w:tplc="08090001" w:tentative="1">
      <w:start w:val="1"/>
      <w:numFmt w:val="bullet"/>
      <w:lvlText w:val=""/>
      <w:lvlJc w:val="left"/>
      <w:pPr>
        <w:ind w:left="5256" w:hanging="360"/>
      </w:pPr>
      <w:rPr>
        <w:rFonts w:hint="default" w:ascii="Symbol" w:hAnsi="Symbol"/>
      </w:rPr>
    </w:lvl>
    <w:lvl w:ilvl="7" w:tplc="08090003" w:tentative="1">
      <w:start w:val="1"/>
      <w:numFmt w:val="bullet"/>
      <w:lvlText w:val="o"/>
      <w:lvlJc w:val="left"/>
      <w:pPr>
        <w:ind w:left="5976" w:hanging="360"/>
      </w:pPr>
      <w:rPr>
        <w:rFonts w:hint="default" w:ascii="Courier New" w:hAnsi="Courier New" w:cs="Courier New"/>
      </w:rPr>
    </w:lvl>
    <w:lvl w:ilvl="8" w:tplc="08090005" w:tentative="1">
      <w:start w:val="1"/>
      <w:numFmt w:val="bullet"/>
      <w:lvlText w:val=""/>
      <w:lvlJc w:val="left"/>
      <w:pPr>
        <w:ind w:left="6696" w:hanging="360"/>
      </w:pPr>
      <w:rPr>
        <w:rFonts w:hint="default" w:ascii="Wingdings" w:hAnsi="Wingdings"/>
      </w:rPr>
    </w:lvl>
  </w:abstractNum>
  <w:abstractNum w:abstractNumId="12" w15:restartNumberingAfterBreak="0">
    <w:nsid w:val="4085790E"/>
    <w:multiLevelType w:val="multilevel"/>
    <w:tmpl w:val="DE9CB03A"/>
    <w:lvl w:ilvl="0">
      <w:start w:val="1"/>
      <w:numFmt w:val="bullet"/>
      <w:lvlText w:val=""/>
      <w:lvlJc w:val="left"/>
      <w:pPr>
        <w:tabs>
          <w:tab w:val="num" w:pos="1800"/>
        </w:tabs>
        <w:ind w:left="1800" w:hanging="360"/>
      </w:pPr>
      <w:rPr>
        <w:rFonts w:hint="default" w:ascii="Wingdings" w:hAnsi="Wingdings" w:cs="Wingdings"/>
      </w:rPr>
    </w:lvl>
    <w:lvl w:ilvl="1">
      <w:numFmt w:val="bullet"/>
      <w:lvlText w:val="•"/>
      <w:lvlJc w:val="left"/>
      <w:pPr>
        <w:tabs>
          <w:tab w:val="num" w:pos="2520"/>
        </w:tabs>
        <w:ind w:left="2520" w:hanging="360"/>
      </w:pPr>
      <w:rPr>
        <w:rFonts w:hint="default" w:ascii="Arial" w:hAnsi="Arial" w:cs="Arial"/>
      </w:rPr>
    </w:lvl>
    <w:lvl w:ilvl="2">
      <w:start w:val="1"/>
      <w:numFmt w:val="decimal"/>
      <w:lvlText w:val="%3."/>
      <w:lvlJc w:val="left"/>
      <w:pPr>
        <w:tabs>
          <w:tab w:val="num" w:pos="3240"/>
        </w:tabs>
        <w:ind w:left="3240" w:hanging="360"/>
      </w:pPr>
    </w:lvl>
    <w:lvl w:ilvl="3">
      <w:start w:val="1"/>
      <w:numFmt w:val="decimal"/>
      <w:lvlText w:val="%4."/>
      <w:lvlJc w:val="left"/>
      <w:pPr>
        <w:tabs>
          <w:tab w:val="num" w:pos="3960"/>
        </w:tabs>
        <w:ind w:left="3960" w:hanging="360"/>
      </w:pPr>
    </w:lvl>
    <w:lvl w:ilvl="4">
      <w:start w:val="1"/>
      <w:numFmt w:val="decimal"/>
      <w:lvlText w:val="%5."/>
      <w:lvlJc w:val="left"/>
      <w:pPr>
        <w:tabs>
          <w:tab w:val="num" w:pos="4680"/>
        </w:tabs>
        <w:ind w:left="4680" w:hanging="360"/>
      </w:pPr>
    </w:lvl>
    <w:lvl w:ilvl="5">
      <w:start w:val="1"/>
      <w:numFmt w:val="decimal"/>
      <w:lvlText w:val="%6."/>
      <w:lvlJc w:val="left"/>
      <w:pPr>
        <w:tabs>
          <w:tab w:val="num" w:pos="5400"/>
        </w:tabs>
        <w:ind w:left="5400" w:hanging="360"/>
      </w:pPr>
    </w:lvl>
    <w:lvl w:ilvl="6">
      <w:start w:val="1"/>
      <w:numFmt w:val="decimal"/>
      <w:lvlText w:val="%7."/>
      <w:lvlJc w:val="left"/>
      <w:pPr>
        <w:tabs>
          <w:tab w:val="num" w:pos="6120"/>
        </w:tabs>
        <w:ind w:left="6120" w:hanging="360"/>
      </w:pPr>
    </w:lvl>
    <w:lvl w:ilvl="7">
      <w:start w:val="1"/>
      <w:numFmt w:val="decimal"/>
      <w:lvlText w:val="%8."/>
      <w:lvlJc w:val="left"/>
      <w:pPr>
        <w:tabs>
          <w:tab w:val="num" w:pos="6840"/>
        </w:tabs>
        <w:ind w:left="6840" w:hanging="360"/>
      </w:pPr>
    </w:lvl>
    <w:lvl w:ilvl="8">
      <w:start w:val="1"/>
      <w:numFmt w:val="decimal"/>
      <w:lvlText w:val="%9."/>
      <w:lvlJc w:val="left"/>
      <w:pPr>
        <w:tabs>
          <w:tab w:val="num" w:pos="7560"/>
        </w:tabs>
        <w:ind w:left="7560" w:hanging="360"/>
      </w:pPr>
    </w:lvl>
  </w:abstractNum>
  <w:abstractNum w:abstractNumId="13" w15:restartNumberingAfterBreak="0">
    <w:nsid w:val="47705F27"/>
    <w:multiLevelType w:val="multilevel"/>
    <w:tmpl w:val="6F5A6076"/>
    <w:lvl w:ilvl="0">
      <w:start w:val="1"/>
      <w:numFmt w:val="decimal"/>
      <w:lvlText w:val="%1."/>
      <w:lvlJc w:val="left"/>
      <w:pPr>
        <w:tabs>
          <w:tab w:val="num" w:pos="927"/>
        </w:tabs>
        <w:ind w:left="927" w:hanging="360"/>
      </w:pPr>
    </w:lvl>
    <w:lvl w:ilvl="1">
      <w:numFmt w:val="bullet"/>
      <w:lvlText w:val="•"/>
      <w:lvlJc w:val="left"/>
      <w:pPr>
        <w:tabs>
          <w:tab w:val="num" w:pos="1647"/>
        </w:tabs>
        <w:ind w:left="1647" w:hanging="360"/>
      </w:pPr>
      <w:rPr>
        <w:rFonts w:hint="default" w:ascii="Arial" w:hAnsi="Arial" w:cs="Arial"/>
      </w:rPr>
    </w:lvl>
    <w:lvl w:ilvl="2">
      <w:start w:val="1"/>
      <w:numFmt w:val="decimal"/>
      <w:lvlText w:val="%3."/>
      <w:lvlJc w:val="left"/>
      <w:pPr>
        <w:tabs>
          <w:tab w:val="num" w:pos="2367"/>
        </w:tabs>
        <w:ind w:left="2367" w:hanging="360"/>
      </w:pPr>
    </w:lvl>
    <w:lvl w:ilvl="3">
      <w:start w:val="1"/>
      <w:numFmt w:val="decimal"/>
      <w:lvlText w:val="%4."/>
      <w:lvlJc w:val="left"/>
      <w:pPr>
        <w:tabs>
          <w:tab w:val="num" w:pos="3087"/>
        </w:tabs>
        <w:ind w:left="3087" w:hanging="360"/>
      </w:pPr>
    </w:lvl>
    <w:lvl w:ilvl="4">
      <w:start w:val="1"/>
      <w:numFmt w:val="decimal"/>
      <w:lvlText w:val="%5."/>
      <w:lvlJc w:val="left"/>
      <w:pPr>
        <w:tabs>
          <w:tab w:val="num" w:pos="3807"/>
        </w:tabs>
        <w:ind w:left="3807" w:hanging="360"/>
      </w:pPr>
    </w:lvl>
    <w:lvl w:ilvl="5">
      <w:start w:val="1"/>
      <w:numFmt w:val="decimal"/>
      <w:lvlText w:val="%6."/>
      <w:lvlJc w:val="left"/>
      <w:pPr>
        <w:tabs>
          <w:tab w:val="num" w:pos="4527"/>
        </w:tabs>
        <w:ind w:left="4527" w:hanging="360"/>
      </w:pPr>
    </w:lvl>
    <w:lvl w:ilvl="6">
      <w:start w:val="1"/>
      <w:numFmt w:val="decimal"/>
      <w:lvlText w:val="%7."/>
      <w:lvlJc w:val="left"/>
      <w:pPr>
        <w:tabs>
          <w:tab w:val="num" w:pos="5247"/>
        </w:tabs>
        <w:ind w:left="5247" w:hanging="360"/>
      </w:pPr>
    </w:lvl>
    <w:lvl w:ilvl="7">
      <w:start w:val="1"/>
      <w:numFmt w:val="decimal"/>
      <w:lvlText w:val="%8."/>
      <w:lvlJc w:val="left"/>
      <w:pPr>
        <w:tabs>
          <w:tab w:val="num" w:pos="5967"/>
        </w:tabs>
        <w:ind w:left="5967" w:hanging="360"/>
      </w:pPr>
    </w:lvl>
    <w:lvl w:ilvl="8">
      <w:start w:val="1"/>
      <w:numFmt w:val="decimal"/>
      <w:lvlText w:val="%9."/>
      <w:lvlJc w:val="left"/>
      <w:pPr>
        <w:tabs>
          <w:tab w:val="num" w:pos="6687"/>
        </w:tabs>
        <w:ind w:left="6687" w:hanging="360"/>
      </w:pPr>
    </w:lvl>
  </w:abstractNum>
  <w:abstractNum w:abstractNumId="14" w15:restartNumberingAfterBreak="0">
    <w:nsid w:val="4E0009DF"/>
    <w:multiLevelType w:val="multilevel"/>
    <w:tmpl w:val="D402E672"/>
    <w:lvl w:ilvl="0">
      <w:start w:val="1"/>
      <w:numFmt w:val="decimal"/>
      <w:lvlText w:val="%1."/>
      <w:lvlJc w:val="left"/>
      <w:pPr>
        <w:tabs>
          <w:tab w:val="num" w:pos="927"/>
        </w:tabs>
        <w:ind w:left="927" w:hanging="360"/>
      </w:pPr>
    </w:lvl>
    <w:lvl w:ilvl="1">
      <w:numFmt w:val="bullet"/>
      <w:lvlText w:val="•"/>
      <w:lvlJc w:val="left"/>
      <w:pPr>
        <w:tabs>
          <w:tab w:val="num" w:pos="1647"/>
        </w:tabs>
        <w:ind w:left="1647" w:hanging="360"/>
      </w:pPr>
      <w:rPr>
        <w:rFonts w:hint="default" w:ascii="Arial" w:hAnsi="Arial" w:cs="Arial"/>
      </w:rPr>
    </w:lvl>
    <w:lvl w:ilvl="2">
      <w:start w:val="1"/>
      <w:numFmt w:val="decimal"/>
      <w:lvlText w:val="%3."/>
      <w:lvlJc w:val="left"/>
      <w:pPr>
        <w:tabs>
          <w:tab w:val="num" w:pos="2367"/>
        </w:tabs>
        <w:ind w:left="2367" w:hanging="360"/>
      </w:pPr>
    </w:lvl>
    <w:lvl w:ilvl="3">
      <w:start w:val="1"/>
      <w:numFmt w:val="decimal"/>
      <w:lvlText w:val="%4."/>
      <w:lvlJc w:val="left"/>
      <w:pPr>
        <w:tabs>
          <w:tab w:val="num" w:pos="3087"/>
        </w:tabs>
        <w:ind w:left="3087" w:hanging="360"/>
      </w:pPr>
    </w:lvl>
    <w:lvl w:ilvl="4">
      <w:start w:val="1"/>
      <w:numFmt w:val="decimal"/>
      <w:lvlText w:val="%5."/>
      <w:lvlJc w:val="left"/>
      <w:pPr>
        <w:tabs>
          <w:tab w:val="num" w:pos="3807"/>
        </w:tabs>
        <w:ind w:left="3807" w:hanging="360"/>
      </w:pPr>
    </w:lvl>
    <w:lvl w:ilvl="5">
      <w:start w:val="1"/>
      <w:numFmt w:val="decimal"/>
      <w:lvlText w:val="%6."/>
      <w:lvlJc w:val="left"/>
      <w:pPr>
        <w:tabs>
          <w:tab w:val="num" w:pos="4527"/>
        </w:tabs>
        <w:ind w:left="4527" w:hanging="360"/>
      </w:pPr>
    </w:lvl>
    <w:lvl w:ilvl="6">
      <w:start w:val="1"/>
      <w:numFmt w:val="decimal"/>
      <w:lvlText w:val="%7."/>
      <w:lvlJc w:val="left"/>
      <w:pPr>
        <w:tabs>
          <w:tab w:val="num" w:pos="5247"/>
        </w:tabs>
        <w:ind w:left="5247" w:hanging="360"/>
      </w:pPr>
    </w:lvl>
    <w:lvl w:ilvl="7">
      <w:start w:val="1"/>
      <w:numFmt w:val="decimal"/>
      <w:lvlText w:val="%8."/>
      <w:lvlJc w:val="left"/>
      <w:pPr>
        <w:tabs>
          <w:tab w:val="num" w:pos="5967"/>
        </w:tabs>
        <w:ind w:left="5967" w:hanging="360"/>
      </w:pPr>
    </w:lvl>
    <w:lvl w:ilvl="8">
      <w:start w:val="1"/>
      <w:numFmt w:val="decimal"/>
      <w:lvlText w:val="%9."/>
      <w:lvlJc w:val="left"/>
      <w:pPr>
        <w:tabs>
          <w:tab w:val="num" w:pos="6687"/>
        </w:tabs>
        <w:ind w:left="6687" w:hanging="360"/>
      </w:pPr>
    </w:lvl>
  </w:abstractNum>
  <w:abstractNum w:abstractNumId="15" w15:restartNumberingAfterBreak="0">
    <w:nsid w:val="60F306A7"/>
    <w:multiLevelType w:val="multilevel"/>
    <w:tmpl w:val="E200D370"/>
    <w:lvl w:ilvl="0">
      <w:start w:val="1"/>
      <w:numFmt w:val="bullet"/>
      <w:lvlText w:val=""/>
      <w:lvlJc w:val="left"/>
      <w:pPr>
        <w:tabs>
          <w:tab w:val="num" w:pos="1080"/>
        </w:tabs>
        <w:ind w:left="1080" w:hanging="360"/>
      </w:pPr>
      <w:rPr>
        <w:rFonts w:hint="default" w:ascii="Symbol" w:hAnsi="Symbol" w:cs="Symbol"/>
      </w:rPr>
    </w:lvl>
    <w:lvl w:ilvl="1">
      <w:numFmt w:val="bullet"/>
      <w:lvlText w:val="•"/>
      <w:lvlJc w:val="left"/>
      <w:pPr>
        <w:tabs>
          <w:tab w:val="num" w:pos="1800"/>
        </w:tabs>
        <w:ind w:left="1800" w:hanging="360"/>
      </w:pPr>
      <w:rPr>
        <w:rFonts w:hint="default" w:ascii="Arial" w:hAnsi="Arial" w:cs="Arial"/>
      </w:r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16" w15:restartNumberingAfterBreak="0">
    <w:nsid w:val="6D855EAE"/>
    <w:multiLevelType w:val="singleLevel"/>
    <w:tmpl w:val="F3CC6988"/>
    <w:lvl w:ilvl="0">
      <w:start w:val="1"/>
      <w:numFmt w:val="bullet"/>
      <w:pStyle w:val="TableButton"/>
      <w:lvlText w:val=""/>
      <w:lvlJc w:val="left"/>
      <w:pPr>
        <w:tabs>
          <w:tab w:val="num" w:pos="360"/>
        </w:tabs>
        <w:ind w:left="360" w:hanging="360"/>
      </w:pPr>
      <w:rPr>
        <w:rFonts w:hint="default" w:ascii="Wingdings" w:hAnsi="Wingdings"/>
      </w:rPr>
    </w:lvl>
  </w:abstractNum>
  <w:abstractNum w:abstractNumId="17" w15:restartNumberingAfterBreak="0">
    <w:nsid w:val="6F8D395B"/>
    <w:multiLevelType w:val="hybridMultilevel"/>
    <w:tmpl w:val="8B282552"/>
    <w:lvl w:ilvl="0" w:tplc="E8742E4C">
      <w:start w:val="1"/>
      <w:numFmt w:val="bullet"/>
      <w:lvlText w:val=""/>
      <w:lvlJc w:val="left"/>
      <w:pPr>
        <w:ind w:left="936" w:hanging="360"/>
      </w:pPr>
      <w:rPr>
        <w:rFonts w:hint="default" w:ascii="Symbol" w:hAnsi="Symbol" w:eastAsia="+mn-ea" w:cs="72"/>
      </w:rPr>
    </w:lvl>
    <w:lvl w:ilvl="1" w:tplc="08090003" w:tentative="1">
      <w:start w:val="1"/>
      <w:numFmt w:val="bullet"/>
      <w:lvlText w:val="o"/>
      <w:lvlJc w:val="left"/>
      <w:pPr>
        <w:ind w:left="1656" w:hanging="360"/>
      </w:pPr>
      <w:rPr>
        <w:rFonts w:hint="default" w:ascii="Courier New" w:hAnsi="Courier New" w:cs="Courier New"/>
      </w:rPr>
    </w:lvl>
    <w:lvl w:ilvl="2" w:tplc="08090005" w:tentative="1">
      <w:start w:val="1"/>
      <w:numFmt w:val="bullet"/>
      <w:lvlText w:val=""/>
      <w:lvlJc w:val="left"/>
      <w:pPr>
        <w:ind w:left="2376" w:hanging="360"/>
      </w:pPr>
      <w:rPr>
        <w:rFonts w:hint="default" w:ascii="Wingdings" w:hAnsi="Wingdings"/>
      </w:rPr>
    </w:lvl>
    <w:lvl w:ilvl="3" w:tplc="08090001" w:tentative="1">
      <w:start w:val="1"/>
      <w:numFmt w:val="bullet"/>
      <w:lvlText w:val=""/>
      <w:lvlJc w:val="left"/>
      <w:pPr>
        <w:ind w:left="3096" w:hanging="360"/>
      </w:pPr>
      <w:rPr>
        <w:rFonts w:hint="default" w:ascii="Symbol" w:hAnsi="Symbol"/>
      </w:rPr>
    </w:lvl>
    <w:lvl w:ilvl="4" w:tplc="08090003" w:tentative="1">
      <w:start w:val="1"/>
      <w:numFmt w:val="bullet"/>
      <w:lvlText w:val="o"/>
      <w:lvlJc w:val="left"/>
      <w:pPr>
        <w:ind w:left="3816" w:hanging="360"/>
      </w:pPr>
      <w:rPr>
        <w:rFonts w:hint="default" w:ascii="Courier New" w:hAnsi="Courier New" w:cs="Courier New"/>
      </w:rPr>
    </w:lvl>
    <w:lvl w:ilvl="5" w:tplc="08090005" w:tentative="1">
      <w:start w:val="1"/>
      <w:numFmt w:val="bullet"/>
      <w:lvlText w:val=""/>
      <w:lvlJc w:val="left"/>
      <w:pPr>
        <w:ind w:left="4536" w:hanging="360"/>
      </w:pPr>
      <w:rPr>
        <w:rFonts w:hint="default" w:ascii="Wingdings" w:hAnsi="Wingdings"/>
      </w:rPr>
    </w:lvl>
    <w:lvl w:ilvl="6" w:tplc="08090001" w:tentative="1">
      <w:start w:val="1"/>
      <w:numFmt w:val="bullet"/>
      <w:lvlText w:val=""/>
      <w:lvlJc w:val="left"/>
      <w:pPr>
        <w:ind w:left="5256" w:hanging="360"/>
      </w:pPr>
      <w:rPr>
        <w:rFonts w:hint="default" w:ascii="Symbol" w:hAnsi="Symbol"/>
      </w:rPr>
    </w:lvl>
    <w:lvl w:ilvl="7" w:tplc="08090003" w:tentative="1">
      <w:start w:val="1"/>
      <w:numFmt w:val="bullet"/>
      <w:lvlText w:val="o"/>
      <w:lvlJc w:val="left"/>
      <w:pPr>
        <w:ind w:left="5976" w:hanging="360"/>
      </w:pPr>
      <w:rPr>
        <w:rFonts w:hint="default" w:ascii="Courier New" w:hAnsi="Courier New" w:cs="Courier New"/>
      </w:rPr>
    </w:lvl>
    <w:lvl w:ilvl="8" w:tplc="08090005" w:tentative="1">
      <w:start w:val="1"/>
      <w:numFmt w:val="bullet"/>
      <w:lvlText w:val=""/>
      <w:lvlJc w:val="left"/>
      <w:pPr>
        <w:ind w:left="6696" w:hanging="360"/>
      </w:pPr>
      <w:rPr>
        <w:rFonts w:hint="default" w:ascii="Wingdings" w:hAnsi="Wingdings"/>
      </w:rPr>
    </w:lvl>
  </w:abstractNum>
  <w:num w:numId="1" w16cid:durableId="567958488">
    <w:abstractNumId w:val="10"/>
  </w:num>
  <w:num w:numId="2" w16cid:durableId="406730075">
    <w:abstractNumId w:val="5"/>
  </w:num>
  <w:num w:numId="3" w16cid:durableId="1614749186">
    <w:abstractNumId w:val="16"/>
  </w:num>
  <w:num w:numId="4" w16cid:durableId="1343972869">
    <w:abstractNumId w:val="11"/>
  </w:num>
  <w:num w:numId="5" w16cid:durableId="1178540493">
    <w:abstractNumId w:val="17"/>
  </w:num>
  <w:num w:numId="6" w16cid:durableId="398669338">
    <w:abstractNumId w:val="9"/>
  </w:num>
  <w:num w:numId="7" w16cid:durableId="1623807261">
    <w:abstractNumId w:val="7"/>
  </w:num>
  <w:num w:numId="8" w16cid:durableId="178743341">
    <w:abstractNumId w:val="1"/>
  </w:num>
  <w:num w:numId="9" w16cid:durableId="404958565">
    <w:abstractNumId w:val="15"/>
  </w:num>
  <w:num w:numId="10" w16cid:durableId="965282675">
    <w:abstractNumId w:val="3"/>
  </w:num>
  <w:num w:numId="11" w16cid:durableId="1980961910">
    <w:abstractNumId w:val="12"/>
  </w:num>
  <w:num w:numId="12" w16cid:durableId="1076243614">
    <w:abstractNumId w:val="2"/>
  </w:num>
  <w:num w:numId="13" w16cid:durableId="1273055086">
    <w:abstractNumId w:val="6"/>
  </w:num>
  <w:num w:numId="14" w16cid:durableId="57635083">
    <w:abstractNumId w:val="13"/>
  </w:num>
  <w:num w:numId="15" w16cid:durableId="2035305435">
    <w:abstractNumId w:val="0"/>
  </w:num>
  <w:num w:numId="16" w16cid:durableId="117261914">
    <w:abstractNumId w:val="4"/>
  </w:num>
  <w:num w:numId="17" w16cid:durableId="365448132">
    <w:abstractNumId w:val="8"/>
  </w:num>
  <w:num w:numId="18" w16cid:durableId="1492601030">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activeWritingStyle w:lang="en-HK" w:vendorID="64" w:dllVersion="0" w:nlCheck="1" w:checkStyle="0" w:appName="MSWord"/>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886DE4"/>
    <w:rsid w:val="00001228"/>
    <w:rsid w:val="0000241E"/>
    <w:rsid w:val="00003A1B"/>
    <w:rsid w:val="00011D7D"/>
    <w:rsid w:val="00032D15"/>
    <w:rsid w:val="00032ED4"/>
    <w:rsid w:val="00033045"/>
    <w:rsid w:val="00033D32"/>
    <w:rsid w:val="00037F7A"/>
    <w:rsid w:val="00040BBF"/>
    <w:rsid w:val="00054A6B"/>
    <w:rsid w:val="000560FB"/>
    <w:rsid w:val="000576D1"/>
    <w:rsid w:val="00067112"/>
    <w:rsid w:val="000679C0"/>
    <w:rsid w:val="00072E00"/>
    <w:rsid w:val="00073398"/>
    <w:rsid w:val="0007534B"/>
    <w:rsid w:val="000852A0"/>
    <w:rsid w:val="00085603"/>
    <w:rsid w:val="00091378"/>
    <w:rsid w:val="000B3583"/>
    <w:rsid w:val="000B4A2F"/>
    <w:rsid w:val="000B5BDC"/>
    <w:rsid w:val="000C0338"/>
    <w:rsid w:val="000C1A18"/>
    <w:rsid w:val="000C6ECE"/>
    <w:rsid w:val="000D04EC"/>
    <w:rsid w:val="000D211A"/>
    <w:rsid w:val="000D2973"/>
    <w:rsid w:val="000D4E03"/>
    <w:rsid w:val="000E1CB1"/>
    <w:rsid w:val="000F0D87"/>
    <w:rsid w:val="000F514F"/>
    <w:rsid w:val="000F687A"/>
    <w:rsid w:val="00104D1F"/>
    <w:rsid w:val="001244F3"/>
    <w:rsid w:val="001264F6"/>
    <w:rsid w:val="00127C3E"/>
    <w:rsid w:val="00130CB7"/>
    <w:rsid w:val="00134D09"/>
    <w:rsid w:val="0014009C"/>
    <w:rsid w:val="00141396"/>
    <w:rsid w:val="00152C8D"/>
    <w:rsid w:val="00152DFA"/>
    <w:rsid w:val="00165C23"/>
    <w:rsid w:val="001702B0"/>
    <w:rsid w:val="001732A2"/>
    <w:rsid w:val="00174288"/>
    <w:rsid w:val="001744DF"/>
    <w:rsid w:val="00174CEF"/>
    <w:rsid w:val="001759C3"/>
    <w:rsid w:val="00180454"/>
    <w:rsid w:val="00180C98"/>
    <w:rsid w:val="00185367"/>
    <w:rsid w:val="001A06C8"/>
    <w:rsid w:val="001B599D"/>
    <w:rsid w:val="001C0B61"/>
    <w:rsid w:val="001C326A"/>
    <w:rsid w:val="001C7139"/>
    <w:rsid w:val="001D6FDE"/>
    <w:rsid w:val="001D7554"/>
    <w:rsid w:val="001E044C"/>
    <w:rsid w:val="001F31A4"/>
    <w:rsid w:val="001F5AA2"/>
    <w:rsid w:val="00205507"/>
    <w:rsid w:val="002123E9"/>
    <w:rsid w:val="00213988"/>
    <w:rsid w:val="002229B7"/>
    <w:rsid w:val="00225897"/>
    <w:rsid w:val="00242FE3"/>
    <w:rsid w:val="0024513C"/>
    <w:rsid w:val="00245D1E"/>
    <w:rsid w:val="00253400"/>
    <w:rsid w:val="0026220B"/>
    <w:rsid w:val="00262DA7"/>
    <w:rsid w:val="002643FC"/>
    <w:rsid w:val="00274B52"/>
    <w:rsid w:val="002765EE"/>
    <w:rsid w:val="00280471"/>
    <w:rsid w:val="002847CA"/>
    <w:rsid w:val="00285202"/>
    <w:rsid w:val="00296A03"/>
    <w:rsid w:val="00296AF8"/>
    <w:rsid w:val="00297CB7"/>
    <w:rsid w:val="002A049E"/>
    <w:rsid w:val="002A4EB2"/>
    <w:rsid w:val="002A601B"/>
    <w:rsid w:val="002A77E3"/>
    <w:rsid w:val="002B409D"/>
    <w:rsid w:val="002C026B"/>
    <w:rsid w:val="002C03FF"/>
    <w:rsid w:val="002D7B3A"/>
    <w:rsid w:val="002D7B4E"/>
    <w:rsid w:val="002D7E12"/>
    <w:rsid w:val="002E5ECF"/>
    <w:rsid w:val="002E62CD"/>
    <w:rsid w:val="002E6B06"/>
    <w:rsid w:val="002F4124"/>
    <w:rsid w:val="00302E5E"/>
    <w:rsid w:val="00305B55"/>
    <w:rsid w:val="00310181"/>
    <w:rsid w:val="00325E79"/>
    <w:rsid w:val="0033038F"/>
    <w:rsid w:val="00333517"/>
    <w:rsid w:val="003548B3"/>
    <w:rsid w:val="003607BE"/>
    <w:rsid w:val="00366436"/>
    <w:rsid w:val="00370FF2"/>
    <w:rsid w:val="003736E4"/>
    <w:rsid w:val="00387031"/>
    <w:rsid w:val="003908AA"/>
    <w:rsid w:val="00390A19"/>
    <w:rsid w:val="003A25D7"/>
    <w:rsid w:val="003A6E03"/>
    <w:rsid w:val="003A7D26"/>
    <w:rsid w:val="003B0E98"/>
    <w:rsid w:val="003B2084"/>
    <w:rsid w:val="003B4B79"/>
    <w:rsid w:val="003C34C9"/>
    <w:rsid w:val="003C414D"/>
    <w:rsid w:val="003E7491"/>
    <w:rsid w:val="003F2F78"/>
    <w:rsid w:val="003F3BD2"/>
    <w:rsid w:val="003F54A9"/>
    <w:rsid w:val="00400934"/>
    <w:rsid w:val="004110CD"/>
    <w:rsid w:val="00411556"/>
    <w:rsid w:val="004136BA"/>
    <w:rsid w:val="0042056A"/>
    <w:rsid w:val="00421256"/>
    <w:rsid w:val="00432D0C"/>
    <w:rsid w:val="00433BA9"/>
    <w:rsid w:val="00433FFB"/>
    <w:rsid w:val="004359BD"/>
    <w:rsid w:val="0044052A"/>
    <w:rsid w:val="00443766"/>
    <w:rsid w:val="00446075"/>
    <w:rsid w:val="004549F7"/>
    <w:rsid w:val="00457248"/>
    <w:rsid w:val="00462A6C"/>
    <w:rsid w:val="00465C3B"/>
    <w:rsid w:val="00465C50"/>
    <w:rsid w:val="00473998"/>
    <w:rsid w:val="00475B38"/>
    <w:rsid w:val="00480971"/>
    <w:rsid w:val="00490557"/>
    <w:rsid w:val="004A071A"/>
    <w:rsid w:val="004A3B48"/>
    <w:rsid w:val="004A66BD"/>
    <w:rsid w:val="004B018A"/>
    <w:rsid w:val="004C1C37"/>
    <w:rsid w:val="004C4402"/>
    <w:rsid w:val="004C7B01"/>
    <w:rsid w:val="004D2B13"/>
    <w:rsid w:val="004D35D1"/>
    <w:rsid w:val="004D57ED"/>
    <w:rsid w:val="004E7C46"/>
    <w:rsid w:val="004F21B1"/>
    <w:rsid w:val="004F427B"/>
    <w:rsid w:val="0050001A"/>
    <w:rsid w:val="0051645D"/>
    <w:rsid w:val="0052570B"/>
    <w:rsid w:val="00525F05"/>
    <w:rsid w:val="005331DC"/>
    <w:rsid w:val="00540BC3"/>
    <w:rsid w:val="00542906"/>
    <w:rsid w:val="00552EE6"/>
    <w:rsid w:val="00555963"/>
    <w:rsid w:val="005605B1"/>
    <w:rsid w:val="005607F8"/>
    <w:rsid w:val="00564A57"/>
    <w:rsid w:val="00564F34"/>
    <w:rsid w:val="00576764"/>
    <w:rsid w:val="00581CD0"/>
    <w:rsid w:val="005A34F5"/>
    <w:rsid w:val="005B5C98"/>
    <w:rsid w:val="005C58B1"/>
    <w:rsid w:val="005D48CF"/>
    <w:rsid w:val="005D72B9"/>
    <w:rsid w:val="005E14F6"/>
    <w:rsid w:val="005E7E32"/>
    <w:rsid w:val="005F04B6"/>
    <w:rsid w:val="005F2A53"/>
    <w:rsid w:val="005F4CF0"/>
    <w:rsid w:val="005F6A0E"/>
    <w:rsid w:val="0060030D"/>
    <w:rsid w:val="00605E3B"/>
    <w:rsid w:val="006249AF"/>
    <w:rsid w:val="00645767"/>
    <w:rsid w:val="00650BB0"/>
    <w:rsid w:val="00654429"/>
    <w:rsid w:val="00655E8E"/>
    <w:rsid w:val="006600FF"/>
    <w:rsid w:val="00672BB5"/>
    <w:rsid w:val="00673528"/>
    <w:rsid w:val="00673B3F"/>
    <w:rsid w:val="00682C77"/>
    <w:rsid w:val="00686FAA"/>
    <w:rsid w:val="00691ADF"/>
    <w:rsid w:val="0069495C"/>
    <w:rsid w:val="00696994"/>
    <w:rsid w:val="006A79D7"/>
    <w:rsid w:val="006B1D78"/>
    <w:rsid w:val="006C08FB"/>
    <w:rsid w:val="006C0E8A"/>
    <w:rsid w:val="006C315F"/>
    <w:rsid w:val="006D43F2"/>
    <w:rsid w:val="006D5B95"/>
    <w:rsid w:val="006D7A2B"/>
    <w:rsid w:val="006E4FE9"/>
    <w:rsid w:val="006E5403"/>
    <w:rsid w:val="006E670C"/>
    <w:rsid w:val="006F10EA"/>
    <w:rsid w:val="006F4776"/>
    <w:rsid w:val="006F4990"/>
    <w:rsid w:val="00704A08"/>
    <w:rsid w:val="0071532B"/>
    <w:rsid w:val="00715ECB"/>
    <w:rsid w:val="007225B4"/>
    <w:rsid w:val="0072675D"/>
    <w:rsid w:val="007271A4"/>
    <w:rsid w:val="00733282"/>
    <w:rsid w:val="007415B7"/>
    <w:rsid w:val="00746686"/>
    <w:rsid w:val="00750155"/>
    <w:rsid w:val="00753980"/>
    <w:rsid w:val="00754F84"/>
    <w:rsid w:val="00764B7C"/>
    <w:rsid w:val="007668C8"/>
    <w:rsid w:val="00773E41"/>
    <w:rsid w:val="00777970"/>
    <w:rsid w:val="007804B5"/>
    <w:rsid w:val="00784D59"/>
    <w:rsid w:val="00790438"/>
    <w:rsid w:val="007A463D"/>
    <w:rsid w:val="007A5D2D"/>
    <w:rsid w:val="007B00F0"/>
    <w:rsid w:val="007B7C75"/>
    <w:rsid w:val="007D467D"/>
    <w:rsid w:val="007D5D2D"/>
    <w:rsid w:val="007E00F7"/>
    <w:rsid w:val="007E302E"/>
    <w:rsid w:val="007F199A"/>
    <w:rsid w:val="007F3BDB"/>
    <w:rsid w:val="007F5B64"/>
    <w:rsid w:val="007F5FF8"/>
    <w:rsid w:val="008017DB"/>
    <w:rsid w:val="00801E08"/>
    <w:rsid w:val="0080506C"/>
    <w:rsid w:val="00806FA9"/>
    <w:rsid w:val="00817936"/>
    <w:rsid w:val="00827F5D"/>
    <w:rsid w:val="0083632A"/>
    <w:rsid w:val="00836595"/>
    <w:rsid w:val="00840CAD"/>
    <w:rsid w:val="00841735"/>
    <w:rsid w:val="00842734"/>
    <w:rsid w:val="00842762"/>
    <w:rsid w:val="00843A0C"/>
    <w:rsid w:val="008443A1"/>
    <w:rsid w:val="00847828"/>
    <w:rsid w:val="00853DA4"/>
    <w:rsid w:val="00857CB4"/>
    <w:rsid w:val="008709B6"/>
    <w:rsid w:val="00871595"/>
    <w:rsid w:val="00872566"/>
    <w:rsid w:val="00880734"/>
    <w:rsid w:val="00880BC8"/>
    <w:rsid w:val="008855D6"/>
    <w:rsid w:val="00886DE4"/>
    <w:rsid w:val="008871A6"/>
    <w:rsid w:val="00892F59"/>
    <w:rsid w:val="008A247F"/>
    <w:rsid w:val="008A4CB5"/>
    <w:rsid w:val="008A5A85"/>
    <w:rsid w:val="008A6611"/>
    <w:rsid w:val="008A753A"/>
    <w:rsid w:val="008A7E2A"/>
    <w:rsid w:val="008B15C9"/>
    <w:rsid w:val="008C0EFA"/>
    <w:rsid w:val="008C715B"/>
    <w:rsid w:val="008D3133"/>
    <w:rsid w:val="008E2491"/>
    <w:rsid w:val="008F1AF2"/>
    <w:rsid w:val="008F5793"/>
    <w:rsid w:val="00904167"/>
    <w:rsid w:val="0090420F"/>
    <w:rsid w:val="009064B5"/>
    <w:rsid w:val="009107CB"/>
    <w:rsid w:val="009231B5"/>
    <w:rsid w:val="009254D6"/>
    <w:rsid w:val="00930327"/>
    <w:rsid w:val="00935DB8"/>
    <w:rsid w:val="00940628"/>
    <w:rsid w:val="00940A26"/>
    <w:rsid w:val="00942083"/>
    <w:rsid w:val="00945330"/>
    <w:rsid w:val="0094748B"/>
    <w:rsid w:val="00954850"/>
    <w:rsid w:val="00954DBC"/>
    <w:rsid w:val="00963145"/>
    <w:rsid w:val="00963756"/>
    <w:rsid w:val="00964E70"/>
    <w:rsid w:val="00967208"/>
    <w:rsid w:val="00967EEF"/>
    <w:rsid w:val="00970E20"/>
    <w:rsid w:val="0097604F"/>
    <w:rsid w:val="00981E25"/>
    <w:rsid w:val="00986D3B"/>
    <w:rsid w:val="00992574"/>
    <w:rsid w:val="00993809"/>
    <w:rsid w:val="009A09D6"/>
    <w:rsid w:val="009B3D5D"/>
    <w:rsid w:val="009C3421"/>
    <w:rsid w:val="009C62AC"/>
    <w:rsid w:val="009E4647"/>
    <w:rsid w:val="009E4CD5"/>
    <w:rsid w:val="009E60C5"/>
    <w:rsid w:val="009F3DF5"/>
    <w:rsid w:val="00A01778"/>
    <w:rsid w:val="00A11ED5"/>
    <w:rsid w:val="00A125AA"/>
    <w:rsid w:val="00A13EED"/>
    <w:rsid w:val="00A140E5"/>
    <w:rsid w:val="00A14FFC"/>
    <w:rsid w:val="00A20272"/>
    <w:rsid w:val="00A31F4C"/>
    <w:rsid w:val="00A32669"/>
    <w:rsid w:val="00A33B95"/>
    <w:rsid w:val="00A56536"/>
    <w:rsid w:val="00A565D7"/>
    <w:rsid w:val="00A65E1D"/>
    <w:rsid w:val="00A66C95"/>
    <w:rsid w:val="00A71BCD"/>
    <w:rsid w:val="00A725E0"/>
    <w:rsid w:val="00A736AA"/>
    <w:rsid w:val="00A75553"/>
    <w:rsid w:val="00A808AA"/>
    <w:rsid w:val="00A81AA4"/>
    <w:rsid w:val="00A85920"/>
    <w:rsid w:val="00AA2A0F"/>
    <w:rsid w:val="00AB60D0"/>
    <w:rsid w:val="00AB62AF"/>
    <w:rsid w:val="00AC0B33"/>
    <w:rsid w:val="00AC1053"/>
    <w:rsid w:val="00AC187C"/>
    <w:rsid w:val="00AC3B89"/>
    <w:rsid w:val="00AC46B4"/>
    <w:rsid w:val="00AD6D3A"/>
    <w:rsid w:val="00AE0FEF"/>
    <w:rsid w:val="00AE15E3"/>
    <w:rsid w:val="00AE1B22"/>
    <w:rsid w:val="00AE23FD"/>
    <w:rsid w:val="00AE6DD8"/>
    <w:rsid w:val="00AF1FD4"/>
    <w:rsid w:val="00B00211"/>
    <w:rsid w:val="00B062F1"/>
    <w:rsid w:val="00B06494"/>
    <w:rsid w:val="00B13ED7"/>
    <w:rsid w:val="00B22281"/>
    <w:rsid w:val="00B30318"/>
    <w:rsid w:val="00B5591A"/>
    <w:rsid w:val="00B611BC"/>
    <w:rsid w:val="00B62030"/>
    <w:rsid w:val="00B62E6A"/>
    <w:rsid w:val="00B65FF0"/>
    <w:rsid w:val="00B67AE7"/>
    <w:rsid w:val="00B806C7"/>
    <w:rsid w:val="00B84681"/>
    <w:rsid w:val="00B8488F"/>
    <w:rsid w:val="00B85AF8"/>
    <w:rsid w:val="00B87017"/>
    <w:rsid w:val="00B9066F"/>
    <w:rsid w:val="00BA290D"/>
    <w:rsid w:val="00BA2AB1"/>
    <w:rsid w:val="00BA7CE1"/>
    <w:rsid w:val="00BB48B8"/>
    <w:rsid w:val="00BC1005"/>
    <w:rsid w:val="00BC62F1"/>
    <w:rsid w:val="00BD6706"/>
    <w:rsid w:val="00BD77BD"/>
    <w:rsid w:val="00C04C06"/>
    <w:rsid w:val="00C11FFD"/>
    <w:rsid w:val="00C1500C"/>
    <w:rsid w:val="00C165BB"/>
    <w:rsid w:val="00C1744E"/>
    <w:rsid w:val="00C24405"/>
    <w:rsid w:val="00C25857"/>
    <w:rsid w:val="00C3536D"/>
    <w:rsid w:val="00C54A3A"/>
    <w:rsid w:val="00C6349D"/>
    <w:rsid w:val="00C75355"/>
    <w:rsid w:val="00C84556"/>
    <w:rsid w:val="00C91E4A"/>
    <w:rsid w:val="00CA0DC8"/>
    <w:rsid w:val="00CA156F"/>
    <w:rsid w:val="00CA587B"/>
    <w:rsid w:val="00CA5C0C"/>
    <w:rsid w:val="00CC6BD2"/>
    <w:rsid w:val="00CD6705"/>
    <w:rsid w:val="00CE119C"/>
    <w:rsid w:val="00CE1E26"/>
    <w:rsid w:val="00CE7B9E"/>
    <w:rsid w:val="00CF137A"/>
    <w:rsid w:val="00CF1627"/>
    <w:rsid w:val="00CF2BBE"/>
    <w:rsid w:val="00D00ADF"/>
    <w:rsid w:val="00D0393C"/>
    <w:rsid w:val="00D03C8F"/>
    <w:rsid w:val="00D05891"/>
    <w:rsid w:val="00D07F34"/>
    <w:rsid w:val="00D07FF0"/>
    <w:rsid w:val="00D2215E"/>
    <w:rsid w:val="00D30B18"/>
    <w:rsid w:val="00D316A7"/>
    <w:rsid w:val="00D35BE5"/>
    <w:rsid w:val="00D43340"/>
    <w:rsid w:val="00D43DC6"/>
    <w:rsid w:val="00D44318"/>
    <w:rsid w:val="00D4752C"/>
    <w:rsid w:val="00D54E6B"/>
    <w:rsid w:val="00D61C69"/>
    <w:rsid w:val="00D71A63"/>
    <w:rsid w:val="00D750AA"/>
    <w:rsid w:val="00D77036"/>
    <w:rsid w:val="00D858BA"/>
    <w:rsid w:val="00D86414"/>
    <w:rsid w:val="00DA1F82"/>
    <w:rsid w:val="00DA50EB"/>
    <w:rsid w:val="00DB1BD4"/>
    <w:rsid w:val="00DB211E"/>
    <w:rsid w:val="00DB3A45"/>
    <w:rsid w:val="00DB41A1"/>
    <w:rsid w:val="00DB6490"/>
    <w:rsid w:val="00DC2AEE"/>
    <w:rsid w:val="00DC51C7"/>
    <w:rsid w:val="00DC571B"/>
    <w:rsid w:val="00DC5C6E"/>
    <w:rsid w:val="00DE455A"/>
    <w:rsid w:val="00DF2171"/>
    <w:rsid w:val="00DF51EB"/>
    <w:rsid w:val="00DF5C42"/>
    <w:rsid w:val="00DF7491"/>
    <w:rsid w:val="00E00EA3"/>
    <w:rsid w:val="00E01918"/>
    <w:rsid w:val="00E1436A"/>
    <w:rsid w:val="00E343D1"/>
    <w:rsid w:val="00E35E0C"/>
    <w:rsid w:val="00E36699"/>
    <w:rsid w:val="00E37F8D"/>
    <w:rsid w:val="00E419C9"/>
    <w:rsid w:val="00E46480"/>
    <w:rsid w:val="00E47C7D"/>
    <w:rsid w:val="00E6090B"/>
    <w:rsid w:val="00E66076"/>
    <w:rsid w:val="00E91061"/>
    <w:rsid w:val="00EA4729"/>
    <w:rsid w:val="00EA51BD"/>
    <w:rsid w:val="00EA533A"/>
    <w:rsid w:val="00EA7A70"/>
    <w:rsid w:val="00EB19DA"/>
    <w:rsid w:val="00EC0E23"/>
    <w:rsid w:val="00EC3E7D"/>
    <w:rsid w:val="00ED0F84"/>
    <w:rsid w:val="00EE47D4"/>
    <w:rsid w:val="00EE7BF3"/>
    <w:rsid w:val="00EF0ABE"/>
    <w:rsid w:val="00EF73BD"/>
    <w:rsid w:val="00F0036B"/>
    <w:rsid w:val="00F020F2"/>
    <w:rsid w:val="00F0599D"/>
    <w:rsid w:val="00F2753A"/>
    <w:rsid w:val="00F31AF6"/>
    <w:rsid w:val="00F363BE"/>
    <w:rsid w:val="00F37C24"/>
    <w:rsid w:val="00F4747F"/>
    <w:rsid w:val="00F5535D"/>
    <w:rsid w:val="00F60E30"/>
    <w:rsid w:val="00F651D3"/>
    <w:rsid w:val="00F67541"/>
    <w:rsid w:val="00F7008A"/>
    <w:rsid w:val="00F71159"/>
    <w:rsid w:val="00F75B33"/>
    <w:rsid w:val="00F76B52"/>
    <w:rsid w:val="00F77646"/>
    <w:rsid w:val="00F826ED"/>
    <w:rsid w:val="00F8560C"/>
    <w:rsid w:val="00F873C8"/>
    <w:rsid w:val="00F91CE9"/>
    <w:rsid w:val="00F91F78"/>
    <w:rsid w:val="00F94434"/>
    <w:rsid w:val="00F97C9F"/>
    <w:rsid w:val="00FB0202"/>
    <w:rsid w:val="00FB7242"/>
    <w:rsid w:val="00FC7EF2"/>
    <w:rsid w:val="00FD23E9"/>
    <w:rsid w:val="00FD2F5F"/>
    <w:rsid w:val="00FD5590"/>
    <w:rsid w:val="00FF0706"/>
    <w:rsid w:val="00FF3E42"/>
    <w:rsid w:val="3FE8A0A8"/>
    <w:rsid w:val="54C22E3F"/>
  </w:rsids>
  <m:mathPr>
    <m:mathFont m:val="Cambria Math"/>
    <m:brkBin m:val="before"/>
    <m:brkBinSub m:val="--"/>
    <m:smallFrac m:val="0"/>
    <m:dispDef/>
    <m:lMargin m:val="0"/>
    <m:rMargin m:val="0"/>
    <m:defJc m:val="centerGroup"/>
    <m:wrapIndent m:val="1440"/>
    <m:intLim m:val="subSup"/>
    <m:naryLim m:val="undOvr"/>
  </m:mathPr>
  <w:themeFontLang w:val="en-GB" w:eastAsia="zh-HK"/>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50F6C78"/>
  <w15:docId w15:val="{BBE15BBE-F685-48D4-BCF8-A641D076F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lang w:val="en-GB"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C24405"/>
    <w:pPr>
      <w:spacing w:before="60" w:after="60"/>
      <w:ind w:left="576"/>
      <w:jc w:val="both"/>
    </w:pPr>
    <w:rPr>
      <w:sz w:val="24"/>
      <w:szCs w:val="24"/>
      <w:lang w:val="en-US" w:eastAsia="en-US"/>
    </w:rPr>
  </w:style>
  <w:style w:type="paragraph" w:styleId="Heading1">
    <w:name w:val="heading 1"/>
    <w:basedOn w:val="Normal"/>
    <w:link w:val="Heading1Char"/>
    <w:autoRedefine/>
    <w:qFormat/>
    <w:rsid w:val="00945330"/>
    <w:pPr>
      <w:keepNext/>
      <w:widowControl w:val="0"/>
      <w:numPr>
        <w:numId w:val="1"/>
      </w:numPr>
      <w:spacing w:before="120" w:line="240" w:lineRule="atLeast"/>
      <w:jc w:val="left"/>
      <w:outlineLvl w:val="0"/>
    </w:pPr>
    <w:rPr>
      <w:rFonts w:eastAsia="Arial Unicode MS"/>
      <w:b/>
      <w:bCs/>
      <w:caps/>
      <w:kern w:val="36"/>
      <w:sz w:val="28"/>
      <w:szCs w:val="48"/>
    </w:rPr>
  </w:style>
  <w:style w:type="paragraph" w:styleId="Heading2">
    <w:name w:val="heading 2"/>
    <w:basedOn w:val="Normal"/>
    <w:link w:val="Heading2Char"/>
    <w:qFormat/>
    <w:pPr>
      <w:keepNext/>
      <w:keepLines/>
      <w:numPr>
        <w:ilvl w:val="1"/>
        <w:numId w:val="1"/>
      </w:numPr>
      <w:spacing w:before="180" w:after="120"/>
      <w:outlineLvl w:val="1"/>
    </w:pPr>
    <w:rPr>
      <w:rFonts w:eastAsia="Arial Unicode MS" w:cs="Arial Unicode MS"/>
      <w:b/>
      <w:bCs/>
      <w:caps/>
    </w:rPr>
  </w:style>
  <w:style w:type="paragraph" w:styleId="Heading3">
    <w:name w:val="heading 3"/>
    <w:basedOn w:val="Normal"/>
    <w:qFormat/>
    <w:pPr>
      <w:keepNext/>
      <w:numPr>
        <w:ilvl w:val="2"/>
        <w:numId w:val="1"/>
      </w:numPr>
      <w:tabs>
        <w:tab w:val="left" w:pos="864"/>
      </w:tabs>
      <w:spacing w:before="120"/>
      <w:outlineLvl w:val="2"/>
    </w:pPr>
    <w:rPr>
      <w:rFonts w:eastAsia="Arial Unicode MS" w:cs="Arial Unicode MS"/>
      <w:b/>
      <w:bCs/>
    </w:rPr>
  </w:style>
  <w:style w:type="paragraph" w:styleId="Heading4">
    <w:name w:val="heading 4"/>
    <w:basedOn w:val="Normal"/>
    <w:qFormat/>
    <w:pPr>
      <w:keepNext/>
      <w:numPr>
        <w:ilvl w:val="3"/>
        <w:numId w:val="1"/>
      </w:numPr>
      <w:tabs>
        <w:tab w:val="left" w:pos="1152"/>
      </w:tabs>
      <w:spacing w:before="120"/>
      <w:outlineLvl w:val="3"/>
    </w:pPr>
    <w:rPr>
      <w:rFonts w:ascii="Arial" w:hAnsi="Arial" w:eastAsia="Arial Unicode MS" w:cs="Arial Unicode MS"/>
      <w:b/>
      <w:bCs/>
    </w:rPr>
  </w:style>
  <w:style w:type="paragraph" w:styleId="Heading5">
    <w:name w:val="heading 5"/>
    <w:basedOn w:val="Normal"/>
    <w:qFormat/>
    <w:pPr>
      <w:numPr>
        <w:ilvl w:val="4"/>
        <w:numId w:val="1"/>
      </w:numPr>
      <w:outlineLvl w:val="4"/>
    </w:pPr>
    <w:rPr>
      <w:rFonts w:ascii="Arial" w:hAnsi="Arial" w:eastAsia="Arial Unicode MS" w:cs="Arial Unicode MS"/>
      <w:b/>
      <w:bCs/>
      <w:szCs w:val="20"/>
    </w:rPr>
  </w:style>
  <w:style w:type="paragraph" w:styleId="Heading6">
    <w:name w:val="heading 6"/>
    <w:basedOn w:val="Normal"/>
    <w:next w:val="Normal"/>
    <w:qFormat/>
    <w:pPr>
      <w:numPr>
        <w:ilvl w:val="5"/>
        <w:numId w:val="1"/>
      </w:numPr>
      <w:outlineLvl w:val="5"/>
    </w:pPr>
    <w:rPr>
      <w:rFonts w:ascii="Arial" w:hAnsi="Arial"/>
      <w:b/>
      <w:bCs/>
      <w:caps/>
      <w:sz w:val="28"/>
      <w:szCs w:val="22"/>
    </w:rPr>
  </w:style>
  <w:style w:type="paragraph" w:styleId="Heading7">
    <w:name w:val="heading 7"/>
    <w:basedOn w:val="Normal"/>
    <w:next w:val="Normal"/>
    <w:qFormat/>
    <w:pPr>
      <w:numPr>
        <w:ilvl w:val="6"/>
        <w:numId w:val="1"/>
      </w:numPr>
      <w:outlineLvl w:val="6"/>
    </w:pPr>
    <w:rPr>
      <w:rFonts w:ascii="Arial" w:hAnsi="Arial"/>
      <w:b/>
    </w:rPr>
  </w:style>
  <w:style w:type="paragraph" w:styleId="Heading8">
    <w:name w:val="heading 8"/>
    <w:basedOn w:val="Normal"/>
    <w:next w:val="Normal"/>
    <w:qFormat/>
    <w:pPr>
      <w:numPr>
        <w:ilvl w:val="7"/>
        <w:numId w:val="1"/>
      </w:numPr>
      <w:outlineLvl w:val="7"/>
    </w:pPr>
    <w:rPr>
      <w:rFonts w:ascii="Arial" w:hAnsi="Arial"/>
      <w:b/>
      <w:iCs/>
    </w:rPr>
  </w:style>
  <w:style w:type="paragraph" w:styleId="Heading9">
    <w:name w:val="heading 9"/>
    <w:basedOn w:val="Normal"/>
    <w:next w:val="Normal"/>
    <w:qFormat/>
    <w:pPr>
      <w:numPr>
        <w:ilvl w:val="8"/>
        <w:numId w:val="1"/>
      </w:numPr>
      <w:spacing w:before="240"/>
      <w:outlineLvl w:val="8"/>
    </w:pPr>
    <w:rPr>
      <w:rFonts w:ascii="Arial" w:hAnsi="Arial" w:cs="Arial"/>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rPr>
      <w:color w:val="000FFF"/>
      <w:u w:val="single"/>
    </w:rPr>
  </w:style>
  <w:style w:type="paragraph" w:styleId="Header">
    <w:name w:val="header"/>
    <w:aliases w:val="h,Header/Footer,header odd,header,Hyphen,NCDOT 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Title">
    <w:name w:val="Title"/>
    <w:basedOn w:val="Normal"/>
    <w:qFormat/>
    <w:pPr>
      <w:spacing w:before="180" w:after="120"/>
      <w:ind w:left="0"/>
      <w:jc w:val="center"/>
    </w:pPr>
    <w:rPr>
      <w:b/>
      <w:bCs/>
      <w:caps/>
      <w:sz w:val="36"/>
    </w:rPr>
  </w:style>
  <w:style w:type="paragraph" w:styleId="Caption">
    <w:name w:val="caption"/>
    <w:basedOn w:val="Normal"/>
    <w:next w:val="Normal"/>
    <w:qFormat/>
    <w:pPr>
      <w:keepNext/>
    </w:pPr>
    <w:rPr>
      <w:b/>
      <w:bCs/>
      <w:i/>
      <w:sz w:val="20"/>
      <w:szCs w:val="20"/>
    </w:rPr>
  </w:style>
  <w:style w:type="paragraph" w:styleId="BodyTextIndent">
    <w:name w:val="Body Text Indent"/>
    <w:basedOn w:val="Normal"/>
  </w:style>
  <w:style w:type="paragraph" w:styleId="TOC1">
    <w:name w:val="toc 1"/>
    <w:basedOn w:val="Normal"/>
    <w:next w:val="Normal"/>
    <w:uiPriority w:val="39"/>
    <w:pPr>
      <w:tabs>
        <w:tab w:val="left" w:pos="288"/>
        <w:tab w:val="left" w:pos="720"/>
        <w:tab w:val="right" w:leader="dot" w:pos="9350"/>
      </w:tabs>
      <w:spacing w:before="180"/>
      <w:ind w:left="0"/>
    </w:pPr>
    <w:rPr>
      <w:b/>
      <w:bCs/>
      <w:caps/>
      <w:noProof/>
      <w:szCs w:val="28"/>
    </w:rPr>
  </w:style>
  <w:style w:type="paragraph" w:styleId="TOC2">
    <w:name w:val="toc 2"/>
    <w:basedOn w:val="Normal"/>
    <w:next w:val="Normal"/>
    <w:uiPriority w:val="39"/>
    <w:pPr>
      <w:tabs>
        <w:tab w:val="left" w:pos="720"/>
        <w:tab w:val="left" w:pos="1296"/>
        <w:tab w:val="right" w:leader="dot" w:pos="9350"/>
      </w:tabs>
      <w:ind w:left="432"/>
    </w:pPr>
    <w:rPr>
      <w:noProof/>
    </w:rPr>
  </w:style>
  <w:style w:type="paragraph" w:styleId="TOC3">
    <w:name w:val="toc 3"/>
    <w:basedOn w:val="Normal"/>
    <w:next w:val="Normal"/>
    <w:autoRedefine/>
    <w:uiPriority w:val="39"/>
    <w:pPr>
      <w:tabs>
        <w:tab w:val="left" w:pos="1620"/>
        <w:tab w:val="left" w:pos="1920"/>
        <w:tab w:val="right" w:leader="dot" w:pos="9350"/>
      </w:tabs>
      <w:ind w:left="900"/>
    </w:pPr>
    <w:rPr>
      <w:noProof/>
    </w:rPr>
  </w:style>
  <w:style w:type="paragraph" w:styleId="TOC4">
    <w:name w:val="toc 4"/>
    <w:basedOn w:val="Normal"/>
    <w:next w:val="Normal"/>
    <w:autoRedefine/>
    <w:uiPriority w:val="39"/>
    <w:pPr>
      <w:tabs>
        <w:tab w:val="left" w:pos="2160"/>
        <w:tab w:val="right" w:leader="dot" w:pos="9360"/>
      </w:tabs>
      <w:ind w:left="0"/>
    </w:pPr>
    <w:rPr>
      <w:b/>
      <w:caps/>
      <w:szCs w:val="28"/>
    </w:rPr>
  </w:style>
  <w:style w:type="paragraph" w:styleId="TOC5">
    <w:name w:val="toc 5"/>
    <w:basedOn w:val="Normal"/>
    <w:next w:val="Normal"/>
    <w:autoRedefine/>
    <w:semiHidden/>
    <w:pPr>
      <w:ind w:left="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styleId="tabletxt" w:customStyle="1">
    <w:name w:val="tabletxt"/>
    <w:basedOn w:val="Normal"/>
    <w:pPr>
      <w:autoSpaceDE w:val="0"/>
      <w:autoSpaceDN w:val="0"/>
      <w:adjustRightInd w:val="0"/>
      <w:spacing w:before="20" w:after="20"/>
      <w:ind w:left="0"/>
    </w:pPr>
    <w:rPr>
      <w:rFonts w:cs="Arial"/>
      <w:sz w:val="20"/>
      <w:szCs w:val="20"/>
    </w:rPr>
  </w:style>
  <w:style w:type="paragraph" w:styleId="TitleCover" w:customStyle="1">
    <w:name w:val="Title Cover"/>
    <w:basedOn w:val="Normal"/>
    <w:next w:val="Normal"/>
    <w:pPr>
      <w:keepNext/>
      <w:keepLines/>
      <w:pBdr>
        <w:top w:val="single" w:color="auto" w:sz="48" w:space="31"/>
      </w:pBdr>
      <w:tabs>
        <w:tab w:val="left" w:pos="0"/>
      </w:tabs>
      <w:spacing w:before="240" w:after="500" w:line="640" w:lineRule="exact"/>
      <w:ind w:left="0"/>
      <w:jc w:val="left"/>
    </w:pPr>
    <w:rPr>
      <w:rFonts w:ascii="Arial Black" w:hAnsi="Arial Black"/>
      <w:b/>
      <w:spacing w:val="-48"/>
      <w:kern w:val="28"/>
      <w:sz w:val="64"/>
      <w:szCs w:val="20"/>
    </w:rPr>
  </w:style>
  <w:style w:type="paragraph" w:styleId="SubtitleCover" w:customStyle="1">
    <w:name w:val="Subtitle Cover"/>
    <w:basedOn w:val="TitleCover"/>
    <w:next w:val="BodyText"/>
    <w:pPr>
      <w:pBdr>
        <w:top w:val="single" w:color="auto" w:sz="6" w:space="24"/>
      </w:pBdr>
      <w:tabs>
        <w:tab w:val="clear" w:pos="0"/>
      </w:tabs>
      <w:spacing w:before="0" w:after="0" w:line="480" w:lineRule="atLeast"/>
      <w:jc w:val="right"/>
    </w:pPr>
    <w:rPr>
      <w:rFonts w:ascii="Arial" w:hAnsi="Arial"/>
      <w:b w:val="0"/>
      <w:spacing w:val="-30"/>
      <w:sz w:val="48"/>
    </w:rPr>
  </w:style>
  <w:style w:type="paragraph" w:styleId="SubtitleCover2" w:customStyle="1">
    <w:name w:val="Subtitle Cover2"/>
    <w:basedOn w:val="SubtitleCover"/>
    <w:rPr>
      <w:spacing w:val="0"/>
      <w:sz w:val="36"/>
    </w:rPr>
  </w:style>
  <w:style w:type="paragraph" w:styleId="BodyText">
    <w:name w:val="Body Text"/>
    <w:basedOn w:val="Normal"/>
    <w:link w:val="BodyTextChar"/>
    <w:pPr>
      <w:spacing w:after="120"/>
    </w:pPr>
  </w:style>
  <w:style w:type="paragraph" w:styleId="Tabletext" w:customStyle="1">
    <w:name w:val="Tabletext"/>
    <w:basedOn w:val="Normal"/>
    <w:pPr>
      <w:keepLines/>
      <w:widowControl w:val="0"/>
      <w:spacing w:before="0" w:after="0" w:line="240" w:lineRule="atLeast"/>
      <w:ind w:left="0"/>
      <w:jc w:val="left"/>
    </w:pPr>
    <w:rPr>
      <w:rFonts w:ascii="Arial" w:hAnsi="Arial"/>
      <w:sz w:val="20"/>
      <w:szCs w:val="20"/>
    </w:rPr>
  </w:style>
  <w:style w:type="paragraph" w:styleId="InfoBlueCharChar" w:customStyle="1">
    <w:name w:val="InfoBlue Char Char"/>
    <w:basedOn w:val="Normal"/>
    <w:next w:val="BodyText"/>
    <w:pPr>
      <w:keepLines/>
      <w:spacing w:before="0" w:after="120" w:line="240" w:lineRule="atLeast"/>
    </w:pPr>
    <w:rPr>
      <w:i/>
      <w:color w:val="0000FF"/>
      <w:szCs w:val="20"/>
    </w:rPr>
  </w:style>
  <w:style w:type="paragraph" w:styleId="Paragraph2" w:customStyle="1">
    <w:name w:val="Paragraph2"/>
    <w:basedOn w:val="Normal"/>
    <w:pPr>
      <w:widowControl w:val="0"/>
      <w:spacing w:before="80" w:after="0" w:line="240" w:lineRule="atLeast"/>
      <w:ind w:left="720"/>
    </w:pPr>
    <w:rPr>
      <w:rFonts w:ascii="Arial" w:hAnsi="Arial"/>
      <w:color w:val="000000"/>
      <w:sz w:val="20"/>
      <w:szCs w:val="20"/>
      <w:lang w:val="en-AU"/>
    </w:rPr>
  </w:style>
  <w:style w:type="paragraph" w:styleId="StyleSubtitleCover2TopNoborder" w:customStyle="1">
    <w:name w:val="Style Subtitle Cover2 + Top: (No border)"/>
    <w:basedOn w:val="SubtitleCover2"/>
    <w:pPr>
      <w:pBdr>
        <w:top w:val="none" w:color="auto" w:sz="0" w:space="0"/>
      </w:pBdr>
    </w:pPr>
    <w:rPr>
      <w:rFonts w:ascii="Times New Roman" w:hAnsi="Times New Roman"/>
      <w:sz w:val="32"/>
    </w:rPr>
  </w:style>
  <w:style w:type="paragraph" w:styleId="StyleInfoBlueBoldCharChar" w:customStyle="1">
    <w:name w:val="Style InfoBlue + Bold Char Char"/>
    <w:basedOn w:val="InfoBlueCharChar"/>
    <w:rPr>
      <w:b/>
      <w:bCs/>
      <w:iCs/>
    </w:rPr>
  </w:style>
  <w:style w:type="character" w:styleId="InfoBlueCharCharChar" w:customStyle="1">
    <w:name w:val="InfoBlue Char Char Char"/>
    <w:rPr>
      <w:i/>
      <w:color w:val="0000FF"/>
      <w:sz w:val="24"/>
      <w:lang w:val="en-US" w:eastAsia="en-US" w:bidi="ar-SA"/>
    </w:rPr>
  </w:style>
  <w:style w:type="character" w:styleId="StyleInfoBlueBoldCharCharChar" w:customStyle="1">
    <w:name w:val="Style InfoBlue + Bold Char Char Char"/>
    <w:rPr>
      <w:b/>
      <w:bCs/>
      <w:i/>
      <w:iCs/>
      <w:color w:val="0000FF"/>
      <w:sz w:val="24"/>
      <w:lang w:val="en-US" w:eastAsia="en-US" w:bidi="ar-SA"/>
    </w:rPr>
  </w:style>
  <w:style w:type="paragraph" w:styleId="BalloonText">
    <w:name w:val="Balloon Text"/>
    <w:basedOn w:val="Normal"/>
    <w:semiHidden/>
    <w:rPr>
      <w:rFonts w:ascii="Tahoma" w:hAnsi="Tahoma" w:cs="Tahoma"/>
      <w:sz w:val="16"/>
      <w:szCs w:val="16"/>
    </w:rPr>
  </w:style>
  <w:style w:type="character" w:styleId="CommentReference">
    <w:name w:val="annotation reference"/>
    <w:semiHidden/>
    <w:rPr>
      <w:sz w:val="16"/>
      <w:szCs w:val="16"/>
    </w:rPr>
  </w:style>
  <w:style w:type="paragraph" w:styleId="InfoBlueCharCharCharCharCharChar" w:customStyle="1">
    <w:name w:val="InfoBlue Char Char Char Char Char Char"/>
    <w:basedOn w:val="Normal"/>
    <w:next w:val="BodyText"/>
    <w:pPr>
      <w:keepLines/>
      <w:spacing w:before="0" w:after="120" w:line="240" w:lineRule="atLeast"/>
    </w:pPr>
    <w:rPr>
      <w:i/>
      <w:color w:val="0000FF"/>
    </w:rPr>
  </w:style>
  <w:style w:type="character" w:styleId="InfoBlueCharCharCharCharCharCharChar" w:customStyle="1">
    <w:name w:val="InfoBlue Char Char Char Char Char Char Char"/>
    <w:rPr>
      <w:i/>
      <w:color w:val="0000FF"/>
      <w:sz w:val="24"/>
      <w:szCs w:val="24"/>
      <w:lang w:val="en-US" w:eastAsia="en-US" w:bidi="ar-SA"/>
    </w:rPr>
  </w:style>
  <w:style w:type="paragraph" w:styleId="InfoBlueChar" w:customStyle="1">
    <w:name w:val="InfoBlue Char"/>
    <w:basedOn w:val="Normal"/>
    <w:next w:val="BodyText"/>
    <w:pPr>
      <w:keepLines/>
      <w:spacing w:before="0" w:after="120" w:line="240" w:lineRule="atLeast"/>
    </w:pPr>
    <w:rPr>
      <w:i/>
      <w:color w:val="0000FF"/>
      <w:szCs w:val="20"/>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styleId="ResumeBody" w:customStyle="1">
    <w:name w:val="Resume Body"/>
    <w:basedOn w:val="Normal"/>
    <w:pPr>
      <w:spacing w:after="120"/>
      <w:ind w:left="0"/>
      <w:jc w:val="left"/>
    </w:pPr>
    <w:rPr>
      <w:sz w:val="20"/>
    </w:rPr>
  </w:style>
  <w:style w:type="paragraph" w:styleId="BodyText2">
    <w:name w:val="Body Text 2"/>
    <w:basedOn w:val="Normal"/>
    <w:pPr>
      <w:spacing w:before="0" w:after="0"/>
      <w:ind w:left="0"/>
      <w:jc w:val="left"/>
    </w:pPr>
    <w:rPr>
      <w:rFonts w:ascii="Arial" w:hAnsi="Arial" w:cs="Arial"/>
      <w:sz w:val="22"/>
      <w:szCs w:val="22"/>
    </w:rPr>
  </w:style>
  <w:style w:type="paragraph" w:styleId="NormalWeb">
    <w:name w:val="Normal (Web)"/>
    <w:basedOn w:val="Normal"/>
    <w:uiPriority w:val="99"/>
    <w:pPr>
      <w:spacing w:before="100" w:beforeAutospacing="1" w:after="100" w:afterAutospacing="1"/>
      <w:ind w:left="0"/>
      <w:jc w:val="left"/>
    </w:pPr>
  </w:style>
  <w:style w:type="character" w:styleId="Strong">
    <w:name w:val="Strong"/>
    <w:uiPriority w:val="22"/>
    <w:qFormat/>
    <w:rPr>
      <w:b/>
      <w:bCs/>
    </w:rPr>
  </w:style>
  <w:style w:type="character" w:styleId="FollowedHyperlink">
    <w:name w:val="FollowedHyperlink"/>
    <w:rPr>
      <w:color w:val="800080"/>
      <w:u w:val="single"/>
    </w:rPr>
  </w:style>
  <w:style w:type="paragraph" w:styleId="BodyText3">
    <w:name w:val="Body Text 3"/>
    <w:basedOn w:val="Normal"/>
    <w:pPr>
      <w:tabs>
        <w:tab w:val="num" w:pos="1800"/>
      </w:tabs>
      <w:ind w:left="0"/>
    </w:pPr>
  </w:style>
  <w:style w:type="character" w:styleId="InstructionsChar1" w:customStyle="1">
    <w:name w:val="Instructions Char1"/>
    <w:rPr>
      <w:i/>
      <w:color w:val="0000FF"/>
      <w:sz w:val="24"/>
      <w:lang w:val="en-US" w:eastAsia="en-US" w:bidi="ar-SA"/>
    </w:rPr>
  </w:style>
  <w:style w:type="character" w:styleId="HTMLCite">
    <w:name w:val="HTML Cite"/>
    <w:rPr>
      <w:i/>
      <w:iCs/>
    </w:rPr>
  </w:style>
  <w:style w:type="paragraph" w:styleId="TableColumnHeading" w:customStyle="1">
    <w:name w:val="TableColumnHeading"/>
    <w:next w:val="Normal"/>
    <w:pPr>
      <w:spacing w:before="60" w:after="60"/>
      <w:jc w:val="center"/>
    </w:pPr>
    <w:rPr>
      <w:rFonts w:ascii="Arial" w:hAnsi="Arial"/>
      <w:b/>
      <w:lang w:val="en-US" w:eastAsia="en-US"/>
    </w:rPr>
  </w:style>
  <w:style w:type="paragraph" w:styleId="TableText0" w:customStyle="1">
    <w:name w:val="TableText"/>
    <w:aliases w:val="tt"/>
    <w:pPr>
      <w:spacing w:before="40" w:after="40"/>
    </w:pPr>
    <w:rPr>
      <w:rFonts w:ascii="Arial" w:hAnsi="Arial"/>
      <w:lang w:val="en-US" w:eastAsia="en-US"/>
    </w:rPr>
  </w:style>
  <w:style w:type="paragraph" w:styleId="BodyTextIndent2">
    <w:name w:val="Body Text Indent 2"/>
    <w:basedOn w:val="Normal"/>
    <w:pPr>
      <w:spacing w:before="120" w:after="0"/>
      <w:ind w:left="720"/>
      <w:jc w:val="left"/>
    </w:pPr>
    <w:rPr>
      <w:rFonts w:ascii="Arial" w:hAnsi="Arial" w:cs="Arial"/>
      <w:sz w:val="20"/>
      <w:szCs w:val="20"/>
    </w:rPr>
  </w:style>
  <w:style w:type="character" w:styleId="StyleInfoBlueBoldCharCharCharChar" w:customStyle="1">
    <w:name w:val="Style InfoBlue + Bold Char Char Char Char"/>
    <w:rPr>
      <w:b/>
      <w:bCs/>
      <w:i/>
      <w:iCs/>
      <w:color w:val="0000FF"/>
      <w:sz w:val="24"/>
      <w:lang w:val="en-US" w:eastAsia="en-US" w:bidi="ar-SA"/>
    </w:rPr>
  </w:style>
  <w:style w:type="paragraph" w:styleId="Tableheader" w:customStyle="1">
    <w:name w:val="Table header"/>
    <w:basedOn w:val="Normal"/>
    <w:pPr>
      <w:spacing w:before="0" w:after="0"/>
      <w:ind w:left="0"/>
      <w:jc w:val="left"/>
    </w:pPr>
    <w:rPr>
      <w:rFonts w:ascii="Arial" w:hAnsi="Arial"/>
      <w:b/>
      <w:sz w:val="22"/>
    </w:rPr>
  </w:style>
  <w:style w:type="paragraph" w:styleId="PageTitle" w:customStyle="1">
    <w:name w:val="PageTitle"/>
    <w:basedOn w:val="Normal"/>
    <w:pPr>
      <w:spacing w:before="120" w:after="120"/>
      <w:ind w:left="0"/>
      <w:jc w:val="center"/>
      <w:outlineLvl w:val="0"/>
    </w:pPr>
    <w:rPr>
      <w:rFonts w:ascii="Arial" w:hAnsi="Arial"/>
      <w:b/>
      <w:color w:val="000000"/>
      <w:sz w:val="32"/>
      <w:szCs w:val="20"/>
    </w:rPr>
  </w:style>
  <w:style w:type="paragraph" w:styleId="TableHeading" w:customStyle="1">
    <w:name w:val="Table Heading"/>
    <w:pPr>
      <w:shd w:val="pct5" w:color="auto" w:fill="FFFFFF"/>
      <w:snapToGrid w:val="0"/>
    </w:pPr>
    <w:rPr>
      <w:rFonts w:ascii="Arial" w:hAnsi="Arial"/>
      <w:b/>
      <w:lang w:val="en-US" w:eastAsia="en-US"/>
    </w:rPr>
  </w:style>
  <w:style w:type="paragraph" w:styleId="Table10Text" w:customStyle="1">
    <w:name w:val="Table 10 Text"/>
    <w:basedOn w:val="Normal"/>
    <w:pPr>
      <w:spacing w:before="20" w:after="20"/>
      <w:ind w:left="0"/>
      <w:jc w:val="left"/>
    </w:pPr>
    <w:rPr>
      <w:rFonts w:ascii="Arial" w:hAnsi="Arial"/>
      <w:sz w:val="20"/>
      <w:szCs w:val="20"/>
    </w:rPr>
  </w:style>
  <w:style w:type="paragraph" w:styleId="TextBold" w:customStyle="1">
    <w:name w:val="Text Bold"/>
    <w:basedOn w:val="Normal"/>
    <w:next w:val="Normal"/>
    <w:pPr>
      <w:spacing w:before="0" w:after="0"/>
      <w:ind w:left="0"/>
      <w:jc w:val="left"/>
    </w:pPr>
    <w:rPr>
      <w:rFonts w:ascii="Arial" w:hAnsi="Arial"/>
      <w:b/>
      <w:sz w:val="20"/>
      <w:szCs w:val="20"/>
    </w:rPr>
  </w:style>
  <w:style w:type="paragraph" w:styleId="TextUnderBold" w:customStyle="1">
    <w:name w:val="Text UnderBold"/>
    <w:basedOn w:val="Normal"/>
    <w:pPr>
      <w:spacing w:before="0" w:after="0"/>
      <w:ind w:left="0"/>
      <w:jc w:val="center"/>
    </w:pPr>
    <w:rPr>
      <w:rFonts w:ascii="Arial" w:hAnsi="Arial"/>
      <w:sz w:val="20"/>
      <w:szCs w:val="20"/>
      <w:u w:val="single"/>
    </w:rPr>
  </w:style>
  <w:style w:type="paragraph" w:styleId="BodyTextKeep" w:customStyle="1">
    <w:name w:val="Body Text Keep"/>
    <w:basedOn w:val="BodyText"/>
    <w:pPr>
      <w:keepNext/>
      <w:spacing w:before="0" w:after="220" w:line="220" w:lineRule="atLeast"/>
      <w:ind w:left="1080"/>
      <w:jc w:val="left"/>
    </w:pPr>
    <w:rPr>
      <w:rFonts w:ascii="Arial" w:hAnsi="Arial"/>
      <w:szCs w:val="20"/>
    </w:rPr>
  </w:style>
  <w:style w:type="paragraph" w:styleId="SectionHeading" w:customStyle="1">
    <w:name w:val="Section Heading"/>
    <w:basedOn w:val="Heading1"/>
    <w:pPr>
      <w:keepLines/>
      <w:numPr>
        <w:numId w:val="0"/>
      </w:numPr>
      <w:shd w:val="pct15" w:color="auto" w:fill="auto"/>
      <w:spacing w:before="220" w:after="220" w:line="280" w:lineRule="atLeast"/>
      <w:ind w:firstLine="1080"/>
    </w:pPr>
    <w:rPr>
      <w:rFonts w:ascii="Arial" w:hAnsi="Arial" w:eastAsia="Times New Roman"/>
      <w:bCs w:val="0"/>
      <w:caps w:val="0"/>
      <w:spacing w:val="-10"/>
      <w:kern w:val="28"/>
      <w:position w:val="6"/>
      <w:sz w:val="24"/>
      <w:szCs w:val="20"/>
    </w:rPr>
  </w:style>
  <w:style w:type="paragraph" w:styleId="narratstyle" w:customStyle="1">
    <w:name w:val="narrat style"/>
    <w:basedOn w:val="SectionHeading"/>
    <w:pPr>
      <w:keepNext w:val="0"/>
      <w:keepLines w:val="0"/>
      <w:shd w:val="clear" w:color="auto" w:fill="auto"/>
      <w:spacing w:before="0" w:after="0" w:line="240" w:lineRule="auto"/>
      <w:ind w:left="342" w:right="355" w:firstLine="0"/>
      <w:jc w:val="center"/>
      <w:outlineLvl w:val="9"/>
    </w:pPr>
    <w:rPr>
      <w:rFonts w:ascii="Book Antiqua" w:hAnsi="Book Antiqua"/>
      <w:i/>
      <w:spacing w:val="0"/>
      <w:kern w:val="0"/>
      <w:position w:val="0"/>
      <w:sz w:val="22"/>
    </w:rPr>
  </w:style>
  <w:style w:type="paragraph" w:styleId="formtext" w:customStyle="1">
    <w:name w:val="form text"/>
    <w:basedOn w:val="Normal"/>
    <w:pPr>
      <w:spacing w:before="120" w:after="0"/>
      <w:ind w:left="0"/>
      <w:jc w:val="left"/>
    </w:pPr>
    <w:rPr>
      <w:b/>
      <w:i/>
      <w:sz w:val="22"/>
      <w:szCs w:val="20"/>
    </w:rPr>
  </w:style>
  <w:style w:type="paragraph" w:styleId="tableheading0" w:customStyle="1">
    <w:name w:val="table heading"/>
    <w:basedOn w:val="formtext-small"/>
    <w:pPr>
      <w:spacing w:before="60"/>
    </w:pPr>
    <w:rPr>
      <w:i/>
      <w:sz w:val="18"/>
    </w:rPr>
  </w:style>
  <w:style w:type="paragraph" w:styleId="formtext-small" w:customStyle="1">
    <w:name w:val="form text - small"/>
    <w:basedOn w:val="Normal"/>
    <w:pPr>
      <w:spacing w:before="240" w:after="0"/>
      <w:ind w:left="0"/>
      <w:jc w:val="left"/>
    </w:pPr>
    <w:rPr>
      <w:sz w:val="20"/>
      <w:szCs w:val="20"/>
    </w:rPr>
  </w:style>
  <w:style w:type="paragraph" w:styleId="Instructions" w:customStyle="1">
    <w:name w:val="Instructions"/>
    <w:basedOn w:val="Normal"/>
    <w:autoRedefine/>
    <w:pPr>
      <w:shd w:val="clear" w:color="auto" w:fill="FFFFFF"/>
      <w:spacing w:before="0" w:after="0"/>
      <w:ind w:left="0"/>
      <w:jc w:val="left"/>
    </w:pPr>
    <w:rPr>
      <w:i/>
      <w:color w:val="0000FF"/>
      <w:szCs w:val="20"/>
    </w:rPr>
  </w:style>
  <w:style w:type="paragraph" w:styleId="Bullet1" w:customStyle="1">
    <w:name w:val="Bullet 1"/>
    <w:basedOn w:val="Normal"/>
    <w:pPr>
      <w:numPr>
        <w:numId w:val="2"/>
      </w:numPr>
      <w:tabs>
        <w:tab w:val="clear" w:pos="720"/>
        <w:tab w:val="num" w:pos="340"/>
        <w:tab w:val="num" w:pos="454"/>
      </w:tabs>
      <w:spacing w:before="0" w:after="0"/>
      <w:ind w:left="340" w:hanging="227"/>
      <w:jc w:val="left"/>
    </w:pPr>
    <w:rPr>
      <w:rFonts w:ascii="Arial" w:hAnsi="Arial"/>
    </w:rPr>
  </w:style>
  <w:style w:type="paragraph" w:styleId="TableText1" w:customStyle="1">
    <w:name w:val="Table Text"/>
    <w:basedOn w:val="TableHeading"/>
    <w:pPr>
      <w:shd w:val="clear" w:color="auto" w:fill="auto"/>
      <w:overflowPunct w:val="0"/>
      <w:autoSpaceDE w:val="0"/>
      <w:autoSpaceDN w:val="0"/>
      <w:adjustRightInd w:val="0"/>
      <w:snapToGrid/>
      <w:textAlignment w:val="baseline"/>
    </w:pPr>
    <w:rPr>
      <w:b w:val="0"/>
      <w:noProof/>
    </w:rPr>
  </w:style>
  <w:style w:type="character" w:styleId="HTMLAcronym">
    <w:name w:val="HTML Acronym"/>
    <w:rPr>
      <w:color w:val="666666"/>
    </w:rPr>
  </w:style>
  <w:style w:type="paragraph" w:styleId="InfoBlueCharChar2" w:customStyle="1">
    <w:name w:val="InfoBlue Char Char2"/>
    <w:basedOn w:val="Normal"/>
    <w:next w:val="BodyText"/>
    <w:pPr>
      <w:keepLines/>
      <w:spacing w:before="0" w:after="120" w:line="240" w:lineRule="atLeast"/>
    </w:pPr>
    <w:rPr>
      <w:i/>
      <w:color w:val="0000FF"/>
    </w:rPr>
  </w:style>
  <w:style w:type="character" w:styleId="InfoBlueCharCharChar1" w:customStyle="1">
    <w:name w:val="InfoBlue Char Char Char1"/>
    <w:rPr>
      <w:i/>
      <w:color w:val="0000FF"/>
      <w:sz w:val="24"/>
      <w:szCs w:val="24"/>
      <w:lang w:val="en-US" w:eastAsia="en-US" w:bidi="ar-SA"/>
    </w:rPr>
  </w:style>
  <w:style w:type="character" w:styleId="InstructionsChar" w:customStyle="1">
    <w:name w:val="Instructions Char"/>
    <w:rPr>
      <w:i/>
      <w:color w:val="0000FF"/>
      <w:sz w:val="24"/>
      <w:lang w:val="en-US" w:eastAsia="en-US" w:bidi="ar-SA"/>
    </w:rPr>
  </w:style>
  <w:style w:type="paragraph" w:styleId="Appendix" w:customStyle="1">
    <w:name w:val="Appendix"/>
    <w:basedOn w:val="Normal"/>
    <w:pPr>
      <w:ind w:left="0"/>
    </w:pPr>
    <w:rPr>
      <w:b/>
      <w:sz w:val="28"/>
      <w:szCs w:val="28"/>
    </w:rPr>
  </w:style>
  <w:style w:type="paragraph" w:styleId="TableButton" w:customStyle="1">
    <w:name w:val="Table Button"/>
    <w:basedOn w:val="Normal"/>
    <w:pPr>
      <w:numPr>
        <w:numId w:val="3"/>
      </w:numPr>
      <w:jc w:val="left"/>
    </w:pPr>
    <w:rPr>
      <w:szCs w:val="20"/>
    </w:rPr>
  </w:style>
  <w:style w:type="paragraph" w:styleId="InfoBlue" w:customStyle="1">
    <w:name w:val="InfoBlue"/>
    <w:basedOn w:val="Normal"/>
    <w:next w:val="BodyText"/>
    <w:pPr>
      <w:widowControl w:val="0"/>
      <w:spacing w:before="0" w:after="120" w:line="240" w:lineRule="atLeast"/>
    </w:pPr>
    <w:rPr>
      <w:i/>
      <w:color w:val="0000FF"/>
      <w:szCs w:val="20"/>
    </w:rPr>
  </w:style>
  <w:style w:type="character" w:styleId="PageNumber">
    <w:name w:val="page number"/>
    <w:basedOn w:val="DefaultParagraphFont"/>
  </w:style>
  <w:style w:type="character" w:styleId="AppendixChar" w:customStyle="1">
    <w:name w:val="Appendix Char"/>
    <w:rPr>
      <w:b/>
      <w:sz w:val="28"/>
      <w:szCs w:val="28"/>
      <w:lang w:val="en-US" w:eastAsia="en-US" w:bidi="ar-SA"/>
    </w:rPr>
  </w:style>
  <w:style w:type="paragraph" w:styleId="Subheading" w:customStyle="1">
    <w:name w:val="Subheading"/>
    <w:basedOn w:val="BodyText"/>
    <w:rsid w:val="00AC3B89"/>
    <w:pPr>
      <w:keepLines/>
      <w:widowControl w:val="0"/>
      <w:spacing w:before="240" w:line="240" w:lineRule="atLeast"/>
      <w:ind w:left="720"/>
      <w:jc w:val="left"/>
    </w:pPr>
    <w:rPr>
      <w:rFonts w:ascii="Arial" w:hAnsi="Arial"/>
      <w:b/>
      <w:bCs/>
      <w:sz w:val="20"/>
      <w:szCs w:val="20"/>
    </w:rPr>
  </w:style>
  <w:style w:type="paragraph" w:styleId="NormalArial" w:customStyle="1">
    <w:name w:val="Normal + Arial"/>
    <w:aliases w:val="Italic,Blue"/>
    <w:basedOn w:val="Normal"/>
    <w:rsid w:val="00650BB0"/>
  </w:style>
  <w:style w:type="character" w:styleId="BodyTextChar" w:customStyle="1">
    <w:name w:val="Body Text Char"/>
    <w:link w:val="BodyText"/>
    <w:rsid w:val="009E4CD5"/>
    <w:rPr>
      <w:sz w:val="24"/>
      <w:szCs w:val="24"/>
      <w:lang w:val="en-US" w:eastAsia="en-US"/>
    </w:rPr>
  </w:style>
  <w:style w:type="paragraph" w:styleId="NoSpacing">
    <w:name w:val="No Spacing"/>
    <w:uiPriority w:val="1"/>
    <w:qFormat/>
    <w:rsid w:val="0083632A"/>
    <w:pPr>
      <w:ind w:left="576"/>
      <w:jc w:val="both"/>
    </w:pPr>
    <w:rPr>
      <w:sz w:val="24"/>
      <w:szCs w:val="24"/>
      <w:lang w:val="en-US" w:eastAsia="en-US"/>
    </w:rPr>
  </w:style>
  <w:style w:type="character" w:styleId="Heading2Char" w:customStyle="1">
    <w:name w:val="Heading 2 Char"/>
    <w:basedOn w:val="DefaultParagraphFont"/>
    <w:link w:val="Heading2"/>
    <w:rsid w:val="00904167"/>
    <w:rPr>
      <w:rFonts w:eastAsia="Arial Unicode MS" w:cs="Arial Unicode MS"/>
      <w:b/>
      <w:bCs/>
      <w:caps/>
      <w:sz w:val="24"/>
      <w:szCs w:val="24"/>
      <w:lang w:val="en-US" w:eastAsia="en-US"/>
    </w:rPr>
  </w:style>
  <w:style w:type="character" w:styleId="Heading1Char" w:customStyle="1">
    <w:name w:val="Heading 1 Char"/>
    <w:basedOn w:val="DefaultParagraphFont"/>
    <w:link w:val="Heading1"/>
    <w:rsid w:val="00945330"/>
    <w:rPr>
      <w:rFonts w:eastAsia="Arial Unicode MS"/>
      <w:b/>
      <w:bCs/>
      <w:caps/>
      <w:kern w:val="36"/>
      <w:sz w:val="28"/>
      <w:szCs w:val="48"/>
      <w:lang w:val="en-US" w:eastAsia="en-US"/>
    </w:rPr>
  </w:style>
  <w:style w:type="paragraph" w:styleId="ListParagraph">
    <w:name w:val="List Paragraph"/>
    <w:basedOn w:val="Normal"/>
    <w:uiPriority w:val="34"/>
    <w:qFormat/>
    <w:rsid w:val="00D07FF0"/>
    <w:pPr>
      <w:ind w:left="720"/>
      <w:contextualSpacing/>
    </w:pPr>
  </w:style>
  <w:style w:type="paragraph" w:styleId="Revision">
    <w:name w:val="Revision"/>
    <w:hidden/>
    <w:uiPriority w:val="99"/>
    <w:semiHidden/>
    <w:rsid w:val="007B00F0"/>
    <w:rPr>
      <w:sz w:val="24"/>
      <w:szCs w:val="24"/>
      <w:lang w:val="en-US" w:eastAsia="en-US"/>
    </w:rPr>
  </w:style>
  <w:style w:type="table" w:styleId="TableGrid">
    <w:name w:val="Table Grid"/>
    <w:basedOn w:val="TableNormal"/>
    <w:uiPriority w:val="39"/>
    <w:rsid w:val="00A11ED5"/>
    <w:rPr>
      <w:rFonts w:asciiTheme="minorHAnsi" w:hAnsiTheme="minorHAnsi" w:eastAsiaTheme="minorEastAsia" w:cstheme="minorBidi"/>
      <w:kern w:val="2"/>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DB1BD4"/>
    <w:pPr>
      <w:keepLines/>
      <w:widowControl/>
      <w:numPr>
        <w:numId w:val="0"/>
      </w:numPr>
      <w:spacing w:before="240" w:after="0" w:line="259" w:lineRule="auto"/>
      <w:outlineLvl w:val="9"/>
    </w:pPr>
    <w:rPr>
      <w:rFonts w:asciiTheme="majorHAnsi" w:hAnsiTheme="majorHAnsi" w:eastAsiaTheme="majorEastAsia" w:cstheme="majorBidi"/>
      <w:b w:val="0"/>
      <w:bCs w:val="0"/>
      <w:cap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5771">
      <w:bodyDiv w:val="1"/>
      <w:marLeft w:val="0"/>
      <w:marRight w:val="0"/>
      <w:marTop w:val="0"/>
      <w:marBottom w:val="0"/>
      <w:divBdr>
        <w:top w:val="none" w:sz="0" w:space="0" w:color="auto"/>
        <w:left w:val="none" w:sz="0" w:space="0" w:color="auto"/>
        <w:bottom w:val="none" w:sz="0" w:space="0" w:color="auto"/>
        <w:right w:val="none" w:sz="0" w:space="0" w:color="auto"/>
      </w:divBdr>
    </w:div>
    <w:div w:id="89087189">
      <w:bodyDiv w:val="1"/>
      <w:marLeft w:val="0"/>
      <w:marRight w:val="0"/>
      <w:marTop w:val="0"/>
      <w:marBottom w:val="0"/>
      <w:divBdr>
        <w:top w:val="none" w:sz="0" w:space="0" w:color="auto"/>
        <w:left w:val="none" w:sz="0" w:space="0" w:color="auto"/>
        <w:bottom w:val="none" w:sz="0" w:space="0" w:color="auto"/>
        <w:right w:val="none" w:sz="0" w:space="0" w:color="auto"/>
      </w:divBdr>
    </w:div>
    <w:div w:id="91947485">
      <w:bodyDiv w:val="1"/>
      <w:marLeft w:val="0"/>
      <w:marRight w:val="0"/>
      <w:marTop w:val="0"/>
      <w:marBottom w:val="0"/>
      <w:divBdr>
        <w:top w:val="none" w:sz="0" w:space="0" w:color="auto"/>
        <w:left w:val="none" w:sz="0" w:space="0" w:color="auto"/>
        <w:bottom w:val="none" w:sz="0" w:space="0" w:color="auto"/>
        <w:right w:val="none" w:sz="0" w:space="0" w:color="auto"/>
      </w:divBdr>
    </w:div>
    <w:div w:id="102580387">
      <w:bodyDiv w:val="1"/>
      <w:marLeft w:val="0"/>
      <w:marRight w:val="0"/>
      <w:marTop w:val="0"/>
      <w:marBottom w:val="0"/>
      <w:divBdr>
        <w:top w:val="none" w:sz="0" w:space="0" w:color="auto"/>
        <w:left w:val="none" w:sz="0" w:space="0" w:color="auto"/>
        <w:bottom w:val="none" w:sz="0" w:space="0" w:color="auto"/>
        <w:right w:val="none" w:sz="0" w:space="0" w:color="auto"/>
      </w:divBdr>
    </w:div>
    <w:div w:id="141387973">
      <w:bodyDiv w:val="1"/>
      <w:marLeft w:val="0"/>
      <w:marRight w:val="0"/>
      <w:marTop w:val="0"/>
      <w:marBottom w:val="0"/>
      <w:divBdr>
        <w:top w:val="none" w:sz="0" w:space="0" w:color="auto"/>
        <w:left w:val="none" w:sz="0" w:space="0" w:color="auto"/>
        <w:bottom w:val="none" w:sz="0" w:space="0" w:color="auto"/>
        <w:right w:val="none" w:sz="0" w:space="0" w:color="auto"/>
      </w:divBdr>
    </w:div>
    <w:div w:id="149954926">
      <w:bodyDiv w:val="1"/>
      <w:marLeft w:val="0"/>
      <w:marRight w:val="0"/>
      <w:marTop w:val="0"/>
      <w:marBottom w:val="0"/>
      <w:divBdr>
        <w:top w:val="none" w:sz="0" w:space="0" w:color="auto"/>
        <w:left w:val="none" w:sz="0" w:space="0" w:color="auto"/>
        <w:bottom w:val="none" w:sz="0" w:space="0" w:color="auto"/>
        <w:right w:val="none" w:sz="0" w:space="0" w:color="auto"/>
      </w:divBdr>
    </w:div>
    <w:div w:id="162669298">
      <w:bodyDiv w:val="1"/>
      <w:marLeft w:val="0"/>
      <w:marRight w:val="0"/>
      <w:marTop w:val="0"/>
      <w:marBottom w:val="0"/>
      <w:divBdr>
        <w:top w:val="none" w:sz="0" w:space="0" w:color="auto"/>
        <w:left w:val="none" w:sz="0" w:space="0" w:color="auto"/>
        <w:bottom w:val="none" w:sz="0" w:space="0" w:color="auto"/>
        <w:right w:val="none" w:sz="0" w:space="0" w:color="auto"/>
      </w:divBdr>
    </w:div>
    <w:div w:id="182522084">
      <w:bodyDiv w:val="1"/>
      <w:marLeft w:val="0"/>
      <w:marRight w:val="0"/>
      <w:marTop w:val="0"/>
      <w:marBottom w:val="0"/>
      <w:divBdr>
        <w:top w:val="none" w:sz="0" w:space="0" w:color="auto"/>
        <w:left w:val="none" w:sz="0" w:space="0" w:color="auto"/>
        <w:bottom w:val="none" w:sz="0" w:space="0" w:color="auto"/>
        <w:right w:val="none" w:sz="0" w:space="0" w:color="auto"/>
      </w:divBdr>
    </w:div>
    <w:div w:id="194001483">
      <w:bodyDiv w:val="1"/>
      <w:marLeft w:val="0"/>
      <w:marRight w:val="0"/>
      <w:marTop w:val="0"/>
      <w:marBottom w:val="0"/>
      <w:divBdr>
        <w:top w:val="none" w:sz="0" w:space="0" w:color="auto"/>
        <w:left w:val="none" w:sz="0" w:space="0" w:color="auto"/>
        <w:bottom w:val="none" w:sz="0" w:space="0" w:color="auto"/>
        <w:right w:val="none" w:sz="0" w:space="0" w:color="auto"/>
      </w:divBdr>
    </w:div>
    <w:div w:id="201138265">
      <w:bodyDiv w:val="1"/>
      <w:marLeft w:val="0"/>
      <w:marRight w:val="0"/>
      <w:marTop w:val="0"/>
      <w:marBottom w:val="0"/>
      <w:divBdr>
        <w:top w:val="none" w:sz="0" w:space="0" w:color="auto"/>
        <w:left w:val="none" w:sz="0" w:space="0" w:color="auto"/>
        <w:bottom w:val="none" w:sz="0" w:space="0" w:color="auto"/>
        <w:right w:val="none" w:sz="0" w:space="0" w:color="auto"/>
      </w:divBdr>
    </w:div>
    <w:div w:id="203831487">
      <w:bodyDiv w:val="1"/>
      <w:marLeft w:val="0"/>
      <w:marRight w:val="0"/>
      <w:marTop w:val="0"/>
      <w:marBottom w:val="0"/>
      <w:divBdr>
        <w:top w:val="none" w:sz="0" w:space="0" w:color="auto"/>
        <w:left w:val="none" w:sz="0" w:space="0" w:color="auto"/>
        <w:bottom w:val="none" w:sz="0" w:space="0" w:color="auto"/>
        <w:right w:val="none" w:sz="0" w:space="0" w:color="auto"/>
      </w:divBdr>
    </w:div>
    <w:div w:id="205798339">
      <w:bodyDiv w:val="1"/>
      <w:marLeft w:val="0"/>
      <w:marRight w:val="0"/>
      <w:marTop w:val="0"/>
      <w:marBottom w:val="0"/>
      <w:divBdr>
        <w:top w:val="none" w:sz="0" w:space="0" w:color="auto"/>
        <w:left w:val="none" w:sz="0" w:space="0" w:color="auto"/>
        <w:bottom w:val="none" w:sz="0" w:space="0" w:color="auto"/>
        <w:right w:val="none" w:sz="0" w:space="0" w:color="auto"/>
      </w:divBdr>
    </w:div>
    <w:div w:id="224803920">
      <w:bodyDiv w:val="1"/>
      <w:marLeft w:val="0"/>
      <w:marRight w:val="0"/>
      <w:marTop w:val="0"/>
      <w:marBottom w:val="0"/>
      <w:divBdr>
        <w:top w:val="none" w:sz="0" w:space="0" w:color="auto"/>
        <w:left w:val="none" w:sz="0" w:space="0" w:color="auto"/>
        <w:bottom w:val="none" w:sz="0" w:space="0" w:color="auto"/>
        <w:right w:val="none" w:sz="0" w:space="0" w:color="auto"/>
      </w:divBdr>
    </w:div>
    <w:div w:id="225920507">
      <w:bodyDiv w:val="1"/>
      <w:marLeft w:val="0"/>
      <w:marRight w:val="0"/>
      <w:marTop w:val="0"/>
      <w:marBottom w:val="0"/>
      <w:divBdr>
        <w:top w:val="none" w:sz="0" w:space="0" w:color="auto"/>
        <w:left w:val="none" w:sz="0" w:space="0" w:color="auto"/>
        <w:bottom w:val="none" w:sz="0" w:space="0" w:color="auto"/>
        <w:right w:val="none" w:sz="0" w:space="0" w:color="auto"/>
      </w:divBdr>
    </w:div>
    <w:div w:id="228656673">
      <w:bodyDiv w:val="1"/>
      <w:marLeft w:val="0"/>
      <w:marRight w:val="0"/>
      <w:marTop w:val="0"/>
      <w:marBottom w:val="0"/>
      <w:divBdr>
        <w:top w:val="none" w:sz="0" w:space="0" w:color="auto"/>
        <w:left w:val="none" w:sz="0" w:space="0" w:color="auto"/>
        <w:bottom w:val="none" w:sz="0" w:space="0" w:color="auto"/>
        <w:right w:val="none" w:sz="0" w:space="0" w:color="auto"/>
      </w:divBdr>
    </w:div>
    <w:div w:id="242565169">
      <w:bodyDiv w:val="1"/>
      <w:marLeft w:val="0"/>
      <w:marRight w:val="0"/>
      <w:marTop w:val="0"/>
      <w:marBottom w:val="0"/>
      <w:divBdr>
        <w:top w:val="none" w:sz="0" w:space="0" w:color="auto"/>
        <w:left w:val="none" w:sz="0" w:space="0" w:color="auto"/>
        <w:bottom w:val="none" w:sz="0" w:space="0" w:color="auto"/>
        <w:right w:val="none" w:sz="0" w:space="0" w:color="auto"/>
      </w:divBdr>
    </w:div>
    <w:div w:id="246350628">
      <w:bodyDiv w:val="1"/>
      <w:marLeft w:val="0"/>
      <w:marRight w:val="0"/>
      <w:marTop w:val="0"/>
      <w:marBottom w:val="0"/>
      <w:divBdr>
        <w:top w:val="none" w:sz="0" w:space="0" w:color="auto"/>
        <w:left w:val="none" w:sz="0" w:space="0" w:color="auto"/>
        <w:bottom w:val="none" w:sz="0" w:space="0" w:color="auto"/>
        <w:right w:val="none" w:sz="0" w:space="0" w:color="auto"/>
      </w:divBdr>
    </w:div>
    <w:div w:id="248463995">
      <w:bodyDiv w:val="1"/>
      <w:marLeft w:val="0"/>
      <w:marRight w:val="0"/>
      <w:marTop w:val="0"/>
      <w:marBottom w:val="0"/>
      <w:divBdr>
        <w:top w:val="none" w:sz="0" w:space="0" w:color="auto"/>
        <w:left w:val="none" w:sz="0" w:space="0" w:color="auto"/>
        <w:bottom w:val="none" w:sz="0" w:space="0" w:color="auto"/>
        <w:right w:val="none" w:sz="0" w:space="0" w:color="auto"/>
      </w:divBdr>
    </w:div>
    <w:div w:id="329253978">
      <w:bodyDiv w:val="1"/>
      <w:marLeft w:val="0"/>
      <w:marRight w:val="0"/>
      <w:marTop w:val="0"/>
      <w:marBottom w:val="0"/>
      <w:divBdr>
        <w:top w:val="none" w:sz="0" w:space="0" w:color="auto"/>
        <w:left w:val="none" w:sz="0" w:space="0" w:color="auto"/>
        <w:bottom w:val="none" w:sz="0" w:space="0" w:color="auto"/>
        <w:right w:val="none" w:sz="0" w:space="0" w:color="auto"/>
      </w:divBdr>
    </w:div>
    <w:div w:id="359091352">
      <w:bodyDiv w:val="1"/>
      <w:marLeft w:val="0"/>
      <w:marRight w:val="0"/>
      <w:marTop w:val="0"/>
      <w:marBottom w:val="0"/>
      <w:divBdr>
        <w:top w:val="none" w:sz="0" w:space="0" w:color="auto"/>
        <w:left w:val="none" w:sz="0" w:space="0" w:color="auto"/>
        <w:bottom w:val="none" w:sz="0" w:space="0" w:color="auto"/>
        <w:right w:val="none" w:sz="0" w:space="0" w:color="auto"/>
      </w:divBdr>
    </w:div>
    <w:div w:id="362487603">
      <w:bodyDiv w:val="1"/>
      <w:marLeft w:val="0"/>
      <w:marRight w:val="0"/>
      <w:marTop w:val="0"/>
      <w:marBottom w:val="0"/>
      <w:divBdr>
        <w:top w:val="none" w:sz="0" w:space="0" w:color="auto"/>
        <w:left w:val="none" w:sz="0" w:space="0" w:color="auto"/>
        <w:bottom w:val="none" w:sz="0" w:space="0" w:color="auto"/>
        <w:right w:val="none" w:sz="0" w:space="0" w:color="auto"/>
      </w:divBdr>
    </w:div>
    <w:div w:id="375660950">
      <w:bodyDiv w:val="1"/>
      <w:marLeft w:val="0"/>
      <w:marRight w:val="0"/>
      <w:marTop w:val="0"/>
      <w:marBottom w:val="0"/>
      <w:divBdr>
        <w:top w:val="none" w:sz="0" w:space="0" w:color="auto"/>
        <w:left w:val="none" w:sz="0" w:space="0" w:color="auto"/>
        <w:bottom w:val="none" w:sz="0" w:space="0" w:color="auto"/>
        <w:right w:val="none" w:sz="0" w:space="0" w:color="auto"/>
      </w:divBdr>
    </w:div>
    <w:div w:id="406342892">
      <w:bodyDiv w:val="1"/>
      <w:marLeft w:val="0"/>
      <w:marRight w:val="0"/>
      <w:marTop w:val="0"/>
      <w:marBottom w:val="0"/>
      <w:divBdr>
        <w:top w:val="none" w:sz="0" w:space="0" w:color="auto"/>
        <w:left w:val="none" w:sz="0" w:space="0" w:color="auto"/>
        <w:bottom w:val="none" w:sz="0" w:space="0" w:color="auto"/>
        <w:right w:val="none" w:sz="0" w:space="0" w:color="auto"/>
      </w:divBdr>
    </w:div>
    <w:div w:id="414326090">
      <w:bodyDiv w:val="1"/>
      <w:marLeft w:val="0"/>
      <w:marRight w:val="0"/>
      <w:marTop w:val="0"/>
      <w:marBottom w:val="0"/>
      <w:divBdr>
        <w:top w:val="none" w:sz="0" w:space="0" w:color="auto"/>
        <w:left w:val="none" w:sz="0" w:space="0" w:color="auto"/>
        <w:bottom w:val="none" w:sz="0" w:space="0" w:color="auto"/>
        <w:right w:val="none" w:sz="0" w:space="0" w:color="auto"/>
      </w:divBdr>
    </w:div>
    <w:div w:id="416094108">
      <w:bodyDiv w:val="1"/>
      <w:marLeft w:val="0"/>
      <w:marRight w:val="0"/>
      <w:marTop w:val="0"/>
      <w:marBottom w:val="0"/>
      <w:divBdr>
        <w:top w:val="none" w:sz="0" w:space="0" w:color="auto"/>
        <w:left w:val="none" w:sz="0" w:space="0" w:color="auto"/>
        <w:bottom w:val="none" w:sz="0" w:space="0" w:color="auto"/>
        <w:right w:val="none" w:sz="0" w:space="0" w:color="auto"/>
      </w:divBdr>
    </w:div>
    <w:div w:id="419986428">
      <w:bodyDiv w:val="1"/>
      <w:marLeft w:val="0"/>
      <w:marRight w:val="0"/>
      <w:marTop w:val="0"/>
      <w:marBottom w:val="0"/>
      <w:divBdr>
        <w:top w:val="none" w:sz="0" w:space="0" w:color="auto"/>
        <w:left w:val="none" w:sz="0" w:space="0" w:color="auto"/>
        <w:bottom w:val="none" w:sz="0" w:space="0" w:color="auto"/>
        <w:right w:val="none" w:sz="0" w:space="0" w:color="auto"/>
      </w:divBdr>
    </w:div>
    <w:div w:id="421949020">
      <w:bodyDiv w:val="1"/>
      <w:marLeft w:val="0"/>
      <w:marRight w:val="0"/>
      <w:marTop w:val="0"/>
      <w:marBottom w:val="0"/>
      <w:divBdr>
        <w:top w:val="none" w:sz="0" w:space="0" w:color="auto"/>
        <w:left w:val="none" w:sz="0" w:space="0" w:color="auto"/>
        <w:bottom w:val="none" w:sz="0" w:space="0" w:color="auto"/>
        <w:right w:val="none" w:sz="0" w:space="0" w:color="auto"/>
      </w:divBdr>
    </w:div>
    <w:div w:id="433332859">
      <w:bodyDiv w:val="1"/>
      <w:marLeft w:val="0"/>
      <w:marRight w:val="0"/>
      <w:marTop w:val="0"/>
      <w:marBottom w:val="0"/>
      <w:divBdr>
        <w:top w:val="none" w:sz="0" w:space="0" w:color="auto"/>
        <w:left w:val="none" w:sz="0" w:space="0" w:color="auto"/>
        <w:bottom w:val="none" w:sz="0" w:space="0" w:color="auto"/>
        <w:right w:val="none" w:sz="0" w:space="0" w:color="auto"/>
      </w:divBdr>
    </w:div>
    <w:div w:id="438991710">
      <w:bodyDiv w:val="1"/>
      <w:marLeft w:val="0"/>
      <w:marRight w:val="0"/>
      <w:marTop w:val="0"/>
      <w:marBottom w:val="0"/>
      <w:divBdr>
        <w:top w:val="none" w:sz="0" w:space="0" w:color="auto"/>
        <w:left w:val="none" w:sz="0" w:space="0" w:color="auto"/>
        <w:bottom w:val="none" w:sz="0" w:space="0" w:color="auto"/>
        <w:right w:val="none" w:sz="0" w:space="0" w:color="auto"/>
      </w:divBdr>
    </w:div>
    <w:div w:id="450439122">
      <w:bodyDiv w:val="1"/>
      <w:marLeft w:val="0"/>
      <w:marRight w:val="0"/>
      <w:marTop w:val="0"/>
      <w:marBottom w:val="0"/>
      <w:divBdr>
        <w:top w:val="none" w:sz="0" w:space="0" w:color="auto"/>
        <w:left w:val="none" w:sz="0" w:space="0" w:color="auto"/>
        <w:bottom w:val="none" w:sz="0" w:space="0" w:color="auto"/>
        <w:right w:val="none" w:sz="0" w:space="0" w:color="auto"/>
      </w:divBdr>
    </w:div>
    <w:div w:id="469322752">
      <w:bodyDiv w:val="1"/>
      <w:marLeft w:val="0"/>
      <w:marRight w:val="0"/>
      <w:marTop w:val="0"/>
      <w:marBottom w:val="0"/>
      <w:divBdr>
        <w:top w:val="none" w:sz="0" w:space="0" w:color="auto"/>
        <w:left w:val="none" w:sz="0" w:space="0" w:color="auto"/>
        <w:bottom w:val="none" w:sz="0" w:space="0" w:color="auto"/>
        <w:right w:val="none" w:sz="0" w:space="0" w:color="auto"/>
      </w:divBdr>
    </w:div>
    <w:div w:id="475420585">
      <w:bodyDiv w:val="1"/>
      <w:marLeft w:val="0"/>
      <w:marRight w:val="0"/>
      <w:marTop w:val="0"/>
      <w:marBottom w:val="0"/>
      <w:divBdr>
        <w:top w:val="none" w:sz="0" w:space="0" w:color="auto"/>
        <w:left w:val="none" w:sz="0" w:space="0" w:color="auto"/>
        <w:bottom w:val="none" w:sz="0" w:space="0" w:color="auto"/>
        <w:right w:val="none" w:sz="0" w:space="0" w:color="auto"/>
      </w:divBdr>
    </w:div>
    <w:div w:id="525872543">
      <w:bodyDiv w:val="1"/>
      <w:marLeft w:val="0"/>
      <w:marRight w:val="0"/>
      <w:marTop w:val="0"/>
      <w:marBottom w:val="0"/>
      <w:divBdr>
        <w:top w:val="none" w:sz="0" w:space="0" w:color="auto"/>
        <w:left w:val="none" w:sz="0" w:space="0" w:color="auto"/>
        <w:bottom w:val="none" w:sz="0" w:space="0" w:color="auto"/>
        <w:right w:val="none" w:sz="0" w:space="0" w:color="auto"/>
      </w:divBdr>
    </w:div>
    <w:div w:id="540291856">
      <w:bodyDiv w:val="1"/>
      <w:marLeft w:val="0"/>
      <w:marRight w:val="0"/>
      <w:marTop w:val="0"/>
      <w:marBottom w:val="0"/>
      <w:divBdr>
        <w:top w:val="none" w:sz="0" w:space="0" w:color="auto"/>
        <w:left w:val="none" w:sz="0" w:space="0" w:color="auto"/>
        <w:bottom w:val="none" w:sz="0" w:space="0" w:color="auto"/>
        <w:right w:val="none" w:sz="0" w:space="0" w:color="auto"/>
      </w:divBdr>
    </w:div>
    <w:div w:id="553275039">
      <w:bodyDiv w:val="1"/>
      <w:marLeft w:val="0"/>
      <w:marRight w:val="0"/>
      <w:marTop w:val="0"/>
      <w:marBottom w:val="0"/>
      <w:divBdr>
        <w:top w:val="none" w:sz="0" w:space="0" w:color="auto"/>
        <w:left w:val="none" w:sz="0" w:space="0" w:color="auto"/>
        <w:bottom w:val="none" w:sz="0" w:space="0" w:color="auto"/>
        <w:right w:val="none" w:sz="0" w:space="0" w:color="auto"/>
      </w:divBdr>
    </w:div>
    <w:div w:id="553851140">
      <w:bodyDiv w:val="1"/>
      <w:marLeft w:val="0"/>
      <w:marRight w:val="0"/>
      <w:marTop w:val="0"/>
      <w:marBottom w:val="0"/>
      <w:divBdr>
        <w:top w:val="none" w:sz="0" w:space="0" w:color="auto"/>
        <w:left w:val="none" w:sz="0" w:space="0" w:color="auto"/>
        <w:bottom w:val="none" w:sz="0" w:space="0" w:color="auto"/>
        <w:right w:val="none" w:sz="0" w:space="0" w:color="auto"/>
      </w:divBdr>
    </w:div>
    <w:div w:id="579172817">
      <w:bodyDiv w:val="1"/>
      <w:marLeft w:val="0"/>
      <w:marRight w:val="0"/>
      <w:marTop w:val="0"/>
      <w:marBottom w:val="0"/>
      <w:divBdr>
        <w:top w:val="none" w:sz="0" w:space="0" w:color="auto"/>
        <w:left w:val="none" w:sz="0" w:space="0" w:color="auto"/>
        <w:bottom w:val="none" w:sz="0" w:space="0" w:color="auto"/>
        <w:right w:val="none" w:sz="0" w:space="0" w:color="auto"/>
      </w:divBdr>
    </w:div>
    <w:div w:id="580261510">
      <w:bodyDiv w:val="1"/>
      <w:marLeft w:val="0"/>
      <w:marRight w:val="0"/>
      <w:marTop w:val="0"/>
      <w:marBottom w:val="0"/>
      <w:divBdr>
        <w:top w:val="none" w:sz="0" w:space="0" w:color="auto"/>
        <w:left w:val="none" w:sz="0" w:space="0" w:color="auto"/>
        <w:bottom w:val="none" w:sz="0" w:space="0" w:color="auto"/>
        <w:right w:val="none" w:sz="0" w:space="0" w:color="auto"/>
      </w:divBdr>
    </w:div>
    <w:div w:id="584582044">
      <w:bodyDiv w:val="1"/>
      <w:marLeft w:val="0"/>
      <w:marRight w:val="0"/>
      <w:marTop w:val="0"/>
      <w:marBottom w:val="0"/>
      <w:divBdr>
        <w:top w:val="none" w:sz="0" w:space="0" w:color="auto"/>
        <w:left w:val="none" w:sz="0" w:space="0" w:color="auto"/>
        <w:bottom w:val="none" w:sz="0" w:space="0" w:color="auto"/>
        <w:right w:val="none" w:sz="0" w:space="0" w:color="auto"/>
      </w:divBdr>
    </w:div>
    <w:div w:id="586812233">
      <w:bodyDiv w:val="1"/>
      <w:marLeft w:val="0"/>
      <w:marRight w:val="0"/>
      <w:marTop w:val="0"/>
      <w:marBottom w:val="0"/>
      <w:divBdr>
        <w:top w:val="none" w:sz="0" w:space="0" w:color="auto"/>
        <w:left w:val="none" w:sz="0" w:space="0" w:color="auto"/>
        <w:bottom w:val="none" w:sz="0" w:space="0" w:color="auto"/>
        <w:right w:val="none" w:sz="0" w:space="0" w:color="auto"/>
      </w:divBdr>
    </w:div>
    <w:div w:id="593049902">
      <w:bodyDiv w:val="1"/>
      <w:marLeft w:val="0"/>
      <w:marRight w:val="0"/>
      <w:marTop w:val="0"/>
      <w:marBottom w:val="0"/>
      <w:divBdr>
        <w:top w:val="none" w:sz="0" w:space="0" w:color="auto"/>
        <w:left w:val="none" w:sz="0" w:space="0" w:color="auto"/>
        <w:bottom w:val="none" w:sz="0" w:space="0" w:color="auto"/>
        <w:right w:val="none" w:sz="0" w:space="0" w:color="auto"/>
      </w:divBdr>
    </w:div>
    <w:div w:id="599877334">
      <w:bodyDiv w:val="1"/>
      <w:marLeft w:val="0"/>
      <w:marRight w:val="0"/>
      <w:marTop w:val="0"/>
      <w:marBottom w:val="0"/>
      <w:divBdr>
        <w:top w:val="none" w:sz="0" w:space="0" w:color="auto"/>
        <w:left w:val="none" w:sz="0" w:space="0" w:color="auto"/>
        <w:bottom w:val="none" w:sz="0" w:space="0" w:color="auto"/>
        <w:right w:val="none" w:sz="0" w:space="0" w:color="auto"/>
      </w:divBdr>
    </w:div>
    <w:div w:id="604119376">
      <w:bodyDiv w:val="1"/>
      <w:marLeft w:val="0"/>
      <w:marRight w:val="0"/>
      <w:marTop w:val="0"/>
      <w:marBottom w:val="0"/>
      <w:divBdr>
        <w:top w:val="none" w:sz="0" w:space="0" w:color="auto"/>
        <w:left w:val="none" w:sz="0" w:space="0" w:color="auto"/>
        <w:bottom w:val="none" w:sz="0" w:space="0" w:color="auto"/>
        <w:right w:val="none" w:sz="0" w:space="0" w:color="auto"/>
      </w:divBdr>
    </w:div>
    <w:div w:id="605815953">
      <w:bodyDiv w:val="1"/>
      <w:marLeft w:val="0"/>
      <w:marRight w:val="0"/>
      <w:marTop w:val="0"/>
      <w:marBottom w:val="0"/>
      <w:divBdr>
        <w:top w:val="none" w:sz="0" w:space="0" w:color="auto"/>
        <w:left w:val="none" w:sz="0" w:space="0" w:color="auto"/>
        <w:bottom w:val="none" w:sz="0" w:space="0" w:color="auto"/>
        <w:right w:val="none" w:sz="0" w:space="0" w:color="auto"/>
      </w:divBdr>
    </w:div>
    <w:div w:id="613292717">
      <w:bodyDiv w:val="1"/>
      <w:marLeft w:val="0"/>
      <w:marRight w:val="0"/>
      <w:marTop w:val="0"/>
      <w:marBottom w:val="0"/>
      <w:divBdr>
        <w:top w:val="none" w:sz="0" w:space="0" w:color="auto"/>
        <w:left w:val="none" w:sz="0" w:space="0" w:color="auto"/>
        <w:bottom w:val="none" w:sz="0" w:space="0" w:color="auto"/>
        <w:right w:val="none" w:sz="0" w:space="0" w:color="auto"/>
      </w:divBdr>
    </w:div>
    <w:div w:id="620956826">
      <w:bodyDiv w:val="1"/>
      <w:marLeft w:val="0"/>
      <w:marRight w:val="0"/>
      <w:marTop w:val="0"/>
      <w:marBottom w:val="0"/>
      <w:divBdr>
        <w:top w:val="none" w:sz="0" w:space="0" w:color="auto"/>
        <w:left w:val="none" w:sz="0" w:space="0" w:color="auto"/>
        <w:bottom w:val="none" w:sz="0" w:space="0" w:color="auto"/>
        <w:right w:val="none" w:sz="0" w:space="0" w:color="auto"/>
      </w:divBdr>
    </w:div>
    <w:div w:id="622805730">
      <w:bodyDiv w:val="1"/>
      <w:marLeft w:val="0"/>
      <w:marRight w:val="0"/>
      <w:marTop w:val="0"/>
      <w:marBottom w:val="0"/>
      <w:divBdr>
        <w:top w:val="none" w:sz="0" w:space="0" w:color="auto"/>
        <w:left w:val="none" w:sz="0" w:space="0" w:color="auto"/>
        <w:bottom w:val="none" w:sz="0" w:space="0" w:color="auto"/>
        <w:right w:val="none" w:sz="0" w:space="0" w:color="auto"/>
      </w:divBdr>
    </w:div>
    <w:div w:id="623535337">
      <w:bodyDiv w:val="1"/>
      <w:marLeft w:val="0"/>
      <w:marRight w:val="0"/>
      <w:marTop w:val="0"/>
      <w:marBottom w:val="0"/>
      <w:divBdr>
        <w:top w:val="none" w:sz="0" w:space="0" w:color="auto"/>
        <w:left w:val="none" w:sz="0" w:space="0" w:color="auto"/>
        <w:bottom w:val="none" w:sz="0" w:space="0" w:color="auto"/>
        <w:right w:val="none" w:sz="0" w:space="0" w:color="auto"/>
      </w:divBdr>
    </w:div>
    <w:div w:id="624427921">
      <w:bodyDiv w:val="1"/>
      <w:marLeft w:val="0"/>
      <w:marRight w:val="0"/>
      <w:marTop w:val="0"/>
      <w:marBottom w:val="0"/>
      <w:divBdr>
        <w:top w:val="none" w:sz="0" w:space="0" w:color="auto"/>
        <w:left w:val="none" w:sz="0" w:space="0" w:color="auto"/>
        <w:bottom w:val="none" w:sz="0" w:space="0" w:color="auto"/>
        <w:right w:val="none" w:sz="0" w:space="0" w:color="auto"/>
      </w:divBdr>
    </w:div>
    <w:div w:id="649676787">
      <w:bodyDiv w:val="1"/>
      <w:marLeft w:val="0"/>
      <w:marRight w:val="0"/>
      <w:marTop w:val="0"/>
      <w:marBottom w:val="0"/>
      <w:divBdr>
        <w:top w:val="none" w:sz="0" w:space="0" w:color="auto"/>
        <w:left w:val="none" w:sz="0" w:space="0" w:color="auto"/>
        <w:bottom w:val="none" w:sz="0" w:space="0" w:color="auto"/>
        <w:right w:val="none" w:sz="0" w:space="0" w:color="auto"/>
      </w:divBdr>
    </w:div>
    <w:div w:id="654534753">
      <w:bodyDiv w:val="1"/>
      <w:marLeft w:val="0"/>
      <w:marRight w:val="0"/>
      <w:marTop w:val="0"/>
      <w:marBottom w:val="0"/>
      <w:divBdr>
        <w:top w:val="none" w:sz="0" w:space="0" w:color="auto"/>
        <w:left w:val="none" w:sz="0" w:space="0" w:color="auto"/>
        <w:bottom w:val="none" w:sz="0" w:space="0" w:color="auto"/>
        <w:right w:val="none" w:sz="0" w:space="0" w:color="auto"/>
      </w:divBdr>
    </w:div>
    <w:div w:id="659845950">
      <w:bodyDiv w:val="1"/>
      <w:marLeft w:val="0"/>
      <w:marRight w:val="0"/>
      <w:marTop w:val="0"/>
      <w:marBottom w:val="0"/>
      <w:divBdr>
        <w:top w:val="none" w:sz="0" w:space="0" w:color="auto"/>
        <w:left w:val="none" w:sz="0" w:space="0" w:color="auto"/>
        <w:bottom w:val="none" w:sz="0" w:space="0" w:color="auto"/>
        <w:right w:val="none" w:sz="0" w:space="0" w:color="auto"/>
      </w:divBdr>
    </w:div>
    <w:div w:id="674572727">
      <w:bodyDiv w:val="1"/>
      <w:marLeft w:val="0"/>
      <w:marRight w:val="0"/>
      <w:marTop w:val="0"/>
      <w:marBottom w:val="0"/>
      <w:divBdr>
        <w:top w:val="none" w:sz="0" w:space="0" w:color="auto"/>
        <w:left w:val="none" w:sz="0" w:space="0" w:color="auto"/>
        <w:bottom w:val="none" w:sz="0" w:space="0" w:color="auto"/>
        <w:right w:val="none" w:sz="0" w:space="0" w:color="auto"/>
      </w:divBdr>
    </w:div>
    <w:div w:id="676466751">
      <w:bodyDiv w:val="1"/>
      <w:marLeft w:val="0"/>
      <w:marRight w:val="0"/>
      <w:marTop w:val="0"/>
      <w:marBottom w:val="0"/>
      <w:divBdr>
        <w:top w:val="none" w:sz="0" w:space="0" w:color="auto"/>
        <w:left w:val="none" w:sz="0" w:space="0" w:color="auto"/>
        <w:bottom w:val="none" w:sz="0" w:space="0" w:color="auto"/>
        <w:right w:val="none" w:sz="0" w:space="0" w:color="auto"/>
      </w:divBdr>
    </w:div>
    <w:div w:id="681278616">
      <w:bodyDiv w:val="1"/>
      <w:marLeft w:val="0"/>
      <w:marRight w:val="0"/>
      <w:marTop w:val="0"/>
      <w:marBottom w:val="0"/>
      <w:divBdr>
        <w:top w:val="none" w:sz="0" w:space="0" w:color="auto"/>
        <w:left w:val="none" w:sz="0" w:space="0" w:color="auto"/>
        <w:bottom w:val="none" w:sz="0" w:space="0" w:color="auto"/>
        <w:right w:val="none" w:sz="0" w:space="0" w:color="auto"/>
      </w:divBdr>
    </w:div>
    <w:div w:id="681661888">
      <w:bodyDiv w:val="1"/>
      <w:marLeft w:val="0"/>
      <w:marRight w:val="0"/>
      <w:marTop w:val="0"/>
      <w:marBottom w:val="0"/>
      <w:divBdr>
        <w:top w:val="none" w:sz="0" w:space="0" w:color="auto"/>
        <w:left w:val="none" w:sz="0" w:space="0" w:color="auto"/>
        <w:bottom w:val="none" w:sz="0" w:space="0" w:color="auto"/>
        <w:right w:val="none" w:sz="0" w:space="0" w:color="auto"/>
      </w:divBdr>
    </w:div>
    <w:div w:id="702289799">
      <w:bodyDiv w:val="1"/>
      <w:marLeft w:val="0"/>
      <w:marRight w:val="0"/>
      <w:marTop w:val="0"/>
      <w:marBottom w:val="0"/>
      <w:divBdr>
        <w:top w:val="none" w:sz="0" w:space="0" w:color="auto"/>
        <w:left w:val="none" w:sz="0" w:space="0" w:color="auto"/>
        <w:bottom w:val="none" w:sz="0" w:space="0" w:color="auto"/>
        <w:right w:val="none" w:sz="0" w:space="0" w:color="auto"/>
      </w:divBdr>
    </w:div>
    <w:div w:id="702438059">
      <w:bodyDiv w:val="1"/>
      <w:marLeft w:val="0"/>
      <w:marRight w:val="0"/>
      <w:marTop w:val="0"/>
      <w:marBottom w:val="0"/>
      <w:divBdr>
        <w:top w:val="none" w:sz="0" w:space="0" w:color="auto"/>
        <w:left w:val="none" w:sz="0" w:space="0" w:color="auto"/>
        <w:bottom w:val="none" w:sz="0" w:space="0" w:color="auto"/>
        <w:right w:val="none" w:sz="0" w:space="0" w:color="auto"/>
      </w:divBdr>
    </w:div>
    <w:div w:id="739182248">
      <w:bodyDiv w:val="1"/>
      <w:marLeft w:val="0"/>
      <w:marRight w:val="0"/>
      <w:marTop w:val="0"/>
      <w:marBottom w:val="0"/>
      <w:divBdr>
        <w:top w:val="none" w:sz="0" w:space="0" w:color="auto"/>
        <w:left w:val="none" w:sz="0" w:space="0" w:color="auto"/>
        <w:bottom w:val="none" w:sz="0" w:space="0" w:color="auto"/>
        <w:right w:val="none" w:sz="0" w:space="0" w:color="auto"/>
      </w:divBdr>
    </w:div>
    <w:div w:id="753287253">
      <w:bodyDiv w:val="1"/>
      <w:marLeft w:val="0"/>
      <w:marRight w:val="0"/>
      <w:marTop w:val="0"/>
      <w:marBottom w:val="0"/>
      <w:divBdr>
        <w:top w:val="none" w:sz="0" w:space="0" w:color="auto"/>
        <w:left w:val="none" w:sz="0" w:space="0" w:color="auto"/>
        <w:bottom w:val="none" w:sz="0" w:space="0" w:color="auto"/>
        <w:right w:val="none" w:sz="0" w:space="0" w:color="auto"/>
      </w:divBdr>
    </w:div>
    <w:div w:id="759564043">
      <w:bodyDiv w:val="1"/>
      <w:marLeft w:val="0"/>
      <w:marRight w:val="0"/>
      <w:marTop w:val="0"/>
      <w:marBottom w:val="0"/>
      <w:divBdr>
        <w:top w:val="none" w:sz="0" w:space="0" w:color="auto"/>
        <w:left w:val="none" w:sz="0" w:space="0" w:color="auto"/>
        <w:bottom w:val="none" w:sz="0" w:space="0" w:color="auto"/>
        <w:right w:val="none" w:sz="0" w:space="0" w:color="auto"/>
      </w:divBdr>
    </w:div>
    <w:div w:id="764151732">
      <w:bodyDiv w:val="1"/>
      <w:marLeft w:val="0"/>
      <w:marRight w:val="0"/>
      <w:marTop w:val="0"/>
      <w:marBottom w:val="0"/>
      <w:divBdr>
        <w:top w:val="none" w:sz="0" w:space="0" w:color="auto"/>
        <w:left w:val="none" w:sz="0" w:space="0" w:color="auto"/>
        <w:bottom w:val="none" w:sz="0" w:space="0" w:color="auto"/>
        <w:right w:val="none" w:sz="0" w:space="0" w:color="auto"/>
      </w:divBdr>
    </w:div>
    <w:div w:id="764153234">
      <w:bodyDiv w:val="1"/>
      <w:marLeft w:val="0"/>
      <w:marRight w:val="0"/>
      <w:marTop w:val="0"/>
      <w:marBottom w:val="0"/>
      <w:divBdr>
        <w:top w:val="none" w:sz="0" w:space="0" w:color="auto"/>
        <w:left w:val="none" w:sz="0" w:space="0" w:color="auto"/>
        <w:bottom w:val="none" w:sz="0" w:space="0" w:color="auto"/>
        <w:right w:val="none" w:sz="0" w:space="0" w:color="auto"/>
      </w:divBdr>
    </w:div>
    <w:div w:id="776632214">
      <w:bodyDiv w:val="1"/>
      <w:marLeft w:val="0"/>
      <w:marRight w:val="0"/>
      <w:marTop w:val="0"/>
      <w:marBottom w:val="0"/>
      <w:divBdr>
        <w:top w:val="none" w:sz="0" w:space="0" w:color="auto"/>
        <w:left w:val="none" w:sz="0" w:space="0" w:color="auto"/>
        <w:bottom w:val="none" w:sz="0" w:space="0" w:color="auto"/>
        <w:right w:val="none" w:sz="0" w:space="0" w:color="auto"/>
      </w:divBdr>
    </w:div>
    <w:div w:id="802305487">
      <w:bodyDiv w:val="1"/>
      <w:marLeft w:val="0"/>
      <w:marRight w:val="0"/>
      <w:marTop w:val="0"/>
      <w:marBottom w:val="0"/>
      <w:divBdr>
        <w:top w:val="none" w:sz="0" w:space="0" w:color="auto"/>
        <w:left w:val="none" w:sz="0" w:space="0" w:color="auto"/>
        <w:bottom w:val="none" w:sz="0" w:space="0" w:color="auto"/>
        <w:right w:val="none" w:sz="0" w:space="0" w:color="auto"/>
      </w:divBdr>
    </w:div>
    <w:div w:id="808060631">
      <w:bodyDiv w:val="1"/>
      <w:marLeft w:val="0"/>
      <w:marRight w:val="0"/>
      <w:marTop w:val="0"/>
      <w:marBottom w:val="0"/>
      <w:divBdr>
        <w:top w:val="none" w:sz="0" w:space="0" w:color="auto"/>
        <w:left w:val="none" w:sz="0" w:space="0" w:color="auto"/>
        <w:bottom w:val="none" w:sz="0" w:space="0" w:color="auto"/>
        <w:right w:val="none" w:sz="0" w:space="0" w:color="auto"/>
      </w:divBdr>
    </w:div>
    <w:div w:id="829710281">
      <w:bodyDiv w:val="1"/>
      <w:marLeft w:val="0"/>
      <w:marRight w:val="0"/>
      <w:marTop w:val="0"/>
      <w:marBottom w:val="0"/>
      <w:divBdr>
        <w:top w:val="none" w:sz="0" w:space="0" w:color="auto"/>
        <w:left w:val="none" w:sz="0" w:space="0" w:color="auto"/>
        <w:bottom w:val="none" w:sz="0" w:space="0" w:color="auto"/>
        <w:right w:val="none" w:sz="0" w:space="0" w:color="auto"/>
      </w:divBdr>
      <w:divsChild>
        <w:div w:id="61418700">
          <w:marLeft w:val="0"/>
          <w:marRight w:val="0"/>
          <w:marTop w:val="0"/>
          <w:marBottom w:val="0"/>
          <w:divBdr>
            <w:top w:val="none" w:sz="0" w:space="0" w:color="auto"/>
            <w:left w:val="none" w:sz="0" w:space="0" w:color="auto"/>
            <w:bottom w:val="none" w:sz="0" w:space="0" w:color="auto"/>
            <w:right w:val="none" w:sz="0" w:space="0" w:color="auto"/>
          </w:divBdr>
        </w:div>
      </w:divsChild>
    </w:div>
    <w:div w:id="865365648">
      <w:bodyDiv w:val="1"/>
      <w:marLeft w:val="0"/>
      <w:marRight w:val="0"/>
      <w:marTop w:val="0"/>
      <w:marBottom w:val="0"/>
      <w:divBdr>
        <w:top w:val="none" w:sz="0" w:space="0" w:color="auto"/>
        <w:left w:val="none" w:sz="0" w:space="0" w:color="auto"/>
        <w:bottom w:val="none" w:sz="0" w:space="0" w:color="auto"/>
        <w:right w:val="none" w:sz="0" w:space="0" w:color="auto"/>
      </w:divBdr>
    </w:div>
    <w:div w:id="874657437">
      <w:bodyDiv w:val="1"/>
      <w:marLeft w:val="0"/>
      <w:marRight w:val="0"/>
      <w:marTop w:val="0"/>
      <w:marBottom w:val="0"/>
      <w:divBdr>
        <w:top w:val="none" w:sz="0" w:space="0" w:color="auto"/>
        <w:left w:val="none" w:sz="0" w:space="0" w:color="auto"/>
        <w:bottom w:val="none" w:sz="0" w:space="0" w:color="auto"/>
        <w:right w:val="none" w:sz="0" w:space="0" w:color="auto"/>
      </w:divBdr>
    </w:div>
    <w:div w:id="908467188">
      <w:bodyDiv w:val="1"/>
      <w:marLeft w:val="0"/>
      <w:marRight w:val="0"/>
      <w:marTop w:val="0"/>
      <w:marBottom w:val="0"/>
      <w:divBdr>
        <w:top w:val="none" w:sz="0" w:space="0" w:color="auto"/>
        <w:left w:val="none" w:sz="0" w:space="0" w:color="auto"/>
        <w:bottom w:val="none" w:sz="0" w:space="0" w:color="auto"/>
        <w:right w:val="none" w:sz="0" w:space="0" w:color="auto"/>
      </w:divBdr>
    </w:div>
    <w:div w:id="947545290">
      <w:bodyDiv w:val="1"/>
      <w:marLeft w:val="0"/>
      <w:marRight w:val="0"/>
      <w:marTop w:val="0"/>
      <w:marBottom w:val="0"/>
      <w:divBdr>
        <w:top w:val="none" w:sz="0" w:space="0" w:color="auto"/>
        <w:left w:val="none" w:sz="0" w:space="0" w:color="auto"/>
        <w:bottom w:val="none" w:sz="0" w:space="0" w:color="auto"/>
        <w:right w:val="none" w:sz="0" w:space="0" w:color="auto"/>
      </w:divBdr>
    </w:div>
    <w:div w:id="960838278">
      <w:bodyDiv w:val="1"/>
      <w:marLeft w:val="0"/>
      <w:marRight w:val="0"/>
      <w:marTop w:val="0"/>
      <w:marBottom w:val="0"/>
      <w:divBdr>
        <w:top w:val="none" w:sz="0" w:space="0" w:color="auto"/>
        <w:left w:val="none" w:sz="0" w:space="0" w:color="auto"/>
        <w:bottom w:val="none" w:sz="0" w:space="0" w:color="auto"/>
        <w:right w:val="none" w:sz="0" w:space="0" w:color="auto"/>
      </w:divBdr>
    </w:div>
    <w:div w:id="977371097">
      <w:bodyDiv w:val="1"/>
      <w:marLeft w:val="0"/>
      <w:marRight w:val="0"/>
      <w:marTop w:val="0"/>
      <w:marBottom w:val="0"/>
      <w:divBdr>
        <w:top w:val="none" w:sz="0" w:space="0" w:color="auto"/>
        <w:left w:val="none" w:sz="0" w:space="0" w:color="auto"/>
        <w:bottom w:val="none" w:sz="0" w:space="0" w:color="auto"/>
        <w:right w:val="none" w:sz="0" w:space="0" w:color="auto"/>
      </w:divBdr>
    </w:div>
    <w:div w:id="992297561">
      <w:bodyDiv w:val="1"/>
      <w:marLeft w:val="0"/>
      <w:marRight w:val="0"/>
      <w:marTop w:val="0"/>
      <w:marBottom w:val="0"/>
      <w:divBdr>
        <w:top w:val="none" w:sz="0" w:space="0" w:color="auto"/>
        <w:left w:val="none" w:sz="0" w:space="0" w:color="auto"/>
        <w:bottom w:val="none" w:sz="0" w:space="0" w:color="auto"/>
        <w:right w:val="none" w:sz="0" w:space="0" w:color="auto"/>
      </w:divBdr>
    </w:div>
    <w:div w:id="1022971144">
      <w:bodyDiv w:val="1"/>
      <w:marLeft w:val="0"/>
      <w:marRight w:val="0"/>
      <w:marTop w:val="0"/>
      <w:marBottom w:val="0"/>
      <w:divBdr>
        <w:top w:val="none" w:sz="0" w:space="0" w:color="auto"/>
        <w:left w:val="none" w:sz="0" w:space="0" w:color="auto"/>
        <w:bottom w:val="none" w:sz="0" w:space="0" w:color="auto"/>
        <w:right w:val="none" w:sz="0" w:space="0" w:color="auto"/>
      </w:divBdr>
    </w:div>
    <w:div w:id="1036009526">
      <w:bodyDiv w:val="1"/>
      <w:marLeft w:val="0"/>
      <w:marRight w:val="0"/>
      <w:marTop w:val="0"/>
      <w:marBottom w:val="0"/>
      <w:divBdr>
        <w:top w:val="none" w:sz="0" w:space="0" w:color="auto"/>
        <w:left w:val="none" w:sz="0" w:space="0" w:color="auto"/>
        <w:bottom w:val="none" w:sz="0" w:space="0" w:color="auto"/>
        <w:right w:val="none" w:sz="0" w:space="0" w:color="auto"/>
      </w:divBdr>
    </w:div>
    <w:div w:id="1048139814">
      <w:bodyDiv w:val="1"/>
      <w:marLeft w:val="0"/>
      <w:marRight w:val="0"/>
      <w:marTop w:val="0"/>
      <w:marBottom w:val="0"/>
      <w:divBdr>
        <w:top w:val="none" w:sz="0" w:space="0" w:color="auto"/>
        <w:left w:val="none" w:sz="0" w:space="0" w:color="auto"/>
        <w:bottom w:val="none" w:sz="0" w:space="0" w:color="auto"/>
        <w:right w:val="none" w:sz="0" w:space="0" w:color="auto"/>
      </w:divBdr>
    </w:div>
    <w:div w:id="1054425950">
      <w:bodyDiv w:val="1"/>
      <w:marLeft w:val="0"/>
      <w:marRight w:val="0"/>
      <w:marTop w:val="0"/>
      <w:marBottom w:val="0"/>
      <w:divBdr>
        <w:top w:val="none" w:sz="0" w:space="0" w:color="auto"/>
        <w:left w:val="none" w:sz="0" w:space="0" w:color="auto"/>
        <w:bottom w:val="none" w:sz="0" w:space="0" w:color="auto"/>
        <w:right w:val="none" w:sz="0" w:space="0" w:color="auto"/>
      </w:divBdr>
    </w:div>
    <w:div w:id="1056582711">
      <w:bodyDiv w:val="1"/>
      <w:marLeft w:val="0"/>
      <w:marRight w:val="0"/>
      <w:marTop w:val="0"/>
      <w:marBottom w:val="0"/>
      <w:divBdr>
        <w:top w:val="none" w:sz="0" w:space="0" w:color="auto"/>
        <w:left w:val="none" w:sz="0" w:space="0" w:color="auto"/>
        <w:bottom w:val="none" w:sz="0" w:space="0" w:color="auto"/>
        <w:right w:val="none" w:sz="0" w:space="0" w:color="auto"/>
      </w:divBdr>
    </w:div>
    <w:div w:id="1059287149">
      <w:bodyDiv w:val="1"/>
      <w:marLeft w:val="0"/>
      <w:marRight w:val="0"/>
      <w:marTop w:val="0"/>
      <w:marBottom w:val="0"/>
      <w:divBdr>
        <w:top w:val="none" w:sz="0" w:space="0" w:color="auto"/>
        <w:left w:val="none" w:sz="0" w:space="0" w:color="auto"/>
        <w:bottom w:val="none" w:sz="0" w:space="0" w:color="auto"/>
        <w:right w:val="none" w:sz="0" w:space="0" w:color="auto"/>
      </w:divBdr>
    </w:div>
    <w:div w:id="1070735931">
      <w:bodyDiv w:val="1"/>
      <w:marLeft w:val="0"/>
      <w:marRight w:val="0"/>
      <w:marTop w:val="0"/>
      <w:marBottom w:val="0"/>
      <w:divBdr>
        <w:top w:val="none" w:sz="0" w:space="0" w:color="auto"/>
        <w:left w:val="none" w:sz="0" w:space="0" w:color="auto"/>
        <w:bottom w:val="none" w:sz="0" w:space="0" w:color="auto"/>
        <w:right w:val="none" w:sz="0" w:space="0" w:color="auto"/>
      </w:divBdr>
    </w:div>
    <w:div w:id="1080057622">
      <w:bodyDiv w:val="1"/>
      <w:marLeft w:val="0"/>
      <w:marRight w:val="0"/>
      <w:marTop w:val="0"/>
      <w:marBottom w:val="0"/>
      <w:divBdr>
        <w:top w:val="none" w:sz="0" w:space="0" w:color="auto"/>
        <w:left w:val="none" w:sz="0" w:space="0" w:color="auto"/>
        <w:bottom w:val="none" w:sz="0" w:space="0" w:color="auto"/>
        <w:right w:val="none" w:sz="0" w:space="0" w:color="auto"/>
      </w:divBdr>
    </w:div>
    <w:div w:id="1090933675">
      <w:bodyDiv w:val="1"/>
      <w:marLeft w:val="0"/>
      <w:marRight w:val="0"/>
      <w:marTop w:val="0"/>
      <w:marBottom w:val="0"/>
      <w:divBdr>
        <w:top w:val="none" w:sz="0" w:space="0" w:color="auto"/>
        <w:left w:val="none" w:sz="0" w:space="0" w:color="auto"/>
        <w:bottom w:val="none" w:sz="0" w:space="0" w:color="auto"/>
        <w:right w:val="none" w:sz="0" w:space="0" w:color="auto"/>
      </w:divBdr>
    </w:div>
    <w:div w:id="1133401616">
      <w:bodyDiv w:val="1"/>
      <w:marLeft w:val="0"/>
      <w:marRight w:val="0"/>
      <w:marTop w:val="0"/>
      <w:marBottom w:val="0"/>
      <w:divBdr>
        <w:top w:val="none" w:sz="0" w:space="0" w:color="auto"/>
        <w:left w:val="none" w:sz="0" w:space="0" w:color="auto"/>
        <w:bottom w:val="none" w:sz="0" w:space="0" w:color="auto"/>
        <w:right w:val="none" w:sz="0" w:space="0" w:color="auto"/>
      </w:divBdr>
    </w:div>
    <w:div w:id="1140076862">
      <w:bodyDiv w:val="1"/>
      <w:marLeft w:val="0"/>
      <w:marRight w:val="0"/>
      <w:marTop w:val="0"/>
      <w:marBottom w:val="0"/>
      <w:divBdr>
        <w:top w:val="none" w:sz="0" w:space="0" w:color="auto"/>
        <w:left w:val="none" w:sz="0" w:space="0" w:color="auto"/>
        <w:bottom w:val="none" w:sz="0" w:space="0" w:color="auto"/>
        <w:right w:val="none" w:sz="0" w:space="0" w:color="auto"/>
      </w:divBdr>
    </w:div>
    <w:div w:id="1147895725">
      <w:bodyDiv w:val="1"/>
      <w:marLeft w:val="0"/>
      <w:marRight w:val="0"/>
      <w:marTop w:val="0"/>
      <w:marBottom w:val="0"/>
      <w:divBdr>
        <w:top w:val="none" w:sz="0" w:space="0" w:color="auto"/>
        <w:left w:val="none" w:sz="0" w:space="0" w:color="auto"/>
        <w:bottom w:val="none" w:sz="0" w:space="0" w:color="auto"/>
        <w:right w:val="none" w:sz="0" w:space="0" w:color="auto"/>
      </w:divBdr>
    </w:div>
    <w:div w:id="1194151839">
      <w:bodyDiv w:val="1"/>
      <w:marLeft w:val="0"/>
      <w:marRight w:val="0"/>
      <w:marTop w:val="0"/>
      <w:marBottom w:val="0"/>
      <w:divBdr>
        <w:top w:val="none" w:sz="0" w:space="0" w:color="auto"/>
        <w:left w:val="none" w:sz="0" w:space="0" w:color="auto"/>
        <w:bottom w:val="none" w:sz="0" w:space="0" w:color="auto"/>
        <w:right w:val="none" w:sz="0" w:space="0" w:color="auto"/>
      </w:divBdr>
    </w:div>
    <w:div w:id="1204713312">
      <w:bodyDiv w:val="1"/>
      <w:marLeft w:val="0"/>
      <w:marRight w:val="0"/>
      <w:marTop w:val="0"/>
      <w:marBottom w:val="0"/>
      <w:divBdr>
        <w:top w:val="none" w:sz="0" w:space="0" w:color="auto"/>
        <w:left w:val="none" w:sz="0" w:space="0" w:color="auto"/>
        <w:bottom w:val="none" w:sz="0" w:space="0" w:color="auto"/>
        <w:right w:val="none" w:sz="0" w:space="0" w:color="auto"/>
      </w:divBdr>
    </w:div>
    <w:div w:id="1207638295">
      <w:bodyDiv w:val="1"/>
      <w:marLeft w:val="0"/>
      <w:marRight w:val="0"/>
      <w:marTop w:val="0"/>
      <w:marBottom w:val="0"/>
      <w:divBdr>
        <w:top w:val="none" w:sz="0" w:space="0" w:color="auto"/>
        <w:left w:val="none" w:sz="0" w:space="0" w:color="auto"/>
        <w:bottom w:val="none" w:sz="0" w:space="0" w:color="auto"/>
        <w:right w:val="none" w:sz="0" w:space="0" w:color="auto"/>
      </w:divBdr>
    </w:div>
    <w:div w:id="1214998022">
      <w:bodyDiv w:val="1"/>
      <w:marLeft w:val="0"/>
      <w:marRight w:val="0"/>
      <w:marTop w:val="0"/>
      <w:marBottom w:val="0"/>
      <w:divBdr>
        <w:top w:val="none" w:sz="0" w:space="0" w:color="auto"/>
        <w:left w:val="none" w:sz="0" w:space="0" w:color="auto"/>
        <w:bottom w:val="none" w:sz="0" w:space="0" w:color="auto"/>
        <w:right w:val="none" w:sz="0" w:space="0" w:color="auto"/>
      </w:divBdr>
    </w:div>
    <w:div w:id="1231232156">
      <w:bodyDiv w:val="1"/>
      <w:marLeft w:val="0"/>
      <w:marRight w:val="0"/>
      <w:marTop w:val="0"/>
      <w:marBottom w:val="0"/>
      <w:divBdr>
        <w:top w:val="none" w:sz="0" w:space="0" w:color="auto"/>
        <w:left w:val="none" w:sz="0" w:space="0" w:color="auto"/>
        <w:bottom w:val="none" w:sz="0" w:space="0" w:color="auto"/>
        <w:right w:val="none" w:sz="0" w:space="0" w:color="auto"/>
      </w:divBdr>
    </w:div>
    <w:div w:id="1270703942">
      <w:bodyDiv w:val="1"/>
      <w:marLeft w:val="0"/>
      <w:marRight w:val="0"/>
      <w:marTop w:val="0"/>
      <w:marBottom w:val="0"/>
      <w:divBdr>
        <w:top w:val="none" w:sz="0" w:space="0" w:color="auto"/>
        <w:left w:val="none" w:sz="0" w:space="0" w:color="auto"/>
        <w:bottom w:val="none" w:sz="0" w:space="0" w:color="auto"/>
        <w:right w:val="none" w:sz="0" w:space="0" w:color="auto"/>
      </w:divBdr>
    </w:div>
    <w:div w:id="1273702879">
      <w:bodyDiv w:val="1"/>
      <w:marLeft w:val="0"/>
      <w:marRight w:val="0"/>
      <w:marTop w:val="0"/>
      <w:marBottom w:val="0"/>
      <w:divBdr>
        <w:top w:val="none" w:sz="0" w:space="0" w:color="auto"/>
        <w:left w:val="none" w:sz="0" w:space="0" w:color="auto"/>
        <w:bottom w:val="none" w:sz="0" w:space="0" w:color="auto"/>
        <w:right w:val="none" w:sz="0" w:space="0" w:color="auto"/>
      </w:divBdr>
    </w:div>
    <w:div w:id="1290666866">
      <w:bodyDiv w:val="1"/>
      <w:marLeft w:val="0"/>
      <w:marRight w:val="0"/>
      <w:marTop w:val="0"/>
      <w:marBottom w:val="0"/>
      <w:divBdr>
        <w:top w:val="none" w:sz="0" w:space="0" w:color="auto"/>
        <w:left w:val="none" w:sz="0" w:space="0" w:color="auto"/>
        <w:bottom w:val="none" w:sz="0" w:space="0" w:color="auto"/>
        <w:right w:val="none" w:sz="0" w:space="0" w:color="auto"/>
      </w:divBdr>
    </w:div>
    <w:div w:id="1339965740">
      <w:bodyDiv w:val="1"/>
      <w:marLeft w:val="0"/>
      <w:marRight w:val="0"/>
      <w:marTop w:val="0"/>
      <w:marBottom w:val="0"/>
      <w:divBdr>
        <w:top w:val="none" w:sz="0" w:space="0" w:color="auto"/>
        <w:left w:val="none" w:sz="0" w:space="0" w:color="auto"/>
        <w:bottom w:val="none" w:sz="0" w:space="0" w:color="auto"/>
        <w:right w:val="none" w:sz="0" w:space="0" w:color="auto"/>
      </w:divBdr>
    </w:div>
    <w:div w:id="1341200233">
      <w:bodyDiv w:val="1"/>
      <w:marLeft w:val="0"/>
      <w:marRight w:val="0"/>
      <w:marTop w:val="0"/>
      <w:marBottom w:val="0"/>
      <w:divBdr>
        <w:top w:val="none" w:sz="0" w:space="0" w:color="auto"/>
        <w:left w:val="none" w:sz="0" w:space="0" w:color="auto"/>
        <w:bottom w:val="none" w:sz="0" w:space="0" w:color="auto"/>
        <w:right w:val="none" w:sz="0" w:space="0" w:color="auto"/>
      </w:divBdr>
    </w:div>
    <w:div w:id="1348675560">
      <w:bodyDiv w:val="1"/>
      <w:marLeft w:val="0"/>
      <w:marRight w:val="0"/>
      <w:marTop w:val="0"/>
      <w:marBottom w:val="0"/>
      <w:divBdr>
        <w:top w:val="none" w:sz="0" w:space="0" w:color="auto"/>
        <w:left w:val="none" w:sz="0" w:space="0" w:color="auto"/>
        <w:bottom w:val="none" w:sz="0" w:space="0" w:color="auto"/>
        <w:right w:val="none" w:sz="0" w:space="0" w:color="auto"/>
      </w:divBdr>
    </w:div>
    <w:div w:id="1360593120">
      <w:bodyDiv w:val="1"/>
      <w:marLeft w:val="0"/>
      <w:marRight w:val="0"/>
      <w:marTop w:val="0"/>
      <w:marBottom w:val="0"/>
      <w:divBdr>
        <w:top w:val="none" w:sz="0" w:space="0" w:color="auto"/>
        <w:left w:val="none" w:sz="0" w:space="0" w:color="auto"/>
        <w:bottom w:val="none" w:sz="0" w:space="0" w:color="auto"/>
        <w:right w:val="none" w:sz="0" w:space="0" w:color="auto"/>
      </w:divBdr>
    </w:div>
    <w:div w:id="1389036138">
      <w:bodyDiv w:val="1"/>
      <w:marLeft w:val="0"/>
      <w:marRight w:val="0"/>
      <w:marTop w:val="0"/>
      <w:marBottom w:val="0"/>
      <w:divBdr>
        <w:top w:val="none" w:sz="0" w:space="0" w:color="auto"/>
        <w:left w:val="none" w:sz="0" w:space="0" w:color="auto"/>
        <w:bottom w:val="none" w:sz="0" w:space="0" w:color="auto"/>
        <w:right w:val="none" w:sz="0" w:space="0" w:color="auto"/>
      </w:divBdr>
    </w:div>
    <w:div w:id="1395273578">
      <w:bodyDiv w:val="1"/>
      <w:marLeft w:val="0"/>
      <w:marRight w:val="0"/>
      <w:marTop w:val="0"/>
      <w:marBottom w:val="0"/>
      <w:divBdr>
        <w:top w:val="none" w:sz="0" w:space="0" w:color="auto"/>
        <w:left w:val="none" w:sz="0" w:space="0" w:color="auto"/>
        <w:bottom w:val="none" w:sz="0" w:space="0" w:color="auto"/>
        <w:right w:val="none" w:sz="0" w:space="0" w:color="auto"/>
      </w:divBdr>
    </w:div>
    <w:div w:id="1416632842">
      <w:bodyDiv w:val="1"/>
      <w:marLeft w:val="0"/>
      <w:marRight w:val="0"/>
      <w:marTop w:val="0"/>
      <w:marBottom w:val="0"/>
      <w:divBdr>
        <w:top w:val="none" w:sz="0" w:space="0" w:color="auto"/>
        <w:left w:val="none" w:sz="0" w:space="0" w:color="auto"/>
        <w:bottom w:val="none" w:sz="0" w:space="0" w:color="auto"/>
        <w:right w:val="none" w:sz="0" w:space="0" w:color="auto"/>
      </w:divBdr>
    </w:div>
    <w:div w:id="1425688538">
      <w:bodyDiv w:val="1"/>
      <w:marLeft w:val="0"/>
      <w:marRight w:val="0"/>
      <w:marTop w:val="0"/>
      <w:marBottom w:val="0"/>
      <w:divBdr>
        <w:top w:val="none" w:sz="0" w:space="0" w:color="auto"/>
        <w:left w:val="none" w:sz="0" w:space="0" w:color="auto"/>
        <w:bottom w:val="none" w:sz="0" w:space="0" w:color="auto"/>
        <w:right w:val="none" w:sz="0" w:space="0" w:color="auto"/>
      </w:divBdr>
    </w:div>
    <w:div w:id="1460949729">
      <w:bodyDiv w:val="1"/>
      <w:marLeft w:val="0"/>
      <w:marRight w:val="0"/>
      <w:marTop w:val="0"/>
      <w:marBottom w:val="0"/>
      <w:divBdr>
        <w:top w:val="none" w:sz="0" w:space="0" w:color="auto"/>
        <w:left w:val="none" w:sz="0" w:space="0" w:color="auto"/>
        <w:bottom w:val="none" w:sz="0" w:space="0" w:color="auto"/>
        <w:right w:val="none" w:sz="0" w:space="0" w:color="auto"/>
      </w:divBdr>
    </w:div>
    <w:div w:id="1464152406">
      <w:bodyDiv w:val="1"/>
      <w:marLeft w:val="0"/>
      <w:marRight w:val="0"/>
      <w:marTop w:val="0"/>
      <w:marBottom w:val="0"/>
      <w:divBdr>
        <w:top w:val="none" w:sz="0" w:space="0" w:color="auto"/>
        <w:left w:val="none" w:sz="0" w:space="0" w:color="auto"/>
        <w:bottom w:val="none" w:sz="0" w:space="0" w:color="auto"/>
        <w:right w:val="none" w:sz="0" w:space="0" w:color="auto"/>
      </w:divBdr>
    </w:div>
    <w:div w:id="1470706785">
      <w:bodyDiv w:val="1"/>
      <w:marLeft w:val="0"/>
      <w:marRight w:val="0"/>
      <w:marTop w:val="0"/>
      <w:marBottom w:val="0"/>
      <w:divBdr>
        <w:top w:val="none" w:sz="0" w:space="0" w:color="auto"/>
        <w:left w:val="none" w:sz="0" w:space="0" w:color="auto"/>
        <w:bottom w:val="none" w:sz="0" w:space="0" w:color="auto"/>
        <w:right w:val="none" w:sz="0" w:space="0" w:color="auto"/>
      </w:divBdr>
    </w:div>
    <w:div w:id="1475027522">
      <w:bodyDiv w:val="1"/>
      <w:marLeft w:val="0"/>
      <w:marRight w:val="0"/>
      <w:marTop w:val="0"/>
      <w:marBottom w:val="0"/>
      <w:divBdr>
        <w:top w:val="none" w:sz="0" w:space="0" w:color="auto"/>
        <w:left w:val="none" w:sz="0" w:space="0" w:color="auto"/>
        <w:bottom w:val="none" w:sz="0" w:space="0" w:color="auto"/>
        <w:right w:val="none" w:sz="0" w:space="0" w:color="auto"/>
      </w:divBdr>
    </w:div>
    <w:div w:id="1475609292">
      <w:bodyDiv w:val="1"/>
      <w:marLeft w:val="0"/>
      <w:marRight w:val="0"/>
      <w:marTop w:val="0"/>
      <w:marBottom w:val="0"/>
      <w:divBdr>
        <w:top w:val="none" w:sz="0" w:space="0" w:color="auto"/>
        <w:left w:val="none" w:sz="0" w:space="0" w:color="auto"/>
        <w:bottom w:val="none" w:sz="0" w:space="0" w:color="auto"/>
        <w:right w:val="none" w:sz="0" w:space="0" w:color="auto"/>
      </w:divBdr>
    </w:div>
    <w:div w:id="1504514877">
      <w:bodyDiv w:val="1"/>
      <w:marLeft w:val="0"/>
      <w:marRight w:val="0"/>
      <w:marTop w:val="0"/>
      <w:marBottom w:val="0"/>
      <w:divBdr>
        <w:top w:val="none" w:sz="0" w:space="0" w:color="auto"/>
        <w:left w:val="none" w:sz="0" w:space="0" w:color="auto"/>
        <w:bottom w:val="none" w:sz="0" w:space="0" w:color="auto"/>
        <w:right w:val="none" w:sz="0" w:space="0" w:color="auto"/>
      </w:divBdr>
    </w:div>
    <w:div w:id="1508861205">
      <w:bodyDiv w:val="1"/>
      <w:marLeft w:val="0"/>
      <w:marRight w:val="0"/>
      <w:marTop w:val="0"/>
      <w:marBottom w:val="0"/>
      <w:divBdr>
        <w:top w:val="none" w:sz="0" w:space="0" w:color="auto"/>
        <w:left w:val="none" w:sz="0" w:space="0" w:color="auto"/>
        <w:bottom w:val="none" w:sz="0" w:space="0" w:color="auto"/>
        <w:right w:val="none" w:sz="0" w:space="0" w:color="auto"/>
      </w:divBdr>
    </w:div>
    <w:div w:id="1515653102">
      <w:bodyDiv w:val="1"/>
      <w:marLeft w:val="0"/>
      <w:marRight w:val="0"/>
      <w:marTop w:val="0"/>
      <w:marBottom w:val="0"/>
      <w:divBdr>
        <w:top w:val="none" w:sz="0" w:space="0" w:color="auto"/>
        <w:left w:val="none" w:sz="0" w:space="0" w:color="auto"/>
        <w:bottom w:val="none" w:sz="0" w:space="0" w:color="auto"/>
        <w:right w:val="none" w:sz="0" w:space="0" w:color="auto"/>
      </w:divBdr>
    </w:div>
    <w:div w:id="1522821414">
      <w:bodyDiv w:val="1"/>
      <w:marLeft w:val="0"/>
      <w:marRight w:val="0"/>
      <w:marTop w:val="0"/>
      <w:marBottom w:val="0"/>
      <w:divBdr>
        <w:top w:val="none" w:sz="0" w:space="0" w:color="auto"/>
        <w:left w:val="none" w:sz="0" w:space="0" w:color="auto"/>
        <w:bottom w:val="none" w:sz="0" w:space="0" w:color="auto"/>
        <w:right w:val="none" w:sz="0" w:space="0" w:color="auto"/>
      </w:divBdr>
    </w:div>
    <w:div w:id="1553618531">
      <w:bodyDiv w:val="1"/>
      <w:marLeft w:val="0"/>
      <w:marRight w:val="0"/>
      <w:marTop w:val="0"/>
      <w:marBottom w:val="0"/>
      <w:divBdr>
        <w:top w:val="none" w:sz="0" w:space="0" w:color="auto"/>
        <w:left w:val="none" w:sz="0" w:space="0" w:color="auto"/>
        <w:bottom w:val="none" w:sz="0" w:space="0" w:color="auto"/>
        <w:right w:val="none" w:sz="0" w:space="0" w:color="auto"/>
      </w:divBdr>
    </w:div>
    <w:div w:id="1584218597">
      <w:bodyDiv w:val="1"/>
      <w:marLeft w:val="0"/>
      <w:marRight w:val="0"/>
      <w:marTop w:val="0"/>
      <w:marBottom w:val="0"/>
      <w:divBdr>
        <w:top w:val="none" w:sz="0" w:space="0" w:color="auto"/>
        <w:left w:val="none" w:sz="0" w:space="0" w:color="auto"/>
        <w:bottom w:val="none" w:sz="0" w:space="0" w:color="auto"/>
        <w:right w:val="none" w:sz="0" w:space="0" w:color="auto"/>
      </w:divBdr>
    </w:div>
    <w:div w:id="1592161298">
      <w:bodyDiv w:val="1"/>
      <w:marLeft w:val="0"/>
      <w:marRight w:val="0"/>
      <w:marTop w:val="0"/>
      <w:marBottom w:val="0"/>
      <w:divBdr>
        <w:top w:val="none" w:sz="0" w:space="0" w:color="auto"/>
        <w:left w:val="none" w:sz="0" w:space="0" w:color="auto"/>
        <w:bottom w:val="none" w:sz="0" w:space="0" w:color="auto"/>
        <w:right w:val="none" w:sz="0" w:space="0" w:color="auto"/>
      </w:divBdr>
    </w:div>
    <w:div w:id="1593129047">
      <w:bodyDiv w:val="1"/>
      <w:marLeft w:val="0"/>
      <w:marRight w:val="0"/>
      <w:marTop w:val="0"/>
      <w:marBottom w:val="0"/>
      <w:divBdr>
        <w:top w:val="none" w:sz="0" w:space="0" w:color="auto"/>
        <w:left w:val="none" w:sz="0" w:space="0" w:color="auto"/>
        <w:bottom w:val="none" w:sz="0" w:space="0" w:color="auto"/>
        <w:right w:val="none" w:sz="0" w:space="0" w:color="auto"/>
      </w:divBdr>
    </w:div>
    <w:div w:id="1594892713">
      <w:bodyDiv w:val="1"/>
      <w:marLeft w:val="0"/>
      <w:marRight w:val="0"/>
      <w:marTop w:val="0"/>
      <w:marBottom w:val="0"/>
      <w:divBdr>
        <w:top w:val="none" w:sz="0" w:space="0" w:color="auto"/>
        <w:left w:val="none" w:sz="0" w:space="0" w:color="auto"/>
        <w:bottom w:val="none" w:sz="0" w:space="0" w:color="auto"/>
        <w:right w:val="none" w:sz="0" w:space="0" w:color="auto"/>
      </w:divBdr>
    </w:div>
    <w:div w:id="1598441423">
      <w:bodyDiv w:val="1"/>
      <w:marLeft w:val="0"/>
      <w:marRight w:val="0"/>
      <w:marTop w:val="0"/>
      <w:marBottom w:val="0"/>
      <w:divBdr>
        <w:top w:val="none" w:sz="0" w:space="0" w:color="auto"/>
        <w:left w:val="none" w:sz="0" w:space="0" w:color="auto"/>
        <w:bottom w:val="none" w:sz="0" w:space="0" w:color="auto"/>
        <w:right w:val="none" w:sz="0" w:space="0" w:color="auto"/>
      </w:divBdr>
    </w:div>
    <w:div w:id="1598513294">
      <w:bodyDiv w:val="1"/>
      <w:marLeft w:val="0"/>
      <w:marRight w:val="0"/>
      <w:marTop w:val="0"/>
      <w:marBottom w:val="0"/>
      <w:divBdr>
        <w:top w:val="none" w:sz="0" w:space="0" w:color="auto"/>
        <w:left w:val="none" w:sz="0" w:space="0" w:color="auto"/>
        <w:bottom w:val="none" w:sz="0" w:space="0" w:color="auto"/>
        <w:right w:val="none" w:sz="0" w:space="0" w:color="auto"/>
      </w:divBdr>
      <w:divsChild>
        <w:div w:id="977996987">
          <w:marLeft w:val="274"/>
          <w:marRight w:val="0"/>
          <w:marTop w:val="0"/>
          <w:marBottom w:val="0"/>
          <w:divBdr>
            <w:top w:val="none" w:sz="0" w:space="0" w:color="auto"/>
            <w:left w:val="none" w:sz="0" w:space="0" w:color="auto"/>
            <w:bottom w:val="none" w:sz="0" w:space="0" w:color="auto"/>
            <w:right w:val="none" w:sz="0" w:space="0" w:color="auto"/>
          </w:divBdr>
        </w:div>
      </w:divsChild>
    </w:div>
    <w:div w:id="1626152607">
      <w:bodyDiv w:val="1"/>
      <w:marLeft w:val="0"/>
      <w:marRight w:val="0"/>
      <w:marTop w:val="0"/>
      <w:marBottom w:val="0"/>
      <w:divBdr>
        <w:top w:val="none" w:sz="0" w:space="0" w:color="auto"/>
        <w:left w:val="none" w:sz="0" w:space="0" w:color="auto"/>
        <w:bottom w:val="none" w:sz="0" w:space="0" w:color="auto"/>
        <w:right w:val="none" w:sz="0" w:space="0" w:color="auto"/>
      </w:divBdr>
    </w:div>
    <w:div w:id="1681196844">
      <w:bodyDiv w:val="1"/>
      <w:marLeft w:val="0"/>
      <w:marRight w:val="0"/>
      <w:marTop w:val="0"/>
      <w:marBottom w:val="0"/>
      <w:divBdr>
        <w:top w:val="none" w:sz="0" w:space="0" w:color="auto"/>
        <w:left w:val="none" w:sz="0" w:space="0" w:color="auto"/>
        <w:bottom w:val="none" w:sz="0" w:space="0" w:color="auto"/>
        <w:right w:val="none" w:sz="0" w:space="0" w:color="auto"/>
      </w:divBdr>
    </w:div>
    <w:div w:id="1685093070">
      <w:bodyDiv w:val="1"/>
      <w:marLeft w:val="0"/>
      <w:marRight w:val="0"/>
      <w:marTop w:val="0"/>
      <w:marBottom w:val="0"/>
      <w:divBdr>
        <w:top w:val="none" w:sz="0" w:space="0" w:color="auto"/>
        <w:left w:val="none" w:sz="0" w:space="0" w:color="auto"/>
        <w:bottom w:val="none" w:sz="0" w:space="0" w:color="auto"/>
        <w:right w:val="none" w:sz="0" w:space="0" w:color="auto"/>
      </w:divBdr>
    </w:div>
    <w:div w:id="1698237135">
      <w:bodyDiv w:val="1"/>
      <w:marLeft w:val="0"/>
      <w:marRight w:val="0"/>
      <w:marTop w:val="0"/>
      <w:marBottom w:val="0"/>
      <w:divBdr>
        <w:top w:val="none" w:sz="0" w:space="0" w:color="auto"/>
        <w:left w:val="none" w:sz="0" w:space="0" w:color="auto"/>
        <w:bottom w:val="none" w:sz="0" w:space="0" w:color="auto"/>
        <w:right w:val="none" w:sz="0" w:space="0" w:color="auto"/>
      </w:divBdr>
    </w:div>
    <w:div w:id="1736926502">
      <w:bodyDiv w:val="1"/>
      <w:marLeft w:val="0"/>
      <w:marRight w:val="0"/>
      <w:marTop w:val="0"/>
      <w:marBottom w:val="0"/>
      <w:divBdr>
        <w:top w:val="none" w:sz="0" w:space="0" w:color="auto"/>
        <w:left w:val="none" w:sz="0" w:space="0" w:color="auto"/>
        <w:bottom w:val="none" w:sz="0" w:space="0" w:color="auto"/>
        <w:right w:val="none" w:sz="0" w:space="0" w:color="auto"/>
      </w:divBdr>
    </w:div>
    <w:div w:id="1768890503">
      <w:bodyDiv w:val="1"/>
      <w:marLeft w:val="0"/>
      <w:marRight w:val="0"/>
      <w:marTop w:val="0"/>
      <w:marBottom w:val="0"/>
      <w:divBdr>
        <w:top w:val="none" w:sz="0" w:space="0" w:color="auto"/>
        <w:left w:val="none" w:sz="0" w:space="0" w:color="auto"/>
        <w:bottom w:val="none" w:sz="0" w:space="0" w:color="auto"/>
        <w:right w:val="none" w:sz="0" w:space="0" w:color="auto"/>
      </w:divBdr>
    </w:div>
    <w:div w:id="1770589453">
      <w:bodyDiv w:val="1"/>
      <w:marLeft w:val="0"/>
      <w:marRight w:val="0"/>
      <w:marTop w:val="0"/>
      <w:marBottom w:val="0"/>
      <w:divBdr>
        <w:top w:val="none" w:sz="0" w:space="0" w:color="auto"/>
        <w:left w:val="none" w:sz="0" w:space="0" w:color="auto"/>
        <w:bottom w:val="none" w:sz="0" w:space="0" w:color="auto"/>
        <w:right w:val="none" w:sz="0" w:space="0" w:color="auto"/>
      </w:divBdr>
    </w:div>
    <w:div w:id="1787852634">
      <w:bodyDiv w:val="1"/>
      <w:marLeft w:val="0"/>
      <w:marRight w:val="0"/>
      <w:marTop w:val="0"/>
      <w:marBottom w:val="0"/>
      <w:divBdr>
        <w:top w:val="none" w:sz="0" w:space="0" w:color="auto"/>
        <w:left w:val="none" w:sz="0" w:space="0" w:color="auto"/>
        <w:bottom w:val="none" w:sz="0" w:space="0" w:color="auto"/>
        <w:right w:val="none" w:sz="0" w:space="0" w:color="auto"/>
      </w:divBdr>
    </w:div>
    <w:div w:id="1790393312">
      <w:bodyDiv w:val="1"/>
      <w:marLeft w:val="0"/>
      <w:marRight w:val="0"/>
      <w:marTop w:val="0"/>
      <w:marBottom w:val="0"/>
      <w:divBdr>
        <w:top w:val="none" w:sz="0" w:space="0" w:color="auto"/>
        <w:left w:val="none" w:sz="0" w:space="0" w:color="auto"/>
        <w:bottom w:val="none" w:sz="0" w:space="0" w:color="auto"/>
        <w:right w:val="none" w:sz="0" w:space="0" w:color="auto"/>
      </w:divBdr>
    </w:div>
    <w:div w:id="1797141879">
      <w:bodyDiv w:val="1"/>
      <w:marLeft w:val="0"/>
      <w:marRight w:val="0"/>
      <w:marTop w:val="0"/>
      <w:marBottom w:val="0"/>
      <w:divBdr>
        <w:top w:val="none" w:sz="0" w:space="0" w:color="auto"/>
        <w:left w:val="none" w:sz="0" w:space="0" w:color="auto"/>
        <w:bottom w:val="none" w:sz="0" w:space="0" w:color="auto"/>
        <w:right w:val="none" w:sz="0" w:space="0" w:color="auto"/>
      </w:divBdr>
    </w:div>
    <w:div w:id="1848522090">
      <w:bodyDiv w:val="1"/>
      <w:marLeft w:val="0"/>
      <w:marRight w:val="0"/>
      <w:marTop w:val="0"/>
      <w:marBottom w:val="0"/>
      <w:divBdr>
        <w:top w:val="none" w:sz="0" w:space="0" w:color="auto"/>
        <w:left w:val="none" w:sz="0" w:space="0" w:color="auto"/>
        <w:bottom w:val="none" w:sz="0" w:space="0" w:color="auto"/>
        <w:right w:val="none" w:sz="0" w:space="0" w:color="auto"/>
      </w:divBdr>
    </w:div>
    <w:div w:id="1869946722">
      <w:bodyDiv w:val="1"/>
      <w:marLeft w:val="0"/>
      <w:marRight w:val="0"/>
      <w:marTop w:val="0"/>
      <w:marBottom w:val="0"/>
      <w:divBdr>
        <w:top w:val="none" w:sz="0" w:space="0" w:color="auto"/>
        <w:left w:val="none" w:sz="0" w:space="0" w:color="auto"/>
        <w:bottom w:val="none" w:sz="0" w:space="0" w:color="auto"/>
        <w:right w:val="none" w:sz="0" w:space="0" w:color="auto"/>
      </w:divBdr>
    </w:div>
    <w:div w:id="1902593186">
      <w:bodyDiv w:val="1"/>
      <w:marLeft w:val="0"/>
      <w:marRight w:val="0"/>
      <w:marTop w:val="0"/>
      <w:marBottom w:val="0"/>
      <w:divBdr>
        <w:top w:val="none" w:sz="0" w:space="0" w:color="auto"/>
        <w:left w:val="none" w:sz="0" w:space="0" w:color="auto"/>
        <w:bottom w:val="none" w:sz="0" w:space="0" w:color="auto"/>
        <w:right w:val="none" w:sz="0" w:space="0" w:color="auto"/>
      </w:divBdr>
    </w:div>
    <w:div w:id="1933586881">
      <w:bodyDiv w:val="1"/>
      <w:marLeft w:val="0"/>
      <w:marRight w:val="0"/>
      <w:marTop w:val="0"/>
      <w:marBottom w:val="0"/>
      <w:divBdr>
        <w:top w:val="none" w:sz="0" w:space="0" w:color="auto"/>
        <w:left w:val="none" w:sz="0" w:space="0" w:color="auto"/>
        <w:bottom w:val="none" w:sz="0" w:space="0" w:color="auto"/>
        <w:right w:val="none" w:sz="0" w:space="0" w:color="auto"/>
      </w:divBdr>
    </w:div>
    <w:div w:id="1954052873">
      <w:bodyDiv w:val="1"/>
      <w:marLeft w:val="0"/>
      <w:marRight w:val="0"/>
      <w:marTop w:val="0"/>
      <w:marBottom w:val="0"/>
      <w:divBdr>
        <w:top w:val="none" w:sz="0" w:space="0" w:color="auto"/>
        <w:left w:val="none" w:sz="0" w:space="0" w:color="auto"/>
        <w:bottom w:val="none" w:sz="0" w:space="0" w:color="auto"/>
        <w:right w:val="none" w:sz="0" w:space="0" w:color="auto"/>
      </w:divBdr>
    </w:div>
    <w:div w:id="1954167051">
      <w:bodyDiv w:val="1"/>
      <w:marLeft w:val="0"/>
      <w:marRight w:val="0"/>
      <w:marTop w:val="0"/>
      <w:marBottom w:val="0"/>
      <w:divBdr>
        <w:top w:val="none" w:sz="0" w:space="0" w:color="auto"/>
        <w:left w:val="none" w:sz="0" w:space="0" w:color="auto"/>
        <w:bottom w:val="none" w:sz="0" w:space="0" w:color="auto"/>
        <w:right w:val="none" w:sz="0" w:space="0" w:color="auto"/>
      </w:divBdr>
    </w:div>
    <w:div w:id="1970895057">
      <w:bodyDiv w:val="1"/>
      <w:marLeft w:val="0"/>
      <w:marRight w:val="0"/>
      <w:marTop w:val="0"/>
      <w:marBottom w:val="0"/>
      <w:divBdr>
        <w:top w:val="none" w:sz="0" w:space="0" w:color="auto"/>
        <w:left w:val="none" w:sz="0" w:space="0" w:color="auto"/>
        <w:bottom w:val="none" w:sz="0" w:space="0" w:color="auto"/>
        <w:right w:val="none" w:sz="0" w:space="0" w:color="auto"/>
      </w:divBdr>
    </w:div>
    <w:div w:id="1972860435">
      <w:bodyDiv w:val="1"/>
      <w:marLeft w:val="0"/>
      <w:marRight w:val="0"/>
      <w:marTop w:val="0"/>
      <w:marBottom w:val="0"/>
      <w:divBdr>
        <w:top w:val="none" w:sz="0" w:space="0" w:color="auto"/>
        <w:left w:val="none" w:sz="0" w:space="0" w:color="auto"/>
        <w:bottom w:val="none" w:sz="0" w:space="0" w:color="auto"/>
        <w:right w:val="none" w:sz="0" w:space="0" w:color="auto"/>
      </w:divBdr>
    </w:div>
    <w:div w:id="1991865328">
      <w:bodyDiv w:val="1"/>
      <w:marLeft w:val="0"/>
      <w:marRight w:val="0"/>
      <w:marTop w:val="0"/>
      <w:marBottom w:val="0"/>
      <w:divBdr>
        <w:top w:val="none" w:sz="0" w:space="0" w:color="auto"/>
        <w:left w:val="none" w:sz="0" w:space="0" w:color="auto"/>
        <w:bottom w:val="none" w:sz="0" w:space="0" w:color="auto"/>
        <w:right w:val="none" w:sz="0" w:space="0" w:color="auto"/>
      </w:divBdr>
    </w:div>
    <w:div w:id="2008166242">
      <w:bodyDiv w:val="1"/>
      <w:marLeft w:val="0"/>
      <w:marRight w:val="0"/>
      <w:marTop w:val="0"/>
      <w:marBottom w:val="0"/>
      <w:divBdr>
        <w:top w:val="none" w:sz="0" w:space="0" w:color="auto"/>
        <w:left w:val="none" w:sz="0" w:space="0" w:color="auto"/>
        <w:bottom w:val="none" w:sz="0" w:space="0" w:color="auto"/>
        <w:right w:val="none" w:sz="0" w:space="0" w:color="auto"/>
      </w:divBdr>
    </w:div>
    <w:div w:id="2028868090">
      <w:bodyDiv w:val="1"/>
      <w:marLeft w:val="0"/>
      <w:marRight w:val="0"/>
      <w:marTop w:val="0"/>
      <w:marBottom w:val="0"/>
      <w:divBdr>
        <w:top w:val="none" w:sz="0" w:space="0" w:color="auto"/>
        <w:left w:val="none" w:sz="0" w:space="0" w:color="auto"/>
        <w:bottom w:val="none" w:sz="0" w:space="0" w:color="auto"/>
        <w:right w:val="none" w:sz="0" w:space="0" w:color="auto"/>
      </w:divBdr>
    </w:div>
    <w:div w:id="2039232822">
      <w:bodyDiv w:val="1"/>
      <w:marLeft w:val="0"/>
      <w:marRight w:val="0"/>
      <w:marTop w:val="0"/>
      <w:marBottom w:val="0"/>
      <w:divBdr>
        <w:top w:val="none" w:sz="0" w:space="0" w:color="auto"/>
        <w:left w:val="none" w:sz="0" w:space="0" w:color="auto"/>
        <w:bottom w:val="none" w:sz="0" w:space="0" w:color="auto"/>
        <w:right w:val="none" w:sz="0" w:space="0" w:color="auto"/>
      </w:divBdr>
    </w:div>
    <w:div w:id="2047487923">
      <w:bodyDiv w:val="1"/>
      <w:marLeft w:val="0"/>
      <w:marRight w:val="0"/>
      <w:marTop w:val="0"/>
      <w:marBottom w:val="0"/>
      <w:divBdr>
        <w:top w:val="none" w:sz="0" w:space="0" w:color="auto"/>
        <w:left w:val="none" w:sz="0" w:space="0" w:color="auto"/>
        <w:bottom w:val="none" w:sz="0" w:space="0" w:color="auto"/>
        <w:right w:val="none" w:sz="0" w:space="0" w:color="auto"/>
      </w:divBdr>
    </w:div>
    <w:div w:id="2048329953">
      <w:bodyDiv w:val="1"/>
      <w:marLeft w:val="0"/>
      <w:marRight w:val="0"/>
      <w:marTop w:val="0"/>
      <w:marBottom w:val="0"/>
      <w:divBdr>
        <w:top w:val="none" w:sz="0" w:space="0" w:color="auto"/>
        <w:left w:val="none" w:sz="0" w:space="0" w:color="auto"/>
        <w:bottom w:val="none" w:sz="0" w:space="0" w:color="auto"/>
        <w:right w:val="none" w:sz="0" w:space="0" w:color="auto"/>
      </w:divBdr>
    </w:div>
    <w:div w:id="2064787564">
      <w:bodyDiv w:val="1"/>
      <w:marLeft w:val="0"/>
      <w:marRight w:val="0"/>
      <w:marTop w:val="0"/>
      <w:marBottom w:val="0"/>
      <w:divBdr>
        <w:top w:val="none" w:sz="0" w:space="0" w:color="auto"/>
        <w:left w:val="none" w:sz="0" w:space="0" w:color="auto"/>
        <w:bottom w:val="none" w:sz="0" w:space="0" w:color="auto"/>
        <w:right w:val="none" w:sz="0" w:space="0" w:color="auto"/>
      </w:divBdr>
    </w:div>
    <w:div w:id="2088840266">
      <w:bodyDiv w:val="1"/>
      <w:marLeft w:val="0"/>
      <w:marRight w:val="0"/>
      <w:marTop w:val="0"/>
      <w:marBottom w:val="0"/>
      <w:divBdr>
        <w:top w:val="none" w:sz="0" w:space="0" w:color="auto"/>
        <w:left w:val="none" w:sz="0" w:space="0" w:color="auto"/>
        <w:bottom w:val="none" w:sz="0" w:space="0" w:color="auto"/>
        <w:right w:val="none" w:sz="0" w:space="0" w:color="auto"/>
      </w:divBdr>
    </w:div>
    <w:div w:id="2108380299">
      <w:bodyDiv w:val="1"/>
      <w:marLeft w:val="0"/>
      <w:marRight w:val="0"/>
      <w:marTop w:val="0"/>
      <w:marBottom w:val="0"/>
      <w:divBdr>
        <w:top w:val="none" w:sz="0" w:space="0" w:color="auto"/>
        <w:left w:val="none" w:sz="0" w:space="0" w:color="auto"/>
        <w:bottom w:val="none" w:sz="0" w:space="0" w:color="auto"/>
        <w:right w:val="none" w:sz="0" w:space="0" w:color="auto"/>
      </w:divBdr>
    </w:div>
    <w:div w:id="2121139288">
      <w:bodyDiv w:val="1"/>
      <w:marLeft w:val="0"/>
      <w:marRight w:val="0"/>
      <w:marTop w:val="0"/>
      <w:marBottom w:val="0"/>
      <w:divBdr>
        <w:top w:val="none" w:sz="0" w:space="0" w:color="auto"/>
        <w:left w:val="none" w:sz="0" w:space="0" w:color="auto"/>
        <w:bottom w:val="none" w:sz="0" w:space="0" w:color="auto"/>
        <w:right w:val="none" w:sz="0" w:space="0" w:color="auto"/>
      </w:divBdr>
    </w:div>
    <w:div w:id="2132046553">
      <w:bodyDiv w:val="1"/>
      <w:marLeft w:val="0"/>
      <w:marRight w:val="0"/>
      <w:marTop w:val="0"/>
      <w:marBottom w:val="0"/>
      <w:divBdr>
        <w:top w:val="none" w:sz="0" w:space="0" w:color="auto"/>
        <w:left w:val="none" w:sz="0" w:space="0" w:color="auto"/>
        <w:bottom w:val="none" w:sz="0" w:space="0" w:color="auto"/>
        <w:right w:val="none" w:sz="0" w:space="0" w:color="auto"/>
      </w:divBdr>
    </w:div>
    <w:div w:id="21421171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16.png" Id="rId26" /><Relationship Type="http://schemas.openxmlformats.org/officeDocument/2006/relationships/theme" Target="theme/theme1.xml" Id="rId39" /><Relationship Type="http://schemas.openxmlformats.org/officeDocument/2006/relationships/image" Target="media/image11.png" Id="rId21" /><Relationship Type="http://schemas.openxmlformats.org/officeDocument/2006/relationships/image" Target="media/image24.png" Id="rId34"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image" Target="media/image15.png" Id="rId25" /><Relationship Type="http://schemas.openxmlformats.org/officeDocument/2006/relationships/image" Target="media/image23.png" Id="rId33" /><Relationship Type="http://schemas.openxmlformats.org/officeDocument/2006/relationships/fontTable" Target="fontTable.xml" Id="rId38"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9.pn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14.png" Id="rId24" /><Relationship Type="http://schemas.openxmlformats.org/officeDocument/2006/relationships/image" Target="media/image22.png" Id="rId32" /><Relationship Type="http://schemas.openxmlformats.org/officeDocument/2006/relationships/header" Target="header2.xml" Id="rId37"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image" Target="media/image13.png" Id="rId23" /><Relationship Type="http://schemas.openxmlformats.org/officeDocument/2006/relationships/image" Target="media/image18.png" Id="rId28" /><Relationship Type="http://schemas.openxmlformats.org/officeDocument/2006/relationships/footer" Target="footer1.xml" Id="rId36"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image" Target="media/image21.png"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image" Target="media/image17.png" Id="rId27" /><Relationship Type="http://schemas.openxmlformats.org/officeDocument/2006/relationships/image" Target="media/image20.png" Id="rId30" /><Relationship Type="http://schemas.openxmlformats.org/officeDocument/2006/relationships/header" Target="header1.xml"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19.png" Id="R53f6e41b8c38421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014b9e1-9693-4c2d-a2f0-6390a8ec8392">
      <Terms xmlns="http://schemas.microsoft.com/office/infopath/2007/PartnerControls"/>
    </lcf76f155ced4ddcb4097134ff3c332f>
    <TaxCatchAll xmlns="c7300b4c-6137-42eb-8ce8-8d2fe1bf317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1CE206850073747BC69D2C20E7CD3B9" ma:contentTypeVersion="14" ma:contentTypeDescription="Create a new document." ma:contentTypeScope="" ma:versionID="d8b82dd8f7a518fbd6cb8ebbd7927b09">
  <xsd:schema xmlns:xsd="http://www.w3.org/2001/XMLSchema" xmlns:xs="http://www.w3.org/2001/XMLSchema" xmlns:p="http://schemas.microsoft.com/office/2006/metadata/properties" xmlns:ns2="9014b9e1-9693-4c2d-a2f0-6390a8ec8392" xmlns:ns3="c7300b4c-6137-42eb-8ce8-8d2fe1bf3172" targetNamespace="http://schemas.microsoft.com/office/2006/metadata/properties" ma:root="true" ma:fieldsID="88ded5d3cb2802206d196bd6f819a016" ns2:_="" ns3:_="">
    <xsd:import namespace="9014b9e1-9693-4c2d-a2f0-6390a8ec8392"/>
    <xsd:import namespace="c7300b4c-6137-42eb-8ce8-8d2fe1bf317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14b9e1-9693-4c2d-a2f0-6390a8ec83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9d32867-eec5-44b6-a8e8-55a04b908fe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300b4c-6137-42eb-8ce8-8d2fe1bf317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5d76b8cf-e05e-4528-9821-16e84d80ade8}" ma:internalName="TaxCatchAll" ma:showField="CatchAllData" ma:web="c7300b4c-6137-42eb-8ce8-8d2fe1bf317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0AEF81A-66B3-47BA-AD64-5E6295E6E660}">
  <ds:schemaRefs>
    <ds:schemaRef ds:uri="http://schemas.microsoft.com/office/2006/metadata/properties"/>
    <ds:schemaRef ds:uri="http://schemas.microsoft.com/office/infopath/2007/PartnerControls"/>
    <ds:schemaRef ds:uri="9d4c42cb-ebdd-4110-a3f6-865a3cc48dff"/>
  </ds:schemaRefs>
</ds:datastoreItem>
</file>

<file path=customXml/itemProps2.xml><?xml version="1.0" encoding="utf-8"?>
<ds:datastoreItem xmlns:ds="http://schemas.openxmlformats.org/officeDocument/2006/customXml" ds:itemID="{A8EE5A2B-49AB-4F73-896E-DD9F2AB96934}">
  <ds:schemaRefs>
    <ds:schemaRef ds:uri="http://schemas.openxmlformats.org/officeDocument/2006/bibliography"/>
  </ds:schemaRefs>
</ds:datastoreItem>
</file>

<file path=customXml/itemProps3.xml><?xml version="1.0" encoding="utf-8"?>
<ds:datastoreItem xmlns:ds="http://schemas.openxmlformats.org/officeDocument/2006/customXml" ds:itemID="{9790B333-536F-4ADF-994A-E9AD832575B0}">
  <ds:schemaRefs>
    <ds:schemaRef ds:uri="http://schemas.microsoft.com/sharepoint/v3/contenttype/forms"/>
  </ds:schemaRefs>
</ds:datastoreItem>
</file>

<file path=customXml/itemProps4.xml><?xml version="1.0" encoding="utf-8"?>
<ds:datastoreItem xmlns:ds="http://schemas.openxmlformats.org/officeDocument/2006/customXml" ds:itemID="{4F086480-751F-45C6-A143-DEA2A629B4A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sergey.bronskiy@clp.com.hk</dc:creator>
  <cp:keywords/>
  <dc:description/>
  <cp:lastModifiedBy>Kung, Matthew Hok Pun</cp:lastModifiedBy>
  <cp:revision>2</cp:revision>
  <cp:lastPrinted>2022-09-08T07:58:00Z</cp:lastPrinted>
  <dcterms:created xsi:type="dcterms:W3CDTF">2024-03-15T04:51:00Z</dcterms:created>
  <dcterms:modified xsi:type="dcterms:W3CDTF">2025-04-08T01:31:40Z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
    <vt:lpwstr>SSPo</vt:lpwstr>
  </property>
  <property fmtid="{D5CDD505-2E9C-101B-9397-08002B2CF9AE}" pid="3" name="ContentTypeId">
    <vt:lpwstr>0x01010021CE206850073747BC69D2C20E7CD3B9</vt:lpwstr>
  </property>
</Properties>
</file>