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22139" w14:textId="77777777" w:rsidR="00C76084" w:rsidRDefault="0017241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choose the United Kingdom’s real GDP data from FRED as my project dataset. This dataset has been seasonally adjusted when posted on FRED. I use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to convert it to Time Series (Exhibit 1). By drawing the TS plot, I find the dataset shows an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obvious ascending trend (Exhibit 2). Except for the years around 1980 and 2008 financial crisis, the growth rate (Exhibit 3) did not have a big variation which can explain why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plot has a comparatively smoothing rising trend. Then, I checked ACF (Exh</w:t>
      </w:r>
      <w:r>
        <w:rPr>
          <w:rFonts w:ascii="Times New Roman" w:eastAsia="Times New Roman" w:hAnsi="Times New Roman" w:cs="Times New Roman"/>
          <w:sz w:val="24"/>
          <w:szCs w:val="24"/>
        </w:rPr>
        <w:t>ibit 4) and PACF (Exhibit 5) for the data. The ACF decays slowly so it suggests that the AR model would be a good choice than the MA model. Since the GDP number is too big, not easy to read and plot, I take the log of the numbers. To process the forecastin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models, I divide the data into two parts. 80% for the training data (1975-2010), 20% for the valid data (2011-2019). </w:t>
      </w:r>
    </w:p>
    <w:p w14:paraId="3FA15615" w14:textId="09C15CF2" w:rsidR="00C76084" w:rsidRDefault="0017241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doing the forecasting, I use the ADF test on unit root data to test the stationarity. Since my data has a trend, I choose to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Test 3 (with trend), using the auto lag selection feature with the BIC. According to the test result, I find my data non-stationary, failing to reject the null.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 non-stationary model, the average is dependent on time. The ARMA(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p,q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 does not trend up or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down over time (stationarity). Non-stationary data cannot be implemented in a typical ARMA format, but I can fit trend into an ARMA model. Therefore, I am going to use the ARIMA model, taking the first difference of the data to reduce the possible bias. 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 I check the ACF (</w:t>
      </w:r>
      <w:r>
        <w:rPr>
          <w:rFonts w:ascii="Times New Roman" w:eastAsia="Times New Roman" w:hAnsi="Times New Roman" w:cs="Times New Roman"/>
          <w:sz w:val="24"/>
          <w:szCs w:val="24"/>
        </w:rPr>
        <w:t>Exhibit 6)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and PACF (</w:t>
      </w:r>
      <w:r>
        <w:rPr>
          <w:rFonts w:ascii="Times New Roman" w:eastAsia="Times New Roman" w:hAnsi="Times New Roman" w:cs="Times New Roman"/>
          <w:sz w:val="24"/>
          <w:szCs w:val="24"/>
        </w:rPr>
        <w:t>Exhibit 7)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plots for the first-differenced data and based on the plots, I believe my data fit an ARIMA (1,1,0) model. </w:t>
      </w:r>
      <w:r>
        <w:rPr>
          <w:rFonts w:ascii="Times New Roman" w:eastAsia="Times New Roman" w:hAnsi="Times New Roman" w:cs="Times New Roman"/>
          <w:sz w:val="24"/>
          <w:szCs w:val="24"/>
        </w:rPr>
        <w:t>I choose to use the ARIMA model on my training data</w:t>
      </w:r>
      <w:r w:rsidR="006661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take the first difference to avoid some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biases due to its non-stationarity. Then, I conduct the forecast with a 95% confidence interval on my validation data and plotted the graphs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(Exhibit 8)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well as using the accuracy function to identify the RMSE.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The RMSE for this model is 0.016. </w:t>
      </w:r>
    </w:p>
    <w:p w14:paraId="2B703D52" w14:textId="16ACDCF3" w:rsidR="00C76084" w:rsidRDefault="0017241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lastRenderedPageBreak/>
        <w:t xml:space="preserve">Then,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I run another three baseline models for comparison. The first one is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model (Exhibit 9). I choose to use BIC information to find out the best model since BIC is a larger penalty at longer time horizons. My data has a long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time horizon. The se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cond baseline model is the Naive model (Exhibit 10). The naive model is suitable for being a baseline model. Since my data has a trend, I use the Naive forecast with drift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rwf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). I believe this would be better than the pure Naive model. The third baseline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model (Exhibit 11) is the Holts linear model </w:t>
      </w:r>
      <w:r>
        <w:rPr>
          <w:rFonts w:ascii="Times New Roman" w:eastAsia="Times New Roman" w:hAnsi="Times New Roman" w:cs="Times New Roman"/>
          <w:sz w:val="24"/>
          <w:szCs w:val="24"/>
        </w:rPr>
        <w:t>(ETS, model = ‘AAN’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level+trend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 The steps for three baseline models are pretty much the same. I train the model using the training data and do the forecast using the test data. I find out their RMSEs 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accuracy function. I also conduct the DM Test three times to compare the sqrt error of my model and three baseline models. </w:t>
      </w:r>
    </w:p>
    <w:p w14:paraId="0BED3687" w14:textId="7EAD4F26" w:rsidR="00C76084" w:rsidRDefault="0017241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plots for my model and three baseline models are presented in the exhibits page and comparison results of RMSEs and DM Test</w:t>
      </w:r>
      <w:r>
        <w:rPr>
          <w:rFonts w:ascii="Times New Roman" w:eastAsia="Times New Roman" w:hAnsi="Times New Roman" w:cs="Times New Roman"/>
          <w:sz w:val="24"/>
          <w:szCs w:val="24"/>
        </w:rPr>
        <w:t>s are shown in the tables below. According to the results, one of the baseline models,</w:t>
      </w:r>
      <w:r w:rsidR="000213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 (2,1,0), has the smallest RMSE, meaning a better model performance than other models. However, based on the DM Tests, my model, ARIMA </w:t>
      </w:r>
      <w:r>
        <w:rPr>
          <w:rFonts w:ascii="Times New Roman" w:eastAsia="Times New Roman" w:hAnsi="Times New Roman" w:cs="Times New Roman"/>
          <w:sz w:val="24"/>
          <w:szCs w:val="24"/>
        </w:rPr>
        <w:t>(1,1,0), outperforms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than others, that is having a smaller sqrt error than others. As you can see in the plots, the forecasting plots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 (2,1,0) and my model ARIMA(1,1,0) are pretty similar. Therefore, I think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 (2,1,0) and my model ARIMA(1,1,0</w:t>
      </w:r>
      <w:r>
        <w:rPr>
          <w:rFonts w:ascii="Times New Roman" w:eastAsia="Times New Roman" w:hAnsi="Times New Roman" w:cs="Times New Roman"/>
          <w:sz w:val="24"/>
          <w:szCs w:val="24"/>
        </w:rPr>
        <w:t>) both perform well and are doing much better than other models, like naive and ETS models.</w:t>
      </w:r>
    </w:p>
    <w:p w14:paraId="26519450" w14:textId="77777777" w:rsidR="00C76084" w:rsidRDefault="00C7608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11836" w14:textId="77777777" w:rsidR="001B55DC" w:rsidRDefault="001B55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ED2D5" w14:textId="77777777" w:rsidR="001B55DC" w:rsidRDefault="001B55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B13CE" w14:textId="77777777" w:rsidR="001B55DC" w:rsidRDefault="001B55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38E8A" w14:textId="142B1B82" w:rsidR="00C76084" w:rsidRDefault="0017241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Exhibit 1.</w:t>
      </w:r>
    </w:p>
    <w:p w14:paraId="5D7016ED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FF203B" wp14:editId="4D845445">
            <wp:extent cx="2866564" cy="156686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564" cy="1566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2C7749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E908A8" w14:textId="50D3C29A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Exhibit 2.</w:t>
      </w:r>
    </w:p>
    <w:p w14:paraId="6AFDE667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8A1B6ED" wp14:editId="1EF39677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329113" cy="2490722"/>
            <wp:effectExtent l="0" t="0" r="0" b="0"/>
            <wp:wrapSquare wrapText="bothSides" distT="114300" distB="114300" distL="114300" distR="1143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49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7CE14D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DBFF65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E196EA" w14:textId="77777777" w:rsidR="00C76084" w:rsidRDefault="00C7608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96764F3" w14:textId="77777777" w:rsidR="00C76084" w:rsidRDefault="00C7608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E98A53A" w14:textId="77777777" w:rsidR="00C76084" w:rsidRDefault="00C7608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10791F0" w14:textId="77777777" w:rsidR="00C76084" w:rsidRDefault="00C7608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A76855F" w14:textId="77777777" w:rsidR="00C76084" w:rsidRDefault="00C7608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F90882" w14:textId="77777777" w:rsidR="001B55DC" w:rsidRDefault="001B55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3B3C21" w14:textId="77777777" w:rsidR="001B55DC" w:rsidRDefault="001B55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9191487" w14:textId="01C81E33" w:rsidR="00C76084" w:rsidRDefault="0017241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Exhibit 3.</w:t>
      </w:r>
    </w:p>
    <w:p w14:paraId="42354780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E00A15" wp14:editId="5294492A">
            <wp:extent cx="4441811" cy="2372995"/>
            <wp:effectExtent l="0" t="0" r="3810" b="1905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436" cy="2399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4C5C8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Exhibit 4.</w:t>
      </w:r>
    </w:p>
    <w:p w14:paraId="7F2439AF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190F12" wp14:editId="7C63F540">
            <wp:extent cx="3981076" cy="240506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076" cy="240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5D8F9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19F99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Exhibit 5.</w:t>
      </w:r>
    </w:p>
    <w:p w14:paraId="04F493F1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C49366" wp14:editId="66D3755E">
            <wp:extent cx="4119937" cy="2116455"/>
            <wp:effectExtent l="0" t="0" r="0" b="4445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869" cy="2122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DC327C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97FC9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Exhibit 6.</w:t>
      </w:r>
    </w:p>
    <w:p w14:paraId="44F81976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ACF plot for first difference</w:t>
      </w:r>
    </w:p>
    <w:p w14:paraId="7CF59CBB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BA6844" wp14:editId="463EE520">
            <wp:extent cx="3852863" cy="2330744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330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05293" w14:textId="77777777" w:rsidR="00E83B41" w:rsidRDefault="00E83B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8A9C1B" w14:textId="5A654CCE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Exhibit 7.</w:t>
      </w:r>
    </w:p>
    <w:p w14:paraId="6193A07B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PACF plot for first difference</w:t>
      </w:r>
    </w:p>
    <w:p w14:paraId="77808571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C3C6F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E8D02B" wp14:editId="7F86EFC3">
            <wp:extent cx="4138613" cy="2494908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4949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F735E1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DAE47C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C4A87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4402F3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Exhibit 8.</w:t>
      </w:r>
    </w:p>
    <w:p w14:paraId="5731D8F3" w14:textId="594A8870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model: ARIMA</w:t>
      </w:r>
      <w:r w:rsidR="00E83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(1,1,0)</w:t>
      </w:r>
    </w:p>
    <w:p w14:paraId="2E5CD6B8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A90CA3" wp14:editId="4E56D2B5">
            <wp:extent cx="4540307" cy="2566988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307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60EA9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8D3D9E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81902B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49D2F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EEC91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163E02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55A992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Exhibit 9.</w:t>
      </w:r>
    </w:p>
    <w:p w14:paraId="26570D86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</w:p>
    <w:p w14:paraId="74AE8C18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3DE4F94" wp14:editId="329FDB33">
            <wp:extent cx="4572893" cy="270986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893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415A52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2E151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ABEFD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Exhibit 10.</w:t>
      </w:r>
    </w:p>
    <w:p w14:paraId="597DAC3A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with drift</w:t>
      </w:r>
    </w:p>
    <w:p w14:paraId="45450F60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9A905E0" wp14:editId="24532DC1">
            <wp:extent cx="4586288" cy="27146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6BBBB5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CBC77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6CD11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5C29F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7FF23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63D675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649B4" w14:textId="77777777" w:rsidR="0010704D" w:rsidRDefault="001070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6F9FB" w14:textId="797C5E30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Exhibit 11.</w:t>
      </w:r>
    </w:p>
    <w:p w14:paraId="1B50E3DC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Holts linear model, AAN</w:t>
      </w:r>
    </w:p>
    <w:p w14:paraId="094221F4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0F149D" wp14:editId="2B969A29">
            <wp:extent cx="4024313" cy="2422498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4224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3581" w14:textId="404108D0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RMSE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Comparison:</w:t>
      </w:r>
    </w:p>
    <w:p w14:paraId="009A619F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A4E98A" wp14:editId="10A03A63">
            <wp:extent cx="5845843" cy="142398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843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FB660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B6E209" w14:textId="77777777" w:rsidR="005B084F" w:rsidRDefault="005B084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2461C2" w14:textId="4B0A5400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DM Test:</w:t>
      </w:r>
    </w:p>
    <w:p w14:paraId="15C72F76" w14:textId="77777777" w:rsidR="00C76084" w:rsidRDefault="00172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Arima (1,1,0) V.S.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(2,1,0)</w:t>
      </w:r>
    </w:p>
    <w:p w14:paraId="15748F7F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P-value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0.1263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test, fail to reject the null at 5% level.</w:t>
      </w:r>
    </w:p>
    <w:p w14:paraId="33B1B582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the sqrt residual of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 is larger than the sqrt residual of the ARIMA model. The ARIMA model is better than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</w:t>
      </w:r>
      <w:r>
        <w:rPr>
          <w:rFonts w:ascii="Times New Roman" w:eastAsia="Times New Roman" w:hAnsi="Times New Roman" w:cs="Times New Roman"/>
          <w:sz w:val="24"/>
          <w:szCs w:val="24"/>
        </w:rPr>
        <w:t>o.ARIMA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model based on the DM Test.</w:t>
      </w:r>
    </w:p>
    <w:p w14:paraId="438D02CF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19D16" w14:textId="77777777" w:rsidR="00C76084" w:rsidRDefault="00172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Arima (1,1,0) V.S. Naive with drift</w:t>
      </w:r>
    </w:p>
    <w:p w14:paraId="1FE41F53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P-value of the naive model = 0.7726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test, fail to reject the null at 5% level.</w:t>
      </w:r>
    </w:p>
    <w:p w14:paraId="0D926DD3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the sqrt residual of the naive model is larger than the sqrt residual of the ARIMA model.</w:t>
      </w:r>
    </w:p>
    <w:p w14:paraId="458BF3BF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ARIMA model is better than the naive model based on the DM Test.</w:t>
      </w:r>
    </w:p>
    <w:p w14:paraId="2512B3CA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881836" w14:textId="77777777" w:rsidR="00C76084" w:rsidRDefault="001724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Arima (1,1,0) V.S. ETS</w:t>
      </w:r>
    </w:p>
    <w:p w14:paraId="5515A290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P-value of ETS = 0.3452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DM_test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test, fail to reject the null at 5% level.</w:t>
      </w:r>
    </w:p>
    <w:p w14:paraId="3A0A4B13" w14:textId="77777777" w:rsidR="00C76084" w:rsidRDefault="00172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So, the sqrt residual of the Holts linear model is larger than the sqrt residual of </w:t>
      </w:r>
      <w:r>
        <w:rPr>
          <w:rFonts w:ascii="Times New Roman" w:eastAsia="Times New Roman" w:hAnsi="Times New Roman" w:cs="Times New Roman"/>
          <w:sz w:val="24"/>
          <w:szCs w:val="24"/>
        </w:rPr>
        <w:t>the ARIMA model. The ARIMA model is better than the naive model based on the DM Test.</w:t>
      </w:r>
    </w:p>
    <w:p w14:paraId="37EEECCC" w14:textId="77777777" w:rsidR="00C76084" w:rsidRDefault="00C7608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760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084"/>
    <w:rsid w:val="000213DD"/>
    <w:rsid w:val="0010704D"/>
    <w:rsid w:val="00172415"/>
    <w:rsid w:val="001B55DC"/>
    <w:rsid w:val="005B084F"/>
    <w:rsid w:val="0066610A"/>
    <w:rsid w:val="00B425E4"/>
    <w:rsid w:val="00BB6A56"/>
    <w:rsid w:val="00C76084"/>
    <w:rsid w:val="00E83B41"/>
    <w:rsid w:val="00F646A6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BBCF"/>
  <w15:docId w15:val="{5E485ABC-F40A-F845-B4E3-CF029CE9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Lanxiang Shao</cp:lastModifiedBy>
  <cp:revision>19</cp:revision>
  <dcterms:created xsi:type="dcterms:W3CDTF">2020-04-29T02:16:00Z</dcterms:created>
  <dcterms:modified xsi:type="dcterms:W3CDTF">2020-04-29T02:21:00Z</dcterms:modified>
</cp:coreProperties>
</file>