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035B" w14:textId="77777777" w:rsidR="00BC4553" w:rsidRDefault="003C2665">
      <w:pPr>
        <w:spacing w:after="0" w:line="259" w:lineRule="auto"/>
        <w:ind w:left="3" w:firstLine="0"/>
        <w:jc w:val="center"/>
      </w:pPr>
      <w:r>
        <w:rPr>
          <w:b/>
          <w:color w:val="1E293B"/>
          <w:sz w:val="34"/>
        </w:rPr>
        <w:t>Nancy Sharma</w:t>
      </w:r>
    </w:p>
    <w:p w14:paraId="66FD1239" w14:textId="7264AFE7" w:rsidR="00C81B43" w:rsidRPr="00C81B43" w:rsidRDefault="00C81B43" w:rsidP="00C81B43">
      <w:pPr>
        <w:pStyle w:val="Heading1"/>
        <w:ind w:left="-2"/>
        <w:rPr>
          <w:b w:val="0"/>
          <w:color w:val="000000"/>
          <w:sz w:val="20"/>
          <w:szCs w:val="20"/>
        </w:rPr>
      </w:pPr>
      <w:r w:rsidRPr="00C81B43">
        <w:rPr>
          <w:b w:val="0"/>
          <w:color w:val="000000"/>
          <w:sz w:val="20"/>
          <w:szCs w:val="20"/>
        </w:rPr>
        <w:t xml:space="preserve">Bangalore, Karnataka, India | +91 9707356190 | </w:t>
      </w:r>
      <w:hyperlink r:id="rId5" w:history="1">
        <w:r w:rsidR="00447162" w:rsidRPr="009E30D8">
          <w:rPr>
            <w:rStyle w:val="Hyperlink"/>
            <w:b w:val="0"/>
            <w:sz w:val="20"/>
            <w:szCs w:val="20"/>
          </w:rPr>
          <w:t>nsharma292004@gmail.com</w:t>
        </w:r>
      </w:hyperlink>
      <w:r w:rsidR="00447162">
        <w:rPr>
          <w:b w:val="0"/>
          <w:color w:val="000000"/>
          <w:sz w:val="20"/>
          <w:szCs w:val="20"/>
        </w:rPr>
        <w:t xml:space="preserve"> | Portfolio: </w:t>
      </w:r>
      <w:r w:rsidR="001057C5" w:rsidRPr="001057C5">
        <w:rPr>
          <w:b w:val="0"/>
          <w:color w:val="000000"/>
          <w:sz w:val="20"/>
          <w:szCs w:val="20"/>
        </w:rPr>
        <w:t>https://nancy-sharma.vercel.app/</w:t>
      </w:r>
    </w:p>
    <w:p w14:paraId="66CC3CF2" w14:textId="77777777" w:rsidR="00770835" w:rsidRDefault="00C81B43" w:rsidP="00C81B43">
      <w:pPr>
        <w:pStyle w:val="Heading1"/>
        <w:ind w:left="-2"/>
        <w:rPr>
          <w:b w:val="0"/>
          <w:color w:val="000000"/>
          <w:sz w:val="20"/>
          <w:szCs w:val="20"/>
        </w:rPr>
      </w:pPr>
      <w:r w:rsidRPr="00C81B43">
        <w:rPr>
          <w:b w:val="0"/>
          <w:color w:val="000000"/>
          <w:sz w:val="20"/>
          <w:szCs w:val="20"/>
        </w:rPr>
        <w:t>LinkedIn: linkedin.com/in/nancy-sharma-8ab256317 | GitHub: github.com/NancySharma-29</w:t>
      </w:r>
    </w:p>
    <w:p w14:paraId="621FB44F" w14:textId="02894297" w:rsidR="00BC4553" w:rsidRDefault="003C2665" w:rsidP="00C81B43">
      <w:pPr>
        <w:pStyle w:val="Heading1"/>
        <w:ind w:left="-2"/>
      </w:pPr>
      <w:r>
        <w:t>Professional Summary</w:t>
      </w:r>
    </w:p>
    <w:p w14:paraId="755512F6" w14:textId="77777777" w:rsidR="00BC4553" w:rsidRDefault="003C2665">
      <w:pPr>
        <w:spacing w:after="55" w:line="259" w:lineRule="auto"/>
        <w:ind w:left="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93D5A8" wp14:editId="6E784ADF">
                <wp:extent cx="6675108" cy="5055"/>
                <wp:effectExtent l="0" t="0" r="0" b="0"/>
                <wp:docPr id="1055" name="Group 1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08" cy="5055"/>
                          <a:chOff x="0" y="0"/>
                          <a:chExt cx="6675108" cy="50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675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08">
                                <a:moveTo>
                                  <a:pt x="0" y="0"/>
                                </a:moveTo>
                                <a:lnTo>
                                  <a:pt x="667510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4755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5" style="width:525.599pt;height:0.398pt;mso-position-horizontal-relative:char;mso-position-vertical-relative:line" coordsize="66751,50">
                <v:shape id="Shape 15" style="position:absolute;width:66751;height:0;left:0;top:0;" coordsize="6675108,0" path="m0,0l6675108,0">
                  <v:stroke weight="0.398pt" endcap="flat" joinstyle="miter" miterlimit="10" on="true" color="#475569"/>
                  <v:fill on="false" color="#000000" opacity="0"/>
                </v:shape>
              </v:group>
            </w:pict>
          </mc:Fallback>
        </mc:AlternateContent>
      </w:r>
    </w:p>
    <w:p w14:paraId="6581575E" w14:textId="2E0193FB" w:rsidR="00E87C39" w:rsidRDefault="00E87C39">
      <w:pPr>
        <w:pStyle w:val="Heading1"/>
        <w:ind w:left="-2"/>
        <w:rPr>
          <w:b w:val="0"/>
          <w:color w:val="000000"/>
          <w:sz w:val="20"/>
        </w:rPr>
      </w:pPr>
      <w:r w:rsidRPr="00E87C39">
        <w:rPr>
          <w:b w:val="0"/>
          <w:bCs/>
          <w:color w:val="000000"/>
          <w:sz w:val="20"/>
        </w:rPr>
        <w:t>Recent Computer Applications (BCA) graduate</w:t>
      </w:r>
      <w:r w:rsidRPr="00E87C39">
        <w:rPr>
          <w:b w:val="0"/>
          <w:color w:val="000000"/>
          <w:sz w:val="20"/>
        </w:rPr>
        <w:t xml:space="preserve"> with a strong foundation in </w:t>
      </w:r>
      <w:r w:rsidRPr="00E87C39">
        <w:rPr>
          <w:b w:val="0"/>
          <w:bCs/>
          <w:color w:val="000000"/>
          <w:sz w:val="20"/>
        </w:rPr>
        <w:t>data analytics, SQL/Python data model</w:t>
      </w:r>
      <w:r>
        <w:rPr>
          <w:b w:val="0"/>
          <w:bCs/>
          <w:color w:val="000000"/>
          <w:sz w:val="20"/>
        </w:rPr>
        <w:t>l</w:t>
      </w:r>
      <w:r w:rsidRPr="00E87C39">
        <w:rPr>
          <w:b w:val="0"/>
          <w:bCs/>
          <w:color w:val="000000"/>
          <w:sz w:val="20"/>
        </w:rPr>
        <w:t>ing, and data visualization</w:t>
      </w:r>
      <w:r w:rsidRPr="00E87C39">
        <w:rPr>
          <w:b w:val="0"/>
          <w:color w:val="000000"/>
          <w:sz w:val="20"/>
        </w:rPr>
        <w:t>. Proven ability to clean, structure, and transform complex datasets into actionable business insights. Combines an analytical mindset with practical experience from top-tier corporate simulations (Tata Group, Quantium) and a background in full-stack software development to build efficient data pipelines and interactive dashboards.</w:t>
      </w:r>
    </w:p>
    <w:p w14:paraId="3EFADF99" w14:textId="5F0532F9" w:rsidR="00BC4553" w:rsidRDefault="003C2665">
      <w:pPr>
        <w:pStyle w:val="Heading1"/>
        <w:ind w:left="-2"/>
      </w:pPr>
      <w:r>
        <w:t>Technical Skills</w:t>
      </w:r>
    </w:p>
    <w:p w14:paraId="3960BDE9" w14:textId="77777777" w:rsidR="00BC4553" w:rsidRDefault="003C2665">
      <w:pPr>
        <w:spacing w:after="55" w:line="259" w:lineRule="auto"/>
        <w:ind w:left="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DD39BC" wp14:editId="1CFCAA5B">
                <wp:extent cx="6675108" cy="5055"/>
                <wp:effectExtent l="0" t="0" r="0" b="0"/>
                <wp:docPr id="1056" name="Group 1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08" cy="5055"/>
                          <a:chOff x="0" y="0"/>
                          <a:chExt cx="6675108" cy="505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675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08">
                                <a:moveTo>
                                  <a:pt x="0" y="0"/>
                                </a:moveTo>
                                <a:lnTo>
                                  <a:pt x="667510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4755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6" style="width:525.599pt;height:0.398pt;mso-position-horizontal-relative:char;mso-position-vertical-relative:line" coordsize="66751,50">
                <v:shape id="Shape 21" style="position:absolute;width:66751;height:0;left:0;top:0;" coordsize="6675108,0" path="m0,0l6675108,0">
                  <v:stroke weight="0.398pt" endcap="flat" joinstyle="miter" miterlimit="10" on="true" color="#475569"/>
                  <v:fill on="false" color="#000000" opacity="0"/>
                </v:shape>
              </v:group>
            </w:pict>
          </mc:Fallback>
        </mc:AlternateContent>
      </w:r>
    </w:p>
    <w:p w14:paraId="4F625881" w14:textId="39189EEC" w:rsidR="00BC4553" w:rsidRDefault="003C2665">
      <w:pPr>
        <w:numPr>
          <w:ilvl w:val="0"/>
          <w:numId w:val="1"/>
        </w:numPr>
        <w:ind w:hanging="219"/>
      </w:pPr>
      <w:r>
        <w:rPr>
          <w:b/>
        </w:rPr>
        <w:t xml:space="preserve">Data Analytics &amp; Visualization: </w:t>
      </w:r>
      <w:r>
        <w:t>Exploratory Data Analysis (EDA), Data Preparation, Technical KPI Definition, Data Storytelling &amp; Strategy, Dashboard &amp; Visual Design</w:t>
      </w:r>
    </w:p>
    <w:p w14:paraId="0AEA23EF" w14:textId="637126A4" w:rsidR="00BC4553" w:rsidRDefault="003C2665">
      <w:pPr>
        <w:numPr>
          <w:ilvl w:val="0"/>
          <w:numId w:val="1"/>
        </w:numPr>
        <w:ind w:hanging="219"/>
      </w:pPr>
      <w:r>
        <w:rPr>
          <w:b/>
        </w:rPr>
        <w:t xml:space="preserve">Programming Languages: </w:t>
      </w:r>
      <w:r>
        <w:t>Python, SQL (Relational Queries), JavaScript</w:t>
      </w:r>
    </w:p>
    <w:p w14:paraId="53713DD9" w14:textId="3C1B7A32" w:rsidR="00BC4553" w:rsidRDefault="003C2665">
      <w:pPr>
        <w:numPr>
          <w:ilvl w:val="0"/>
          <w:numId w:val="1"/>
        </w:numPr>
        <w:ind w:hanging="219"/>
      </w:pPr>
      <w:r>
        <w:rPr>
          <w:b/>
        </w:rPr>
        <w:t xml:space="preserve">Web &amp; Full-Stack Development: </w:t>
      </w:r>
      <w:r>
        <w:t>HTML, CSS, Software Application Architectures</w:t>
      </w:r>
    </w:p>
    <w:p w14:paraId="3A5E8640" w14:textId="6C3B4A14" w:rsidR="00BC4553" w:rsidRDefault="003C2665">
      <w:pPr>
        <w:numPr>
          <w:ilvl w:val="0"/>
          <w:numId w:val="1"/>
        </w:numPr>
        <w:spacing w:after="237"/>
        <w:ind w:hanging="219"/>
      </w:pPr>
      <w:r>
        <w:rPr>
          <w:b/>
        </w:rPr>
        <w:t xml:space="preserve">Tools &amp; Frameworks: </w:t>
      </w:r>
      <w:r>
        <w:t>Power BI, GenAI-Powered Workflows</w:t>
      </w:r>
    </w:p>
    <w:p w14:paraId="5751059D" w14:textId="77777777" w:rsidR="00BC4553" w:rsidRDefault="003C2665">
      <w:pPr>
        <w:pStyle w:val="Heading1"/>
        <w:ind w:left="-2"/>
      </w:pPr>
      <w:r>
        <w:t>Key Academic Projects &amp; Simulations</w:t>
      </w:r>
    </w:p>
    <w:p w14:paraId="5A5132FF" w14:textId="77777777" w:rsidR="00BC4553" w:rsidRDefault="003C2665">
      <w:pPr>
        <w:spacing w:after="55" w:line="259" w:lineRule="auto"/>
        <w:ind w:left="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201C5C" wp14:editId="7EECAAD8">
                <wp:extent cx="6675108" cy="5055"/>
                <wp:effectExtent l="0" t="0" r="0" b="0"/>
                <wp:docPr id="1057" name="Group 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08" cy="5055"/>
                          <a:chOff x="0" y="0"/>
                          <a:chExt cx="6675108" cy="5055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6675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08">
                                <a:moveTo>
                                  <a:pt x="0" y="0"/>
                                </a:moveTo>
                                <a:lnTo>
                                  <a:pt x="667510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4755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7" style="width:525.599pt;height:0.398pt;mso-position-horizontal-relative:char;mso-position-vertical-relative:line" coordsize="66751,50">
                <v:shape id="Shape 36" style="position:absolute;width:66751;height:0;left:0;top:0;" coordsize="6675108,0" path="m0,0l6675108,0">
                  <v:stroke weight="0.398pt" endcap="flat" joinstyle="miter" miterlimit="10" on="true" color="#475569"/>
                  <v:fill on="false" color="#000000" opacity="0"/>
                </v:shape>
              </v:group>
            </w:pict>
          </mc:Fallback>
        </mc:AlternateContent>
      </w:r>
    </w:p>
    <w:p w14:paraId="781E4E1B" w14:textId="77777777" w:rsidR="00BC4553" w:rsidRDefault="003C2665">
      <w:pPr>
        <w:tabs>
          <w:tab w:val="right" w:pos="10515"/>
        </w:tabs>
        <w:spacing w:after="83" w:line="259" w:lineRule="auto"/>
        <w:ind w:left="-12" w:right="-4" w:firstLine="0"/>
        <w:jc w:val="left"/>
      </w:pPr>
      <w:r>
        <w:rPr>
          <w:b/>
        </w:rPr>
        <w:t>Data Analytics Corporate Simulations (Quantium &amp; Tata Group via Forage)</w:t>
      </w:r>
      <w:r>
        <w:rPr>
          <w:b/>
        </w:rPr>
        <w:tab/>
      </w:r>
      <w:r>
        <w:rPr>
          <w:i/>
        </w:rPr>
        <w:t>Remote</w:t>
      </w:r>
    </w:p>
    <w:p w14:paraId="3DA74A1C" w14:textId="438ECCAF" w:rsidR="00BC4553" w:rsidRDefault="003C2665">
      <w:pPr>
        <w:numPr>
          <w:ilvl w:val="0"/>
          <w:numId w:val="2"/>
        </w:numPr>
        <w:ind w:hanging="219"/>
      </w:pPr>
      <w:r>
        <w:t>Completed retail analytics data workflows including data cleaning, analysis, and strategic output evaluation for commercial application</w:t>
      </w:r>
      <w:r w:rsidR="006D479C">
        <w:t>.</w:t>
      </w:r>
    </w:p>
    <w:p w14:paraId="55D2E804" w14:textId="7CEDA2E3" w:rsidR="00BC4553" w:rsidRDefault="003C2665">
      <w:pPr>
        <w:numPr>
          <w:ilvl w:val="0"/>
          <w:numId w:val="2"/>
        </w:numPr>
        <w:spacing w:after="124"/>
        <w:ind w:hanging="219"/>
      </w:pPr>
      <w:r>
        <w:t>Built enterprise-level dashboard strategies, defining operational and technical KPIs to support data-driven executive leadership frameworks</w:t>
      </w:r>
      <w:r w:rsidR="006D479C">
        <w:t>.</w:t>
      </w:r>
    </w:p>
    <w:p w14:paraId="171BC51C" w14:textId="77777777" w:rsidR="00BC4553" w:rsidRDefault="003C2665">
      <w:pPr>
        <w:tabs>
          <w:tab w:val="right" w:pos="10515"/>
        </w:tabs>
        <w:spacing w:after="83" w:line="259" w:lineRule="auto"/>
        <w:ind w:left="-12" w:right="-4" w:firstLine="0"/>
        <w:jc w:val="left"/>
      </w:pPr>
      <w:r>
        <w:rPr>
          <w:b/>
        </w:rPr>
        <w:t>Mood-Enhancing Social Media Extension (Front-End Lead)</w:t>
      </w:r>
      <w:r>
        <w:rPr>
          <w:b/>
        </w:rPr>
        <w:tab/>
      </w:r>
      <w:r>
        <w:rPr>
          <w:i/>
        </w:rPr>
        <w:t>Academic Project</w:t>
      </w:r>
    </w:p>
    <w:p w14:paraId="1F658CFB" w14:textId="26A75827" w:rsidR="00BC4553" w:rsidRDefault="003C2665">
      <w:pPr>
        <w:numPr>
          <w:ilvl w:val="0"/>
          <w:numId w:val="2"/>
        </w:numPr>
        <w:spacing w:after="124"/>
        <w:ind w:hanging="219"/>
      </w:pPr>
      <w:r>
        <w:t>Engineered front-end application architecture utilizing modern web tech stacks to create a responsive, UI/UX optimized interactive extension</w:t>
      </w:r>
      <w:r w:rsidR="006D479C">
        <w:t>.</w:t>
      </w:r>
    </w:p>
    <w:p w14:paraId="15DE2971" w14:textId="77777777" w:rsidR="00BC4553" w:rsidRDefault="003C2665">
      <w:pPr>
        <w:tabs>
          <w:tab w:val="right" w:pos="10515"/>
        </w:tabs>
        <w:spacing w:after="83" w:line="259" w:lineRule="auto"/>
        <w:ind w:left="-12" w:right="-4" w:firstLine="0"/>
        <w:jc w:val="left"/>
      </w:pPr>
      <w:r>
        <w:rPr>
          <w:b/>
        </w:rPr>
        <w:t>Data-Driven Career Navigation Platform</w:t>
      </w:r>
      <w:r>
        <w:rPr>
          <w:b/>
        </w:rPr>
        <w:tab/>
      </w:r>
      <w:r>
        <w:rPr>
          <w:i/>
        </w:rPr>
        <w:t>Co-Developer</w:t>
      </w:r>
    </w:p>
    <w:p w14:paraId="06E886A2" w14:textId="401A722F" w:rsidR="00BC4553" w:rsidRDefault="003C2665">
      <w:pPr>
        <w:numPr>
          <w:ilvl w:val="0"/>
          <w:numId w:val="2"/>
        </w:numPr>
        <w:spacing w:after="219"/>
        <w:ind w:hanging="219"/>
      </w:pPr>
      <w:r>
        <w:t>Co-developed a system tailored for undergraduate career planning, leveraging relational queries and clean application workflows to structure student paths</w:t>
      </w:r>
      <w:r w:rsidR="006D479C">
        <w:t>.</w:t>
      </w:r>
    </w:p>
    <w:p w14:paraId="21819945" w14:textId="77777777" w:rsidR="00BC4553" w:rsidRDefault="003C2665">
      <w:pPr>
        <w:pStyle w:val="Heading1"/>
        <w:ind w:left="-2"/>
      </w:pPr>
      <w:r>
        <w:t>Education</w:t>
      </w:r>
    </w:p>
    <w:p w14:paraId="03E1AA30" w14:textId="77777777" w:rsidR="00BC4553" w:rsidRDefault="003C2665">
      <w:pPr>
        <w:spacing w:after="44" w:line="259" w:lineRule="auto"/>
        <w:ind w:left="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630DDD" wp14:editId="6B17B89D">
                <wp:extent cx="6675108" cy="5055"/>
                <wp:effectExtent l="0" t="0" r="0" b="0"/>
                <wp:docPr id="1058" name="Group 1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08" cy="5055"/>
                          <a:chOff x="0" y="0"/>
                          <a:chExt cx="6675108" cy="5055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6675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08">
                                <a:moveTo>
                                  <a:pt x="0" y="0"/>
                                </a:moveTo>
                                <a:lnTo>
                                  <a:pt x="667510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4755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8" style="width:525.599pt;height:0.398pt;mso-position-horizontal-relative:char;mso-position-vertical-relative:line" coordsize="66751,50">
                <v:shape id="Shape 56" style="position:absolute;width:66751;height:0;left:0;top:0;" coordsize="6675108,0" path="m0,0l6675108,0">
                  <v:stroke weight="0.398pt" endcap="flat" joinstyle="miter" miterlimit="10" on="true" color="#47556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512" w:type="dxa"/>
        <w:tblInd w:w="3" w:type="dxa"/>
        <w:tblLook w:val="04A0" w:firstRow="1" w:lastRow="0" w:firstColumn="1" w:lastColumn="0" w:noHBand="0" w:noVBand="1"/>
      </w:tblPr>
      <w:tblGrid>
        <w:gridCol w:w="7899"/>
        <w:gridCol w:w="2613"/>
      </w:tblGrid>
      <w:tr w:rsidR="00BC4553" w14:paraId="061F6E1D" w14:textId="77777777">
        <w:trPr>
          <w:trHeight w:val="208"/>
        </w:trPr>
        <w:tc>
          <w:tcPr>
            <w:tcW w:w="7899" w:type="dxa"/>
            <w:tcBorders>
              <w:top w:val="nil"/>
              <w:left w:val="nil"/>
              <w:bottom w:val="nil"/>
              <w:right w:val="nil"/>
            </w:tcBorders>
          </w:tcPr>
          <w:p w14:paraId="034A96CF" w14:textId="77777777" w:rsidR="00BC4553" w:rsidRDefault="003C2665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St. Anne’s First Grade College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</w:tcPr>
          <w:p w14:paraId="5F882C7C" w14:textId="77777777" w:rsidR="00BC4553" w:rsidRDefault="003C2665">
            <w:pPr>
              <w:spacing w:after="0" w:line="259" w:lineRule="auto"/>
              <w:ind w:left="0" w:right="27" w:firstLine="0"/>
              <w:jc w:val="right"/>
            </w:pPr>
            <w:r>
              <w:rPr>
                <w:i/>
              </w:rPr>
              <w:t>July 2023 – July 2026</w:t>
            </w:r>
          </w:p>
        </w:tc>
      </w:tr>
      <w:tr w:rsidR="00BC4553" w14:paraId="09A71F44" w14:textId="77777777">
        <w:trPr>
          <w:trHeight w:val="279"/>
        </w:trPr>
        <w:tc>
          <w:tcPr>
            <w:tcW w:w="7899" w:type="dxa"/>
            <w:tcBorders>
              <w:top w:val="nil"/>
              <w:left w:val="nil"/>
              <w:bottom w:val="nil"/>
              <w:right w:val="nil"/>
            </w:tcBorders>
          </w:tcPr>
          <w:p w14:paraId="7ED00993" w14:textId="77777777" w:rsidR="00BC4553" w:rsidRDefault="003C2665">
            <w:pPr>
              <w:spacing w:after="0" w:line="259" w:lineRule="auto"/>
              <w:ind w:left="0" w:firstLine="0"/>
              <w:jc w:val="left"/>
            </w:pPr>
            <w:r>
              <w:t>Bachelor of Computer Applications (BCA)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</w:tcPr>
          <w:p w14:paraId="0E0C51B4" w14:textId="66630CC7" w:rsidR="00BC4553" w:rsidRDefault="003C2665">
            <w:pPr>
              <w:spacing w:after="0" w:line="259" w:lineRule="auto"/>
              <w:ind w:left="0" w:firstLine="0"/>
            </w:pPr>
            <w:r>
              <w:rPr>
                <w:i/>
              </w:rPr>
              <w:t>Bengaluru, Karnataka</w:t>
            </w:r>
          </w:p>
        </w:tc>
      </w:tr>
      <w:tr w:rsidR="00BC4553" w14:paraId="15283175" w14:textId="77777777">
        <w:trPr>
          <w:trHeight w:val="558"/>
        </w:trPr>
        <w:tc>
          <w:tcPr>
            <w:tcW w:w="7899" w:type="dxa"/>
            <w:tcBorders>
              <w:top w:val="nil"/>
              <w:left w:val="nil"/>
              <w:bottom w:val="nil"/>
              <w:right w:val="nil"/>
            </w:tcBorders>
          </w:tcPr>
          <w:p w14:paraId="6B672202" w14:textId="77777777" w:rsidR="00BC4553" w:rsidRDefault="003C2665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Little Flower House Senior Secondary School</w:t>
            </w:r>
          </w:p>
          <w:p w14:paraId="6E908A4E" w14:textId="41047A8C" w:rsidR="00BC4553" w:rsidRDefault="003C2665">
            <w:pPr>
              <w:spacing w:after="0" w:line="259" w:lineRule="auto"/>
              <w:ind w:left="0" w:firstLine="0"/>
              <w:jc w:val="left"/>
            </w:pPr>
            <w:r>
              <w:t>12th Standard (Mathematics and Science)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</w:tcPr>
          <w:p w14:paraId="3A16BB9C" w14:textId="77777777" w:rsidR="00BC4553" w:rsidRDefault="003C2665">
            <w:pPr>
              <w:spacing w:after="0" w:line="259" w:lineRule="auto"/>
              <w:ind w:left="0" w:right="27" w:firstLine="0"/>
              <w:jc w:val="right"/>
            </w:pPr>
            <w:r>
              <w:rPr>
                <w:i/>
              </w:rPr>
              <w:t>April 2021 – March 2023</w:t>
            </w:r>
          </w:p>
        </w:tc>
      </w:tr>
      <w:tr w:rsidR="00BC4553" w14:paraId="58F698A7" w14:textId="77777777">
        <w:trPr>
          <w:trHeight w:val="248"/>
        </w:trPr>
        <w:tc>
          <w:tcPr>
            <w:tcW w:w="7899" w:type="dxa"/>
            <w:tcBorders>
              <w:top w:val="nil"/>
              <w:left w:val="nil"/>
              <w:bottom w:val="nil"/>
              <w:right w:val="nil"/>
            </w:tcBorders>
          </w:tcPr>
          <w:p w14:paraId="41FE0A8E" w14:textId="77777777" w:rsidR="00BC4553" w:rsidRDefault="003C2665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St. Albert High School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</w:tcPr>
          <w:p w14:paraId="49E7B424" w14:textId="77777777" w:rsidR="00BC4553" w:rsidRDefault="003C2665">
            <w:pPr>
              <w:spacing w:after="0" w:line="259" w:lineRule="auto"/>
              <w:ind w:left="0" w:right="27" w:firstLine="0"/>
              <w:jc w:val="right"/>
            </w:pPr>
            <w:r>
              <w:rPr>
                <w:i/>
              </w:rPr>
              <w:t>April 2020 – March 2021</w:t>
            </w:r>
          </w:p>
        </w:tc>
      </w:tr>
    </w:tbl>
    <w:p w14:paraId="074B14C4" w14:textId="38D91C53" w:rsidR="00BC4553" w:rsidRDefault="003C2665">
      <w:pPr>
        <w:spacing w:after="221"/>
        <w:ind w:left="-2"/>
      </w:pPr>
      <w:r>
        <w:t xml:space="preserve">10th Standard (Mathematics and Computer </w:t>
      </w:r>
      <w:proofErr w:type="gramStart"/>
      <w:r>
        <w:t>Science)</w:t>
      </w:r>
      <w:r w:rsidR="007A0EF7">
        <w:t xml:space="preserve"> </w:t>
      </w:r>
      <w:r w:rsidR="006D479C">
        <w:t xml:space="preserve">  </w:t>
      </w:r>
      <w:proofErr w:type="gramEnd"/>
      <w:r w:rsidR="006D479C">
        <w:t xml:space="preserve">                                                                            </w:t>
      </w:r>
      <w:r w:rsidR="006D479C" w:rsidRPr="006D479C">
        <w:rPr>
          <w:i/>
          <w:iCs/>
        </w:rPr>
        <w:t>New Bongaigaon, Assam</w:t>
      </w:r>
    </w:p>
    <w:p w14:paraId="66684B5D" w14:textId="77777777" w:rsidR="00BC4553" w:rsidRDefault="003C2665">
      <w:pPr>
        <w:pStyle w:val="Heading1"/>
        <w:ind w:left="-2"/>
      </w:pPr>
      <w:r>
        <w:t>Certifications</w:t>
      </w:r>
    </w:p>
    <w:p w14:paraId="4A201669" w14:textId="77777777" w:rsidR="00BC4553" w:rsidRDefault="003C2665">
      <w:pPr>
        <w:spacing w:after="54" w:line="259" w:lineRule="auto"/>
        <w:ind w:left="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125D5E" wp14:editId="43949C37">
                <wp:extent cx="6675108" cy="5055"/>
                <wp:effectExtent l="0" t="0" r="0" b="0"/>
                <wp:docPr id="1059" name="Group 1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08" cy="5055"/>
                          <a:chOff x="0" y="0"/>
                          <a:chExt cx="6675108" cy="505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675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08">
                                <a:moveTo>
                                  <a:pt x="0" y="0"/>
                                </a:moveTo>
                                <a:lnTo>
                                  <a:pt x="667510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4755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9" style="width:525.599pt;height:0.398pt;mso-position-horizontal-relative:char;mso-position-vertical-relative:line" coordsize="66751,50">
                <v:shape id="Shape 69" style="position:absolute;width:66751;height:0;left:0;top:0;" coordsize="6675108,0" path="m0,0l6675108,0">
                  <v:stroke weight="0.398pt" endcap="flat" joinstyle="miter" miterlimit="10" on="true" color="#475569"/>
                  <v:fill on="false" color="#000000" opacity="0"/>
                </v:shape>
              </v:group>
            </w:pict>
          </mc:Fallback>
        </mc:AlternateContent>
      </w:r>
    </w:p>
    <w:p w14:paraId="4C089C00" w14:textId="63DE1B88" w:rsidR="00BC4553" w:rsidRDefault="003C2665">
      <w:pPr>
        <w:numPr>
          <w:ilvl w:val="0"/>
          <w:numId w:val="3"/>
        </w:numPr>
        <w:ind w:hanging="219"/>
      </w:pPr>
      <w:r>
        <w:t>Tata GenAI Powered Data Analytics Job Simulation (Forage)</w:t>
      </w:r>
    </w:p>
    <w:p w14:paraId="01558E63" w14:textId="716474B5" w:rsidR="00BC4553" w:rsidRDefault="003C2665">
      <w:pPr>
        <w:numPr>
          <w:ilvl w:val="0"/>
          <w:numId w:val="3"/>
        </w:numPr>
        <w:ind w:hanging="219"/>
      </w:pPr>
      <w:r>
        <w:lastRenderedPageBreak/>
        <w:t>Quantium Data Analytics Job Simulation (Forage)</w:t>
      </w:r>
    </w:p>
    <w:p w14:paraId="4A440C09" w14:textId="13992B89" w:rsidR="00BC4553" w:rsidRDefault="003C2665">
      <w:pPr>
        <w:numPr>
          <w:ilvl w:val="0"/>
          <w:numId w:val="3"/>
        </w:numPr>
        <w:ind w:hanging="219"/>
      </w:pPr>
      <w:r>
        <w:t>Tata Data Visualisation: Empowering Business with Effective Insights Job Simulation (Forage)</w:t>
      </w:r>
    </w:p>
    <w:p w14:paraId="2F8E8538" w14:textId="268691EE" w:rsidR="00BC4553" w:rsidRDefault="003C2665">
      <w:pPr>
        <w:numPr>
          <w:ilvl w:val="0"/>
          <w:numId w:val="3"/>
        </w:numPr>
        <w:spacing w:after="237"/>
        <w:ind w:hanging="219"/>
      </w:pPr>
      <w:r>
        <w:t>Foundations of Cybersecurity (Google/Coursera</w:t>
      </w:r>
      <w:r w:rsidR="006D479C">
        <w:t>)</w:t>
      </w:r>
    </w:p>
    <w:p w14:paraId="09999362" w14:textId="77777777" w:rsidR="00BC4553" w:rsidRDefault="003C2665">
      <w:pPr>
        <w:pStyle w:val="Heading1"/>
        <w:spacing w:after="41"/>
        <w:ind w:left="-2"/>
      </w:pPr>
      <w:r>
        <w:t>Interests &amp; Additional Attributes</w:t>
      </w:r>
    </w:p>
    <w:p w14:paraId="63B7C881" w14:textId="70C741BF" w:rsidR="00BC4553" w:rsidRDefault="003C2665">
      <w:pPr>
        <w:spacing w:before="43"/>
        <w:ind w:left="207" w:hanging="2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39C53E" wp14:editId="3E50BE81">
                <wp:simplePos x="0" y="0"/>
                <wp:positionH relativeFrom="column">
                  <wp:posOffset>2007</wp:posOffset>
                </wp:positionH>
                <wp:positionV relativeFrom="paragraph">
                  <wp:posOffset>-27589</wp:posOffset>
                </wp:positionV>
                <wp:extent cx="6675108" cy="5055"/>
                <wp:effectExtent l="0" t="0" r="0" b="0"/>
                <wp:wrapNone/>
                <wp:docPr id="1060" name="Group 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08" cy="5055"/>
                          <a:chOff x="0" y="0"/>
                          <a:chExt cx="6675108" cy="5055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6675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08">
                                <a:moveTo>
                                  <a:pt x="0" y="0"/>
                                </a:moveTo>
                                <a:lnTo>
                                  <a:pt x="667510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4755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0" style="width:525.599pt;height:0.398pt;position:absolute;z-index:74;mso-position-horizontal-relative:text;mso-position-horizontal:absolute;margin-left:0.158001pt;mso-position-vertical-relative:text;margin-top:-2.17242pt;" coordsize="66751,50">
                <v:shape id="Shape 79" style="position:absolute;width:66751;height:0;left:0;top:0;" coordsize="6675108,0" path="m0,0l6675108,0">
                  <v:stroke weight="0.398pt" endcap="flat" joinstyle="miter" miterlimit="10" on="true" color="#475569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• </w:t>
      </w:r>
      <w:r>
        <w:rPr>
          <w:b/>
        </w:rPr>
        <w:t xml:space="preserve">Portrait Art: </w:t>
      </w:r>
      <w:r>
        <w:t>Actively practice fine-art portraiture. The high level of patience, extreme attention to detail, and creative problem-solving required to bring a canvas to life directly informs my professional approach to parsing chaotic data into structured visual narratives.</w:t>
      </w:r>
    </w:p>
    <w:sectPr w:rsidR="00BC4553">
      <w:pgSz w:w="12240" w:h="15840"/>
      <w:pgMar w:top="1440" w:right="864" w:bottom="1440" w:left="8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39A9"/>
    <w:multiLevelType w:val="hybridMultilevel"/>
    <w:tmpl w:val="CEBCB6E6"/>
    <w:lvl w:ilvl="0" w:tplc="2940D432">
      <w:start w:val="1"/>
      <w:numFmt w:val="bullet"/>
      <w:lvlText w:val="•"/>
      <w:lvlJc w:val="left"/>
      <w:pPr>
        <w:ind w:left="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32FB5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EAE0C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66E5D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D0B7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28B1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961C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E6B43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863F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3F00A7"/>
    <w:multiLevelType w:val="hybridMultilevel"/>
    <w:tmpl w:val="8FFE6B66"/>
    <w:lvl w:ilvl="0" w:tplc="A7C01FFE">
      <w:start w:val="1"/>
      <w:numFmt w:val="bullet"/>
      <w:lvlText w:val="•"/>
      <w:lvlJc w:val="left"/>
      <w:pPr>
        <w:ind w:left="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DE48C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C2B71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A6194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86152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9EA0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74BC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FC50D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5A444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C61127"/>
    <w:multiLevelType w:val="hybridMultilevel"/>
    <w:tmpl w:val="7C8EDE74"/>
    <w:lvl w:ilvl="0" w:tplc="9826795E">
      <w:start w:val="1"/>
      <w:numFmt w:val="bullet"/>
      <w:lvlText w:val="•"/>
      <w:lvlJc w:val="left"/>
      <w:pPr>
        <w:ind w:left="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0445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62CB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64BE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9CD7A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D6491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FA93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323C6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FA5E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8441578">
    <w:abstractNumId w:val="0"/>
  </w:num>
  <w:num w:numId="2" w16cid:durableId="1783646103">
    <w:abstractNumId w:val="1"/>
  </w:num>
  <w:num w:numId="3" w16cid:durableId="1641231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553"/>
    <w:rsid w:val="00021452"/>
    <w:rsid w:val="0009040D"/>
    <w:rsid w:val="001057C5"/>
    <w:rsid w:val="0013423F"/>
    <w:rsid w:val="001816F9"/>
    <w:rsid w:val="003C2665"/>
    <w:rsid w:val="00447162"/>
    <w:rsid w:val="0056237F"/>
    <w:rsid w:val="005A0339"/>
    <w:rsid w:val="006D479C"/>
    <w:rsid w:val="00770835"/>
    <w:rsid w:val="007A0EF7"/>
    <w:rsid w:val="007D4807"/>
    <w:rsid w:val="008A105B"/>
    <w:rsid w:val="00BC4553"/>
    <w:rsid w:val="00C26DC1"/>
    <w:rsid w:val="00C81B43"/>
    <w:rsid w:val="00D2327E"/>
    <w:rsid w:val="00D339F4"/>
    <w:rsid w:val="00E648B3"/>
    <w:rsid w:val="00E87C39"/>
    <w:rsid w:val="00EC097A"/>
    <w:rsid w:val="00FC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6DA4"/>
  <w15:docId w15:val="{5A068335-A94C-4D99-B8C4-22CB2946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63" w:lineRule="auto"/>
      <w:ind w:left="13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" w:hanging="10"/>
      <w:outlineLvl w:val="0"/>
    </w:pPr>
    <w:rPr>
      <w:rFonts w:ascii="Cambria" w:eastAsia="Cambria" w:hAnsi="Cambria" w:cs="Cambria"/>
      <w:b/>
      <w:color w:val="1E293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1E293B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816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sharma292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Sharma</dc:creator>
  <cp:keywords/>
  <cp:lastModifiedBy>Nancy Sharma</cp:lastModifiedBy>
  <cp:revision>2</cp:revision>
  <dcterms:created xsi:type="dcterms:W3CDTF">2026-07-24T18:45:00Z</dcterms:created>
  <dcterms:modified xsi:type="dcterms:W3CDTF">2026-07-24T18:45:00Z</dcterms:modified>
</cp:coreProperties>
</file>