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03366"/>
          <w:sz w:val="28"/>
        </w:rPr>
        <w:t>PROTOCOLO DE ATENCION DE DENUNCIAS</w:t>
      </w:r>
    </w:p>
    <w:p>
      <w:pPr>
        <w:jc w:val="center"/>
      </w:pPr>
      <w:r>
        <w:rPr>
          <w:b/>
          <w:color w:val="003366"/>
          <w:sz w:val="28"/>
        </w:rPr>
        <w:t>Comision Disciplinaria</w:t>
      </w:r>
    </w:p>
    <w:p>
      <w:pPr>
        <w:jc w:val="center"/>
      </w:pPr>
      <w:r>
        <w:rPr>
          <w:b/>
          <w:color w:val="003366"/>
          <w:sz w:val="28"/>
        </w:rPr>
        <w:t>AJUCI</w:t>
      </w:r>
    </w:p>
    <w:p>
      <w:pPr>
        <w:jc w:val="center"/>
      </w:pPr>
      <w:r>
        <w:rPr>
          <w:b/>
          <w:color w:val="003366"/>
          <w:sz w:val="28"/>
        </w:rPr>
        <w:t>Federacion Costarricense de Ciclismo</w:t>
      </w:r>
    </w:p>
    <w:p>
      <w:r>
        <w:br w:type="page"/>
      </w:r>
    </w:p>
    <w:p>
      <w:r>
        <w:t># PROTOCOLO DE ATENCIÓN DE DENUNCIAS</w:t>
      </w:r>
    </w:p>
    <w:p>
      <w:pPr>
        <w:pStyle w:val="Heading1"/>
      </w:pPr>
      <w:r>
        <w:t>COMISIÓN DISCIPLINARIA</w:t>
      </w:r>
    </w:p>
    <w:p>
      <w:pPr>
        <w:pStyle w:val="Heading1"/>
      </w:pPr>
      <w:r>
        <w:t>ASOCIACIÓN DE JUZGAMIENTO DE CICLISMO (AJUCI)</w:t>
      </w:r>
    </w:p>
    <w:p>
      <w:pPr>
        <w:pStyle w:val="Heading1"/>
      </w:pPr>
      <w:r>
        <w:t>FEDERACIÓN COSTARRICENSE DE CICLISMO (FECOCI)</w:t>
      </w:r>
    </w:p>
    <w:p>
      <w:pPr>
        <w:pStyle w:val="Heading1"/>
      </w:pPr>
      <w:r>
        <w:t>1. OBJETIVO</w:t>
      </w:r>
    </w:p>
    <w:p>
      <w:r>
        <w:t>Establecer el procedimiento que seguirá la Comisión Disciplinaria de AJUCI para la recepción, instrucción y resolución de denuncias presentadas contra miembros del cuerpo de juzgamiento (cronometristas, jueces y comisarios).</w:t>
      </w:r>
    </w:p>
    <w:p>
      <w:pPr>
        <w:pStyle w:val="Heading1"/>
      </w:pPr>
      <w:r>
        <w:t>2. ALCANCE</w:t>
      </w:r>
    </w:p>
    <w:p>
      <w:r>
        <w:t>Este protocolo aplica a todas las denuncias recibidas por la Comisión Disciplinaria relacionadas con el desempeño, conducta o incumplimiento de deberes de los miembros del cuerpo de juzgamiento acreditados ante FECOCI y afiliados a AJUCI.</w:t>
      </w:r>
    </w:p>
    <w:p>
      <w:pPr>
        <w:pStyle w:val="Heading1"/>
      </w:pPr>
      <w:r>
        <w:t>3. PLAZO TOTAL</w:t>
      </w:r>
    </w:p>
    <w:p>
      <w:r>
        <w:t>El proceso completo, desde la recepción de la denuncia hasta el envío de la resolución a la Junta Directiva de AJUCI, se completará en un plazo máximo de **8 días hábiles**.</w:t>
      </w:r>
    </w:p>
    <w:p>
      <w:pPr>
        <w:pStyle w:val="Heading1"/>
      </w:pPr>
      <w:r>
        <w:t>4. CANAL DE RECEPCIÓN</w:t>
      </w:r>
    </w:p>
    <w:p>
      <w:r>
        <w:t>Las denuncias se recibirán a través del correo electrónico oficial de la Comisión Disciplinaria:</w:t>
      </w:r>
    </w:p>
    <w:p>
      <w:r>
        <w:rPr>
          <w:b/>
        </w:rPr>
        <w:t>comdisc.ajuci@gmail.com</w:t>
      </w:r>
    </w:p>
    <w:p>
      <w:pPr>
        <w:pStyle w:val="Heading1"/>
      </w:pPr>
      <w:r>
        <w:t>5. PROCEDIMIENTO</w:t>
      </w:r>
    </w:p>
    <w:p>
      <w:pPr>
        <w:pStyle w:val="Heading2"/>
      </w:pPr>
      <w:r>
        <w:t>ETAPA 1: RECEPCIÓN DE LA DENUNCIA (Día 1)</w:t>
      </w:r>
    </w:p>
    <w:p>
      <w:r>
        <w:rPr>
          <w:b/>
        </w:rPr>
        <w:t>Actividad:</w:t>
      </w:r>
    </w:p>
    <w:p>
      <w:pPr>
        <w:pStyle w:val="ListBullet"/>
      </w:pPr>
      <w:r>
        <w:t>Se recibe correo electrónico en la cuenta de la Comisión Disciplinaria.</w:t>
      </w:r>
    </w:p>
    <w:p>
      <w:pPr>
        <w:pStyle w:val="ListBullet"/>
      </w:pPr>
      <w:r>
        <w:t>Se responde al denunciante con un mensaje que incluye el enlace al Formulario de Denuncia (Google Forms) para que formalice su denuncia con la información requerida.</w:t>
      </w:r>
    </w:p>
    <w:p>
      <w:r>
        <w:rPr>
          <w:b/>
        </w:rPr>
        <w:t>Responsable:</w:t>
      </w:r>
      <w:r>
        <w:t xml:space="preserve"> Sistema automatizado (respuesta automática de Gmail).</w:t>
      </w:r>
    </w:p>
    <w:p>
      <w:r>
        <w:rPr>
          <w:b/>
        </w:rPr>
        <w:t>Mensaje de respuesta:</w:t>
      </w:r>
    </w:p>
    <w:p>
      <w:r>
        <w:rPr>
          <w:i/>
          <w:sz w:val="20"/>
        </w:rPr>
        <w:t>Estimado/a:</w:t>
      </w:r>
    </w:p>
    <w:p>
      <w:r>
        <w:t>&gt;</w:t>
      </w:r>
    </w:p>
    <w:p>
      <w:r>
        <w:rPr>
          <w:i/>
          <w:sz w:val="20"/>
        </w:rPr>
        <w:t>Gracias por comunicarse con la Comisión Disciplinaria de AJUCI. Para dar trámite formal a su denuncia, es necesario que complete el siguiente formulario:</w:t>
      </w:r>
    </w:p>
    <w:p>
      <w:r>
        <w:t>&gt;</w:t>
      </w:r>
    </w:p>
    <w:p>
      <w:r>
        <w:rPr>
          <w:i/>
          <w:sz w:val="20"/>
        </w:rPr>
        <w:t>[ENLACE AL FORMULARIO]</w:t>
      </w:r>
    </w:p>
    <w:p>
      <w:r>
        <w:t>&gt;</w:t>
      </w:r>
    </w:p>
    <w:p>
      <w:r>
        <w:rPr>
          <w:i/>
          <w:sz w:val="20"/>
        </w:rPr>
        <w:t>Una vez completado, se le asignará un número de caso y se le notificará.</w:t>
      </w:r>
    </w:p>
    <w:p>
      <w:r>
        <w:t>&gt;</w:t>
      </w:r>
    </w:p>
    <w:p>
      <w:r>
        <w:rPr>
          <w:i/>
          <w:sz w:val="20"/>
        </w:rPr>
        <w:t>Atentamente,</w:t>
      </w:r>
    </w:p>
    <w:p>
      <w:r>
        <w:rPr>
          <w:i/>
          <w:sz w:val="20"/>
        </w:rPr>
        <w:t>Comisión Disciplinaria</w:t>
      </w:r>
    </w:p>
    <w:p>
      <w:r>
        <w:rPr>
          <w:i/>
          <w:sz w:val="20"/>
        </w:rPr>
        <w:t>AJUCI</w:t>
      </w:r>
    </w:p>
    <w:p>
      <w:r>
        <w:rPr>
          <w:i/>
          <w:sz w:val="20"/>
        </w:rPr>
        <w:t>Federación Costarricense de Ciclismo</w:t>
      </w:r>
    </w:p>
    <w:p>
      <w:pPr>
        <w:pStyle w:val="Heading2"/>
      </w:pPr>
      <w:r>
        <w:t>ETAPA 2: FORMALIZACIÓN Y ASIGNACIÓN DE CASO (Día 1-2)</w:t>
      </w:r>
    </w:p>
    <w:p>
      <w:r>
        <w:rPr>
          <w:b/>
        </w:rPr>
        <w:t>Actividad:</w:t>
      </w:r>
    </w:p>
    <w:p>
      <w:pPr>
        <w:pStyle w:val="ListBullet"/>
      </w:pPr>
      <w:r>
        <w:t>El denunciante completa el Formulario de Denuncia.</w:t>
      </w:r>
    </w:p>
    <w:p>
      <w:pPr>
        <w:pStyle w:val="ListBullet"/>
      </w:pPr>
      <w:r>
        <w:t>El sistema asigna automáticamente un número de caso con formato: **CD-[AÑO]-[CORRELATIVO]** (Ejemplo: CD-2026-001).</w:t>
      </w:r>
    </w:p>
    <w:p>
      <w:pPr>
        <w:pStyle w:val="ListBullet"/>
      </w:pPr>
      <w:r>
        <w:t>Se envía correo automático al denunciante confirmando la recepción y el número de caso asignado.</w:t>
      </w:r>
    </w:p>
    <w:p>
      <w:pPr>
        <w:pStyle w:val="ListBullet"/>
      </w:pPr>
      <w:r>
        <w:t>Se registra el caso en la hoja de cálculo de seguimiento (Google Sheets).</w:t>
      </w:r>
    </w:p>
    <w:p>
      <w:r>
        <w:rPr>
          <w:b/>
        </w:rPr>
        <w:t>Responsable:</w:t>
      </w:r>
      <w:r>
        <w:t xml:space="preserve"> Sistema automatizado.</w:t>
      </w:r>
    </w:p>
    <w:p>
      <w:r>
        <w:rPr>
          <w:b/>
        </w:rPr>
        <w:t>Información mínima requerida en el formulario:</w:t>
      </w:r>
    </w:p>
    <w:p>
      <w:pPr>
        <w:pStyle w:val="ListBullet"/>
      </w:pPr>
      <w:r>
        <w:t>Datos del denunciante (o indicación de anonimato).</w:t>
      </w:r>
    </w:p>
    <w:p>
      <w:pPr>
        <w:pStyle w:val="ListBullet"/>
      </w:pPr>
      <w:r>
        <w:t>Datos del denunciado.</w:t>
      </w:r>
    </w:p>
    <w:p>
      <w:pPr>
        <w:pStyle w:val="ListBullet"/>
      </w:pPr>
      <w:r>
        <w:t>Fecha, lugar y evento donde ocurrieron los hechos.</w:t>
      </w:r>
    </w:p>
    <w:p>
      <w:pPr>
        <w:pStyle w:val="ListBullet"/>
      </w:pPr>
      <w:r>
        <w:t>Descripción detallada de los hechos.</w:t>
      </w:r>
    </w:p>
    <w:p>
      <w:pPr>
        <w:pStyle w:val="ListBullet"/>
      </w:pPr>
      <w:r>
        <w:t>Pruebas adjuntas (si las tiene).</w:t>
      </w:r>
    </w:p>
    <w:p>
      <w:pPr>
        <w:pStyle w:val="Heading2"/>
      </w:pPr>
      <w:r>
        <w:t>ETAPA 3: INSTRUCCIÓN DEL EXPEDIENTE (Día 2-5)</w:t>
      </w:r>
    </w:p>
    <w:p>
      <w:r>
        <w:rPr>
          <w:b/>
        </w:rPr>
        <w:t>Actividad:</w:t>
      </w:r>
    </w:p>
    <w:p>
      <w:r>
        <w:t>La Comisión Disciplinaria recopila toda la información necesaria para resolver el caso:</w:t>
      </w:r>
    </w:p>
    <w:p>
      <w:pPr>
        <w:pStyle w:val="ListBullet"/>
      </w:pPr>
      <w:r>
        <w:t>Revisión de la denuncia y pruebas aportadas por el denunciante.</w:t>
      </w:r>
    </w:p>
    <w:p>
      <w:pPr>
        <w:pStyle w:val="ListBullet"/>
      </w:pPr>
      <w:r>
        <w:t>Solicitud de información adicional (si es necesario):</w:t>
      </w:r>
    </w:p>
    <w:p>
      <w:pPr>
        <w:pStyle w:val="ListBullet"/>
      </w:pPr>
      <w:r>
        <w:t>Informes de comisarios del evento (Art. 10 h del Protocolo FECOCI).</w:t>
      </w:r>
    </w:p>
    <w:p>
      <w:pPr>
        <w:pStyle w:val="ListBullet"/>
      </w:pPr>
      <w:r>
        <w:t>Calificación del evento emitida por el Comisario Nacional principal (Art. 14 del Protocolo FECOCI).</w:t>
      </w:r>
    </w:p>
    <w:p>
      <w:pPr>
        <w:pStyle w:val="ListBullet"/>
      </w:pPr>
      <w:r>
        <w:t>Evaluaciones de desempeño (formularios de organizadores).</w:t>
      </w:r>
    </w:p>
    <w:p>
      <w:pPr>
        <w:pStyle w:val="ListBullet"/>
      </w:pPr>
      <w:r>
        <w:t>Testimonios de terceros.</w:t>
      </w:r>
    </w:p>
    <w:p>
      <w:pPr>
        <w:pStyle w:val="ListBullet"/>
      </w:pPr>
      <w:r>
        <w:t>Documentos, fotos, videos u otra evidencia.</w:t>
      </w:r>
    </w:p>
    <w:p>
      <w:pPr>
        <w:pStyle w:val="ListBullet"/>
      </w:pPr>
      <w:r>
        <w:t>Consulta al Comité de Nombramientos si el caso lo amerita.</w:t>
      </w:r>
    </w:p>
    <w:p>
      <w:pPr>
        <w:pStyle w:val="ListBullet"/>
      </w:pPr>
      <w:r>
        <w:t>Verificación de antecedentes disciplinarios del denunciado.</w:t>
      </w:r>
    </w:p>
    <w:p>
      <w:r>
        <w:rPr>
          <w:b/>
        </w:rPr>
        <w:t>Responsable:</w:t>
      </w:r>
      <w:r>
        <w:t xml:space="preserve"> Todos los miembros de la Comisión Disciplinaria.</w:t>
      </w:r>
    </w:p>
    <w:p>
      <w:r>
        <w:rPr>
          <w:b/>
        </w:rPr>
        <w:t>Producto:</w:t>
      </w:r>
      <w:r>
        <w:t xml:space="preserve"> Expediente instruido con toda la evidencia recopilada.</w:t>
      </w:r>
    </w:p>
    <w:p>
      <w:pPr>
        <w:pStyle w:val="Heading2"/>
      </w:pPr>
      <w:r>
        <w:t>ETAPA 4: DELIBERACIÓN Y RESOLUCIÓN (Día 6-7)</w:t>
      </w:r>
    </w:p>
    <w:p>
      <w:r>
        <w:rPr>
          <w:b/>
        </w:rPr>
        <w:t>Actividad:</w:t>
      </w:r>
    </w:p>
    <w:p>
      <w:r>
        <w:t>La Comisión Disciplinaria se reúne (presencial o virtualmente) para:</w:t>
      </w:r>
    </w:p>
    <w:p>
      <w:pPr>
        <w:pStyle w:val="ListBullet"/>
      </w:pPr>
      <w:r>
        <w:t>Analizar el expediente completo.</w:t>
      </w:r>
    </w:p>
    <w:p>
      <w:pPr>
        <w:pStyle w:val="ListBullet"/>
      </w:pPr>
      <w:r>
        <w:t>Determinar si los hechos constituyen una falta y su clasificación (leve, grave o muy grave).</w:t>
      </w:r>
    </w:p>
    <w:p>
      <w:pPr>
        <w:pStyle w:val="ListBullet"/>
      </w:pPr>
      <w:r>
        <w:t>Emitir resolución:</w:t>
      </w:r>
    </w:p>
    <w:p>
      <w:pPr>
        <w:pStyle w:val="ListBullet"/>
      </w:pPr>
      <w:r>
        <w:rPr>
          <w:b/>
        </w:rPr>
        <w:t>Archivo:</w:t>
      </w:r>
      <w:r>
        <w:t xml:space="preserve"> Si los hechos no constituyen falta o la evidencia es insuficiente.</w:t>
      </w:r>
    </w:p>
    <w:p>
      <w:pPr>
        <w:pStyle w:val="ListBullet"/>
      </w:pPr>
      <w:r>
        <w:rPr>
          <w:b/>
        </w:rPr>
        <w:t>Sanción:</w:t>
      </w:r>
      <w:r>
        <w:t xml:space="preserve"> Si se comprueba la falta, se determina la sanción correspondiente.</w:t>
      </w:r>
    </w:p>
    <w:p>
      <w:pPr>
        <w:pStyle w:val="ListBullet"/>
      </w:pPr>
      <w:r>
        <w:t>Redactar la resolución por escrito, incluyendo:</w:t>
      </w:r>
    </w:p>
    <w:p>
      <w:pPr>
        <w:pStyle w:val="ListBullet"/>
      </w:pPr>
      <w:r>
        <w:t>Número de caso.</w:t>
      </w:r>
    </w:p>
    <w:p>
      <w:pPr>
        <w:pStyle w:val="ListBullet"/>
      </w:pPr>
      <w:r>
        <w:t>Resumen de los hechos.</w:t>
      </w:r>
    </w:p>
    <w:p>
      <w:pPr>
        <w:pStyle w:val="ListBullet"/>
      </w:pPr>
      <w:r>
        <w:t>Evidencia analizada.</w:t>
      </w:r>
    </w:p>
    <w:p>
      <w:pPr>
        <w:pStyle w:val="ListBullet"/>
      </w:pPr>
      <w:r>
        <w:t>Normas aplicadas (artículos del Protocolo FECOCI o regulaciones UCI).</w:t>
      </w:r>
    </w:p>
    <w:p>
      <w:pPr>
        <w:pStyle w:val="ListBullet"/>
      </w:pPr>
      <w:r>
        <w:t>Decisión y fundamento.</w:t>
      </w:r>
    </w:p>
    <w:p>
      <w:r>
        <w:rPr>
          <w:b/>
        </w:rPr>
        <w:t>Responsable:</w:t>
      </w:r>
      <w:r>
        <w:t xml:space="preserve"> Todos los miembros de la Comisión Disciplinaria (se requiere mayoría para la decisión).</w:t>
      </w:r>
    </w:p>
    <w:p>
      <w:r>
        <w:rPr>
          <w:b/>
        </w:rPr>
        <w:t>Producto:</w:t>
      </w:r>
      <w:r>
        <w:t xml:space="preserve"> Resolución escrita firmada por los miembros de la Comisión.</w:t>
      </w:r>
    </w:p>
    <w:p>
      <w:pPr>
        <w:pStyle w:val="Heading2"/>
      </w:pPr>
      <w:r>
        <w:t>ETAPA 5: ENVÍO A JUNTA DIRECTIVA DE AJUCI (Día 8)</w:t>
      </w:r>
    </w:p>
    <w:p>
      <w:r>
        <w:rPr>
          <w:b/>
        </w:rPr>
        <w:t>Actividad:</w:t>
      </w:r>
    </w:p>
    <w:p>
      <w:pPr>
        <w:pStyle w:val="ListBullet"/>
      </w:pPr>
      <w:r>
        <w:t>Se envía la resolución completa a la Junta Directiva de AJUCI para que:</w:t>
      </w:r>
    </w:p>
    <w:p>
      <w:pPr>
        <w:pStyle w:val="ListBullet"/>
      </w:pPr>
      <w:r>
        <w:t>Comunique la decisión al/los involucrado(s).</w:t>
      </w:r>
    </w:p>
    <w:p>
      <w:pPr>
        <w:pStyle w:val="ListBullet"/>
      </w:pPr>
      <w:r>
        <w:t>Ejecute la sanción (si la hay).</w:t>
      </w:r>
    </w:p>
    <w:p>
      <w:pPr>
        <w:pStyle w:val="ListBullet"/>
      </w:pPr>
      <w:r>
        <w:t>Informe al Comité de Nombramientos (en caso de suspensión o pérdida de condición).</w:t>
      </w:r>
    </w:p>
    <w:p>
      <w:pPr>
        <w:pStyle w:val="ListBullet"/>
      </w:pPr>
      <w:r>
        <w:t>Se notifica al denunciante que su caso ha sido resuelto y que la Junta Directiva comunicará la decisión.</w:t>
      </w:r>
    </w:p>
    <w:p>
      <w:pPr>
        <w:pStyle w:val="ListBullet"/>
      </w:pPr>
      <w:r>
        <w:t>Se actualiza el estado del caso en el Google Sheets como "Resuelto - Enviado a JD".</w:t>
      </w:r>
    </w:p>
    <w:p>
      <w:r>
        <w:rPr>
          <w:b/>
        </w:rPr>
        <w:t>Responsable:</w:t>
      </w:r>
      <w:r>
        <w:t xml:space="preserve"> Presidente/a de la Comisión Disciplinaria.</w:t>
      </w:r>
    </w:p>
    <w:p>
      <w:r>
        <w:rPr>
          <w:b/>
        </w:rPr>
        <w:t>Comunicación a Junta Directiva:</w:t>
      </w:r>
    </w:p>
    <w:p>
      <w:r>
        <w:rPr>
          <w:i/>
          <w:sz w:val="20"/>
        </w:rPr>
        <w:t>Estimados miembros de la Junta Directiva de AJUCI:</w:t>
      </w:r>
    </w:p>
    <w:p>
      <w:r>
        <w:t>&gt;</w:t>
      </w:r>
    </w:p>
    <w:p>
      <w:r>
        <w:rPr>
          <w:i/>
          <w:sz w:val="20"/>
        </w:rPr>
        <w:t>La Comisión Disciplinaria ha emitido resolución en el caso No. [NÚMERO DE CASO].</w:t>
      </w:r>
    </w:p>
    <w:p>
      <w:r>
        <w:t>&gt;</w:t>
      </w:r>
    </w:p>
    <w:p>
      <w:r>
        <w:rPr>
          <w:i/>
          <w:sz w:val="20"/>
        </w:rPr>
        <w:t>Se adjunta la resolución completa para su conocimiento y para que procedan con la comunicación al/los involucrado(s) y la ejecución de la decisión.</w:t>
      </w:r>
    </w:p>
    <w:p>
      <w:r>
        <w:t>&gt;</w:t>
      </w:r>
    </w:p>
    <w:p>
      <w:r>
        <w:rPr>
          <w:i/>
          <w:sz w:val="20"/>
        </w:rPr>
        <w:t>Atentamente,</w:t>
      </w:r>
    </w:p>
    <w:p>
      <w:r>
        <w:rPr>
          <w:i/>
          <w:sz w:val="20"/>
        </w:rPr>
        <w:t>Comisión Disciplinaria</w:t>
      </w:r>
    </w:p>
    <w:p>
      <w:r>
        <w:rPr>
          <w:i/>
          <w:sz w:val="20"/>
        </w:rPr>
        <w:t>AJUCI</w:t>
      </w:r>
    </w:p>
    <w:p>
      <w:r>
        <w:rPr>
          <w:i/>
          <w:sz w:val="20"/>
        </w:rPr>
        <w:t>Federación Costarricense de Ciclismo</w:t>
      </w:r>
    </w:p>
    <w:p>
      <w:pPr>
        <w:pStyle w:val="Heading1"/>
      </w:pPr>
      <w:r>
        <w:t>6. RESUMEN DE PLAZOS</w:t>
      </w:r>
    </w:p>
    <w:p>
      <w:pPr/>
      <w:r>
        <w:rPr>
          <w:rFonts w:ascii="Courier New" w:hAnsi="Courier New"/>
          <w:sz w:val="18"/>
        </w:rPr>
        <w:t>| Etapa | Actividad | Plazo |</w:t>
      </w:r>
    </w:p>
    <w:p>
      <w:r>
        <w:t>|-------|-----------|-------|</w:t>
      </w:r>
    </w:p>
    <w:p>
      <w:pPr/>
      <w:r>
        <w:rPr>
          <w:rFonts w:ascii="Courier New" w:hAnsi="Courier New"/>
          <w:sz w:val="18"/>
        </w:rPr>
        <w:t>| 1 | Recepción de denuncia + envío de formulario | Día 1 |</w:t>
      </w:r>
    </w:p>
    <w:p>
      <w:pPr/>
      <w:r>
        <w:rPr>
          <w:rFonts w:ascii="Courier New" w:hAnsi="Courier New"/>
          <w:sz w:val="18"/>
        </w:rPr>
        <w:t>| 2 | Formalización + asignación de número de caso | Día 1-2 |</w:t>
      </w:r>
    </w:p>
    <w:p>
      <w:pPr/>
      <w:r>
        <w:rPr>
          <w:rFonts w:ascii="Courier New" w:hAnsi="Courier New"/>
          <w:sz w:val="18"/>
        </w:rPr>
        <w:t>| 3 | Instrucción del expediente (investigación) | Día 2-5 |</w:t>
      </w:r>
    </w:p>
    <w:p>
      <w:pPr/>
      <w:r>
        <w:rPr>
          <w:rFonts w:ascii="Courier New" w:hAnsi="Courier New"/>
          <w:sz w:val="18"/>
        </w:rPr>
        <w:t>| 4 | Deliberación y resolución | Día 6-7 |</w:t>
      </w:r>
    </w:p>
    <w:p>
      <w:pPr/>
      <w:r>
        <w:rPr>
          <w:rFonts w:ascii="Courier New" w:hAnsi="Courier New"/>
          <w:sz w:val="18"/>
        </w:rPr>
        <w:t>| 5 | Envío a Junta Directiva de AJUCI | Día 8 |</w:t>
      </w:r>
    </w:p>
    <w:p>
      <w:pPr/>
      <w:r>
        <w:rPr>
          <w:rFonts w:ascii="Courier New" w:hAnsi="Courier New"/>
          <w:sz w:val="18"/>
        </w:rPr>
        <w:t>| | **TOTAL** | **8 días hábiles** |</w:t>
      </w:r>
    </w:p>
    <w:p>
      <w:pPr>
        <w:pStyle w:val="Heading1"/>
      </w:pPr>
      <w:r>
        <w:t>7. DIAGRAMA DE FLUJO</w:t>
      </w:r>
    </w:p>
    <w:p>
      <w:r>
        <w:t>DENUNCIANTE envía correo</w:t>
      </w:r>
    </w:p>
    <w:p>
      <w:r>
        <w:t>|</w:t>
      </w:r>
    </w:p>
    <w:p>
      <w:r>
        <w:t>v</w:t>
      </w:r>
    </w:p>
    <w:p>
      <w:r>
        <w:t>[Día 1] Comisión responde con enlace al formulario</w:t>
      </w:r>
    </w:p>
    <w:p>
      <w:r>
        <w:t>|</w:t>
      </w:r>
    </w:p>
    <w:p>
      <w:r>
        <w:t>v</w:t>
      </w:r>
    </w:p>
    <w:p>
      <w:r>
        <w:t>DENUNCIANTE completa formulario</w:t>
      </w:r>
    </w:p>
    <w:p>
      <w:r>
        <w:t>|</w:t>
      </w:r>
    </w:p>
    <w:p>
      <w:r>
        <w:t>v</w:t>
      </w:r>
    </w:p>
    <w:p>
      <w:r>
        <w:t>[Día 1-2] Se asigna número de caso (automático)</w:t>
      </w:r>
    </w:p>
    <w:p>
      <w:r>
        <w:t>Se confirma recepción al denunciante</w:t>
      </w:r>
    </w:p>
    <w:p>
      <w:r>
        <w:t>|</w:t>
      </w:r>
    </w:p>
    <w:p>
      <w:r>
        <w:t>v</w:t>
      </w:r>
    </w:p>
    <w:p>
      <w:r>
        <w:t>[Día 2-5] INSTRUCCIÓN DEL EXPEDIENTE</w:t>
      </w:r>
    </w:p>
    <w:p>
      <w:pPr>
        <w:pStyle w:val="ListBullet"/>
      </w:pPr>
      <w:r>
        <w:t>Recopilar evidencia</w:t>
      </w:r>
    </w:p>
    <w:p>
      <w:pPr>
        <w:pStyle w:val="ListBullet"/>
      </w:pPr>
      <w:r>
        <w:t>Solicitar informes</w:t>
      </w:r>
    </w:p>
    <w:p>
      <w:pPr>
        <w:pStyle w:val="ListBullet"/>
      </w:pPr>
      <w:r>
        <w:t>Revisar antecedentes</w:t>
      </w:r>
    </w:p>
    <w:p>
      <w:r>
        <w:t>|</w:t>
      </w:r>
    </w:p>
    <w:p>
      <w:r>
        <w:t>v</w:t>
      </w:r>
    </w:p>
    <w:p>
      <w:r>
        <w:t>[Día 6-7] DELIBERACIÓN</w:t>
      </w:r>
    </w:p>
    <w:p>
      <w:pPr>
        <w:pStyle w:val="ListBullet"/>
      </w:pPr>
      <w:r>
        <w:t>Sesión de la Comisión</w:t>
      </w:r>
    </w:p>
    <w:p>
      <w:pPr>
        <w:pStyle w:val="ListBullet"/>
      </w:pPr>
      <w:r>
        <w:t>Análisis de evidencia</w:t>
      </w:r>
    </w:p>
    <w:p>
      <w:pPr>
        <w:pStyle w:val="ListBullet"/>
      </w:pPr>
      <w:r>
        <w:t>Emisión de resolución</w:t>
      </w:r>
    </w:p>
    <w:p>
      <w:r>
        <w:t>|</w:t>
      </w:r>
    </w:p>
    <w:p>
      <w:r>
        <w:t>v</w:t>
      </w:r>
    </w:p>
    <w:p>
      <w:r>
        <w:t>[Día 8] ENVÍO A JUNTA DIRECTIVA DE AJUCI</w:t>
      </w:r>
    </w:p>
    <w:p>
      <w:pPr>
        <w:pStyle w:val="ListBullet"/>
      </w:pPr>
      <w:r>
        <w:t>Resolución completa</w:t>
      </w:r>
    </w:p>
    <w:p>
      <w:pPr>
        <w:pStyle w:val="ListBullet"/>
      </w:pPr>
      <w:r>
        <w:t>JD comunica a involucrados</w:t>
      </w:r>
    </w:p>
    <w:p>
      <w:pPr>
        <w:pStyle w:val="ListBullet"/>
      </w:pPr>
      <w:r>
        <w:t>JD ejecuta sanción (si aplica)</w:t>
      </w:r>
    </w:p>
    <w:p>
      <w:pPr>
        <w:pStyle w:val="Heading1"/>
      </w:pPr>
      <w:r>
        <w:t>8. CONSIDERACIONES IMPORTANTES</w:t>
      </w:r>
    </w:p>
    <w:p>
      <w:pPr>
        <w:pStyle w:val="ListBullet"/>
      </w:pPr>
      <w:r>
        <w:rPr>
          <w:b/>
        </w:rPr>
        <w:t>Confidencialidad:</w:t>
      </w:r>
      <w:r>
        <w:t xml:space="preserve"> Todo el proceso es confidencial hasta que la Junta Directiva comunique la resolución a los involucrados.</w:t>
      </w:r>
    </w:p>
    <w:p>
      <w:pPr>
        <w:pStyle w:val="ListBullet"/>
      </w:pPr>
      <w:r>
        <w:rPr>
          <w:b/>
        </w:rPr>
        <w:t>Conflicto de interés:</w:t>
      </w:r>
      <w:r>
        <w:t xml:space="preserve"> Si algún miembro de la Comisión Disciplinaria tiene relación directa con el denunciante o el denunciado, deberá inhibirse del caso.</w:t>
      </w:r>
    </w:p>
    <w:p>
      <w:pPr>
        <w:pStyle w:val="ListBullet"/>
      </w:pPr>
      <w:r>
        <w:rPr>
          <w:b/>
        </w:rPr>
        <w:t>Denuncias anónimas:</w:t>
      </w:r>
      <w:r>
        <w:t xml:space="preserve"> Se aceptan denuncias anónimas. La Comisión evaluará si la evidencia aportada es suficiente para instruir el expediente sin necesidad de identificar al denunciante.</w:t>
      </w:r>
    </w:p>
    <w:p>
      <w:pPr>
        <w:pStyle w:val="ListBullet"/>
      </w:pPr>
      <w:r>
        <w:rPr>
          <w:b/>
        </w:rPr>
        <w:t>Derecho a descargo en denuncias anónimas:</w:t>
      </w:r>
      <w:r>
        <w:t xml:space="preserve"> Cuando la denuncia sea anónima y la Comisión Disciplinaria determine que existen indicios suficientes para instruir el expediente, se otorgará al denunciado un plazo de 3 días hábiles para presentar sus descargos por escrito. La notificación al denunciado se realizará a través de la Junta Directiva de AJUCI, indicando los hechos que se le imputan sin revelar la identidad del denunciante. Este plazo se contará dentro de los 8 días hábiles del proceso total.</w:t>
      </w:r>
    </w:p>
    <w:p>
      <w:pPr>
        <w:pStyle w:val="ListBullet"/>
      </w:pPr>
      <w:r>
        <w:rPr>
          <w:b/>
        </w:rPr>
        <w:t>Casos de extrema gravedad:</w:t>
      </w:r>
      <w:r>
        <w:t xml:space="preserve"> En situaciones que requieran acción inmediata (por ejemplo, agresión física o acoso), la Comisión podrá emitir una recomendación de suspensión preventiva a la Junta Directiva de AJUCI antes de completar el proceso.</w:t>
      </w:r>
    </w:p>
    <w:p>
      <w:pPr>
        <w:pStyle w:val="ListBullet"/>
      </w:pPr>
      <w:r>
        <w:rPr>
          <w:b/>
        </w:rPr>
        <w:t>Extensión de plazo:</w:t>
      </w:r>
      <w:r>
        <w:t xml:space="preserve"> Si por razones excepcionales (complejidad del caso, imposibilidad de obtener evidencia) no es posible resolver en 8 días hábiles, la Comisión podrá extender el plazo hasta un máximo de 5 días hábiles adicionales, notificando al denunciante los motivos de la extensión.</w:t>
      </w:r>
    </w:p>
    <w:p>
      <w:pPr>
        <w:pStyle w:val="Heading1"/>
      </w:pPr>
      <w:r>
        <w:t>9. HERRAMIENTAS UTILIZADAS</w:t>
      </w:r>
    </w:p>
    <w:p>
      <w:pPr/>
      <w:r>
        <w:rPr>
          <w:rFonts w:ascii="Courier New" w:hAnsi="Courier New"/>
          <w:sz w:val="18"/>
        </w:rPr>
        <w:t>| Herramienta | Uso |</w:t>
      </w:r>
    </w:p>
    <w:p>
      <w:r>
        <w:t>|-------------|-----|</w:t>
      </w:r>
    </w:p>
    <w:p>
      <w:pPr/>
      <w:r>
        <w:rPr>
          <w:rFonts w:ascii="Courier New" w:hAnsi="Courier New"/>
          <w:sz w:val="18"/>
        </w:rPr>
        <w:t>| Gmail (comdisc.ajuci@gmail.com) | Recepción de correos y comunicaciones |</w:t>
      </w:r>
    </w:p>
    <w:p>
      <w:pPr/>
      <w:r>
        <w:rPr>
          <w:rFonts w:ascii="Courier New" w:hAnsi="Courier New"/>
          <w:sz w:val="18"/>
        </w:rPr>
        <w:t>| Google Forms | Formulario formal de denuncia |</w:t>
      </w:r>
    </w:p>
    <w:p>
      <w:pPr/>
      <w:r>
        <w:rPr>
          <w:rFonts w:ascii="Courier New" w:hAnsi="Courier New"/>
          <w:sz w:val="18"/>
        </w:rPr>
        <w:t>| Google Sheets | Registro de casos y seguimiento |</w:t>
      </w:r>
    </w:p>
    <w:p>
      <w:pPr/>
      <w:r>
        <w:rPr>
          <w:rFonts w:ascii="Courier New" w:hAnsi="Courier New"/>
          <w:sz w:val="18"/>
        </w:rPr>
        <w:t>| Google Apps Script | Asignación automática de número de caso y acuse de recibo |</w:t>
      </w:r>
    </w:p>
    <w:p>
      <w:pPr>
        <w:pStyle w:val="Heading1"/>
      </w:pPr>
      <w:r>
        <w:t>10. REFERENCIAS NORMATIVAS</w:t>
      </w:r>
    </w:p>
    <w:p>
      <w:pPr>
        <w:pStyle w:val="ListBullet"/>
      </w:pPr>
      <w:r>
        <w:t>Protocolo de árbitros, cronometristas, jueces y comisarios de ciclismo - FECOCI (aprobado en Sesión Extraordinaria No. 75, 18 de junio de 2024).</w:t>
      </w:r>
    </w:p>
    <w:p>
      <w:pPr>
        <w:pStyle w:val="ListBullet"/>
      </w:pPr>
      <w:r>
        <w:t>UCI Reglamento Deportivo, Título XII: Disciplina y Procedimientos.</w:t>
      </w:r>
    </w:p>
    <w:p>
      <w:pPr>
        <w:pStyle w:val="ListBullet"/>
      </w:pPr>
      <w:r>
        <w:t>UCI Código de Ética.</w:t>
      </w:r>
    </w:p>
    <w:p>
      <w:pPr>
        <w:jc w:val="center"/>
      </w:pPr>
      <w:r>
        <w:rPr>
          <w:i/>
        </w:rPr>
        <w:t>Comisión Disciplinaria</w:t>
      </w:r>
    </w:p>
    <w:p>
      <w:pPr>
        <w:jc w:val="center"/>
      </w:pPr>
      <w:r>
        <w:rPr>
          <w:i/>
        </w:rPr>
        <w:t>AJUCI</w:t>
      </w:r>
    </w:p>
    <w:p>
      <w:pPr>
        <w:jc w:val="center"/>
      </w:pPr>
      <w:r>
        <w:rPr>
          <w:i/>
        </w:rPr>
        <w:t>Federación Costarricense de Ciclismo</w:t>
      </w:r>
    </w:p>
    <w:p>
      <w:pPr>
        <w:jc w:val="center"/>
      </w:pPr>
      <w:r>
        <w:rPr>
          <w:i/>
        </w:rPr>
        <w:t>Fecha de aprobación: _______________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