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G-Stem: specificaties 3D-meetmodule</w:t>
      </w:r>
    </w:p>
    <w:p>
      <w:r>
        <w:t>Conceptversie — hardware en software in korte punten</w:t>
      </w:r>
    </w:p>
    <w:p>
      <w:pPr>
        <w:pStyle w:val="Heading1"/>
      </w:pPr>
      <w:r>
        <w:t>Hardware</w:t>
      </w:r>
    </w:p>
    <w:p>
      <w:pPr>
        <w:pStyle w:val="ListBullet"/>
      </w:pPr>
      <w:r>
        <w:t>Eigen PCB met pinheaders of connectoren waarop breakoutmodules geplaatst en vervangen kunnen worden.</w:t>
      </w:r>
    </w:p>
    <w:p>
      <w:pPr>
        <w:pStyle w:val="ListBullet"/>
      </w:pPr>
      <w:r>
        <w:t>PCB-sporen verbinden de modules voor voeding en datacommunicatie.</w:t>
      </w:r>
    </w:p>
    <w:p>
      <w:pPr>
        <w:pStyle w:val="ListBullet"/>
      </w:pPr>
      <w:r>
        <w:t>ESP32-S3-breakoutbord met LoRa-radio en antenne als centrale microcontroller in de meetmodule.</w:t>
      </w:r>
    </w:p>
    <w:p>
      <w:pPr>
        <w:pStyle w:val="ListBullet"/>
      </w:pPr>
      <w:r>
        <w:t>9-DoF IMU met sensorfusie voor absolute oriëntatie (quaternion of Euler-hoeken), hoeksnelheid, versnelling, magnetisch veld, lineaire versnelling, zwaartekracht en sensortemperatuur.</w:t>
      </w:r>
    </w:p>
    <w:p>
      <w:pPr>
        <w:pStyle w:val="ListBullet"/>
      </w:pPr>
      <w:r>
        <w:t>Barometer voor luchtdruk en geschatte hoogte.</w:t>
      </w:r>
    </w:p>
    <w:p>
      <w:pPr>
        <w:pStyle w:val="ListBullet"/>
      </w:pPr>
      <w:r>
        <w:t>RTK-GNSS-module met antenne voor positiebepaling.</w:t>
      </w:r>
    </w:p>
    <w:p>
      <w:pPr>
        <w:pStyle w:val="ListBullet"/>
      </w:pPr>
      <w:r>
        <w:t>Tweede ESP met LoRa als zend- en ontvangstadapter bij de laptop; verbinding met de laptop via USB.</w:t>
      </w:r>
    </w:p>
    <w:p>
      <w:pPr>
        <w:pStyle w:val="ListBullet"/>
      </w:pPr>
      <w:r>
        <w:t>Batterij voor mobiel gebruik, met geschikte beveiliging en spanningsregeling voor alle modules.</w:t>
      </w:r>
    </w:p>
    <w:p>
      <w:pPr>
        <w:pStyle w:val="ListBullet"/>
      </w:pPr>
      <w:r>
        <w:t>USB-C-aansluiting voor laden en/of programmeren en testen, afhankelijk van het gekozen bord en de voedingsschakeling.</w:t>
      </w:r>
    </w:p>
    <w:p>
      <w:pPr>
        <w:pStyle w:val="ListBullet"/>
      </w:pPr>
      <w:r>
        <w:t>Zelf ontworpen, 3D-geprinte behuizing met demping om het effect van schokken en trillingen te onderzoeken.</w:t>
      </w:r>
    </w:p>
    <w:p>
      <w:pPr>
        <w:pStyle w:val="ListBullet"/>
      </w:pPr>
      <w:r>
        <w:t>De PCB van de meetmodule krijgt een uitbreidingsconnector met signaalpinnen en massa. Met kabels kunnen ontvangen stuurcommando’s naar de bestaande controller van een RC-auto of mock-up gaan; de elektrische aansluiting en het signaaltype worden op die controller afgestemd.</w:t>
      </w:r>
    </w:p>
    <w:p>
      <w:pPr>
        <w:pStyle w:val="ListBullet"/>
      </w:pPr>
      <w:r>
        <w:t>Optionele uitbreiding: tweede microcontroller en twee servo’s op een stilstaande vliegtuigmock-up.</w:t>
      </w:r>
    </w:p>
    <w:p>
      <w:pPr>
        <w:pStyle w:val="Heading1"/>
      </w:pPr>
      <w:r>
        <w:t>Software</w:t>
      </w:r>
    </w:p>
    <w:p>
      <w:pPr>
        <w:pStyle w:val="ListBullet"/>
      </w:pPr>
      <w:r>
        <w:t>Één installeerbare laptopapp met de nodige programmabibliotheken en onderdelen meegeleverd.</w:t>
      </w:r>
    </w:p>
    <w:p>
      <w:pPr>
        <w:pStyle w:val="ListBullet"/>
      </w:pPr>
      <w:r>
        <w:t>Firmware op de meetmodule leest IMU, barometer en RTK-GNSS uit, voegt de gegevens samen in datapakketten en verzendt die via LoRa.</w:t>
      </w:r>
    </w:p>
    <w:p>
      <w:pPr>
        <w:pStyle w:val="ListBullet"/>
      </w:pPr>
      <w:r>
        <w:t>Firmware op de LoRa-adapter geeft meetpakketten via USB door aan de laptop en verstuurt eventuele commando’s terug via LoRa.</w:t>
      </w:r>
    </w:p>
    <w:p>
      <w:pPr>
        <w:pStyle w:val="ListBullet"/>
      </w:pPr>
      <w:r>
        <w:t>Startscherm vraagt de gebruiker eerst de LoRa-ontvanger via USB aan te sluiten.</w:t>
      </w:r>
    </w:p>
    <w:p>
      <w:pPr>
        <w:pStyle w:val="ListBullet"/>
      </w:pPr>
      <w:r>
        <w:t>App controleert eerst de USB-verbinding met de ontvanger en daarna of geldige datapakketten van de meetmodule via LoRa binnenkomen; beide statussen worden apart getoond.</w:t>
      </w:r>
    </w:p>
    <w:p>
      <w:pPr>
        <w:pStyle w:val="ListBullet"/>
      </w:pPr>
      <w:r>
        <w:t>Na een geslaagde verbinding opent het hoofdscherm met de modi Livekaart en Programmering &amp; besturing.</w:t>
      </w:r>
    </w:p>
    <w:p>
      <w:pPr>
        <w:pStyle w:val="ListBullet"/>
      </w:pPr>
      <w:r>
        <w:t>Rechts toont het hoofdscherm de actuele meetwaarden, waaronder coördinaten, hoogte, snelheid en oriëntatie.</w:t>
      </w:r>
    </w:p>
    <w:p>
      <w:pPr>
        <w:pStyle w:val="ListBullet"/>
      </w:pPr>
      <w:r>
        <w:t>Links toont het hoofdscherm een interactieve 3D-kaart met de positie van de meetmodule, een richtingspijl en een rode lijn voor de afgelegde route.</w:t>
      </w:r>
    </w:p>
    <w:p>
      <w:pPr>
        <w:pStyle w:val="ListBullet"/>
      </w:pPr>
      <w:r>
        <w:t>De modus Livekaart toont de 3D-kaart, route en actuele meetwaarden.</w:t>
      </w:r>
    </w:p>
    <w:p>
      <w:pPr>
        <w:pStyle w:val="ListBullet"/>
      </w:pPr>
      <w:r>
        <w:t>De modus Programmering &amp; besturing laat de gebruiker eigen verwerkingscode of uitbreidingen toevoegen die meetdata omzetten in acties.</w:t>
      </w:r>
    </w:p>
    <w:p>
      <w:pPr>
        <w:pStyle w:val="ListBullet"/>
      </w:pPr>
      <w:r>
        <w:t>De app kan live meetgegevens via een gedocumenteerde lokale interface doorgeven aan een extern programma.</w:t>
      </w:r>
    </w:p>
    <w:p>
      <w:pPr>
        <w:pStyle w:val="ListBullet"/>
      </w:pPr>
      <w:r>
        <w:t>Berekende stuurcommando’s gaan vanuit de app via de USB-adapter en LoRa terug naar de meetmodule. De meetmodule geeft ze via de uitbreidingsconnector door aan de bestaande voertuigcontroller.</w:t>
      </w:r>
    </w:p>
    <w:p>
      <w:pPr>
        <w:pStyle w:val="ListBullet"/>
      </w:pPr>
      <w:r>
        <w:t>Bij verlies van verbinding of ongeldige commando’s stopt de voertuigbesturing veilig.</w:t>
      </w:r>
    </w:p>
    <w:p>
      <w:pPr>
        <w:pStyle w:val="ListBullet"/>
      </w:pPr>
      <w:r>
        <w:t>App bewaart meetgegevens en de afgelegde route voor latere analyse of weergave.</w:t>
      </w:r>
    </w:p>
    <w:p>
      <w:pPr>
        <w:pStyle w:val="ListBullet"/>
      </w:pPr>
      <w:r>
        <w:t>Optionele uitbreiding: een apart programma of proces in de app berekent acties voor een RC-auto of een stilstaande vliegtuigmock-up.</w:t>
      </w:r>
    </w:p>
    <w:p>
      <w:pPr>
        <w:pStyle w:val="Heading1"/>
      </w:pPr>
      <w:r>
        <w:t>Nog te bepalen</w:t>
      </w:r>
    </w:p>
    <w:p>
      <w:pPr>
        <w:pStyle w:val="ListBullet"/>
      </w:pPr>
      <w:r>
        <w:t>Exacte bordmodellen, pinbezetting, voedingsspanningen en stroombudget.</w:t>
      </w:r>
    </w:p>
    <w:p>
      <w:pPr>
        <w:pStyle w:val="ListBullet"/>
      </w:pPr>
      <w:r>
        <w:t>RTK-correctiebron en verbinding met de GNSS-module.</w:t>
      </w:r>
    </w:p>
    <w:p>
      <w:pPr>
        <w:pStyle w:val="ListBullet"/>
      </w:pPr>
      <w:r>
        <w:t>Meetfrequentie, LoRa-dataformaat, gewenste nauwkeurigheid en gedrag bij wegvallende verbinding.</w:t>
      </w:r>
    </w:p>
    <w:p>
      <w:pPr>
        <w:pStyle w:val="ListBullet"/>
      </w:pPr>
      <w:r>
        <w:t>Commandoformaat, terugkoppeling, koppeling met voertuigbesturing en veiligheidsgrenzen voor aansturing.</w:t>
      </w:r>
    </w:p>
    <w:p>
      <w:pPr>
        <w:pStyle w:val="ListBullet"/>
      </w:pPr>
      <w:r>
        <w:t>Kaartbron en de mate van terrein- of gebouwdetail in de 3D-weergave.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