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72A64" w14:textId="77777777" w:rsidR="0064433A" w:rsidRPr="00895155" w:rsidRDefault="0064433A" w:rsidP="00895155">
      <w:pPr>
        <w:rPr>
          <w:b/>
          <w:bCs/>
          <w:sz w:val="24"/>
          <w:szCs w:val="24"/>
        </w:rPr>
      </w:pPr>
      <w:bookmarkStart w:id="0" w:name="_Toc213844832"/>
      <w:r w:rsidRPr="00895155">
        <w:rPr>
          <w:b/>
          <w:bCs/>
          <w:sz w:val="24"/>
          <w:szCs w:val="24"/>
        </w:rPr>
        <w:t>Leak Detection Algorithm:</w:t>
      </w:r>
      <w:bookmarkEnd w:id="0"/>
    </w:p>
    <w:p w14:paraId="6E32250D" w14:textId="77777777" w:rsidR="0064433A" w:rsidRPr="0064433A" w:rsidRDefault="0064433A" w:rsidP="0064433A">
      <w:pPr>
        <w:spacing w:line="360" w:lineRule="auto"/>
        <w:ind w:left="34" w:firstLine="0"/>
        <w:jc w:val="both"/>
        <w:rPr>
          <w:sz w:val="24"/>
        </w:rPr>
      </w:pPr>
      <w:r w:rsidRPr="0064433A">
        <w:rPr>
          <w:sz w:val="24"/>
        </w:rPr>
        <w:t>Leak detection is based on the hydraulic relationship between inflow and outflow sensors, as well as pressure gradients. The following equations govern the process:</w:t>
      </w:r>
    </w:p>
    <w:p w14:paraId="14C4650D" w14:textId="77777777" w:rsidR="0064433A" w:rsidRPr="0064433A" w:rsidRDefault="0064433A" w:rsidP="0064433A">
      <w:pPr>
        <w:spacing w:line="360" w:lineRule="auto"/>
        <w:ind w:left="0" w:firstLine="0"/>
        <w:jc w:val="both"/>
        <w:rPr>
          <w:b/>
          <w:bCs/>
          <w:sz w:val="24"/>
        </w:rPr>
      </w:pPr>
      <w:r w:rsidRPr="0064433A">
        <w:rPr>
          <w:b/>
          <w:bCs/>
          <w:sz w:val="24"/>
        </w:rPr>
        <w:t xml:space="preserve">Mass Balance Method: </w:t>
      </w:r>
    </w:p>
    <w:p w14:paraId="4D656AFB" w14:textId="77777777" w:rsidR="0064433A" w:rsidRPr="0064433A" w:rsidRDefault="0064433A" w:rsidP="0064433A">
      <w:pPr>
        <w:spacing w:line="360" w:lineRule="auto"/>
        <w:ind w:left="0" w:firstLine="0"/>
        <w:jc w:val="center"/>
        <w:rPr>
          <w:sz w:val="24"/>
        </w:rPr>
      </w:pPr>
      <w:r w:rsidRPr="0064433A">
        <w:rPr>
          <w:sz w:val="24"/>
        </w:rPr>
        <w:t>Q</w:t>
      </w:r>
      <w:r w:rsidRPr="0064433A">
        <w:rPr>
          <w:sz w:val="24"/>
          <w:vertAlign w:val="subscript"/>
        </w:rPr>
        <w:t>leak</w:t>
      </w:r>
      <w:r w:rsidRPr="0064433A">
        <w:rPr>
          <w:sz w:val="24"/>
        </w:rPr>
        <w:t xml:space="preserve"> = Q</w:t>
      </w:r>
      <w:r w:rsidRPr="0064433A">
        <w:rPr>
          <w:sz w:val="24"/>
          <w:vertAlign w:val="subscript"/>
        </w:rPr>
        <w:t xml:space="preserve">in </w:t>
      </w:r>
      <w:r w:rsidRPr="0064433A">
        <w:rPr>
          <w:sz w:val="24"/>
        </w:rPr>
        <w:t>– Q</w:t>
      </w:r>
      <w:r w:rsidRPr="0064433A">
        <w:rPr>
          <w:sz w:val="24"/>
          <w:vertAlign w:val="subscript"/>
        </w:rPr>
        <w:t xml:space="preserve">out. </w:t>
      </w:r>
      <w:r w:rsidRPr="0064433A">
        <w:rPr>
          <w:sz w:val="24"/>
          <w:vertAlign w:val="subscript"/>
        </w:rPr>
        <w:fldChar w:fldCharType="begin" w:fldLock="1"/>
      </w:r>
      <w:r w:rsidRPr="0064433A">
        <w:rPr>
          <w:sz w:val="24"/>
          <w:vertAlign w:val="subscript"/>
        </w:rPr>
        <w:instrText>ADDIN CSL_CITATION {"citationItems":[{"id":"ITEM-1","itemData":{"author":[{"dropping-particle":"","family":"Adedeji","given":"Kazeem B","non-dropping-particle":"","parse-names":false,"suffix":""}],"id":"ITEM-1","issued":{"date-parts":[["2017"]]},"title":"Towards Achieving a Reliable Leakage Detection and Localization Algorithm for Application in Water Piping Networks : An Overview","type":"article-journal","volume":"5"},"uris":["http://www.mendeley.com/documents/?uuid=5f2acb77-2c15-48d6-8764-299e2ad87be2"]}],"mendeley":{"formattedCitation":"(Adedeji, 2017)","plainTextFormattedCitation":"(Adedeji, 2017)"},"properties":{"noteIndex":0},"schema":"https://github.com/citation-style-language/schema/raw/master/csl-citation.json"}</w:instrText>
      </w:r>
      <w:r w:rsidRPr="0064433A">
        <w:rPr>
          <w:sz w:val="24"/>
          <w:vertAlign w:val="subscript"/>
        </w:rPr>
        <w:fldChar w:fldCharType="separate"/>
      </w:r>
      <w:r w:rsidRPr="0064433A">
        <w:rPr>
          <w:noProof/>
          <w:sz w:val="24"/>
        </w:rPr>
        <w:t>(Adedeji, 2017)</w:t>
      </w:r>
      <w:r w:rsidRPr="0064433A">
        <w:rPr>
          <w:sz w:val="24"/>
          <w:vertAlign w:val="subscript"/>
        </w:rPr>
        <w:fldChar w:fldCharType="end"/>
      </w:r>
    </w:p>
    <w:p w14:paraId="46C5EF0F" w14:textId="77777777" w:rsidR="0064433A" w:rsidRPr="0064433A" w:rsidRDefault="0064433A" w:rsidP="0064433A">
      <w:pPr>
        <w:spacing w:line="360" w:lineRule="auto"/>
        <w:ind w:left="0" w:firstLine="0"/>
        <w:jc w:val="both"/>
        <w:rPr>
          <w:sz w:val="24"/>
        </w:rPr>
      </w:pPr>
      <w:r w:rsidRPr="0064433A">
        <w:rPr>
          <w:sz w:val="24"/>
        </w:rPr>
        <w:t>If the difference between inflow and outflow exceeds a preset threshold, a leak is suspected.</w:t>
      </w:r>
    </w:p>
    <w:p w14:paraId="3270DE0E" w14:textId="77777777" w:rsidR="0064433A" w:rsidRPr="0064433A" w:rsidRDefault="0064433A" w:rsidP="0064433A">
      <w:pPr>
        <w:spacing w:line="360" w:lineRule="auto"/>
        <w:ind w:left="0" w:firstLine="0"/>
        <w:jc w:val="both"/>
        <w:rPr>
          <w:b/>
          <w:bCs/>
          <w:sz w:val="24"/>
        </w:rPr>
      </w:pPr>
      <w:r w:rsidRPr="0064433A">
        <w:rPr>
          <w:b/>
          <w:bCs/>
          <w:sz w:val="24"/>
        </w:rPr>
        <w:t xml:space="preserve">Pressure Drop Correlation: </w:t>
      </w:r>
    </w:p>
    <w:p w14:paraId="2F037D21" w14:textId="55BE6762" w:rsidR="0064433A" w:rsidRDefault="0064433A" w:rsidP="0064433A">
      <w:pPr>
        <w:spacing w:line="360" w:lineRule="auto"/>
        <w:ind w:left="0" w:firstLine="0"/>
        <w:jc w:val="center"/>
        <w:rPr>
          <w:rFonts w:cs="Times New Roman"/>
          <w:sz w:val="24"/>
          <w:vertAlign w:val="subscript"/>
        </w:rPr>
      </w:pPr>
      <w:r w:rsidRPr="0064433A">
        <w:rPr>
          <w:rFonts w:cs="Times New Roman"/>
          <w:sz w:val="24"/>
        </w:rPr>
        <w:t xml:space="preserve">∆P = </w:t>
      </w:r>
      <w:proofErr w:type="spellStart"/>
      <w:r w:rsidRPr="0064433A">
        <w:rPr>
          <w:rFonts w:cs="Times New Roman"/>
          <w:sz w:val="24"/>
        </w:rPr>
        <w:t>P</w:t>
      </w:r>
      <w:r w:rsidR="00B408CE">
        <w:rPr>
          <w:rFonts w:cs="Times New Roman"/>
          <w:sz w:val="24"/>
          <w:vertAlign w:val="subscript"/>
        </w:rPr>
        <w:t>entering</w:t>
      </w:r>
      <w:proofErr w:type="spellEnd"/>
      <w:r w:rsidRPr="0064433A">
        <w:rPr>
          <w:rFonts w:cs="Times New Roman"/>
          <w:sz w:val="24"/>
          <w:vertAlign w:val="subscript"/>
        </w:rPr>
        <w:t xml:space="preserve"> </w:t>
      </w:r>
      <w:r w:rsidRPr="0064433A">
        <w:rPr>
          <w:rFonts w:cs="Times New Roman"/>
          <w:sz w:val="24"/>
        </w:rPr>
        <w:t xml:space="preserve">– </w:t>
      </w:r>
      <w:proofErr w:type="spellStart"/>
      <w:r w:rsidRPr="0064433A">
        <w:rPr>
          <w:rFonts w:cs="Times New Roman"/>
          <w:sz w:val="24"/>
        </w:rPr>
        <w:t>P</w:t>
      </w:r>
      <w:r w:rsidR="00B408CE">
        <w:rPr>
          <w:rFonts w:cs="Times New Roman"/>
          <w:sz w:val="24"/>
          <w:vertAlign w:val="subscript"/>
        </w:rPr>
        <w:t>exiting</w:t>
      </w:r>
      <w:proofErr w:type="spellEnd"/>
    </w:p>
    <w:p w14:paraId="1ED1E200" w14:textId="07BCDC94" w:rsidR="0064433A" w:rsidRDefault="00B408CE" w:rsidP="0064433A">
      <w:pPr>
        <w:spacing w:line="360" w:lineRule="auto"/>
        <w:ind w:left="0" w:firstLine="0"/>
        <w:rPr>
          <w:rFonts w:cs="Times New Roman"/>
          <w:sz w:val="24"/>
        </w:rPr>
      </w:pPr>
      <w:proofErr w:type="spellStart"/>
      <w:r w:rsidRPr="00B408CE">
        <w:rPr>
          <w:rFonts w:cs="Times New Roman"/>
          <w:sz w:val="24"/>
        </w:rPr>
        <w:t>P</w:t>
      </w:r>
      <w:r>
        <w:rPr>
          <w:rFonts w:cs="Times New Roman"/>
          <w:sz w:val="24"/>
          <w:vertAlign w:val="subscript"/>
        </w:rPr>
        <w:t>e</w:t>
      </w:r>
      <w:r w:rsidRPr="00B408CE">
        <w:rPr>
          <w:rFonts w:cs="Times New Roman"/>
          <w:sz w:val="24"/>
          <w:vertAlign w:val="subscript"/>
        </w:rPr>
        <w:t>xiting</w:t>
      </w:r>
      <w:proofErr w:type="spellEnd"/>
      <w:r w:rsidR="0064433A">
        <w:rPr>
          <w:rFonts w:cs="Times New Roman"/>
          <w:sz w:val="24"/>
          <w:vertAlign w:val="subscript"/>
        </w:rPr>
        <w:t xml:space="preserve"> </w:t>
      </w:r>
      <w:r w:rsidR="0064433A">
        <w:rPr>
          <w:rFonts w:cs="Times New Roman"/>
          <w:sz w:val="24"/>
        </w:rPr>
        <w:t xml:space="preserve">= </w:t>
      </w:r>
      <w:r>
        <w:rPr>
          <w:rFonts w:cs="Times New Roman"/>
          <w:sz w:val="24"/>
        </w:rPr>
        <w:t xml:space="preserve">pressure of the water </w:t>
      </w:r>
      <w:r w:rsidRPr="00B408CE">
        <w:rPr>
          <w:rFonts w:cs="Times New Roman"/>
          <w:sz w:val="24"/>
        </w:rPr>
        <w:t>exiting</w:t>
      </w:r>
      <w:r>
        <w:rPr>
          <w:rFonts w:cs="Times New Roman"/>
          <w:sz w:val="24"/>
        </w:rPr>
        <w:t xml:space="preserve"> the pipe</w:t>
      </w:r>
      <w:r w:rsidR="0064433A">
        <w:rPr>
          <w:rFonts w:cs="Times New Roman"/>
          <w:sz w:val="24"/>
        </w:rPr>
        <w:t>.</w:t>
      </w:r>
      <w:r>
        <w:rPr>
          <w:rFonts w:cs="Times New Roman"/>
          <w:sz w:val="24"/>
        </w:rPr>
        <w:t xml:space="preserve"> (Second sensor)</w:t>
      </w:r>
    </w:p>
    <w:p w14:paraId="13E79189" w14:textId="5811412F" w:rsidR="0064433A" w:rsidRPr="0064433A" w:rsidRDefault="0064433A" w:rsidP="0064433A">
      <w:pPr>
        <w:spacing w:line="360" w:lineRule="auto"/>
        <w:ind w:left="0" w:firstLine="0"/>
        <w:rPr>
          <w:rFonts w:cs="Times New Roman"/>
          <w:sz w:val="24"/>
        </w:rPr>
      </w:pPr>
      <w:proofErr w:type="spellStart"/>
      <w:r w:rsidRPr="0064433A">
        <w:rPr>
          <w:rFonts w:cs="Times New Roman"/>
          <w:sz w:val="24"/>
        </w:rPr>
        <w:t>P</w:t>
      </w:r>
      <w:r w:rsidR="00B408CE">
        <w:rPr>
          <w:rFonts w:cs="Times New Roman"/>
          <w:sz w:val="24"/>
          <w:vertAlign w:val="subscript"/>
        </w:rPr>
        <w:t>entering</w:t>
      </w:r>
      <w:proofErr w:type="spellEnd"/>
      <w:r>
        <w:rPr>
          <w:rFonts w:cs="Times New Roman"/>
          <w:sz w:val="24"/>
          <w:vertAlign w:val="subscript"/>
        </w:rPr>
        <w:t xml:space="preserve"> </w:t>
      </w:r>
      <w:r>
        <w:rPr>
          <w:rFonts w:cs="Times New Roman"/>
          <w:sz w:val="24"/>
          <w:vertAlign w:val="subscript"/>
        </w:rPr>
        <w:softHyphen/>
      </w:r>
      <w:r>
        <w:rPr>
          <w:rFonts w:cs="Times New Roman"/>
          <w:sz w:val="24"/>
          <w:vertAlign w:val="subscript"/>
        </w:rPr>
        <w:softHyphen/>
      </w:r>
      <w:r>
        <w:rPr>
          <w:rFonts w:cs="Times New Roman"/>
          <w:sz w:val="24"/>
        </w:rPr>
        <w:t xml:space="preserve">= pressure </w:t>
      </w:r>
      <w:r w:rsidR="00B408CE">
        <w:rPr>
          <w:rFonts w:cs="Times New Roman"/>
          <w:sz w:val="24"/>
        </w:rPr>
        <w:t>of the water entering the pipe</w:t>
      </w:r>
      <w:r>
        <w:rPr>
          <w:rFonts w:cs="Times New Roman"/>
          <w:sz w:val="24"/>
        </w:rPr>
        <w:t>.</w:t>
      </w:r>
      <w:r w:rsidR="00B408CE">
        <w:rPr>
          <w:rFonts w:cs="Times New Roman"/>
          <w:sz w:val="24"/>
        </w:rPr>
        <w:t xml:space="preserve"> (</w:t>
      </w:r>
      <w:proofErr w:type="gramStart"/>
      <w:r w:rsidR="00B408CE">
        <w:rPr>
          <w:rFonts w:cs="Times New Roman"/>
          <w:sz w:val="24"/>
        </w:rPr>
        <w:t>first</w:t>
      </w:r>
      <w:proofErr w:type="gramEnd"/>
      <w:r w:rsidR="00B408CE">
        <w:rPr>
          <w:rFonts w:cs="Times New Roman"/>
          <w:sz w:val="24"/>
        </w:rPr>
        <w:t xml:space="preserve"> sensor)</w:t>
      </w:r>
    </w:p>
    <w:p w14:paraId="33E41DC0" w14:textId="24D6A95F" w:rsidR="0064433A" w:rsidRPr="0064433A" w:rsidRDefault="0064433A" w:rsidP="0064433A">
      <w:pPr>
        <w:spacing w:line="360" w:lineRule="auto"/>
        <w:ind w:left="0" w:firstLine="0"/>
        <w:jc w:val="both"/>
        <w:rPr>
          <w:rFonts w:cs="Times New Roman"/>
          <w:sz w:val="24"/>
          <w:vertAlign w:val="subscript"/>
        </w:rPr>
      </w:pPr>
      <w:r w:rsidRPr="0064433A">
        <w:rPr>
          <w:rFonts w:cs="Times New Roman"/>
          <w:sz w:val="24"/>
        </w:rPr>
        <w:t xml:space="preserve">If </w:t>
      </w:r>
      <w:r w:rsidR="0059170B">
        <w:rPr>
          <w:rFonts w:cs="Times New Roman"/>
          <w:sz w:val="24"/>
        </w:rPr>
        <w:t xml:space="preserve">a significant pressure drop is </w:t>
      </w:r>
      <w:r w:rsidRPr="0064433A">
        <w:rPr>
          <w:rFonts w:cs="Times New Roman"/>
          <w:sz w:val="24"/>
        </w:rPr>
        <w:t>associated with a flow imbalance, it strengthens leak confidence.</w:t>
      </w:r>
    </w:p>
    <w:p w14:paraId="51562285" w14:textId="77777777" w:rsidR="0064433A" w:rsidRPr="0064433A" w:rsidRDefault="0064433A" w:rsidP="0064433A">
      <w:pPr>
        <w:spacing w:line="360" w:lineRule="auto"/>
        <w:ind w:left="0" w:firstLine="0"/>
        <w:jc w:val="both"/>
        <w:rPr>
          <w:rFonts w:cs="Times New Roman"/>
          <w:b/>
          <w:bCs/>
          <w:sz w:val="24"/>
        </w:rPr>
      </w:pPr>
      <w:r w:rsidRPr="0064433A">
        <w:rPr>
          <w:rFonts w:cs="Times New Roman"/>
          <w:b/>
          <w:bCs/>
          <w:sz w:val="24"/>
        </w:rPr>
        <w:t>Leak Area Estimation (Orifice Equation):</w:t>
      </w:r>
    </w:p>
    <w:p w14:paraId="70772500" w14:textId="7722C87D" w:rsidR="0064433A" w:rsidRPr="0064433A" w:rsidRDefault="0064433A" w:rsidP="0064433A">
      <w:pPr>
        <w:spacing w:line="360" w:lineRule="auto"/>
        <w:ind w:left="0" w:firstLine="0"/>
        <w:jc w:val="center"/>
        <w:rPr>
          <w:rFonts w:eastAsiaTheme="minorEastAsia" w:cs="Times New Roman"/>
          <w:sz w:val="24"/>
        </w:rPr>
      </w:pPr>
      <m:oMathPara>
        <m:oMath>
          <m:r>
            <w:rPr>
              <w:rFonts w:ascii="Cambria Math" w:hAnsi="Cambria Math" w:cs="Cambria Math"/>
              <w:sz w:val="24"/>
            </w:rPr>
            <m:t>A</m:t>
          </m:r>
          <m:r>
            <m:rPr>
              <m:sty m:val="p"/>
            </m:rPr>
            <w:rPr>
              <w:rFonts w:ascii="Cambria Math" w:hAnsi="Cambria Math" w:cs="Cambria Math"/>
              <w:sz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</w:rPr>
                <m:t>Q</m:t>
              </m:r>
              <m:ctrlPr>
                <w:rPr>
                  <w:rFonts w:ascii="Cambria Math" w:hAnsi="Cambria Math" w:cs="Cambria Math"/>
                  <w:sz w:val="24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vertAlign w:val="subscript"/>
                </w:rPr>
                <m:t>d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vertAlign w:val="subscript"/>
                    </w:rPr>
                  </m:ctrlPr>
                </m:radPr>
                <m:deg>
                  <m:ctrlPr>
                    <w:rPr>
                      <w:rFonts w:ascii="Cambria Math" w:hAnsi="Cambria Math" w:cs="Times New Roman"/>
                      <w:i/>
                      <w:sz w:val="24"/>
                      <w:vertAlign w:val="subscript"/>
                    </w:rPr>
                  </m:ctrlPr>
                </m:deg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vertAlign w:val="subscript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vertAlign w:val="subscript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</w:rPr>
                        <m:t>∆Pe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vertAlign w:val="subscript"/>
                        </w:rPr>
                        <m:t>ρ</m:t>
                      </m:r>
                    </m:den>
                  </m:f>
                </m:e>
              </m:rad>
            </m:den>
          </m:f>
        </m:oMath>
      </m:oMathPara>
    </w:p>
    <w:p w14:paraId="25D3654A" w14:textId="77777777" w:rsidR="0064433A" w:rsidRPr="0064433A" w:rsidRDefault="0064433A" w:rsidP="0064433A">
      <w:pPr>
        <w:spacing w:line="360" w:lineRule="auto"/>
        <w:ind w:left="0" w:firstLine="0"/>
        <w:jc w:val="both"/>
        <w:rPr>
          <w:rFonts w:eastAsiaTheme="minorEastAsia" w:cs="Times New Roman"/>
          <w:sz w:val="24"/>
        </w:rPr>
      </w:pPr>
      <w:r w:rsidRPr="0064433A">
        <w:rPr>
          <w:rFonts w:eastAsiaTheme="minorEastAsia" w:cs="Times New Roman"/>
          <w:sz w:val="24"/>
        </w:rPr>
        <w:t xml:space="preserve">Where: </w:t>
      </w:r>
    </w:p>
    <w:p w14:paraId="39E19E20" w14:textId="77777777" w:rsidR="0064433A" w:rsidRPr="0064433A" w:rsidRDefault="0064433A" w:rsidP="0064433A">
      <w:pPr>
        <w:spacing w:line="360" w:lineRule="auto"/>
        <w:ind w:left="0" w:firstLine="0"/>
        <w:jc w:val="both"/>
        <w:rPr>
          <w:rFonts w:eastAsiaTheme="minorEastAsia" w:cs="Times New Roman"/>
          <w:sz w:val="24"/>
        </w:rPr>
      </w:pPr>
      <w:r w:rsidRPr="0064433A">
        <w:rPr>
          <w:rFonts w:eastAsiaTheme="minorEastAsia" w:cs="Times New Roman"/>
          <w:sz w:val="24"/>
        </w:rPr>
        <w:t>A: Leak Area (m</w:t>
      </w:r>
      <w:r w:rsidRPr="0064433A">
        <w:rPr>
          <w:rFonts w:eastAsiaTheme="minorEastAsia" w:cs="Times New Roman"/>
          <w:sz w:val="24"/>
          <w:vertAlign w:val="superscript"/>
        </w:rPr>
        <w:t>2</w:t>
      </w:r>
      <w:r w:rsidRPr="0064433A">
        <w:rPr>
          <w:rFonts w:eastAsiaTheme="minorEastAsia" w:cs="Times New Roman"/>
          <w:sz w:val="24"/>
        </w:rPr>
        <w:t>)</w:t>
      </w:r>
    </w:p>
    <w:p w14:paraId="1F7C0E17" w14:textId="77777777" w:rsidR="0064433A" w:rsidRPr="0064433A" w:rsidRDefault="0064433A" w:rsidP="0064433A">
      <w:pPr>
        <w:spacing w:line="360" w:lineRule="auto"/>
        <w:ind w:left="0" w:firstLine="0"/>
        <w:jc w:val="both"/>
        <w:rPr>
          <w:rFonts w:eastAsiaTheme="minorEastAsia" w:cs="Times New Roman"/>
          <w:sz w:val="24"/>
        </w:rPr>
      </w:pPr>
      <w:r w:rsidRPr="0064433A">
        <w:rPr>
          <w:rFonts w:eastAsiaTheme="minorEastAsia" w:cs="Times New Roman"/>
          <w:sz w:val="24"/>
        </w:rPr>
        <w:t>Q: Leak flow rate (m</w:t>
      </w:r>
      <w:r w:rsidRPr="0064433A">
        <w:rPr>
          <w:rFonts w:eastAsiaTheme="minorEastAsia" w:cs="Times New Roman"/>
          <w:sz w:val="24"/>
          <w:vertAlign w:val="superscript"/>
        </w:rPr>
        <w:t>3</w:t>
      </w:r>
      <w:r w:rsidRPr="0064433A">
        <w:rPr>
          <w:rFonts w:eastAsiaTheme="minorEastAsia" w:cs="Times New Roman"/>
          <w:sz w:val="24"/>
        </w:rPr>
        <w:t>/s)</w:t>
      </w:r>
    </w:p>
    <w:p w14:paraId="7535415F" w14:textId="77777777" w:rsidR="0064433A" w:rsidRPr="0064433A" w:rsidRDefault="0064433A" w:rsidP="0064433A">
      <w:pPr>
        <w:spacing w:line="360" w:lineRule="auto"/>
        <w:ind w:left="0" w:firstLine="0"/>
        <w:jc w:val="both"/>
        <w:rPr>
          <w:rFonts w:eastAsiaTheme="minorEastAsia" w:cs="Times New Roman"/>
          <w:sz w:val="24"/>
        </w:rPr>
      </w:pPr>
      <w:r w:rsidRPr="0064433A">
        <w:rPr>
          <w:rFonts w:eastAsiaTheme="minorEastAsia" w:cs="Times New Roman"/>
          <w:sz w:val="24"/>
        </w:rPr>
        <w:t>C</w:t>
      </w:r>
      <w:r w:rsidRPr="0064433A">
        <w:rPr>
          <w:rFonts w:eastAsiaTheme="minorEastAsia" w:cs="Times New Roman"/>
          <w:sz w:val="24"/>
          <w:vertAlign w:val="subscript"/>
        </w:rPr>
        <w:t>d</w:t>
      </w:r>
      <w:r w:rsidRPr="0064433A">
        <w:rPr>
          <w:rFonts w:eastAsiaTheme="minorEastAsia" w:cs="Times New Roman"/>
          <w:sz w:val="24"/>
        </w:rPr>
        <w:t>: Discharge coefficient (0.6-0.8)</w:t>
      </w:r>
    </w:p>
    <w:p w14:paraId="1719E27C" w14:textId="77777777" w:rsidR="0064433A" w:rsidRPr="0064433A" w:rsidRDefault="0064433A" w:rsidP="0064433A">
      <w:pPr>
        <w:spacing w:line="360" w:lineRule="auto"/>
        <w:ind w:left="0" w:firstLine="0"/>
        <w:jc w:val="both"/>
        <w:rPr>
          <w:rFonts w:eastAsiaTheme="minorEastAsia" w:cs="Times New Roman"/>
          <w:sz w:val="24"/>
        </w:rPr>
      </w:pPr>
      <w:r w:rsidRPr="0064433A">
        <w:rPr>
          <w:rFonts w:eastAsiaTheme="minorEastAsia" w:cs="Times New Roman"/>
          <w:sz w:val="24"/>
        </w:rPr>
        <w:t>ρ: Fluid density (kg/m</w:t>
      </w:r>
      <w:r w:rsidRPr="0064433A">
        <w:rPr>
          <w:rFonts w:eastAsiaTheme="minorEastAsia" w:cs="Times New Roman"/>
          <w:sz w:val="24"/>
          <w:vertAlign w:val="superscript"/>
        </w:rPr>
        <w:t>3</w:t>
      </w:r>
      <w:r w:rsidRPr="0064433A">
        <w:rPr>
          <w:rFonts w:eastAsiaTheme="minorEastAsia" w:cs="Times New Roman"/>
          <w:sz w:val="24"/>
        </w:rPr>
        <w:t>)</w:t>
      </w:r>
    </w:p>
    <w:p w14:paraId="57126405" w14:textId="5B6C089E" w:rsidR="0064433A" w:rsidRDefault="0064433A" w:rsidP="0064433A">
      <w:pPr>
        <w:spacing w:line="360" w:lineRule="auto"/>
        <w:ind w:left="0" w:firstLine="0"/>
        <w:jc w:val="both"/>
        <w:rPr>
          <w:rFonts w:cs="Times New Roman"/>
          <w:sz w:val="24"/>
        </w:rPr>
      </w:pPr>
      <w:r w:rsidRPr="0064433A">
        <w:rPr>
          <w:rFonts w:cs="Times New Roman"/>
          <w:sz w:val="24"/>
        </w:rPr>
        <w:t>∆P</w:t>
      </w:r>
      <w:r>
        <w:rPr>
          <w:rFonts w:cs="Times New Roman"/>
          <w:sz w:val="24"/>
          <w:vertAlign w:val="subscript"/>
        </w:rPr>
        <w:t>e</w:t>
      </w:r>
      <w:r w:rsidRPr="0064433A">
        <w:rPr>
          <w:rFonts w:cs="Times New Roman"/>
          <w:sz w:val="24"/>
        </w:rPr>
        <w:t>: Pressure difference (Pa)</w:t>
      </w:r>
    </w:p>
    <w:p w14:paraId="0AC40BB8" w14:textId="77777777" w:rsidR="0064433A" w:rsidRPr="0064433A" w:rsidRDefault="0064433A" w:rsidP="0064433A">
      <w:pPr>
        <w:spacing w:line="360" w:lineRule="auto"/>
        <w:ind w:left="0" w:firstLine="0"/>
        <w:jc w:val="both"/>
        <w:rPr>
          <w:rFonts w:cs="Times New Roman"/>
          <w:sz w:val="24"/>
        </w:rPr>
      </w:pPr>
      <w:r w:rsidRPr="0064433A">
        <w:rPr>
          <w:rFonts w:cs="Times New Roman"/>
          <w:sz w:val="24"/>
        </w:rPr>
        <w:t>P</w:t>
      </w:r>
      <w:r w:rsidRPr="0064433A">
        <w:rPr>
          <w:rFonts w:cs="Times New Roman"/>
          <w:sz w:val="24"/>
          <w:vertAlign w:val="subscript"/>
        </w:rPr>
        <w:t>out</w:t>
      </w:r>
      <w:r w:rsidRPr="0064433A">
        <w:rPr>
          <w:rFonts w:cs="Times New Roman"/>
          <w:sz w:val="24"/>
        </w:rPr>
        <w:t xml:space="preserve"> = earth pressure above the leak.</w:t>
      </w:r>
    </w:p>
    <w:p w14:paraId="28A39261" w14:textId="39DD5DF5" w:rsidR="0064433A" w:rsidRPr="0064433A" w:rsidRDefault="0064433A" w:rsidP="0064433A">
      <w:pPr>
        <w:spacing w:line="360" w:lineRule="auto"/>
        <w:ind w:left="0" w:firstLine="0"/>
        <w:jc w:val="both"/>
        <w:rPr>
          <w:rFonts w:cs="Times New Roman"/>
          <w:sz w:val="24"/>
        </w:rPr>
      </w:pPr>
      <w:r w:rsidRPr="0064433A">
        <w:rPr>
          <w:rFonts w:cs="Times New Roman"/>
          <w:sz w:val="24"/>
        </w:rPr>
        <w:t>P</w:t>
      </w:r>
      <w:r w:rsidRPr="0064433A">
        <w:rPr>
          <w:rFonts w:cs="Times New Roman"/>
          <w:sz w:val="24"/>
          <w:vertAlign w:val="subscript"/>
        </w:rPr>
        <w:t>in</w:t>
      </w:r>
      <w:r w:rsidRPr="0064433A">
        <w:rPr>
          <w:rFonts w:cs="Times New Roman"/>
          <w:sz w:val="24"/>
        </w:rPr>
        <w:t xml:space="preserve"> = pressure captured by the sensor inside the pipe after the leak.</w:t>
      </w:r>
    </w:p>
    <w:p w14:paraId="317FD35A" w14:textId="131DD18E" w:rsidR="0022762F" w:rsidRDefault="0064433A" w:rsidP="0064433A">
      <w:pPr>
        <w:spacing w:line="360" w:lineRule="auto"/>
        <w:ind w:left="0" w:firstLine="0"/>
        <w:jc w:val="both"/>
        <w:rPr>
          <w:rFonts w:cs="Times New Roman"/>
          <w:sz w:val="24"/>
        </w:rPr>
      </w:pPr>
      <w:r w:rsidRPr="0064433A">
        <w:rPr>
          <w:rFonts w:cs="Times New Roman"/>
          <w:sz w:val="24"/>
        </w:rPr>
        <w:t>From the estimated area, the Leak diameter is calculated as: D=2√(A/π)</w:t>
      </w:r>
    </w:p>
    <w:p w14:paraId="458401E4" w14:textId="77777777" w:rsidR="0022762F" w:rsidRPr="00895155" w:rsidRDefault="0022762F" w:rsidP="00895155">
      <w:pPr>
        <w:rPr>
          <w:b/>
          <w:bCs/>
          <w:sz w:val="28"/>
          <w:szCs w:val="28"/>
          <w:lang w:eastAsia="en-IN"/>
        </w:rPr>
      </w:pPr>
      <w:r w:rsidRPr="00895155">
        <w:rPr>
          <w:b/>
          <w:bCs/>
          <w:sz w:val="28"/>
          <w:szCs w:val="28"/>
          <w:lang w:eastAsia="en-IN"/>
        </w:rPr>
        <w:t>Where soil density comes into play (Earth pressure)</w:t>
      </w:r>
    </w:p>
    <w:p w14:paraId="744951C8" w14:textId="77777777" w:rsidR="0022762F" w:rsidRPr="0022762F" w:rsidRDefault="0022762F" w:rsidP="0022762F">
      <w:pPr>
        <w:spacing w:before="100" w:beforeAutospacing="1" w:after="100" w:afterAutospacing="1" w:line="240" w:lineRule="auto"/>
        <w:ind w:left="0" w:firstLine="0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22762F">
        <w:rPr>
          <w:rFonts w:eastAsia="Times New Roman" w:cs="Times New Roman"/>
          <w:color w:val="auto"/>
          <w:sz w:val="24"/>
          <w:szCs w:val="24"/>
          <w:lang w:eastAsia="en-IN"/>
        </w:rPr>
        <w:t xml:space="preserve">Soil density is used to calculate </w:t>
      </w:r>
      <w:r w:rsidRPr="0022762F">
        <w:rPr>
          <w:rFonts w:eastAsia="Times New Roman" w:cs="Times New Roman"/>
          <w:b/>
          <w:bCs/>
          <w:color w:val="auto"/>
          <w:sz w:val="24"/>
          <w:szCs w:val="24"/>
          <w:lang w:eastAsia="en-IN"/>
        </w:rPr>
        <w:t>external pressure on the pipe</w:t>
      </w:r>
      <w:r w:rsidRPr="0022762F">
        <w:rPr>
          <w:rFonts w:eastAsia="Times New Roman" w:cs="Times New Roman"/>
          <w:color w:val="auto"/>
          <w:sz w:val="24"/>
          <w:szCs w:val="24"/>
          <w:lang w:eastAsia="en-IN"/>
        </w:rPr>
        <w:t>:</w:t>
      </w:r>
    </w:p>
    <w:p w14:paraId="26F19B1B" w14:textId="77777777" w:rsidR="0022762F" w:rsidRDefault="0022762F" w:rsidP="0022762F">
      <w:pPr>
        <w:spacing w:after="0" w:line="240" w:lineRule="auto"/>
        <w:ind w:left="0" w:firstLine="0"/>
        <w:rPr>
          <w:rFonts w:eastAsia="Times New Roman" w:cs="Times New Roman"/>
          <w:color w:val="auto"/>
          <w:sz w:val="24"/>
          <w:szCs w:val="24"/>
          <w:lang w:eastAsia="en-IN"/>
        </w:rPr>
      </w:pPr>
      <w:proofErr w:type="spellStart"/>
      <w:r w:rsidRPr="0022762F">
        <w:rPr>
          <w:rFonts w:eastAsia="Times New Roman" w:cs="Times New Roman"/>
          <w:color w:val="auto"/>
          <w:sz w:val="24"/>
          <w:szCs w:val="24"/>
          <w:lang w:eastAsia="en-IN"/>
        </w:rPr>
        <w:t>P</w:t>
      </w:r>
      <w:r w:rsidRPr="0022762F">
        <w:rPr>
          <w:rFonts w:eastAsia="Times New Roman" w:cs="Times New Roman"/>
          <w:color w:val="auto"/>
          <w:sz w:val="24"/>
          <w:szCs w:val="24"/>
          <w:vertAlign w:val="subscript"/>
          <w:lang w:eastAsia="en-IN"/>
        </w:rPr>
        <w:t>soil</w:t>
      </w:r>
      <w:proofErr w:type="spellEnd"/>
      <w:r w:rsidRPr="0022762F">
        <w:rPr>
          <w:rFonts w:eastAsia="Times New Roman" w:cs="Times New Roman"/>
          <w:color w:val="auto"/>
          <w:sz w:val="24"/>
          <w:szCs w:val="24"/>
          <w:lang w:eastAsia="en-IN"/>
        </w:rPr>
        <w:t>=</w:t>
      </w:r>
      <w:proofErr w:type="spellStart"/>
      <w:r w:rsidRPr="0022762F">
        <w:rPr>
          <w:rFonts w:eastAsia="Times New Roman" w:cs="Times New Roman"/>
          <w:color w:val="auto"/>
          <w:sz w:val="24"/>
          <w:szCs w:val="24"/>
          <w:lang w:eastAsia="en-IN"/>
        </w:rPr>
        <w:t>ρ</w:t>
      </w:r>
      <w:r w:rsidRPr="0022762F">
        <w:rPr>
          <w:rFonts w:eastAsia="Times New Roman" w:cs="Times New Roman"/>
          <w:color w:val="auto"/>
          <w:sz w:val="24"/>
          <w:szCs w:val="24"/>
          <w:vertAlign w:val="subscript"/>
          <w:lang w:eastAsia="en-IN"/>
        </w:rPr>
        <w:t>soil</w:t>
      </w:r>
      <w:r w:rsidRPr="0022762F">
        <w:rPr>
          <w:rFonts w:ascii="Cambria Math" w:eastAsia="Times New Roman" w:hAnsi="Cambria Math" w:cs="Cambria Math"/>
          <w:color w:val="auto"/>
          <w:sz w:val="24"/>
          <w:szCs w:val="24"/>
          <w:lang w:eastAsia="en-IN"/>
        </w:rPr>
        <w:t>⋅</w:t>
      </w:r>
      <w:r w:rsidRPr="0022762F">
        <w:rPr>
          <w:rFonts w:eastAsia="Times New Roman" w:cs="Times New Roman"/>
          <w:color w:val="auto"/>
          <w:sz w:val="24"/>
          <w:szCs w:val="24"/>
          <w:lang w:eastAsia="en-IN"/>
        </w:rPr>
        <w:t>g</w:t>
      </w:r>
      <w:r w:rsidRPr="0022762F">
        <w:rPr>
          <w:rFonts w:ascii="Cambria Math" w:eastAsia="Times New Roman" w:hAnsi="Cambria Math" w:cs="Cambria Math"/>
          <w:color w:val="auto"/>
          <w:sz w:val="24"/>
          <w:szCs w:val="24"/>
          <w:lang w:eastAsia="en-IN"/>
        </w:rPr>
        <w:t>⋅</w:t>
      </w:r>
      <w:r w:rsidRPr="0022762F">
        <w:rPr>
          <w:rFonts w:eastAsia="Times New Roman" w:cs="Times New Roman"/>
          <w:color w:val="auto"/>
          <w:sz w:val="24"/>
          <w:szCs w:val="24"/>
          <w:lang w:eastAsia="en-IN"/>
        </w:rPr>
        <w:t>h</w:t>
      </w:r>
      <w:proofErr w:type="spellEnd"/>
    </w:p>
    <w:p w14:paraId="33D2CA77" w14:textId="77777777" w:rsidR="0022762F" w:rsidRPr="0022762F" w:rsidRDefault="0022762F" w:rsidP="0022762F">
      <w:pPr>
        <w:spacing w:before="100" w:beforeAutospacing="1" w:after="100" w:afterAutospacing="1" w:line="240" w:lineRule="auto"/>
        <w:ind w:left="0" w:firstLine="0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22762F">
        <w:rPr>
          <w:rFonts w:eastAsia="Times New Roman" w:cs="Times New Roman"/>
          <w:color w:val="auto"/>
          <w:sz w:val="24"/>
          <w:szCs w:val="24"/>
          <w:lang w:eastAsia="en-IN"/>
        </w:rPr>
        <w:t>Where:</w:t>
      </w:r>
    </w:p>
    <w:p w14:paraId="38AE10B2" w14:textId="0D4AC3D7" w:rsidR="0022762F" w:rsidRPr="0022762F" w:rsidRDefault="0022762F" w:rsidP="002276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proofErr w:type="spellStart"/>
      <w:r w:rsidRPr="0022762F">
        <w:rPr>
          <w:rFonts w:eastAsia="Times New Roman" w:cs="Times New Roman"/>
          <w:color w:val="auto"/>
          <w:sz w:val="24"/>
          <w:szCs w:val="24"/>
          <w:lang w:eastAsia="en-IN"/>
        </w:rPr>
        <w:t>ρ</w:t>
      </w:r>
      <w:r w:rsidRPr="0022762F">
        <w:rPr>
          <w:rFonts w:eastAsia="Times New Roman" w:cs="Times New Roman"/>
          <w:color w:val="auto"/>
          <w:sz w:val="24"/>
          <w:szCs w:val="24"/>
          <w:vertAlign w:val="subscript"/>
          <w:lang w:eastAsia="en-IN"/>
        </w:rPr>
        <w:t>soi</w:t>
      </w:r>
      <w:proofErr w:type="spellEnd"/>
      <w:r w:rsidRPr="0022762F">
        <w:rPr>
          <w:rFonts w:eastAsia="Times New Roman" w:cs="Times New Roman"/>
          <w:color w:val="auto"/>
          <w:sz w:val="24"/>
          <w:szCs w:val="24"/>
          <w:lang w:eastAsia="en-IN"/>
        </w:rPr>
        <w:t>​ = soil density (kg/m³)</w:t>
      </w:r>
    </w:p>
    <w:p w14:paraId="08C351DC" w14:textId="4673439C" w:rsidR="0022762F" w:rsidRPr="0022762F" w:rsidRDefault="0022762F" w:rsidP="002276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22762F">
        <w:rPr>
          <w:rFonts w:eastAsia="Times New Roman" w:cs="Times New Roman"/>
          <w:color w:val="auto"/>
          <w:sz w:val="24"/>
          <w:szCs w:val="24"/>
          <w:lang w:eastAsia="en-IN"/>
        </w:rPr>
        <w:t>g = 9.81 m/s²</w:t>
      </w:r>
    </w:p>
    <w:p w14:paraId="1151377F" w14:textId="77777777" w:rsidR="00895155" w:rsidRDefault="0022762F" w:rsidP="008951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22762F">
        <w:rPr>
          <w:rFonts w:eastAsia="Times New Roman" w:cs="Times New Roman"/>
          <w:color w:val="auto"/>
          <w:sz w:val="24"/>
          <w:szCs w:val="24"/>
          <w:lang w:eastAsia="en-IN"/>
        </w:rPr>
        <w:t>h = burial depth (m)</w:t>
      </w:r>
    </w:p>
    <w:p w14:paraId="48420FF0" w14:textId="67F7324A" w:rsidR="0022762F" w:rsidRPr="0022762F" w:rsidRDefault="0022762F" w:rsidP="0089515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22762F"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  <w:t>Example</w:t>
      </w:r>
    </w:p>
    <w:p w14:paraId="296A478D" w14:textId="77777777" w:rsidR="0022762F" w:rsidRPr="0022762F" w:rsidRDefault="0022762F" w:rsidP="0022762F">
      <w:pPr>
        <w:spacing w:before="100" w:beforeAutospacing="1" w:after="100" w:afterAutospacing="1" w:line="240" w:lineRule="auto"/>
        <w:ind w:left="0" w:firstLine="0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22762F">
        <w:rPr>
          <w:rFonts w:eastAsia="Times New Roman" w:cs="Times New Roman"/>
          <w:color w:val="auto"/>
          <w:sz w:val="24"/>
          <w:szCs w:val="24"/>
          <w:lang w:eastAsia="en-IN"/>
        </w:rPr>
        <w:lastRenderedPageBreak/>
        <w:t>If:</w:t>
      </w:r>
    </w:p>
    <w:p w14:paraId="6D47AC22" w14:textId="77777777" w:rsidR="0022762F" w:rsidRPr="0022762F" w:rsidRDefault="0022762F" w:rsidP="002276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22762F">
        <w:rPr>
          <w:rFonts w:eastAsia="Times New Roman" w:cs="Times New Roman"/>
          <w:color w:val="auto"/>
          <w:sz w:val="24"/>
          <w:szCs w:val="24"/>
          <w:lang w:eastAsia="en-IN"/>
        </w:rPr>
        <w:t xml:space="preserve">Soil density = </w:t>
      </w:r>
      <w:r w:rsidRPr="0022762F">
        <w:rPr>
          <w:rFonts w:eastAsia="Times New Roman" w:cs="Times New Roman"/>
          <w:b/>
          <w:bCs/>
          <w:color w:val="auto"/>
          <w:sz w:val="24"/>
          <w:szCs w:val="24"/>
          <w:lang w:eastAsia="en-IN"/>
        </w:rPr>
        <w:t>1800 kg/m³</w:t>
      </w:r>
    </w:p>
    <w:p w14:paraId="71A3923A" w14:textId="77777777" w:rsidR="0022762F" w:rsidRPr="0022762F" w:rsidRDefault="0022762F" w:rsidP="002276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22762F">
        <w:rPr>
          <w:rFonts w:eastAsia="Times New Roman" w:cs="Times New Roman"/>
          <w:color w:val="auto"/>
          <w:sz w:val="24"/>
          <w:szCs w:val="24"/>
          <w:lang w:eastAsia="en-IN"/>
        </w:rPr>
        <w:t xml:space="preserve">Burial depth = </w:t>
      </w:r>
      <w:r w:rsidRPr="0022762F">
        <w:rPr>
          <w:rFonts w:eastAsia="Times New Roman" w:cs="Times New Roman"/>
          <w:b/>
          <w:bCs/>
          <w:color w:val="auto"/>
          <w:sz w:val="24"/>
          <w:szCs w:val="24"/>
          <w:lang w:eastAsia="en-IN"/>
        </w:rPr>
        <w:t>2 m</w:t>
      </w:r>
    </w:p>
    <w:p w14:paraId="6C02BA77" w14:textId="77777777" w:rsidR="0022762F" w:rsidRDefault="0022762F" w:rsidP="0022762F">
      <w:pPr>
        <w:spacing w:after="0" w:line="240" w:lineRule="auto"/>
        <w:ind w:left="0" w:firstLine="0"/>
        <w:rPr>
          <w:rFonts w:eastAsia="Times New Roman" w:cs="Times New Roman"/>
          <w:color w:val="auto"/>
          <w:sz w:val="24"/>
          <w:szCs w:val="24"/>
          <w:lang w:eastAsia="en-IN"/>
        </w:rPr>
      </w:pPr>
      <w:proofErr w:type="spellStart"/>
      <w:r w:rsidRPr="0022762F">
        <w:rPr>
          <w:rFonts w:eastAsia="Times New Roman" w:cs="Times New Roman"/>
          <w:color w:val="auto"/>
          <w:sz w:val="24"/>
          <w:szCs w:val="24"/>
          <w:lang w:eastAsia="en-IN"/>
        </w:rPr>
        <w:t>P</w:t>
      </w:r>
      <w:r w:rsidRPr="0022762F">
        <w:rPr>
          <w:rFonts w:eastAsia="Times New Roman" w:cs="Times New Roman"/>
          <w:color w:val="auto"/>
          <w:sz w:val="24"/>
          <w:szCs w:val="24"/>
          <w:vertAlign w:val="subscript"/>
          <w:lang w:eastAsia="en-IN"/>
        </w:rPr>
        <w:t>soil</w:t>
      </w:r>
      <w:proofErr w:type="spellEnd"/>
      <w:r w:rsidRPr="0022762F">
        <w:rPr>
          <w:rFonts w:eastAsia="Times New Roman" w:cs="Times New Roman"/>
          <w:color w:val="auto"/>
          <w:sz w:val="24"/>
          <w:szCs w:val="24"/>
          <w:lang w:eastAsia="en-IN"/>
        </w:rPr>
        <w:t>=1800×9.81×2</w:t>
      </w:r>
    </w:p>
    <w:p w14:paraId="23711E5C" w14:textId="77777777" w:rsidR="00895155" w:rsidRDefault="0022762F" w:rsidP="00895155">
      <w:pPr>
        <w:spacing w:after="0" w:line="240" w:lineRule="auto"/>
        <w:ind w:left="0" w:firstLine="0"/>
        <w:rPr>
          <w:rFonts w:eastAsia="Times New Roman" w:cs="Times New Roman"/>
          <w:color w:val="auto"/>
          <w:sz w:val="24"/>
          <w:szCs w:val="24"/>
          <w:lang w:eastAsia="en-IN"/>
        </w:rPr>
      </w:pPr>
      <w:proofErr w:type="spellStart"/>
      <w:r w:rsidRPr="0022762F">
        <w:rPr>
          <w:rFonts w:eastAsia="Times New Roman" w:cs="Times New Roman"/>
          <w:color w:val="auto"/>
          <w:sz w:val="24"/>
          <w:szCs w:val="24"/>
          <w:lang w:eastAsia="en-IN"/>
        </w:rPr>
        <w:t>P</w:t>
      </w:r>
      <w:r w:rsidRPr="0022762F">
        <w:rPr>
          <w:rFonts w:eastAsia="Times New Roman" w:cs="Times New Roman"/>
          <w:color w:val="auto"/>
          <w:sz w:val="24"/>
          <w:szCs w:val="24"/>
          <w:vertAlign w:val="subscript"/>
          <w:lang w:eastAsia="en-IN"/>
        </w:rPr>
        <w:t>soil</w:t>
      </w:r>
      <w:proofErr w:type="spellEnd"/>
      <w:r w:rsidRPr="0022762F">
        <w:rPr>
          <w:rFonts w:eastAsia="Times New Roman" w:cs="Times New Roman"/>
          <w:color w:val="auto"/>
          <w:sz w:val="24"/>
          <w:szCs w:val="24"/>
          <w:lang w:eastAsia="en-IN"/>
        </w:rPr>
        <w:t>=35,316 Pa≈0.353 bar</w:t>
      </w:r>
    </w:p>
    <w:p w14:paraId="155C33D5" w14:textId="1DD5858C" w:rsidR="0022762F" w:rsidRPr="0022762F" w:rsidRDefault="0022762F" w:rsidP="00895155">
      <w:pPr>
        <w:spacing w:after="0" w:line="240" w:lineRule="auto"/>
        <w:ind w:left="0" w:firstLine="0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22762F">
        <w:rPr>
          <w:rFonts w:ascii="Segoe UI Emoji" w:eastAsia="Times New Roman" w:hAnsi="Segoe UI Emoji" w:cs="Segoe UI Emoji"/>
          <w:color w:val="auto"/>
          <w:sz w:val="24"/>
          <w:szCs w:val="24"/>
          <w:lang w:eastAsia="en-IN"/>
        </w:rPr>
        <w:t>👉</w:t>
      </w:r>
      <w:r w:rsidRPr="0022762F">
        <w:rPr>
          <w:rFonts w:eastAsia="Times New Roman" w:cs="Times New Roman"/>
          <w:color w:val="auto"/>
          <w:sz w:val="24"/>
          <w:szCs w:val="24"/>
          <w:lang w:eastAsia="en-IN"/>
        </w:rPr>
        <w:t xml:space="preserve"> This is </w:t>
      </w:r>
      <w:r w:rsidRPr="0022762F">
        <w:rPr>
          <w:rFonts w:eastAsia="Times New Roman" w:cs="Times New Roman"/>
          <w:b/>
          <w:bCs/>
          <w:color w:val="auto"/>
          <w:sz w:val="24"/>
          <w:szCs w:val="24"/>
          <w:lang w:eastAsia="en-IN"/>
        </w:rPr>
        <w:t>external pressure acting on the leak</w:t>
      </w:r>
    </w:p>
    <w:p w14:paraId="05E7DEF4" w14:textId="77777777" w:rsidR="0022762F" w:rsidRPr="0064433A" w:rsidRDefault="0022762F" w:rsidP="0064433A">
      <w:pPr>
        <w:spacing w:line="360" w:lineRule="auto"/>
        <w:ind w:left="0" w:firstLine="0"/>
        <w:jc w:val="both"/>
        <w:rPr>
          <w:rFonts w:cs="Times New Roman"/>
          <w:sz w:val="24"/>
        </w:rPr>
      </w:pPr>
    </w:p>
    <w:p w14:paraId="3AB2C6B0" w14:textId="508C626C" w:rsidR="000273A9" w:rsidRDefault="000273A9"/>
    <w:sectPr w:rsidR="00027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509E0"/>
    <w:multiLevelType w:val="multilevel"/>
    <w:tmpl w:val="27B21A2C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  <w:rPr>
        <w:b w:val="0"/>
        <w:bCs w:val="0"/>
        <w:caps/>
        <w:smallCaps w:val="0"/>
        <w:sz w:val="32"/>
        <w:szCs w:val="28"/>
      </w:r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7A1A1351"/>
    <w:multiLevelType w:val="multilevel"/>
    <w:tmpl w:val="58D0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FA178A"/>
    <w:multiLevelType w:val="multilevel"/>
    <w:tmpl w:val="5E2A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1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33A"/>
    <w:rsid w:val="000273A9"/>
    <w:rsid w:val="000376DB"/>
    <w:rsid w:val="00224818"/>
    <w:rsid w:val="0022762F"/>
    <w:rsid w:val="00247561"/>
    <w:rsid w:val="00335B2F"/>
    <w:rsid w:val="00536192"/>
    <w:rsid w:val="0059170B"/>
    <w:rsid w:val="0064433A"/>
    <w:rsid w:val="00895155"/>
    <w:rsid w:val="008F65F7"/>
    <w:rsid w:val="00942495"/>
    <w:rsid w:val="0097327B"/>
    <w:rsid w:val="00B408CE"/>
    <w:rsid w:val="00BE435F"/>
    <w:rsid w:val="00BF1533"/>
    <w:rsid w:val="00CD611B"/>
    <w:rsid w:val="00D3490A"/>
    <w:rsid w:val="00E066AC"/>
    <w:rsid w:val="00E2477C"/>
    <w:rsid w:val="00FE5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E93E2"/>
  <w15:chartTrackingRefBased/>
  <w15:docId w15:val="{5733D4BE-E58D-47B1-BD65-81B0F7AD0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7561"/>
    <w:pPr>
      <w:spacing w:after="4" w:line="249" w:lineRule="auto"/>
      <w:ind w:left="43" w:hanging="10"/>
    </w:pPr>
    <w:rPr>
      <w:rFonts w:ascii="Times New Roman" w:hAnsi="Times New Roman"/>
      <w:color w:val="000000"/>
      <w:sz w:val="23"/>
    </w:rPr>
  </w:style>
  <w:style w:type="paragraph" w:styleId="Heading1">
    <w:name w:val="heading 1"/>
    <w:next w:val="Normal"/>
    <w:link w:val="Heading1Char"/>
    <w:uiPriority w:val="9"/>
    <w:qFormat/>
    <w:rsid w:val="00247561"/>
    <w:pPr>
      <w:keepNext/>
      <w:keepLines/>
      <w:numPr>
        <w:numId w:val="9"/>
      </w:numPr>
      <w:spacing w:after="289"/>
      <w:jc w:val="center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7561"/>
    <w:pPr>
      <w:keepNext/>
      <w:keepLines/>
      <w:numPr>
        <w:ilvl w:val="1"/>
        <w:numId w:val="9"/>
      </w:numPr>
      <w:spacing w:before="40" w:after="0"/>
      <w:outlineLvl w:val="1"/>
    </w:pPr>
    <w:rPr>
      <w:rFonts w:eastAsiaTheme="majorEastAsia" w:cstheme="majorBidi"/>
      <w:color w:val="auto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7561"/>
    <w:pPr>
      <w:keepNext/>
      <w:keepLines/>
      <w:numPr>
        <w:ilvl w:val="2"/>
        <w:numId w:val="9"/>
      </w:numPr>
      <w:spacing w:before="40" w:after="0"/>
      <w:outlineLvl w:val="2"/>
    </w:pPr>
    <w:rPr>
      <w:rFonts w:eastAsiaTheme="majorEastAsia" w:cstheme="majorBidi"/>
      <w:color w:val="auto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7561"/>
    <w:pPr>
      <w:keepNext/>
      <w:keepLines/>
      <w:numPr>
        <w:ilvl w:val="3"/>
        <w:numId w:val="9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47561"/>
    <w:pPr>
      <w:keepNext/>
      <w:keepLines/>
      <w:numPr>
        <w:ilvl w:val="4"/>
        <w:numId w:val="9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47561"/>
    <w:pPr>
      <w:keepNext/>
      <w:keepLines/>
      <w:numPr>
        <w:ilvl w:val="5"/>
        <w:numId w:val="9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561"/>
    <w:pPr>
      <w:keepNext/>
      <w:keepLines/>
      <w:numPr>
        <w:ilvl w:val="6"/>
        <w:numId w:val="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561"/>
    <w:pPr>
      <w:keepNext/>
      <w:keepLines/>
      <w:numPr>
        <w:ilvl w:val="7"/>
        <w:numId w:val="9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561"/>
    <w:pPr>
      <w:keepNext/>
      <w:keepLines/>
      <w:numPr>
        <w:ilvl w:val="8"/>
        <w:numId w:val="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47561"/>
    <w:rPr>
      <w:rFonts w:ascii="Times New Roman" w:eastAsia="Times New Roman" w:hAnsi="Times New Roman" w:cs="Times New Roman"/>
      <w:color w:val="000000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47561"/>
    <w:rPr>
      <w:rFonts w:ascii="Times New Roman" w:eastAsiaTheme="majorEastAsia" w:hAnsi="Times New Roman" w:cstheme="majorBidi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47561"/>
    <w:rPr>
      <w:rFonts w:ascii="Times New Roman" w:eastAsiaTheme="majorEastAsia" w:hAnsi="Times New Roman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47561"/>
    <w:rPr>
      <w:rFonts w:asciiTheme="majorHAnsi" w:eastAsiaTheme="majorEastAsia" w:hAnsiTheme="majorHAnsi" w:cstheme="majorBidi"/>
      <w:i/>
      <w:iCs/>
      <w:color w:val="2F5496" w:themeColor="accent1" w:themeShade="BF"/>
      <w:sz w:val="23"/>
    </w:rPr>
  </w:style>
  <w:style w:type="character" w:customStyle="1" w:styleId="Heading5Char">
    <w:name w:val="Heading 5 Char"/>
    <w:basedOn w:val="DefaultParagraphFont"/>
    <w:link w:val="Heading5"/>
    <w:uiPriority w:val="9"/>
    <w:rsid w:val="00247561"/>
    <w:rPr>
      <w:rFonts w:asciiTheme="majorHAnsi" w:eastAsiaTheme="majorEastAsia" w:hAnsiTheme="majorHAnsi" w:cstheme="majorBidi"/>
      <w:color w:val="2F5496" w:themeColor="accent1" w:themeShade="BF"/>
      <w:sz w:val="23"/>
    </w:rPr>
  </w:style>
  <w:style w:type="character" w:customStyle="1" w:styleId="Heading6Char">
    <w:name w:val="Heading 6 Char"/>
    <w:basedOn w:val="DefaultParagraphFont"/>
    <w:link w:val="Heading6"/>
    <w:uiPriority w:val="9"/>
    <w:rsid w:val="00247561"/>
    <w:rPr>
      <w:rFonts w:asciiTheme="majorHAnsi" w:eastAsiaTheme="majorEastAsia" w:hAnsiTheme="majorHAnsi" w:cstheme="majorBidi"/>
      <w:color w:val="1F3763" w:themeColor="accent1" w:themeShade="7F"/>
      <w:sz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561"/>
    <w:rPr>
      <w:rFonts w:asciiTheme="majorHAnsi" w:eastAsiaTheme="majorEastAsia" w:hAnsiTheme="majorHAnsi" w:cstheme="majorBidi"/>
      <w:i/>
      <w:iCs/>
      <w:color w:val="1F3763" w:themeColor="accent1" w:themeShade="7F"/>
      <w:sz w:val="23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56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56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Strong">
    <w:name w:val="Strong"/>
    <w:basedOn w:val="DefaultParagraphFont"/>
    <w:uiPriority w:val="22"/>
    <w:qFormat/>
    <w:rsid w:val="00247561"/>
    <w:rPr>
      <w:b/>
      <w:bCs/>
    </w:rPr>
  </w:style>
  <w:style w:type="paragraph" w:styleId="ListParagraph">
    <w:name w:val="List Paragraph"/>
    <w:basedOn w:val="Normal"/>
    <w:uiPriority w:val="34"/>
    <w:qFormat/>
    <w:rsid w:val="00247561"/>
    <w:pPr>
      <w:ind w:left="720"/>
      <w:contextualSpacing/>
    </w:pPr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Nandagopal Jakkula</dc:creator>
  <cp:keywords/>
  <dc:description/>
  <cp:lastModifiedBy>Nandagopal Jakkula</cp:lastModifiedBy>
  <cp:revision>4</cp:revision>
  <dcterms:created xsi:type="dcterms:W3CDTF">2026-01-12T05:57:00Z</dcterms:created>
  <dcterms:modified xsi:type="dcterms:W3CDTF">2026-01-17T10:06:00Z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44f2df01-3f41-4d72-b98c-6bf15caa6ad0</vt:lpwstr>
  </property>
</Properties>
</file>