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4"/>
        </w:rPr>
        <w:t>HSE App — Complete Module Flows</w:t>
      </w:r>
    </w:p>
    <w:p>
      <w:pPr>
        <w:jc w:val="center"/>
      </w:pPr>
      <w:r>
        <w:rPr>
          <w:color w:val="555555"/>
          <w:sz w:val="20"/>
        </w:rPr>
        <w:t>Hazard/Risk · Permit · Checklist · Incident · Near Miss · Unsafe Act — across Worker, Supervisor, Manager, Auditor</w:t>
      </w:r>
    </w:p>
    <w:p/>
    <w:p>
      <w:pPr>
        <w:pStyle w:val="Heading1"/>
      </w:pPr>
      <w:r>
        <w:rPr>
          <w:color w:val="1E40AF"/>
        </w:rPr>
        <w:t>0. The Big Picture</w:t>
      </w:r>
    </w:p>
    <w:p>
      <w:r>
        <w:t>One backend (FastAPI, backend/app) serves two clients: the Mobile app (mobile/ — one React Native app where the role is chosen at login: Worker, Supervisor, Manager, Auditor) and the Webapp (FrontendNew/ — React/Vite, used by HSE Manager/Admin for oversight, analytics and validation).</w:t>
      </w:r>
    </w:p>
    <w:p>
      <w:r>
        <w:t>The system has three flow patterns: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2A44"/>
          </w:tcPr>
          <w:p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312"/>
            <w:shd w:val="clear" w:fill="1F2A44"/>
          </w:tcPr>
          <w:p>
            <w:r>
              <w:rPr>
                <w:b/>
                <w:color w:val="FFFFFF"/>
                <w:sz w:val="18"/>
              </w:rPr>
              <w:t>Modules</w:t>
            </w:r>
          </w:p>
        </w:tc>
        <w:tc>
          <w:tcPr>
            <w:tcW w:type="dxa" w:w="4320"/>
            <w:shd w:val="clear" w:fill="1F2A44"/>
          </w:tcPr>
          <w:p>
            <w:r>
              <w:rPr>
                <w:b/>
                <w:color w:val="FFFFFF"/>
                <w:sz w:val="18"/>
              </w:rPr>
              <w:t>Shape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A. Report state machine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Incident, Near Miss, Unsafe Act, Risk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Worker reports -&gt; Supervisor investigates -&gt; Manager closes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B. Draft/Submit/Validate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Checklists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Submitter fills -&gt; submits -&gt; validator approves/rejects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C. Simple CRUD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Permit to Work, Hazard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Create/read/update/delete via service</w:t>
            </w:r>
          </w:p>
        </w:tc>
      </w:tr>
    </w:tbl>
    <w:p/>
    <w:p>
      <w:r>
        <w:t>The four Pattern-A report types are behaviorally identical by design — generated from a single factory (report_workflow_factory.py) so a fix in one lands in all. Incident keeps its own copy of the same state machine (incident_workflow.py) because the webapp already depends on it.</w:t>
      </w:r>
    </w:p>
    <w:p>
      <w:pPr>
        <w:pStyle w:val="Heading1"/>
      </w:pPr>
      <w:r>
        <w:rPr>
          <w:color w:val="1E40AF"/>
        </w:rPr>
        <w:t>1. Pattern A — The Universal Report State Machine</w:t>
      </w:r>
    </w:p>
    <w:p>
      <w:r>
        <w:t>Drives Incident, Near Miss, Unsafe Act and Risk. Same states and transitions for all four: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728"/>
            <w:shd w:val="clear" w:fill="1F2A44"/>
          </w:tcPr>
          <w:p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744"/>
            <w:shd w:val="clear" w:fill="1F2A44"/>
          </w:tcPr>
          <w:p>
            <w:r>
              <w:rPr>
                <w:b/>
                <w:color w:val="FFFFFF"/>
                <w:sz w:val="18"/>
              </w:rPr>
              <w:t>Action / Endpoint</w:t>
            </w:r>
          </w:p>
        </w:tc>
        <w:tc>
          <w:tcPr>
            <w:tcW w:type="dxa" w:w="3168"/>
            <w:shd w:val="clear" w:fill="1F2A44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reported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POST /report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Lands in supervisor queue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POST /{id}/acknowledge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Supervisor claims + timestamps 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POST /{id}/investigate (low/med)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RCA recorded; waits for manager approval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escalated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POST /{id}/investigate (high/crit) or /escalate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Auto/manual jump to 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under_investigation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POST /{id}/approve-investigation (approved=false)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Bounced back to supervisor for redo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POST /{id}/approve-investigation (approved=true)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Approved; ready to close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POST /{id}/close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Closure notes, lessons learned, signature</w:t>
            </w:r>
          </w:p>
        </w:tc>
      </w:tr>
    </w:tbl>
    <w:p/>
    <w:p>
      <w:pPr>
        <w:pStyle w:val="Heading2"/>
      </w:pPr>
      <w:r>
        <w:t>1.1 Route prefixes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fill="1F2A44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736"/>
            <w:shd w:val="clear" w:fill="1F2A44"/>
          </w:tcPr>
          <w:p>
            <w:r>
              <w:rPr>
                <w:b/>
                <w:color w:val="FFFFFF"/>
                <w:sz w:val="18"/>
              </w:rPr>
              <w:t>Route prefix</w:t>
            </w:r>
          </w:p>
        </w:tc>
        <w:tc>
          <w:tcPr>
            <w:tcW w:type="dxa" w:w="1872"/>
            <w:shd w:val="clear" w:fill="1F2A44"/>
          </w:tcPr>
          <w:p>
            <w:r>
              <w:rPr>
                <w:b/>
                <w:color w:val="FFFFFF"/>
                <w:sz w:val="18"/>
              </w:rPr>
              <w:t>Model / Table</w:t>
            </w:r>
          </w:p>
        </w:tc>
        <w:tc>
          <w:tcPr>
            <w:tcW w:type="dxa" w:w="4320"/>
            <w:shd w:val="clear" w:fill="1F2A44"/>
          </w:tcPr>
          <w:p>
            <w:r>
              <w:rPr>
                <w:b/>
                <w:color w:val="FFFFFF"/>
                <w:sz w:val="18"/>
              </w:rPr>
              <w:t>Webapp reflection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Incident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/incident-workflow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Incident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parity — webapp can report, investigate, approve, close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Near Miss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/near-miss-workflow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NearMiss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Read/analytics only on webapp (observed_at = event_date_time)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Unsafe Act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/unsafe-act-workflow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UnsafeAct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Read/analytics only on webapp (safety observation)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/risk-workflow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RiskReport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Read/analytics only on webapp (risk-summary, risk-matrix)</w:t>
            </w:r>
          </w:p>
        </w:tc>
      </w:tr>
    </w:tbl>
    <w:p/>
    <w:p>
      <w:pPr>
        <w:pStyle w:val="Heading2"/>
      </w:pPr>
      <w:r>
        <w:t>1.2 Role authorization (case-insensitive)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2A44"/>
          </w:tcPr>
          <w:p>
            <w:r>
              <w:rPr>
                <w:b/>
                <w:color w:val="FFFFFF"/>
                <w:sz w:val="18"/>
              </w:rPr>
              <w:t>Role group</w:t>
            </w:r>
          </w:p>
        </w:tc>
        <w:tc>
          <w:tcPr>
            <w:tcW w:type="dxa" w:w="3888"/>
            <w:shd w:val="clear" w:fill="1F2A44"/>
          </w:tcPr>
          <w:p>
            <w:r>
              <w:rPr>
                <w:b/>
                <w:color w:val="FFFFFF"/>
                <w:sz w:val="18"/>
              </w:rPr>
              <w:t>Roles included</w:t>
            </w:r>
          </w:p>
        </w:tc>
        <w:tc>
          <w:tcPr>
            <w:tcW w:type="dxa" w:w="4032"/>
            <w:shd w:val="clear" w:fill="1F2A44"/>
          </w:tcPr>
          <w:p>
            <w:r>
              <w:rPr>
                <w:b/>
                <w:color w:val="FFFFFF"/>
                <w:sz w:val="18"/>
              </w:rPr>
              <w:t>Allowed actions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Worker roles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Worker, Employee, Operator, Technician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POST /report, GET /my-reports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Supervisor roles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Supervisor, Site Inspector, Safety Manager, Site Engineer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/pending-review, acknowledge, investigate, escalate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Manager roles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Manager, HSE Manager, Admin, Superadmin, Director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GET /manager-queue, approve-investigation, close</w:t>
            </w:r>
          </w:p>
        </w:tc>
      </w:tr>
    </w:tbl>
    <w:p/>
    <w:p>
      <w:r>
        <w:t>Org isolation: every query filters on organisation_id; a worker's station name is mapped to a working_station id on submit.</w:t>
      </w:r>
    </w:p>
    <w:p>
      <w:pPr>
        <w:pStyle w:val="Heading1"/>
      </w:pPr>
      <w:r>
        <w:rPr>
          <w:color w:val="1E40AF"/>
        </w:rPr>
        <w:t>2. Module-by-Module</w:t>
      </w:r>
    </w:p>
    <w:p>
      <w:pPr>
        <w:pStyle w:val="Heading2"/>
      </w:pPr>
      <w:r>
        <w:t>Incident</w:t>
      </w:r>
    </w:p>
    <w:p>
      <w:r>
        <w:rPr>
          <w:b/>
        </w:rPr>
        <w:t xml:space="preserve">Pattern: </w:t>
      </w:r>
      <w:r>
        <w:t>A — Report state machine</w:t>
      </w:r>
    </w:p>
    <w:p>
      <w:pPr>
        <w:pStyle w:val="ListBullet"/>
      </w:pPr>
      <w:r>
        <w:rPr>
          <w:b/>
        </w:rPr>
        <w:t xml:space="preserve">Worker: </w:t>
      </w:r>
      <w:r>
        <w:t>ReportIncidentScreen -&gt; POST /report (desc, severity, station, witnesses, photos, GPS)</w:t>
      </w:r>
    </w:p>
    <w:p>
      <w:pPr>
        <w:pStyle w:val="ListBullet"/>
      </w:pPr>
      <w:r>
        <w:rPr>
          <w:b/>
        </w:rPr>
        <w:t xml:space="preserve">Supervisor: </w:t>
      </w:r>
      <w:r>
        <w:t>pending-review -&gt; acknowledge -&gt; investigate (RCA/5-why/actions). High/critical auto-escalates</w:t>
      </w:r>
    </w:p>
    <w:p>
      <w:pPr>
        <w:pStyle w:val="ListBullet"/>
      </w:pPr>
      <w:r>
        <w:rPr>
          <w:b/>
        </w:rPr>
        <w:t xml:space="preserve">Manager: </w:t>
      </w:r>
      <w:r>
        <w:t>manager-queue -&gt; approve or bounce -&gt; close (notes, lessons, signature)</w:t>
      </w:r>
    </w:p>
    <w:p>
      <w:pPr>
        <w:pStyle w:val="ListBullet"/>
      </w:pPr>
      <w:r>
        <w:rPr>
          <w:b/>
        </w:rPr>
        <w:t xml:space="preserve">Auditor: </w:t>
      </w:r>
      <w:r>
        <w:t>Not involved</w:t>
      </w:r>
    </w:p>
    <w:p>
      <w:pPr>
        <w:pStyle w:val="ListBullet"/>
      </w:pPr>
      <w:r>
        <w:rPr>
          <w:b/>
        </w:rPr>
        <w:t xml:space="preserve">Webapp: </w:t>
      </w:r>
      <w:r>
        <w:t>FULL PARITY: incident-workflow.service.ts / IncidentReportingPage.tsx</w:t>
      </w:r>
    </w:p>
    <w:p>
      <w:pPr>
        <w:pStyle w:val="Heading2"/>
      </w:pPr>
      <w:r>
        <w:t>Near Miss</w:t>
      </w:r>
    </w:p>
    <w:p>
      <w:r>
        <w:rPr>
          <w:b/>
        </w:rPr>
        <w:t xml:space="preserve">Pattern: </w:t>
      </w:r>
      <w:r>
        <w:t>A — Report state machine</w:t>
      </w:r>
    </w:p>
    <w:p>
      <w:pPr>
        <w:pStyle w:val="ListBullet"/>
      </w:pPr>
      <w:r>
        <w:rPr>
          <w:b/>
        </w:rPr>
        <w:t xml:space="preserve">Worker: </w:t>
      </w:r>
      <w:r>
        <w:t>ReportNearMissScreen -&gt; POST /near-miss-workflow/report</w:t>
      </w:r>
    </w:p>
    <w:p>
      <w:pPr>
        <w:pStyle w:val="ListBullet"/>
      </w:pPr>
      <w:r>
        <w:rPr>
          <w:b/>
        </w:rPr>
        <w:t xml:space="preserve">Supervisor: </w:t>
      </w:r>
      <w:r>
        <w:t>NearMissManagementScreen -&gt; acknowledge/investigate/escalate</w:t>
      </w:r>
    </w:p>
    <w:p>
      <w:pPr>
        <w:pStyle w:val="ListBullet"/>
      </w:pPr>
      <w:r>
        <w:rPr>
          <w:b/>
        </w:rPr>
        <w:t xml:space="preserve">Manager: </w:t>
      </w:r>
      <w:r>
        <w:t>Approvals tab (TabB_ReportApprovals) -&gt; approve/close</w:t>
      </w:r>
    </w:p>
    <w:p>
      <w:pPr>
        <w:pStyle w:val="ListBullet"/>
      </w:pPr>
      <w:r>
        <w:rPr>
          <w:b/>
        </w:rPr>
        <w:t xml:space="preserve">Auditor: </w:t>
      </w:r>
      <w:r>
        <w:t>Not involved</w:t>
      </w:r>
    </w:p>
    <w:p>
      <w:pPr>
        <w:pStyle w:val="ListBullet"/>
      </w:pPr>
      <w:r>
        <w:rPr>
          <w:b/>
        </w:rPr>
        <w:t xml:space="preserve">Webapp: </w:t>
      </w:r>
      <w:r>
        <w:t>READ/ANALYTICS: NearMissPage.tsx via analytics.service.getNearMiss (filterable list)</w:t>
      </w:r>
    </w:p>
    <w:p>
      <w:pPr>
        <w:pStyle w:val="Heading2"/>
      </w:pPr>
      <w:r>
        <w:t>Unsafe Act / Safety Observation</w:t>
      </w:r>
    </w:p>
    <w:p>
      <w:r>
        <w:rPr>
          <w:b/>
        </w:rPr>
        <w:t xml:space="preserve">Pattern: </w:t>
      </w:r>
      <w:r>
        <w:t>A — Report state machine</w:t>
      </w:r>
    </w:p>
    <w:p>
      <w:pPr>
        <w:pStyle w:val="ListBullet"/>
      </w:pPr>
      <w:r>
        <w:rPr>
          <w:b/>
        </w:rPr>
        <w:t xml:space="preserve">Worker: </w:t>
      </w:r>
      <w:r>
        <w:t>ReportUnsafeActScreen -&gt; POST /unsafe-act-workflow/report</w:t>
      </w:r>
    </w:p>
    <w:p>
      <w:pPr>
        <w:pStyle w:val="ListBullet"/>
      </w:pPr>
      <w:r>
        <w:rPr>
          <w:b/>
        </w:rPr>
        <w:t xml:space="preserve">Supervisor: </w:t>
      </w:r>
      <w:r>
        <w:t>SafetyObservationManagementScreen -&gt; acknowledge/investigate/escalate</w:t>
      </w:r>
    </w:p>
    <w:p>
      <w:pPr>
        <w:pStyle w:val="ListBullet"/>
      </w:pPr>
      <w:r>
        <w:rPr>
          <w:b/>
        </w:rPr>
        <w:t xml:space="preserve">Manager: </w:t>
      </w:r>
      <w:r>
        <w:t>Approvals tab -&gt; approve/close</w:t>
      </w:r>
    </w:p>
    <w:p>
      <w:pPr>
        <w:pStyle w:val="ListBullet"/>
      </w:pPr>
      <w:r>
        <w:rPr>
          <w:b/>
        </w:rPr>
        <w:t xml:space="preserve">Auditor: </w:t>
      </w:r>
      <w:r>
        <w:t>Not involved</w:t>
      </w:r>
    </w:p>
    <w:p>
      <w:pPr>
        <w:pStyle w:val="ListBullet"/>
      </w:pPr>
      <w:r>
        <w:rPr>
          <w:b/>
        </w:rPr>
        <w:t xml:space="preserve">Webapp: </w:t>
      </w:r>
      <w:r>
        <w:t>READ/ANALYTICS: violations/analytics views</w:t>
      </w:r>
    </w:p>
    <w:p>
      <w:pPr>
        <w:pStyle w:val="Heading2"/>
      </w:pPr>
      <w:r>
        <w:t>Risk</w:t>
      </w:r>
    </w:p>
    <w:p>
      <w:r>
        <w:rPr>
          <w:b/>
        </w:rPr>
        <w:t xml:space="preserve">Pattern: </w:t>
      </w:r>
      <w:r>
        <w:t>A — Report state machine</w:t>
      </w:r>
    </w:p>
    <w:p>
      <w:pPr>
        <w:pStyle w:val="ListBullet"/>
      </w:pPr>
      <w:r>
        <w:rPr>
          <w:b/>
        </w:rPr>
        <w:t xml:space="preserve">Worker: </w:t>
      </w:r>
      <w:r>
        <w:t>ReportRiskScreen -&gt; POST /risk-workflow/report</w:t>
      </w:r>
    </w:p>
    <w:p>
      <w:pPr>
        <w:pStyle w:val="ListBullet"/>
      </w:pPr>
      <w:r>
        <w:rPr>
          <w:b/>
        </w:rPr>
        <w:t xml:space="preserve">Supervisor: </w:t>
      </w:r>
      <w:r>
        <w:t>RiskManagementScreen -&gt; acknowledge/investigate/escalate</w:t>
      </w:r>
    </w:p>
    <w:p>
      <w:pPr>
        <w:pStyle w:val="ListBullet"/>
      </w:pPr>
      <w:r>
        <w:rPr>
          <w:b/>
        </w:rPr>
        <w:t xml:space="preserve">Manager: </w:t>
      </w:r>
      <w:r>
        <w:t>TabB_Risks + Approvals -&gt; approve/close</w:t>
      </w:r>
    </w:p>
    <w:p>
      <w:pPr>
        <w:pStyle w:val="ListBullet"/>
      </w:pPr>
      <w:r>
        <w:rPr>
          <w:b/>
        </w:rPr>
        <w:t xml:space="preserve">Auditor: </w:t>
      </w:r>
      <w:r>
        <w:t>Not involved</w:t>
      </w:r>
    </w:p>
    <w:p>
      <w:pPr>
        <w:pStyle w:val="ListBullet"/>
      </w:pPr>
      <w:r>
        <w:rPr>
          <w:b/>
        </w:rPr>
        <w:t xml:space="preserve">Webapp: </w:t>
      </w:r>
      <w:r>
        <w:t>READ/ANALYTICS: RiskPage.tsx, risk-summary, 5x5 risk-matrix heatmap</w:t>
      </w:r>
    </w:p>
    <w:p>
      <w:pPr>
        <w:pStyle w:val="Heading2"/>
      </w:pPr>
      <w:r>
        <w:t>Hazard (register)</w:t>
      </w:r>
    </w:p>
    <w:p>
      <w:r>
        <w:rPr>
          <w:b/>
        </w:rPr>
        <w:t xml:space="preserve">Pattern: </w:t>
      </w:r>
      <w:r>
        <w:t>C — CRUD</w:t>
      </w:r>
    </w:p>
    <w:p>
      <w:pPr>
        <w:pStyle w:val="ListBullet"/>
      </w:pPr>
      <w:r>
        <w:rPr>
          <w:b/>
        </w:rPr>
        <w:t xml:space="preserve">Worker: </w:t>
      </w:r>
      <w:r>
        <w:t>Hazard register entries</w:t>
      </w:r>
    </w:p>
    <w:p>
      <w:pPr>
        <w:pStyle w:val="ListBullet"/>
      </w:pPr>
      <w:r>
        <w:rPr>
          <w:b/>
        </w:rPr>
        <w:t xml:space="preserve">Supervisor: </w:t>
      </w:r>
      <w:r>
        <w:t>Manage hazards (/hazard list/create/update/delete via HazardService)</w:t>
      </w:r>
    </w:p>
    <w:p>
      <w:pPr>
        <w:pStyle w:val="ListBullet"/>
      </w:pPr>
      <w:r>
        <w:rPr>
          <w:b/>
        </w:rPr>
        <w:t xml:space="preserve">Manager: </w:t>
      </w:r>
      <w:r>
        <w:t>Oversight</w:t>
      </w:r>
    </w:p>
    <w:p>
      <w:pPr>
        <w:pStyle w:val="ListBullet"/>
      </w:pPr>
      <w:r>
        <w:rPr>
          <w:b/>
        </w:rPr>
        <w:t xml:space="preserve">Auditor: </w:t>
      </w:r>
      <w:r>
        <w:t>Verifies on site</w:t>
      </w:r>
    </w:p>
    <w:p>
      <w:pPr>
        <w:pStyle w:val="ListBullet"/>
      </w:pPr>
      <w:r>
        <w:rPr>
          <w:b/>
        </w:rPr>
        <w:t xml:space="preserve">Webapp: </w:t>
      </w:r>
      <w:r>
        <w:t>Register + analytics views</w:t>
      </w:r>
    </w:p>
    <w:p>
      <w:pPr>
        <w:pStyle w:val="Heading2"/>
      </w:pPr>
      <w:r>
        <w:t>Permit to Work</w:t>
      </w:r>
    </w:p>
    <w:p>
      <w:r>
        <w:rPr>
          <w:b/>
        </w:rPr>
        <w:t xml:space="preserve">Pattern: </w:t>
      </w:r>
      <w:r>
        <w:t>C — CRUD</w:t>
      </w:r>
    </w:p>
    <w:p>
      <w:pPr>
        <w:pStyle w:val="ListBullet"/>
      </w:pPr>
      <w:r>
        <w:rPr>
          <w:b/>
        </w:rPr>
        <w:t xml:space="preserve">Worker: </w:t>
      </w:r>
      <w:r>
        <w:t>RaisePermitScreen -&gt; POST /permit-to-work; PermitsScreen lists own</w:t>
      </w:r>
    </w:p>
    <w:p>
      <w:pPr>
        <w:pStyle w:val="ListBullet"/>
      </w:pPr>
      <w:r>
        <w:rPr>
          <w:b/>
        </w:rPr>
        <w:t xml:space="preserve">Supervisor: </w:t>
      </w:r>
      <w:r>
        <w:t>AcknowledgePermitScreen (/supervisor/permits/{id}/acknowledge), PermitRequestManagementScreen</w:t>
      </w:r>
    </w:p>
    <w:p>
      <w:pPr>
        <w:pStyle w:val="ListBullet"/>
      </w:pPr>
      <w:r>
        <w:rPr>
          <w:b/>
        </w:rPr>
        <w:t xml:space="preserve">Manager: </w:t>
      </w:r>
      <w:r>
        <w:t>PermitApprovals / Tab_PermitMonitoring -&gt; approve + monitor active</w:t>
      </w:r>
    </w:p>
    <w:p>
      <w:pPr>
        <w:pStyle w:val="ListBullet"/>
      </w:pPr>
      <w:r>
        <w:rPr>
          <w:b/>
        </w:rPr>
        <w:t xml:space="preserve">Auditor: </w:t>
      </w:r>
      <w:r>
        <w:t>Verifies permits valid &amp; displayed (audit item)</w:t>
      </w:r>
    </w:p>
    <w:p>
      <w:pPr>
        <w:pStyle w:val="ListBullet"/>
      </w:pPr>
      <w:r>
        <w:rPr>
          <w:b/>
        </w:rPr>
        <w:t xml:space="preserve">Webapp: </w:t>
      </w:r>
      <w:r>
        <w:t>Register + monitoring views</w:t>
      </w:r>
    </w:p>
    <w:p>
      <w:pPr>
        <w:pStyle w:val="Heading2"/>
      </w:pPr>
      <w:r>
        <w:t>Checklist</w:t>
      </w:r>
    </w:p>
    <w:p>
      <w:r>
        <w:rPr>
          <w:b/>
        </w:rPr>
        <w:t xml:space="preserve">Pattern: </w:t>
      </w:r>
      <w:r>
        <w:t>B — Draft/Submit/Validate</w:t>
      </w:r>
    </w:p>
    <w:p>
      <w:pPr>
        <w:pStyle w:val="ListBullet"/>
      </w:pPr>
      <w:r>
        <w:rPr>
          <w:b/>
        </w:rPr>
        <w:t xml:space="preserve">Worker: </w:t>
      </w:r>
      <w:r>
        <w:t>SafetyChecklistScreen: fill worker templates (pre-shift, vehicle, post-shift)</w:t>
      </w:r>
    </w:p>
    <w:p>
      <w:pPr>
        <w:pStyle w:val="ListBullet"/>
      </w:pPr>
      <w:r>
        <w:rPr>
          <w:b/>
        </w:rPr>
        <w:t xml:space="preserve">Supervisor: </w:t>
      </w:r>
      <w:r>
        <w:t>Fill own inspections; VALIDATE worker submissions (validator role)</w:t>
      </w:r>
    </w:p>
    <w:p>
      <w:pPr>
        <w:pStyle w:val="ListBullet"/>
      </w:pPr>
      <w:r>
        <w:rPr>
          <w:b/>
        </w:rPr>
        <w:t xml:space="preserve">Manager: </w:t>
      </w:r>
      <w:r>
        <w:t>Fill mgmt reviews (daily/weekly/monthly); validate submissions</w:t>
      </w:r>
    </w:p>
    <w:p>
      <w:pPr>
        <w:pStyle w:val="ListBullet"/>
      </w:pPr>
      <w:r>
        <w:rPr>
          <w:b/>
        </w:rPr>
        <w:t xml:space="preserve">Auditor: </w:t>
      </w:r>
      <w:r>
        <w:t>AuditChecklistScreen: periodic HSE site audit</w:t>
      </w:r>
    </w:p>
    <w:p>
      <w:pPr>
        <w:pStyle w:val="ListBullet"/>
      </w:pPr>
      <w:r>
        <w:rPr>
          <w:b/>
        </w:rPr>
        <w:t xml:space="preserve">Webapp: </w:t>
      </w:r>
      <w:r>
        <w:t>FULL PARITY: checklists.service.ts / ChecklistPage.tsx (create/submit/validate + audit log)</w:t>
      </w:r>
    </w:p>
    <w:p>
      <w:pPr>
        <w:pStyle w:val="Heading2"/>
      </w:pPr>
      <w:r>
        <w:t>2.7 Checklist Lifecycle (detail)</w:t>
      </w:r>
    </w:p>
    <w:p>
      <w:r>
        <w:t>States: draft -&gt; submitted -&gt; validated | rejected. Every step writes to checklist_logs (full audit trail with actor, timestamps, SLA-breach flags).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920"/>
            <w:shd w:val="clear" w:fill="1F2A44"/>
          </w:tcPr>
          <w:p>
            <w:r>
              <w:rPr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1. Template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20 seeded templates via POST /checklists/templates/bootstrap; grouped by role, each with sections, items (is_required), and SLA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2. Create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POST /checklists/submissions -&gt; copies template items into checklist_submission_items, sets submit-SLA deadline, status=draft, logs 'created'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3. Fill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PUT /checklists/submissions/{uuid}/items -&gt; only while draft; saves response_value + remark per 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4. Submit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POST /checklists/submissions/{uuid}/submit -&gt; draft-&gt;submitted, sets validation-SLA deadline, logs 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5. Validate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POST /checklists/submissions/{uuid}/validate -&gt; validator sets validated | rejected with notes; writes checklist_logs</w:t>
            </w:r>
          </w:p>
        </w:tc>
      </w:tr>
    </w:tbl>
    <w:p/>
    <w:p>
      <w:pPr>
        <w:pStyle w:val="Heading2"/>
      </w:pPr>
      <w:r>
        <w:t>2.8 Seeded Checklist Templates (20)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shd w:val="clear" w:fill="1F2A44"/>
          </w:tcPr>
          <w:p>
            <w:r>
              <w:rPr>
                <w:b/>
                <w:color w:val="FFFFFF"/>
                <w:sz w:val="18"/>
              </w:rPr>
              <w:t>checklist_type</w:t>
            </w:r>
          </w:p>
        </w:tc>
        <w:tc>
          <w:tcPr>
            <w:tcW w:type="dxa" w:w="2736"/>
            <w:shd w:val="clear" w:fill="1F2A44"/>
          </w:tcPr>
          <w:p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2736"/>
            <w:shd w:val="clear" w:fill="1F2A44"/>
          </w:tcPr>
          <w:p>
            <w:r>
              <w:rPr>
                <w:b/>
                <w:color w:val="FFFFFF"/>
                <w:sz w:val="18"/>
              </w:rPr>
              <w:t>Submitter roles</w:t>
            </w:r>
          </w:p>
        </w:tc>
        <w:tc>
          <w:tcPr>
            <w:tcW w:type="dxa" w:w="1728"/>
            <w:shd w:val="clear" w:fill="1F2A44"/>
          </w:tcPr>
          <w:p>
            <w:r>
              <w:rPr>
                <w:b/>
                <w:color w:val="FFFFFF"/>
                <w:sz w:val="18"/>
              </w:rPr>
              <w:t>Validator roles</w:t>
            </w:r>
          </w:p>
        </w:tc>
        <w:tc>
          <w:tcPr>
            <w:tcW w:type="dxa" w:w="720"/>
            <w:shd w:val="clear" w:fill="1F2A44"/>
          </w:tcPr>
          <w:p>
            <w:r>
              <w:rPr>
                <w:b/>
                <w:color w:val="FFFFFF"/>
                <w:sz w:val="18"/>
              </w:rPr>
              <w:t>Items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daily_safety_walk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Daily Safety Walk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Admin/Site Inspector/Safety Manager/Supervisor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ppe_compliance_audit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PPE Compliance Audit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Admin/Site Inspector/Safety Manager/Supervisor/Auditor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hot_work_pre_task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Hot Work Pre-Task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Admin/Supervisor/Site Engineer/Safety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working_at_height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Working at Height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Admin/Supervisor/Site Engineer/Site Inspector/Safety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confined_space_entry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Confined Space Entry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Admin/Supervisor/Site Engineer/Safety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end_of_shift_handover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End of Shift Handover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Admin/Supervisor/Safety Manager/HSE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worker_pre_shift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Worker Pre-Shift / Pre-Task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Worker/Employee/Operator/Technician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Supervisor/Safety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worker_vehicle_pre_start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Worker Vehicle / Equipment Pre-Start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Worker/Employee/Operator/Technician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Supervisor/Safety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worker_post_shift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Worker Post-Shift / End-of-Day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Worker/Employee/Operator/Technician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Supervisor/Safety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supervisor_morning_inspection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Supervisor Morning Site Safety Inspection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Supervisor/Site Inspector/Safety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supervisor_mid_shift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Supervisor Mid-Shift Inspection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Supervisor/Site Inspector/Safety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supervisor_end_of_shift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Supervisor End-of-Shift Closeout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Supervisor/Site Inspector/Safety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supervisor_weekly_observation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Supervisor Weekly Team Safety Observation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Supervisor/Site Inspector/Safety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manager_daily_review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Manager Daily Management Review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Manager/HSE Manager/Admin/Director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manager_weekly_audit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Manager Weekly Site Management Audit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Manager/HSE Manager/Admin/Director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manager_monthly_compliance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Manager Monthly Compliance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Manager/HSE Manager/Admin/Director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auditor_periodic_audit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Auditor Periodic HSE Site Safety Audit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Auditor/Admin/HSE Manager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Admin/HSE Manager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10</w:t>
            </w:r>
          </w:p>
        </w:tc>
      </w:tr>
    </w:tbl>
    <w:p/>
    <w:p>
      <w:pPr>
        <w:pStyle w:val="Heading1"/>
      </w:pPr>
      <w:r>
        <w:rPr>
          <w:color w:val="1E40AF"/>
        </w:rPr>
        <w:t>3. Role Summary (Mobile)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96"/>
            <w:shd w:val="clear" w:fill="1F2A44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24"/>
            <w:shd w:val="clear" w:fill="1F2A44"/>
          </w:tcPr>
          <w:p>
            <w:r>
              <w:rPr>
                <w:b/>
                <w:color w:val="FFFFFF"/>
                <w:sz w:val="18"/>
              </w:rPr>
              <w:t>Reports (Pattern A)</w:t>
            </w:r>
          </w:p>
        </w:tc>
        <w:tc>
          <w:tcPr>
            <w:tcW w:type="dxa" w:w="2736"/>
            <w:shd w:val="clear" w:fill="1F2A44"/>
          </w:tcPr>
          <w:p>
            <w:r>
              <w:rPr>
                <w:b/>
                <w:color w:val="FFFFFF"/>
                <w:sz w:val="18"/>
              </w:rPr>
              <w:t>Checklists (Pattern B)</w:t>
            </w:r>
          </w:p>
        </w:tc>
        <w:tc>
          <w:tcPr>
            <w:tcW w:type="dxa" w:w="1872"/>
            <w:shd w:val="clear" w:fill="1F2A44"/>
          </w:tcPr>
          <w:p>
            <w:r>
              <w:rPr>
                <w:b/>
                <w:color w:val="FFFFFF"/>
                <w:sz w:val="18"/>
              </w:rPr>
              <w:t>Permits</w:t>
            </w:r>
          </w:p>
        </w:tc>
        <w:tc>
          <w:tcPr>
            <w:tcW w:type="dxa" w:w="2160"/>
            <w:shd w:val="clear" w:fill="1F2A44"/>
          </w:tcPr>
          <w:p>
            <w:r>
              <w:rPr>
                <w:b/>
                <w:color w:val="FFFFFF"/>
                <w:sz w:val="18"/>
              </w:rPr>
              <w:t>Audits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Worker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Raises incident/near-miss/unsafe-act/risk; tracks own via /my-reports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Fills pre-shift / vehicle / post-shift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Raises permit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Supervisor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Acknowledges, investigates, escalates (all 4)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Fills own inspections; validates worker checklists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Acknowledges/manages permit requests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Manager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Approves investigations &amp; closes (Approvals tab, all 4)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Fills mgmt reviews; validates submissions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Approves &amp; monitors permits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Reviews audit outputs</w:t>
            </w:r>
          </w:p>
        </w:tc>
      </w:tr>
      <w:tr>
        <w:tc>
          <w:tcPr>
            <w:tcW w:type="dxa" w:w="1296"/>
          </w:tcPr>
          <w:p>
            <w:r>
              <w:rPr>
                <w:sz w:val="16"/>
              </w:rPr>
              <w:t>Auditor</w:t>
            </w:r>
          </w:p>
        </w:tc>
        <w:tc>
          <w:tcPr>
            <w:tcW w:type="dxa" w:w="3024"/>
          </w:tcPr>
          <w:p>
            <w:r>
              <w:rPr>
                <w:sz w:val="16"/>
              </w:rPr>
              <w:t>Does NOT report/investigate</w:t>
            </w:r>
          </w:p>
        </w:tc>
        <w:tc>
          <w:tcPr>
            <w:tcW w:type="dxa" w:w="2736"/>
          </w:tcPr>
          <w:p>
            <w:r>
              <w:rPr>
                <w:sz w:val="16"/>
              </w:rPr>
              <w:t>Runs periodic HSE site audit checklist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Verifies permits on site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AssignedAudits, AuditCalendar, AuditChecklist, AuditDetail</w:t>
            </w:r>
          </w:p>
        </w:tc>
      </w:tr>
    </w:tbl>
    <w:p/>
    <w:p>
      <w:r>
        <w:rPr>
          <w:b/>
        </w:rPr>
        <w:t xml:space="preserve">Accuracy note: </w:t>
      </w:r>
      <w:r>
        <w:t>The login screen and authService fully support the Auditor role, but AppNavigator.tsx only branches manager/supervisor/worker — an auditor login currently falls through to the worker stack, and the four mobile/src/auditor/screens/* are not yet wired into the navigator. Auditor is implemented at auth/screen level but not yet routed.</w:t>
      </w:r>
    </w:p>
    <w:p>
      <w:pPr>
        <w:pStyle w:val="Heading1"/>
      </w:pPr>
      <w:r>
        <w:rPr>
          <w:color w:val="1E40AF"/>
        </w:rPr>
        <w:t>4. How It Reflects on the Webapp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2A44"/>
          </w:tcPr>
          <w:p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448"/>
            <w:shd w:val="clear" w:fill="1F2A44"/>
          </w:tcPr>
          <w:p>
            <w:r>
              <w:rPr>
                <w:b/>
                <w:color w:val="FFFFFF"/>
                <w:sz w:val="18"/>
              </w:rPr>
              <w:t>Webapp role</w:t>
            </w:r>
          </w:p>
        </w:tc>
        <w:tc>
          <w:tcPr>
            <w:tcW w:type="dxa" w:w="4752"/>
            <w:shd w:val="clear" w:fill="1F2A44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Incident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FULL WORKFLOW PARITY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Report, investigate, approve, close (incident-workflow.service.ts, IncidentReportingPage)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Checklist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FULL PARITY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Create, submit, and especially VALIDATE submissions with audit log (checklists.service.ts, ChecklistPage)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Near Miss / Risk / Unsafe Act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READ / ANALYTICS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Status-filtered lists, risk-summary, risk-matrix heatmap. Workflow ACTIONS happen on mobile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Permit / Hazard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REGISTER + ANALYTICS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Register and monitoring / analytics views</w:t>
            </w:r>
          </w:p>
        </w:tc>
      </w:tr>
    </w:tbl>
    <w:p/>
    <w:p>
      <w:r>
        <w:rPr>
          <w:b/>
        </w:rPr>
        <w:t xml:space="preserve">In short: </w:t>
      </w:r>
      <w:r>
        <w:t>mobile is where field roles act (report, investigate, close, fill checklists); the webapp is where HSE managers validate checklists, drive incident workflow, and watch analytics/KPIs. The shared backend and organisation_id scoping keep both in sync in real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