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Department of Computer Engineering</w:t>
      </w:r>
    </w:p>
    <w:p>
      <w:pPr>
        <w:spacing w:after="160"/>
        <w:jc w:val="center"/>
      </w:pPr>
      <w:r>
        <w:rPr>
          <w:rFonts w:ascii="Times New Roman" w:cs="Times New Roman" w:eastAsia="Times New Roman" w:hAnsi="Times New Roman"/>
          <w:b/>
          <w:bCs/>
          <w:sz w:val="28"/>
          <w:szCs w:val="28"/>
        </w:rPr>
        <w:t xml:space="preserve">Faculty of Technology</w:t>
      </w:r>
    </w:p>
    <w:p>
      <w:pPr>
        <w:spacing w:after="300"/>
        <w:jc w:val="center"/>
      </w:pPr>
      <w:r>
        <w:rPr>
          <w:rFonts w:ascii="Times New Roman" w:cs="Times New Roman" w:eastAsia="Times New Roman" w:hAnsi="Times New Roman"/>
          <w:b/>
          <w:bCs/>
          <w:sz w:val="28"/>
          <w:szCs w:val="28"/>
        </w:rPr>
        <w:t xml:space="preserve">Dharmsinh Desai University, Nadiad</w:t>
      </w:r>
    </w:p>
    <w:p>
      <w:pPr>
        <w:spacing w:after="160"/>
        <w:jc w:val="center"/>
      </w:pPr>
      <w:r>
        <w:rPr>
          <w:rFonts w:ascii="Times New Roman" w:cs="Times New Roman" w:eastAsia="Times New Roman" w:hAnsi="Times New Roman"/>
          <w:b/>
          <w:bCs/>
          <w:sz w:val="28"/>
          <w:szCs w:val="28"/>
        </w:rPr>
        <w:t xml:space="preserve">B. Tech. CE Semester – V</w:t>
      </w:r>
    </w:p>
    <w:p>
      <w:pPr>
        <w:spacing w:after="600"/>
        <w:jc w:val="center"/>
      </w:pPr>
      <w:r>
        <w:rPr>
          <w:rFonts w:ascii="Times New Roman" w:cs="Times New Roman" w:eastAsia="Times New Roman" w:hAnsi="Times New Roman"/>
          <w:b/>
          <w:bCs/>
          <w:sz w:val="28"/>
          <w:szCs w:val="28"/>
        </w:rPr>
        <w:t xml:space="preserve">Subject: (23CE520) Advanced Technologies</w:t>
      </w:r>
    </w:p>
    <w:p>
      <w:pPr>
        <w:spacing w:after="80"/>
        <w:jc w:val="center"/>
      </w:pPr>
      <w:r>
        <w:rPr>
          <w:rFonts w:ascii="Times New Roman" w:cs="Times New Roman" w:eastAsia="Times New Roman" w:hAnsi="Times New Roman"/>
          <w:b/>
          <w:bCs/>
          <w:sz w:val="28"/>
          <w:szCs w:val="28"/>
        </w:rPr>
        <w:t xml:space="preserve">Project Title</w:t>
      </w:r>
    </w:p>
    <w:p>
      <w:pPr>
        <w:spacing w:after="60"/>
        <w:jc w:val="center"/>
      </w:pPr>
      <w:r>
        <w:rPr>
          <w:rFonts w:ascii="Times New Roman" w:cs="Times New Roman" w:eastAsia="Times New Roman" w:hAnsi="Times New Roman"/>
          <w:b/>
          <w:bCs/>
          <w:sz w:val="28"/>
          <w:szCs w:val="28"/>
        </w:rPr>
        <w:t xml:space="preserve">SMART SOCIETY OS</w:t>
      </w:r>
    </w:p>
    <w:p>
      <w:pPr>
        <w:spacing w:after="600"/>
        <w:jc w:val="center"/>
      </w:pPr>
      <w:r>
        <w:rPr>
          <w:rFonts w:ascii="Times New Roman" w:cs="Times New Roman" w:eastAsia="Times New Roman" w:hAnsi="Times New Roman"/>
          <w:sz w:val="24"/>
          <w:szCs w:val="24"/>
        </w:rPr>
        <w:t xml:space="preserve">A Multi-Tenant SaaS Platform for Residential Community Management</w:t>
      </w:r>
    </w:p>
    <w:p>
      <w:pPr>
        <w:spacing w:after="120"/>
        <w:jc w:val="center"/>
      </w:pPr>
      <w:r>
        <w:rPr>
          <w:rFonts w:ascii="Times New Roman" w:cs="Times New Roman" w:eastAsia="Times New Roman" w:hAnsi="Times New Roman"/>
          <w:b/>
          <w:bCs/>
          <w:sz w:val="28"/>
          <w:szCs w:val="28"/>
        </w:rPr>
        <w:t xml:space="preserve">By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8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Name</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Roll No.</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Student ID</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Darsh Parekh</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116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24ceuoz084</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Nandan Vadi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111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24ceuoz078</w:t>
            </w:r>
          </w:p>
        </w:tc>
      </w:tr>
    </w:tbl>
    <w:p>
      <w:pPr>
        <w:spacing w:after="120"/>
      </w:pPr>
    </w:p>
    <w:p>
      <w:pPr>
        <w:spacing w:after="120"/>
      </w:pPr>
    </w:p>
    <w:p>
      <w:pPr>
        <w:spacing w:after="80"/>
        <w:jc w:val="center"/>
      </w:pPr>
      <w:r>
        <w:rPr>
          <w:rFonts w:ascii="Times New Roman" w:cs="Times New Roman" w:eastAsia="Times New Roman" w:hAnsi="Times New Roman"/>
          <w:b/>
          <w:bCs/>
          <w:sz w:val="28"/>
          <w:szCs w:val="28"/>
        </w:rPr>
        <w:t xml:space="preserve">Guided by</w:t>
      </w:r>
    </w:p>
    <w:p>
      <w:pPr>
        <w:spacing w:after="160"/>
        <w:jc w:val="center"/>
      </w:pPr>
      <w:r>
        <w:rPr>
          <w:rFonts w:ascii="Times New Roman" w:cs="Times New Roman" w:eastAsia="Times New Roman" w:hAnsi="Times New Roman"/>
          <w:sz w:val="24"/>
          <w:szCs w:val="24"/>
        </w:rPr>
        <w:t xml:space="preserve">Prof. Ankit P. Vaishnav</w:t>
      </w:r>
    </w:p>
    <w:p>
      <w:pPr>
        <w:pageBreakBefore/>
        <w:spacing w:after="240"/>
        <w:jc w:val="center"/>
      </w:pPr>
      <w:r>
        <w:rPr>
          <w:rFonts w:ascii="Times New Roman" w:cs="Times New Roman" w:eastAsia="Times New Roman" w:hAnsi="Times New Roman"/>
          <w:b/>
          <w:bCs/>
          <w:sz w:val="28"/>
          <w:szCs w:val="28"/>
        </w:rPr>
        <w:t xml:space="preserve">TABLE OF CONTENTS</w:t>
      </w:r>
    </w:p>
    <w:p>
      <w:pPr>
        <w:tabs>
          <w:tab w:val="right" w:pos="9000" w:leader="dot"/>
        </w:tabs>
        <w:spacing w:after="140"/>
      </w:pPr>
      <w:r>
        <w:rPr>
          <w:rFonts w:ascii="Times New Roman" w:cs="Times New Roman" w:eastAsia="Times New Roman" w:hAnsi="Times New Roman"/>
          <w:sz w:val="24"/>
          <w:szCs w:val="24"/>
        </w:rPr>
        <w:t xml:space="preserve">1.  Abstract	3</w:t>
      </w:r>
    </w:p>
    <w:p>
      <w:pPr>
        <w:tabs>
          <w:tab w:val="right" w:pos="9000" w:leader="dot"/>
        </w:tabs>
        <w:spacing w:after="140"/>
      </w:pPr>
      <w:r>
        <w:rPr>
          <w:rFonts w:ascii="Times New Roman" w:cs="Times New Roman" w:eastAsia="Times New Roman" w:hAnsi="Times New Roman"/>
          <w:sz w:val="24"/>
          <w:szCs w:val="24"/>
        </w:rPr>
        <w:t xml:space="preserve">2.  Introduction	4</w:t>
      </w:r>
    </w:p>
    <w:p>
      <w:pPr>
        <w:tabs>
          <w:tab w:val="right" w:pos="9000" w:leader="dot"/>
        </w:tabs>
        <w:spacing w:after="140"/>
      </w:pPr>
      <w:r>
        <w:rPr>
          <w:rFonts w:ascii="Times New Roman" w:cs="Times New Roman" w:eastAsia="Times New Roman" w:hAnsi="Times New Roman"/>
          <w:sz w:val="24"/>
          <w:szCs w:val="24"/>
        </w:rPr>
        <w:t xml:space="preserve">3.  Functional and Non-functional Requirements	5</w:t>
      </w:r>
    </w:p>
    <w:p>
      <w:pPr>
        <w:tabs>
          <w:tab w:val="right" w:pos="9000" w:leader="dot"/>
        </w:tabs>
        <w:spacing w:after="140"/>
      </w:pPr>
      <w:r>
        <w:rPr>
          <w:rFonts w:ascii="Times New Roman" w:cs="Times New Roman" w:eastAsia="Times New Roman" w:hAnsi="Times New Roman"/>
          <w:sz w:val="24"/>
          <w:szCs w:val="24"/>
        </w:rPr>
        <w:t xml:space="preserve">4.  UML Diagrams and Database Design	6</w:t>
      </w:r>
    </w:p>
    <w:p>
      <w:pPr>
        <w:tabs>
          <w:tab w:val="right" w:pos="9000" w:leader="dot"/>
        </w:tabs>
        <w:spacing w:after="140"/>
      </w:pPr>
      <w:r>
        <w:rPr>
          <w:rFonts w:ascii="Times New Roman" w:cs="Times New Roman" w:eastAsia="Times New Roman" w:hAnsi="Times New Roman"/>
          <w:sz w:val="24"/>
          <w:szCs w:val="24"/>
        </w:rPr>
        <w:t xml:space="preserve">5.  Implementation Detail	10</w:t>
      </w:r>
    </w:p>
    <w:p>
      <w:pPr>
        <w:tabs>
          <w:tab w:val="right" w:pos="9000" w:leader="dot"/>
        </w:tabs>
        <w:spacing w:after="140"/>
      </w:pPr>
      <w:r>
        <w:rPr>
          <w:rFonts w:ascii="Times New Roman" w:cs="Times New Roman" w:eastAsia="Times New Roman" w:hAnsi="Times New Roman"/>
          <w:sz w:val="24"/>
          <w:szCs w:val="24"/>
        </w:rPr>
        <w:t xml:space="preserve">6.  Testing	11</w:t>
      </w:r>
    </w:p>
    <w:p>
      <w:pPr>
        <w:tabs>
          <w:tab w:val="right" w:pos="9000" w:leader="dot"/>
        </w:tabs>
        <w:spacing w:after="140"/>
      </w:pPr>
      <w:r>
        <w:rPr>
          <w:rFonts w:ascii="Times New Roman" w:cs="Times New Roman" w:eastAsia="Times New Roman" w:hAnsi="Times New Roman"/>
          <w:sz w:val="24"/>
          <w:szCs w:val="24"/>
        </w:rPr>
        <w:t xml:space="preserve">7.  Screen-shots	12</w:t>
      </w:r>
    </w:p>
    <w:p>
      <w:pPr>
        <w:tabs>
          <w:tab w:val="right" w:pos="9000" w:leader="dot"/>
        </w:tabs>
        <w:spacing w:after="140"/>
      </w:pPr>
      <w:r>
        <w:rPr>
          <w:rFonts w:ascii="Times New Roman" w:cs="Times New Roman" w:eastAsia="Times New Roman" w:hAnsi="Times New Roman"/>
          <w:sz w:val="24"/>
          <w:szCs w:val="24"/>
        </w:rPr>
        <w:t xml:space="preserve">8.  Conclusion	13</w:t>
      </w:r>
    </w:p>
    <w:p>
      <w:pPr>
        <w:tabs>
          <w:tab w:val="right" w:pos="9000" w:leader="dot"/>
        </w:tabs>
        <w:spacing w:after="140"/>
      </w:pPr>
      <w:r>
        <w:rPr>
          <w:rFonts w:ascii="Times New Roman" w:cs="Times New Roman" w:eastAsia="Times New Roman" w:hAnsi="Times New Roman"/>
          <w:sz w:val="24"/>
          <w:szCs w:val="24"/>
        </w:rPr>
        <w:t xml:space="preserve">9.  Limitation and Future Extension	14</w:t>
      </w:r>
    </w:p>
    <w:p>
      <w:pPr>
        <w:tabs>
          <w:tab w:val="right" w:pos="9000" w:leader="dot"/>
        </w:tabs>
        <w:spacing w:after="140"/>
      </w:pPr>
      <w:r>
        <w:rPr>
          <w:rFonts w:ascii="Times New Roman" w:cs="Times New Roman" w:eastAsia="Times New Roman" w:hAnsi="Times New Roman"/>
          <w:sz w:val="24"/>
          <w:szCs w:val="24"/>
        </w:rPr>
        <w:t xml:space="preserve">10.  Bibliography	15</w:t>
      </w:r>
    </w:p>
    <w:p>
      <w:pPr>
        <w:pStyle w:val="Heading1"/>
        <w:pageBreakBefore/>
        <w:spacing w:after="200" w:before="0"/>
      </w:pPr>
      <w:r>
        <w:rPr>
          <w:rFonts w:ascii="Times New Roman" w:cs="Times New Roman" w:eastAsia="Times New Roman" w:hAnsi="Times New Roman"/>
          <w:b/>
          <w:bCs/>
          <w:sz w:val="28"/>
          <w:szCs w:val="28"/>
        </w:rPr>
        <w:t xml:space="preserve">1. Abstract</w:t>
      </w:r>
    </w:p>
    <w:p>
      <w:pPr>
        <w:spacing w:after="120" w:line="300"/>
        <w:jc w:val="both"/>
      </w:pPr>
      <w:r>
        <w:rPr>
          <w:rFonts w:ascii="Times New Roman" w:cs="Times New Roman" w:eastAsia="Times New Roman" w:hAnsi="Times New Roman"/>
          <w:sz w:val="24"/>
          <w:szCs w:val="24"/>
        </w:rPr>
        <w:t xml:space="preserve">Residential societies still depend on WhatsApp groups, paper registers and spreadsheets for daily operations, which leads to poor visitor security, untracked complaints and unclear billing. Smart Society OS is a web-based, multi-tenant SaaS platform that digitizes these operations in a single system. It provides QR-based visitor pre-approval and gate verification, complaint registration and tracking, facility booking, parking allocation, a digital notice board, a community marketplace, simulated maintenance billing and analytics dashboards.</w:t>
      </w:r>
    </w:p>
    <w:p>
      <w:pPr>
        <w:spacing w:after="120" w:line="300"/>
        <w:jc w:val="both"/>
      </w:pPr>
      <w:r>
        <w:rPr>
          <w:rFonts w:ascii="Times New Roman" w:cs="Times New Roman" w:eastAsia="Times New Roman" w:hAnsi="Times New Roman"/>
          <w:sz w:val="24"/>
          <w:szCs w:val="24"/>
        </w:rPr>
        <w:t xml:space="preserve">The system is built on the MERN stack (MongoDB, Express.js, React.js, Node.js) with JWT-based authentication and role-based access control for six user roles. Each society works inside its own isolated tenant workspace, so data never crosses society boundaries.</w:t>
      </w:r>
    </w:p>
    <w:p>
      <w:pPr>
        <w:pStyle w:val="Heading1"/>
        <w:pageBreakBefore/>
        <w:spacing w:after="200" w:before="0"/>
      </w:pPr>
      <w:r>
        <w:rPr>
          <w:rFonts w:ascii="Times New Roman" w:cs="Times New Roman" w:eastAsia="Times New Roman" w:hAnsi="Times New Roman"/>
          <w:b/>
          <w:bCs/>
          <w:sz w:val="28"/>
          <w:szCs w:val="28"/>
        </w:rPr>
        <w:t xml:space="preserve">2. Introduction</w:t>
      </w:r>
    </w:p>
    <w:p>
      <w:pPr>
        <w:pStyle w:val="Heading2"/>
        <w:spacing w:after="100" w:before="160"/>
      </w:pPr>
      <w:r>
        <w:rPr>
          <w:rFonts w:ascii="Times New Roman" w:cs="Times New Roman" w:eastAsia="Times New Roman" w:hAnsi="Times New Roman"/>
          <w:b/>
          <w:bCs/>
          <w:sz w:val="28"/>
          <w:szCs w:val="28"/>
        </w:rPr>
        <w:t xml:space="preserve">2.1 Brief Introduction</w:t>
      </w:r>
    </w:p>
    <w:p>
      <w:pPr>
        <w:spacing w:after="120" w:line="300"/>
        <w:jc w:val="both"/>
      </w:pPr>
      <w:r>
        <w:rPr>
          <w:rFonts w:ascii="Times New Roman" w:cs="Times New Roman" w:eastAsia="Times New Roman" w:hAnsi="Times New Roman"/>
          <w:sz w:val="24"/>
          <w:szCs w:val="24"/>
        </w:rPr>
        <w:t xml:space="preserve">Smart Society OS aims to replace manual and informal coordination in housing societies with one secure platform. Residents, security guards, maintenance staff, committee members, society admins and super admins each get a role-specific dashboard showing only the functions relevant to them. The project goals are to reduce the administrative burden on committees, improve security at the gate, and make society services transparent and fast for residents.</w:t>
      </w:r>
    </w:p>
    <w:p>
      <w:pPr>
        <w:pStyle w:val="Heading2"/>
        <w:spacing w:after="100" w:before="160"/>
      </w:pPr>
      <w:r>
        <w:rPr>
          <w:rFonts w:ascii="Times New Roman" w:cs="Times New Roman" w:eastAsia="Times New Roman" w:hAnsi="Times New Roman"/>
          <w:b/>
          <w:bCs/>
          <w:sz w:val="28"/>
          <w:szCs w:val="28"/>
        </w:rPr>
        <w:t xml:space="preserve">2.2 Technology / Platform /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Layer</w:t>
            </w:r>
          </w:p>
        </w:tc>
        <w:tc>
          <w:tcPr>
            <w:tcW w:type="dxa" w:w="6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Technologies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Frontend</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React.js with TypeScript, Tailwind CSS, React Router, Axios, React Query, React Hook Form, Redux Toolkit, Recharts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Backend</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Node.js, Express.js, JWT authentication, bcrypt, Multer (file uploads)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Database</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MongoDB Atlas with Mongoose ODM</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Real-time and QR</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Socket.IO (notifications and alerts), qrcode and html5-qrcode libraries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Cloud and Storage</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Cloudinary (images), Vercel (frontend hosting), Render (backend hosting)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Security</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Helmet, CORS, Express Rate Limiter, HTTPS/TLS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Dev Tools</w:t>
            </w:r>
          </w:p>
        </w:tc>
        <w:tc>
          <w:tcPr>
            <w:tcW w:type="dxa" w:w="6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Postman, Swagger / OpenAPI, Git and GitHub</w:t>
            </w:r>
          </w:p>
        </w:tc>
      </w:tr>
    </w:tbl>
    <w:p>
      <w:pPr>
        <w:spacing w:after="120"/>
      </w:pPr>
    </w:p>
    <w:p>
      <w:pPr>
        <w:keepNext/>
        <w:spacing w:after="60" w:before="120"/>
        <w:jc w:val="center"/>
      </w:pPr>
      <w:r>
        <w:drawing>
          <wp:inline distT="0" distB="0" distL="0" distR="0">
            <wp:extent cx="5486400" cy="2257425"/>
            <wp:effectExtent t="0" r="0" b="0" l="0"/>
            <wp:docPr id="1" name="Figure 2.1 – High-level system architecture" descr="Figure 2.1 – High-level system architecture" title="Figure 2.1 –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257425"/>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2.1 – High-level system architecture</w:t>
      </w:r>
    </w:p>
    <w:p>
      <w:pPr>
        <w:pStyle w:val="Heading1"/>
        <w:pageBreakBefore/>
        <w:spacing w:after="200" w:before="0"/>
      </w:pPr>
      <w:r>
        <w:rPr>
          <w:rFonts w:ascii="Times New Roman" w:cs="Times New Roman" w:eastAsia="Times New Roman" w:hAnsi="Times New Roman"/>
          <w:b/>
          <w:bCs/>
          <w:sz w:val="28"/>
          <w:szCs w:val="28"/>
        </w:rPr>
        <w:t xml:space="preserve">3. Functional and Non-functional Requirements</w:t>
      </w:r>
    </w:p>
    <w:p>
      <w:pPr>
        <w:pStyle w:val="Heading2"/>
        <w:spacing w:after="100" w:before="160"/>
      </w:pPr>
      <w:r>
        <w:rPr>
          <w:rFonts w:ascii="Times New Roman" w:cs="Times New Roman" w:eastAsia="Times New Roman" w:hAnsi="Times New Roman"/>
          <w:b/>
          <w:bCs/>
          <w:sz w:val="28"/>
          <w:szCs w:val="28"/>
        </w:rPr>
        <w:t xml:space="preserve">3.1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1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No.</w:t>
            </w:r>
          </w:p>
        </w:tc>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Module</w:t>
            </w:r>
          </w:p>
        </w:tc>
        <w:tc>
          <w:tcPr>
            <w:tcW w:type="dxa" w:w="61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Key Requirements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Authentication and Access Control</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Secure login (R.1.1), role-based access control (R.1.2), forgot password / email verification (R.1.3)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Visitor Management</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Pre-approve visitor with QR pass (R.2.1), register walk-in visitor (R.2.2), verify QR at gate (R.2.3), view visitor history (R.2.4)</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Complaint Management</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Raise complaint with image (R.3.1), assign to staff (R.3.2), update status (R.3.3), track timeline (R.3.4)</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Facility Booking</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View availability (R.4.1), book facility (R.4.2), approve or reject booking (R.4.3)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Parking Management</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Allocate resident parking (R.5.1), visitor QR parking pass (R.5.2), view slot status (R.5.3)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Notice Board</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Publish notice or alert (R.6.1), view notices (R.6.2)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7</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Community Marketplace</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Create listing (R.7.1), approve listing (R.7.2), browse and message (R.7.3)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Maintenance Billing</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Generate monthly bill (R.8.1), view bills and status (R.8.2), mark paid – simulated (R.8.3)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9</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Reports and Analytics</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Analytics dashboard (R.9.1), export reports (R.9.2)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10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Profile Management</w:t>
            </w:r>
          </w:p>
        </w:tc>
        <w:tc>
          <w:tcPr>
            <w:tcW w:type="dxa" w:w="61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Update profile (R.10.1), manage family members (R.10.2)</w:t>
            </w:r>
          </w:p>
        </w:tc>
      </w:tr>
    </w:tbl>
    <w:p>
      <w:pPr>
        <w:pStyle w:val="Heading2"/>
        <w:spacing w:after="100" w:before="160"/>
      </w:pPr>
      <w:r>
        <w:rPr>
          <w:rFonts w:ascii="Times New Roman" w:cs="Times New Roman" w:eastAsia="Times New Roman" w:hAnsi="Times New Roman"/>
          <w:b/>
          <w:bCs/>
          <w:sz w:val="28"/>
          <w:szCs w:val="28"/>
        </w:rPr>
        <w:t xml:space="preserve">3.2 Non-functional Requirements</w:t>
      </w:r>
    </w:p>
    <w:p>
      <w:pPr>
        <w:pStyle w:val="ListParagraph"/>
        <w:numPr>
          <w:ilvl w:val="0"/>
          <w:numId w:val="2"/>
        </w:numPr>
        <w:spacing w:after="60" w:line="288"/>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real-time notifications within 2 seconds; API responses within 1–2 seconds; QR generation and verification within 1 second; supports societies of up to 500 units.</w:t>
      </w:r>
    </w:p>
    <w:p>
      <w:pPr>
        <w:pStyle w:val="ListParagraph"/>
        <w:numPr>
          <w:ilvl w:val="0"/>
          <w:numId w:val="2"/>
        </w:numPr>
        <w:spacing w:after="60" w:line="288"/>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bcrypt-hashed passwords, signed JWT with expiry, RBAC on every endpoint, Helmet and CORS, rate limiting, HTTPS/TLS and strict tenant isolation.</w:t>
      </w:r>
    </w:p>
    <w:p>
      <w:pPr>
        <w:pStyle w:val="ListParagraph"/>
        <w:numPr>
          <w:ilvl w:val="0"/>
          <w:numId w:val="2"/>
        </w:numPr>
        <w:spacing w:after="60" w:line="288"/>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responsive mobile-first interface, role-specific dashboards, inline form validation and clear error messages.</w:t>
      </w:r>
    </w:p>
    <w:p>
      <w:pPr>
        <w:pStyle w:val="ListParagraph"/>
        <w:numPr>
          <w:ilvl w:val="0"/>
          <w:numId w:val="2"/>
        </w:numPr>
        <w:spacing w:after="60" w:line="288"/>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data consistency for concurrent operations such as simultaneous facility bookings.</w:t>
      </w:r>
    </w:p>
    <w:p>
      <w:pPr>
        <w:pStyle w:val="ListParagraph"/>
        <w:numPr>
          <w:ilvl w:val="0"/>
          <w:numId w:val="2"/>
        </w:numPr>
        <w:spacing w:after="60" w:line="288"/>
      </w:pPr>
      <w:r>
        <w:rPr>
          <w:rFonts w:ascii="Times New Roman" w:cs="Times New Roman" w:eastAsia="Times New Roman" w:hAnsi="Times New Roman"/>
          <w:b/>
          <w:bCs/>
          <w:sz w:val="24"/>
          <w:szCs w:val="24"/>
        </w:rPr>
        <w:t xml:space="preserve">Maintainability and Scalability: </w:t>
      </w:r>
      <w:r>
        <w:rPr>
          <w:rFonts w:ascii="Times New Roman" w:cs="Times New Roman" w:eastAsia="Times New Roman" w:hAnsi="Times New Roman"/>
          <w:sz w:val="24"/>
          <w:szCs w:val="24"/>
        </w:rPr>
        <w:t xml:space="preserve">modular MERN code documented with Swagger; new societies can be onboarded without structural changes.</w:t>
      </w:r>
    </w:p>
    <w:p>
      <w:pPr>
        <w:pStyle w:val="ListParagraph"/>
        <w:numPr>
          <w:ilvl w:val="0"/>
          <w:numId w:val="2"/>
        </w:numPr>
        <w:spacing w:after="60" w:line="288"/>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works on current Chrome, Edge, Firefox and Safari on desktop and mobile.</w:t>
      </w:r>
    </w:p>
    <w:p>
      <w:pPr>
        <w:pStyle w:val="Heading1"/>
        <w:pageBreakBefore/>
        <w:spacing w:after="200" w:before="0"/>
      </w:pPr>
      <w:r>
        <w:rPr>
          <w:rFonts w:ascii="Times New Roman" w:cs="Times New Roman" w:eastAsia="Times New Roman" w:hAnsi="Times New Roman"/>
          <w:b/>
          <w:bCs/>
          <w:sz w:val="28"/>
          <w:szCs w:val="28"/>
        </w:rPr>
        <w:t xml:space="preserve">4. UML Diagrams and Database Design</w:t>
      </w:r>
    </w:p>
    <w:p>
      <w:pPr>
        <w:pStyle w:val="Heading2"/>
        <w:spacing w:after="100" w:before="160"/>
      </w:pPr>
      <w:r>
        <w:rPr>
          <w:rFonts w:ascii="Times New Roman" w:cs="Times New Roman" w:eastAsia="Times New Roman" w:hAnsi="Times New Roman"/>
          <w:b/>
          <w:bCs/>
          <w:sz w:val="28"/>
          <w:szCs w:val="28"/>
        </w:rPr>
        <w:t xml:space="preserve">4.1 Actors</w:t>
      </w:r>
    </w:p>
    <w:p>
      <w:pPr>
        <w:spacing w:after="120" w:line="300"/>
        <w:jc w:val="both"/>
      </w:pPr>
      <w:r>
        <w:rPr>
          <w:rFonts w:ascii="Times New Roman" w:cs="Times New Roman" w:eastAsia="Times New Roman" w:hAnsi="Times New Roman"/>
          <w:sz w:val="24"/>
          <w:szCs w:val="24"/>
        </w:rPr>
        <w:t xml:space="preserve">The system has six actors: Resident, Society Admin, Committee Member, Security Guard, Maintenance Staff and Super Admin. All of them inherit common attributes (name, email, password hash, phone, role) from an abstract User class, which is stored in a single users collection distinguished by a role field.</w:t>
      </w:r>
    </w:p>
    <w:p>
      <w:pPr>
        <w:pStyle w:val="Heading2"/>
        <w:spacing w:after="100" w:before="160"/>
      </w:pPr>
      <w:r>
        <w:rPr>
          <w:rFonts w:ascii="Times New Roman" w:cs="Times New Roman" w:eastAsia="Times New Roman" w:hAnsi="Times New Roman"/>
          <w:b/>
          <w:bCs/>
          <w:sz w:val="28"/>
          <w:szCs w:val="28"/>
        </w:rPr>
        <w:t xml:space="preserve">4.2 Activity Diagrams</w:t>
      </w:r>
    </w:p>
    <w:p>
      <w:pPr>
        <w:keepNext/>
        <w:spacing w:after="60" w:before="120"/>
        <w:jc w:val="center"/>
      </w:pPr>
      <w:r>
        <w:drawing>
          <wp:inline distT="0" distB="0" distL="0" distR="0">
            <wp:extent cx="3905250" cy="4638675"/>
            <wp:effectExtent t="0" r="0" b="0" l="0"/>
            <wp:docPr id="1" name="Figure 4.1 – Visitor Management activity diagram" descr="Figure 4.1 – Visitor Management activity diagram" title="Figure 4.1 – Visitor Management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4638675"/>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4.1 – Visitor Management activity diagram</w:t>
      </w:r>
    </w:p>
    <w:p>
      <w:pPr>
        <w:keepNext/>
        <w:spacing w:after="60" w:before="120"/>
        <w:jc w:val="center"/>
      </w:pPr>
      <w:r>
        <w:drawing>
          <wp:inline distT="0" distB="0" distL="0" distR="0">
            <wp:extent cx="3905250" cy="4333875"/>
            <wp:effectExtent t="0" r="0" b="0" l="0"/>
            <wp:docPr id="1" name="Figure 4.2 – Parking Management activity diagram" descr="Figure 4.2 – Parking Management activity diagram" title="Figure 4.2 – Parking Management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05250" cy="4333875"/>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4.2 – Parking Management activity diagram</w:t>
      </w:r>
    </w:p>
    <w:p>
      <w:pPr>
        <w:pStyle w:val="Heading2"/>
        <w:spacing w:after="100" w:before="160"/>
      </w:pPr>
      <w:r>
        <w:rPr>
          <w:rFonts w:ascii="Times New Roman" w:cs="Times New Roman" w:eastAsia="Times New Roman" w:hAnsi="Times New Roman"/>
          <w:b/>
          <w:bCs/>
          <w:sz w:val="28"/>
          <w:szCs w:val="28"/>
        </w:rPr>
        <w:t xml:space="preserve">4.3 Sequence Diagrams</w:t>
      </w:r>
    </w:p>
    <w:p>
      <w:pPr>
        <w:keepNext/>
        <w:spacing w:after="60" w:before="120"/>
        <w:jc w:val="center"/>
      </w:pPr>
      <w:r>
        <w:drawing>
          <wp:inline distT="0" distB="0" distL="0" distR="0">
            <wp:extent cx="3619500" cy="3381375"/>
            <wp:effectExtent t="0" r="0" b="0" l="0"/>
            <wp:docPr id="1" name="Figure 4.3 – Visitor Management sequence diagram" descr="Figure 4.3 – Visitor Management sequence diagram" title="Figure 4.3 – Visitor Managemen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381375"/>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4.3 – Visitor Management sequence diagram</w:t>
      </w:r>
    </w:p>
    <w:p>
      <w:pPr>
        <w:keepNext/>
        <w:spacing w:after="60" w:before="120"/>
        <w:jc w:val="center"/>
      </w:pPr>
      <w:r>
        <w:drawing>
          <wp:inline distT="0" distB="0" distL="0" distR="0">
            <wp:extent cx="3810000" cy="4010025"/>
            <wp:effectExtent t="0" r="0" b="0" l="0"/>
            <wp:docPr id="1" name="Figure 4.4 – Parking Management sequence diagram" descr="Figure 4.4 – Parking Management sequence diagram" title="Figure 4.4 – Parking Management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010025"/>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4.4 – Parking Management sequence diagram</w:t>
      </w:r>
    </w:p>
    <w:p>
      <w:pPr>
        <w:pStyle w:val="Heading2"/>
        <w:spacing w:after="100" w:before="160"/>
      </w:pPr>
      <w:r>
        <w:rPr>
          <w:rFonts w:ascii="Times New Roman" w:cs="Times New Roman" w:eastAsia="Times New Roman" w:hAnsi="Times New Roman"/>
          <w:b/>
          <w:bCs/>
          <w:sz w:val="28"/>
          <w:szCs w:val="28"/>
        </w:rPr>
        <w:t xml:space="preserve">4.4 Entity-Relationship Diagram</w:t>
      </w:r>
    </w:p>
    <w:p>
      <w:pPr>
        <w:keepNext/>
        <w:spacing w:after="60" w:before="120"/>
        <w:jc w:val="center"/>
      </w:pPr>
      <w:r>
        <w:drawing>
          <wp:inline distT="0" distB="0" distL="0" distR="0">
            <wp:extent cx="4000500" cy="3886200"/>
            <wp:effectExtent t="0" r="0" b="0" l="0"/>
            <wp:docPr id="1" name="Figure 4.5 – ER diagram of Smart Society OS" descr="Figure 4.5 – ER diagram of Smart Society OS" title="Figure 4.5 – ER diagram of Smart Society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88620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4.5 – ER diagram of Smart Society OS</w:t>
      </w:r>
    </w:p>
    <w:p>
      <w:pPr>
        <w:pStyle w:val="Heading2"/>
        <w:spacing w:after="100" w:before="160"/>
      </w:pPr>
      <w:r>
        <w:rPr>
          <w:rFonts w:ascii="Times New Roman" w:cs="Times New Roman" w:eastAsia="Times New Roman" w:hAnsi="Times New Roman"/>
          <w:b/>
          <w:bCs/>
          <w:sz w:val="28"/>
          <w:szCs w:val="28"/>
        </w:rPr>
        <w:t xml:space="preserve">4.5 Database Design (MongoDB)</w:t>
      </w:r>
    </w:p>
    <w:p>
      <w:pPr>
        <w:spacing w:after="120" w:line="300"/>
        <w:jc w:val="both"/>
      </w:pPr>
      <w:r>
        <w:rPr>
          <w:rFonts w:ascii="Times New Roman" w:cs="Times New Roman" w:eastAsia="Times New Roman" w:hAnsi="Times New Roman"/>
          <w:sz w:val="24"/>
          <w:szCs w:val="24"/>
        </w:rPr>
        <w:t xml:space="preserve">The ER model is mapped to 11 MongoDB collections using references (ObjectId) for independently queried data and embedding for small owned data such as a resident's familyMembers.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Collection</w:t>
            </w:r>
          </w:p>
        </w:tc>
        <w:tc>
          <w:tcPr>
            <w:tcW w:type="dxa" w:w="3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Purpose</w:t>
            </w:r>
          </w:p>
        </w:tc>
        <w:tc>
          <w:tcPr>
            <w:tcW w:type="dxa" w:w="3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Key References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societies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One document per tenant workspace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units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Flats within a society</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societyId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users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All six roles (role field)</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societyId, unitId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visitors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Visitor entry/exit and QR pass records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unitId, preApprovedBy, verifiedBy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complaints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Complaints and resolution status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raisedBy, assignedTo</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facilities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Bookable shared amenities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societyId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bookings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Facility booking requests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requestedBy, facilityId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notices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Notice board entries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societyId, publishedBy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marketplacelistings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Buy / sell / rent / exchange listings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createdBy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parkingslots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Resident and visitor parking</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unitId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bills</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Simulated monthly maintenance bills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unitId</w:t>
            </w:r>
          </w:p>
        </w:tc>
      </w:tr>
    </w:tbl>
    <w:p>
      <w:pPr>
        <w:pStyle w:val="Heading1"/>
        <w:pageBreakBefore/>
        <w:spacing w:after="200" w:before="0"/>
      </w:pPr>
      <w:r>
        <w:rPr>
          <w:rFonts w:ascii="Times New Roman" w:cs="Times New Roman" w:eastAsia="Times New Roman" w:hAnsi="Times New Roman"/>
          <w:b/>
          <w:bCs/>
          <w:sz w:val="28"/>
          <w:szCs w:val="28"/>
        </w:rPr>
        <w:t xml:space="preserve">5. Implementation Detail</w:t>
      </w:r>
    </w:p>
    <w:p>
      <w:pPr>
        <w:pStyle w:val="Heading2"/>
        <w:spacing w:after="100" w:before="160"/>
      </w:pPr>
      <w:r>
        <w:rPr>
          <w:rFonts w:ascii="Times New Roman" w:cs="Times New Roman" w:eastAsia="Times New Roman" w:hAnsi="Times New Roman"/>
          <w:b/>
          <w:bCs/>
          <w:sz w:val="28"/>
          <w:szCs w:val="28"/>
        </w:rPr>
        <w:t xml:space="preserve">5.1 Modules Created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Module</w:t>
            </w:r>
          </w:p>
        </w:tc>
        <w:tc>
          <w:tcPr>
            <w:tcW w:type="dxa" w:w="6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Brief Description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Authentication and RBAC</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Registration, login with bcrypt and JWT, password reset, and role-based route protection for all six portals.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Visitor Management</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Residents pre-approve visitors and receive a QR pass; guards scan QR or register walk-ins; entry/exit is logged and the resident is notified in real time.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Complaint Management</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Residents raise complaints with category and image; admin assigns staff; staff update status; residents track the timeline.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Facility Booking</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Availability calendar for amenities; residents request slots and admin approves or rejects.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Parking Management</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Admin allocates resident slots; QR parking pass is generated for visitor vehicles and the slot is freed on exit.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Notice Board</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Admin and committee publish notices and alerts with priority (Low / Medium / High); residents view them on the dashboard.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Marketplace</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Residents list items; admin approves; other residents browse and message the owner.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Billing</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Monthly maintenance bills per unit with due date; paid/due/overdue status; admin marks bills paid (simulated).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Analytics and Reports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Dashboards for visitors, complaints, facility use, occupancy and billing; report export.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Profile and SOS</w:t>
            </w:r>
          </w:p>
        </w:tc>
        <w:tc>
          <w:tcPr>
            <w:tcW w:type="dxa" w:w="6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Profile, emergency contacts, family members; one-touch SOS that raises a siren alert at the gate.</w:t>
            </w:r>
          </w:p>
        </w:tc>
      </w:tr>
    </w:tbl>
    <w:p>
      <w:pPr>
        <w:pStyle w:val="Heading2"/>
        <w:spacing w:after="100" w:before="160"/>
      </w:pPr>
      <w:r>
        <w:rPr>
          <w:rFonts w:ascii="Times New Roman" w:cs="Times New Roman" w:eastAsia="Times New Roman" w:hAnsi="Times New Roman"/>
          <w:b/>
          <w:bCs/>
          <w:sz w:val="28"/>
          <w:szCs w:val="28"/>
        </w:rPr>
        <w:t xml:space="preserve">5.2 Algorithm / Flowchart</w:t>
      </w:r>
    </w:p>
    <w:p>
      <w:pPr>
        <w:spacing w:after="120" w:line="300"/>
        <w:jc w:val="both"/>
      </w:pPr>
      <w:r>
        <w:rPr>
          <w:rFonts w:ascii="Times New Roman" w:cs="Times New Roman" w:eastAsia="Times New Roman" w:hAnsi="Times New Roman"/>
          <w:b/>
          <w:bCs/>
          <w:sz w:val="24"/>
          <w:szCs w:val="24"/>
        </w:rPr>
        <w:t xml:space="preserve">Visitor QR verification (see Figure 4.1):</w:t>
      </w:r>
    </w:p>
    <w:p>
      <w:pPr>
        <w:pStyle w:val="ListParagraph"/>
        <w:numPr>
          <w:ilvl w:val="0"/>
          <w:numId w:val="3"/>
        </w:numPr>
        <w:spacing w:after="60" w:line="288"/>
      </w:pPr>
      <w:r>
        <w:rPr>
          <w:rFonts w:ascii="Times New Roman" w:cs="Times New Roman" w:eastAsia="Times New Roman" w:hAnsi="Times New Roman"/>
          <w:sz w:val="24"/>
          <w:szCs w:val="24"/>
        </w:rPr>
        <w:t xml:space="preserve">Visitor arrives at the gate; the guard checks whether the visitor has a QR pass.</w:t>
      </w:r>
    </w:p>
    <w:p>
      <w:pPr>
        <w:pStyle w:val="ListParagraph"/>
        <w:numPr>
          <w:ilvl w:val="0"/>
          <w:numId w:val="3"/>
        </w:numPr>
        <w:spacing w:after="60" w:line="288"/>
      </w:pPr>
      <w:r>
        <w:rPr>
          <w:rFonts w:ascii="Times New Roman" w:cs="Times New Roman" w:eastAsia="Times New Roman" w:hAnsi="Times New Roman"/>
          <w:sz w:val="24"/>
          <w:szCs w:val="24"/>
        </w:rPr>
        <w:t xml:space="preserve">If yes, the guard scans the QR code. The system validates it; an invalid code is rejected.</w:t>
      </w:r>
    </w:p>
    <w:p>
      <w:pPr>
        <w:pStyle w:val="ListParagraph"/>
        <w:numPr>
          <w:ilvl w:val="0"/>
          <w:numId w:val="3"/>
        </w:numPr>
        <w:spacing w:after="60" w:line="288"/>
      </w:pPr>
      <w:r>
        <w:rPr>
          <w:rFonts w:ascii="Times New Roman" w:cs="Times New Roman" w:eastAsia="Times New Roman" w:hAnsi="Times New Roman"/>
          <w:sz w:val="24"/>
          <w:szCs w:val="24"/>
        </w:rPr>
        <w:t xml:space="preserve">For a valid code the visitor details are fetched and the resident is notified to confirm entry.</w:t>
      </w:r>
    </w:p>
    <w:p>
      <w:pPr>
        <w:pStyle w:val="ListParagraph"/>
        <w:numPr>
          <w:ilvl w:val="0"/>
          <w:numId w:val="3"/>
        </w:numPr>
        <w:spacing w:after="60" w:line="288"/>
      </w:pPr>
      <w:r>
        <w:rPr>
          <w:rFonts w:ascii="Times New Roman" w:cs="Times New Roman" w:eastAsia="Times New Roman" w:hAnsi="Times New Roman"/>
          <w:sz w:val="24"/>
          <w:szCs w:val="24"/>
        </w:rPr>
        <w:t xml:space="preserve">If the resident approves, the gate is opened and the entry log is recorded; otherwise the visitor is rejected.</w:t>
      </w:r>
    </w:p>
    <w:p>
      <w:pPr>
        <w:pStyle w:val="ListParagraph"/>
        <w:numPr>
          <w:ilvl w:val="0"/>
          <w:numId w:val="3"/>
        </w:numPr>
        <w:spacing w:after="60" w:line="288"/>
      </w:pPr>
      <w:r>
        <w:rPr>
          <w:rFonts w:ascii="Times New Roman" w:cs="Times New Roman" w:eastAsia="Times New Roman" w:hAnsi="Times New Roman"/>
          <w:sz w:val="24"/>
          <w:szCs w:val="24"/>
        </w:rPr>
        <w:t xml:space="preserve">If there is no pass, the guard enters visitor details and sends a request to the resident; on approval a temporary QR pass is generated and entry is logged.</w:t>
      </w:r>
    </w:p>
    <w:p>
      <w:pPr>
        <w:pStyle w:val="ListParagraph"/>
        <w:numPr>
          <w:ilvl w:val="0"/>
          <w:numId w:val="3"/>
        </w:numPr>
        <w:spacing w:after="60" w:line="288"/>
      </w:pPr>
      <w:r>
        <w:rPr>
          <w:rFonts w:ascii="Times New Roman" w:cs="Times New Roman" w:eastAsia="Times New Roman" w:hAnsi="Times New Roman"/>
          <w:sz w:val="24"/>
          <w:szCs w:val="24"/>
        </w:rPr>
        <w:t xml:space="preserve">On leaving, the exit QR is scanned and the exit time is recorded.</w:t>
      </w:r>
    </w:p>
    <w:p>
      <w:pPr>
        <w:spacing w:after="120" w:line="300"/>
        <w:jc w:val="both"/>
      </w:pPr>
      <w:r>
        <w:rPr>
          <w:rFonts w:ascii="Times New Roman" w:cs="Times New Roman" w:eastAsia="Times New Roman" w:hAnsi="Times New Roman"/>
          <w:b/>
          <w:bCs/>
          <w:sz w:val="24"/>
          <w:szCs w:val="24"/>
        </w:rPr>
        <w:t xml:space="preserve">Example: </w:t>
      </w:r>
      <w:r>
        <w:rPr>
          <w:rFonts w:ascii="Times New Roman" w:cs="Times New Roman" w:eastAsia="Times New Roman" w:hAnsi="Times New Roman"/>
          <w:sz w:val="24"/>
          <w:szCs w:val="24"/>
        </w:rPr>
        <w:t xml:space="preserve">Resident pre-approves guest Kunal Joshi and gets pass QR-VIS-98231; the guard scans it, the system confirms it is valid, logs the entry, and later logs the exit time.</w:t>
      </w:r>
    </w:p>
    <w:p>
      <w:pPr>
        <w:spacing w:after="120" w:line="300"/>
        <w:jc w:val="both"/>
      </w:pPr>
      <w:r>
        <w:rPr>
          <w:rFonts w:ascii="Times New Roman" w:cs="Times New Roman" w:eastAsia="Times New Roman" w:hAnsi="Times New Roman"/>
          <w:b/>
          <w:bCs/>
          <w:sz w:val="24"/>
          <w:szCs w:val="24"/>
        </w:rPr>
        <w:t xml:space="preserve">Login and RBAC: </w:t>
      </w:r>
      <w:r>
        <w:rPr>
          <w:rFonts w:ascii="Times New Roman" w:cs="Times New Roman" w:eastAsia="Times New Roman" w:hAnsi="Times New Roman"/>
          <w:sz w:val="24"/>
          <w:szCs w:val="24"/>
        </w:rPr>
        <w:t xml:space="preserve">the user submits email and password; the server checks the bcrypt hash and issues a JWT (user id, role, society id); middleware verifies the token and role on every request and filters queries by society id.</w:t>
      </w:r>
    </w:p>
    <w:p>
      <w:pPr>
        <w:pStyle w:val="Heading1"/>
        <w:pageBreakBefore/>
        <w:spacing w:after="200" w:before="0"/>
      </w:pPr>
      <w:r>
        <w:rPr>
          <w:rFonts w:ascii="Times New Roman" w:cs="Times New Roman" w:eastAsia="Times New Roman" w:hAnsi="Times New Roman"/>
          <w:b/>
          <w:bCs/>
          <w:sz w:val="28"/>
          <w:szCs w:val="28"/>
        </w:rPr>
        <w:t xml:space="preserve">6. Testing</w:t>
      </w:r>
    </w:p>
    <w:p>
      <w:pPr>
        <w:pStyle w:val="Heading2"/>
        <w:spacing w:after="100" w:before="160"/>
      </w:pPr>
      <w:r>
        <w:rPr>
          <w:rFonts w:ascii="Times New Roman" w:cs="Times New Roman" w:eastAsia="Times New Roman" w:hAnsi="Times New Roman"/>
          <w:b/>
          <w:bCs/>
          <w:sz w:val="28"/>
          <w:szCs w:val="28"/>
        </w:rPr>
        <w:t xml:space="preserve">6.1 Testing Framework and Method</w:t>
      </w:r>
    </w:p>
    <w:p>
      <w:pPr>
        <w:spacing w:after="120" w:line="300"/>
        <w:jc w:val="both"/>
      </w:pPr>
      <w:r>
        <w:rPr>
          <w:rFonts w:ascii="Times New Roman" w:cs="Times New Roman" w:eastAsia="Times New Roman" w:hAnsi="Times New Roman"/>
          <w:sz w:val="24"/>
          <w:szCs w:val="24"/>
        </w:rPr>
        <w:t xml:space="preserve">Black-box functional testing was performed manually through the web interface, using the demo accounts of all six roles. REST API endpoints were tested with Postman and documented through Swagger / OpenAPI. Each test case below was checked for expected output, including role-based access and tenant isolation.</w:t>
      </w:r>
    </w:p>
    <w:p>
      <w:pPr>
        <w:pStyle w:val="Heading2"/>
        <w:spacing w:after="100" w:before="160"/>
      </w:pPr>
      <w:r>
        <w:rPr>
          <w:rFonts w:ascii="Times New Roman" w:cs="Times New Roman" w:eastAsia="Times New Roman" w:hAnsi="Times New Roman"/>
          <w:b/>
          <w:bCs/>
          <w:sz w:val="28"/>
          <w:szCs w:val="28"/>
        </w:rPr>
        <w:t xml:space="preserve">6.2 Test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28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ID</w:t>
            </w:r>
          </w:p>
        </w:tc>
        <w:tc>
          <w:tcPr>
            <w:tcW w:type="dxa" w:w="26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Test Case</w:t>
            </w:r>
          </w:p>
        </w:tc>
        <w:tc>
          <w:tcPr>
            <w:tcW w:type="dxa" w:w="29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Input</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r>
              <w:rPr>
                <w:rFonts w:ascii="Times New Roman" w:cs="Times New Roman" w:eastAsia="Times New Roman" w:hAnsi="Times New Roman"/>
                <w:b/>
                <w:bCs/>
                <w:sz w:val="22"/>
                <w:szCs w:val="22"/>
              </w:rPr>
              <w:t xml:space="preserve">Expected Result</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Login with valid credentials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Valid email and password</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JWT issued; role dashboard opens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Login with wrong password</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Valid email, wrong password</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Error message; access denied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Access admin page as resident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Resident token on admin route</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Access denied (RBAC)</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Pre-approve visitor</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Name, purpose, time</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QR visitor pass generated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Verify valid QR at gate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Scan valid QR</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Entry logged; resident notified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TC6</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Verify invalid QR</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Scan unknown QR</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Visitor rejected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TC7</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Raise complaint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Category, description, image</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Ticket created with unique ID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TC8</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Assign complaint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Complaint ID, staff</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Staff notified; status Assigned</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TC9</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Book facility</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Facility, date, slot</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Request pending; admin approves or rejects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TC10</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Publish notice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Title, description, priority</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Notice visible to residents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TC11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Generate / view bill</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Unit, billing period</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Bill with due date and status shown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TC12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Cross-society data access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Society A user requests Society B data</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2"/>
                <w:szCs w:val="22"/>
              </w:rPr>
              <w:t xml:space="preserve">No data returned (tenant isolation)</w:t>
            </w:r>
          </w:p>
        </w:tc>
      </w:tr>
    </w:tbl>
    <w:p>
      <w:pPr>
        <w:pStyle w:val="Heading1"/>
        <w:pageBreakBefore/>
        <w:spacing w:after="200" w:before="0"/>
      </w:pPr>
      <w:r>
        <w:rPr>
          <w:rFonts w:ascii="Times New Roman" w:cs="Times New Roman" w:eastAsia="Times New Roman" w:hAnsi="Times New Roman"/>
          <w:b/>
          <w:bCs/>
          <w:sz w:val="28"/>
          <w:szCs w:val="28"/>
        </w:rPr>
        <w:t xml:space="preserve">7. Screen-shots</w:t>
      </w:r>
    </w:p>
    <w:p>
      <w:pPr>
        <w:keepNext/>
        <w:spacing w:after="60" w:before="120"/>
        <w:jc w:val="center"/>
      </w:pPr>
      <w:r>
        <w:drawing>
          <wp:inline distT="0" distB="0" distL="0" distR="0">
            <wp:extent cx="5486400" cy="2609850"/>
            <wp:effectExtent t="0" r="0" b="0" l="0"/>
            <wp:docPr id="1" name="Figure 7.1 – Login page with demo accounts for six roles" descr="Figure 7.1 – Login page with demo accounts for six roles" title="Figure 7.1 – Login page with demo accounts for six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60985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7.1 – Login page with demo accounts for six roles</w:t>
      </w:r>
    </w:p>
    <w:p>
      <w:pPr>
        <w:keepNext/>
        <w:spacing w:after="60" w:before="120"/>
        <w:jc w:val="center"/>
      </w:pPr>
      <w:r>
        <w:drawing>
          <wp:inline distT="0" distB="0" distL="0" distR="0">
            <wp:extent cx="5486400" cy="2628900"/>
            <wp:effectExtent t="0" r="0" b="0" l="0"/>
            <wp:docPr id="1" name="Figure 7.2 – Resident dashboard (bills, complaints, visitors, quick actions, notices)" descr="Figure 7.2 – Resident dashboard (bills, complaints, visitors, quick actions, notices)" title="Figure 7.2 – Resident dashboard (bills, complaints, visitors, quick actions, no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62890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7.2 – Resident dashboard (bills, complaints, visitors, quick actions, notices)</w:t>
      </w:r>
    </w:p>
    <w:p>
      <w:pPr>
        <w:pStyle w:val="Heading1"/>
        <w:pageBreakBefore/>
        <w:spacing w:after="200" w:before="0"/>
      </w:pPr>
      <w:r>
        <w:rPr>
          <w:rFonts w:ascii="Times New Roman" w:cs="Times New Roman" w:eastAsia="Times New Roman" w:hAnsi="Times New Roman"/>
          <w:b/>
          <w:bCs/>
          <w:sz w:val="28"/>
          <w:szCs w:val="28"/>
        </w:rPr>
        <w:t xml:space="preserve">8. Conclusion</w:t>
      </w:r>
    </w:p>
    <w:p>
      <w:pPr>
        <w:spacing w:after="120" w:line="300"/>
        <w:jc w:val="both"/>
      </w:pPr>
      <w:r>
        <w:rPr>
          <w:rFonts w:ascii="Times New Roman" w:cs="Times New Roman" w:eastAsia="Times New Roman" w:hAnsi="Times New Roman"/>
          <w:sz w:val="24"/>
          <w:szCs w:val="24"/>
        </w:rPr>
        <w:t xml:space="preserve">Smart Society OS was implemented as a working multi-tenant web platform with six role-based portals. The implemented functionality includes secure JWT login with RBAC, QR-based visitor pre-approval and gate verification, complaint registration and tracking, facility booking, parking allocation, notice board, community marketplace, simulated maintenance billing, SOS alert and analytics dashboards, all backed by a MongoDB database with isolated society data.</w:t>
      </w:r>
    </w:p>
    <w:p>
      <w:pPr>
        <w:pStyle w:val="Heading1"/>
        <w:pageBreakBefore/>
        <w:spacing w:after="200" w:before="0"/>
      </w:pPr>
      <w:r>
        <w:rPr>
          <w:rFonts w:ascii="Times New Roman" w:cs="Times New Roman" w:eastAsia="Times New Roman" w:hAnsi="Times New Roman"/>
          <w:b/>
          <w:bCs/>
          <w:sz w:val="28"/>
          <w:szCs w:val="28"/>
        </w:rPr>
        <w:t xml:space="preserve">9. Limitation and Future Extension</w:t>
      </w:r>
    </w:p>
    <w:p>
      <w:pPr>
        <w:pStyle w:val="Heading2"/>
        <w:spacing w:after="100" w:before="160"/>
      </w:pPr>
      <w:r>
        <w:rPr>
          <w:rFonts w:ascii="Times New Roman" w:cs="Times New Roman" w:eastAsia="Times New Roman" w:hAnsi="Times New Roman"/>
          <w:b/>
          <w:bCs/>
          <w:sz w:val="28"/>
          <w:szCs w:val="28"/>
        </w:rPr>
        <w:t xml:space="preserve">9.1 Limitations</w:t>
      </w:r>
    </w:p>
    <w:p>
      <w:pPr>
        <w:pStyle w:val="ListParagraph"/>
        <w:numPr>
          <w:ilvl w:val="0"/>
          <w:numId w:val="2"/>
        </w:numPr>
        <w:spacing w:after="60" w:line="288"/>
      </w:pPr>
      <w:r>
        <w:rPr>
          <w:rFonts w:ascii="Times New Roman" w:cs="Times New Roman" w:eastAsia="Times New Roman" w:hAnsi="Times New Roman"/>
          <w:sz w:val="24"/>
          <w:szCs w:val="24"/>
        </w:rPr>
        <w:t xml:space="preserve">Billing is simulated only; no real payment gateway is integrated.</w:t>
      </w:r>
    </w:p>
    <w:p>
      <w:pPr>
        <w:pStyle w:val="ListParagraph"/>
        <w:numPr>
          <w:ilvl w:val="0"/>
          <w:numId w:val="2"/>
        </w:numPr>
        <w:spacing w:after="60" w:line="288"/>
      </w:pPr>
      <w:r>
        <w:rPr>
          <w:rFonts w:ascii="Times New Roman" w:cs="Times New Roman" w:eastAsia="Times New Roman" w:hAnsi="Times New Roman"/>
          <w:sz w:val="24"/>
          <w:szCs w:val="24"/>
        </w:rPr>
        <w:t xml:space="preserve">Requires stable internet connectivity, especially at the security gate, for real-time features and QR verification.</w:t>
      </w:r>
    </w:p>
    <w:p>
      <w:pPr>
        <w:pStyle w:val="ListParagraph"/>
        <w:numPr>
          <w:ilvl w:val="0"/>
          <w:numId w:val="2"/>
        </w:numPr>
        <w:spacing w:after="60" w:line="288"/>
      </w:pPr>
      <w:r>
        <w:rPr>
          <w:rFonts w:ascii="Times New Roman" w:cs="Times New Roman" w:eastAsia="Times New Roman" w:hAnsi="Times New Roman"/>
          <w:sz w:val="24"/>
          <w:szCs w:val="24"/>
        </w:rPr>
        <w:t xml:space="preserve">Only a web application is provided; there is no native mobile app.</w:t>
      </w:r>
    </w:p>
    <w:p>
      <w:pPr>
        <w:pStyle w:val="ListParagraph"/>
        <w:numPr>
          <w:ilvl w:val="0"/>
          <w:numId w:val="2"/>
        </w:numPr>
        <w:spacing w:after="60" w:line="288"/>
      </w:pPr>
      <w:r>
        <w:rPr>
          <w:rFonts w:ascii="Times New Roman" w:cs="Times New Roman" w:eastAsia="Times New Roman" w:hAnsi="Times New Roman"/>
          <w:sz w:val="24"/>
          <w:szCs w:val="24"/>
        </w:rPr>
        <w:t xml:space="preserve">Vendor role and service orders in the marketplace are not implemented.</w:t>
      </w:r>
    </w:p>
    <w:p>
      <w:pPr>
        <w:pStyle w:val="Heading2"/>
        <w:spacing w:after="100" w:before="160"/>
      </w:pPr>
      <w:r>
        <w:rPr>
          <w:rFonts w:ascii="Times New Roman" w:cs="Times New Roman" w:eastAsia="Times New Roman" w:hAnsi="Times New Roman"/>
          <w:b/>
          <w:bCs/>
          <w:sz w:val="28"/>
          <w:szCs w:val="28"/>
        </w:rPr>
        <w:t xml:space="preserve">9.2 Future Extensions</w:t>
      </w:r>
    </w:p>
    <w:p>
      <w:pPr>
        <w:pStyle w:val="ListParagraph"/>
        <w:numPr>
          <w:ilvl w:val="0"/>
          <w:numId w:val="2"/>
        </w:numPr>
        <w:spacing w:after="60" w:line="288"/>
      </w:pPr>
      <w:r>
        <w:rPr>
          <w:rFonts w:ascii="Times New Roman" w:cs="Times New Roman" w:eastAsia="Times New Roman" w:hAnsi="Times New Roman"/>
          <w:sz w:val="24"/>
          <w:szCs w:val="24"/>
        </w:rPr>
        <w:t xml:space="preserve">AI-based complaint categorization and a resident chatbot.</w:t>
      </w:r>
    </w:p>
    <w:p>
      <w:pPr>
        <w:pStyle w:val="ListParagraph"/>
        <w:numPr>
          <w:ilvl w:val="0"/>
          <w:numId w:val="2"/>
        </w:numPr>
        <w:spacing w:after="60" w:line="288"/>
      </w:pPr>
      <w:r>
        <w:rPr>
          <w:rFonts w:ascii="Times New Roman" w:cs="Times New Roman" w:eastAsia="Times New Roman" w:hAnsi="Times New Roman"/>
          <w:sz w:val="24"/>
          <w:szCs w:val="24"/>
        </w:rPr>
        <w:t xml:space="preserve">Razorpay / Stripe integration for real payments and recurring charges.</w:t>
      </w:r>
    </w:p>
    <w:p>
      <w:pPr>
        <w:pStyle w:val="ListParagraph"/>
        <w:numPr>
          <w:ilvl w:val="0"/>
          <w:numId w:val="2"/>
        </w:numPr>
        <w:spacing w:after="60" w:line="288"/>
      </w:pPr>
      <w:r>
        <w:rPr>
          <w:rFonts w:ascii="Times New Roman" w:cs="Times New Roman" w:eastAsia="Times New Roman" w:hAnsi="Times New Roman"/>
          <w:sz w:val="24"/>
          <w:szCs w:val="24"/>
        </w:rPr>
        <w:t xml:space="preserve">Resident messaging, polls, surveys and e-voting.</w:t>
      </w:r>
    </w:p>
    <w:p>
      <w:pPr>
        <w:pStyle w:val="ListParagraph"/>
        <w:numPr>
          <w:ilvl w:val="0"/>
          <w:numId w:val="2"/>
        </w:numPr>
        <w:spacing w:after="60" w:line="288"/>
      </w:pPr>
      <w:r>
        <w:rPr>
          <w:rFonts w:ascii="Times New Roman" w:cs="Times New Roman" w:eastAsia="Times New Roman" w:hAnsi="Times New Roman"/>
          <w:sz w:val="24"/>
          <w:szCs w:val="24"/>
        </w:rPr>
        <w:t xml:space="preserve">React Native mobile app for iOS and Android.</w:t>
      </w:r>
    </w:p>
    <w:p>
      <w:pPr>
        <w:pStyle w:val="ListParagraph"/>
        <w:numPr>
          <w:ilvl w:val="0"/>
          <w:numId w:val="2"/>
        </w:numPr>
        <w:spacing w:after="60" w:line="288"/>
      </w:pPr>
      <w:r>
        <w:rPr>
          <w:rFonts w:ascii="Times New Roman" w:cs="Times New Roman" w:eastAsia="Times New Roman" w:hAnsi="Times New Roman"/>
          <w:sz w:val="24"/>
          <w:szCs w:val="24"/>
        </w:rPr>
        <w:t xml:space="preserve">Smart gate, IoT parking sensors, smart meters, face recognition, delivery and domestic staff management.</w:t>
      </w:r>
    </w:p>
    <w:p>
      <w:pPr>
        <w:pStyle w:val="ListParagraph"/>
        <w:numPr>
          <w:ilvl w:val="0"/>
          <w:numId w:val="2"/>
        </w:numPr>
        <w:spacing w:after="60" w:line="288"/>
      </w:pPr>
      <w:r>
        <w:rPr>
          <w:rFonts w:ascii="Times New Roman" w:cs="Times New Roman" w:eastAsia="Times New Roman" w:hAnsi="Times New Roman"/>
          <w:sz w:val="24"/>
          <w:szCs w:val="24"/>
        </w:rPr>
        <w:t xml:space="preserve">Predictive maintenance and resource-utilization forecasting.</w:t>
      </w:r>
    </w:p>
    <w:p>
      <w:pPr>
        <w:pStyle w:val="Heading1"/>
        <w:pageBreakBefore/>
        <w:spacing w:after="200" w:before="0"/>
      </w:pPr>
      <w:r>
        <w:rPr>
          <w:rFonts w:ascii="Times New Roman" w:cs="Times New Roman" w:eastAsia="Times New Roman" w:hAnsi="Times New Roman"/>
          <w:b/>
          <w:bCs/>
          <w:sz w:val="28"/>
          <w:szCs w:val="28"/>
        </w:rPr>
        <w:t xml:space="preserve">10. Bibliography</w:t>
      </w:r>
    </w:p>
    <w:p>
      <w:pPr>
        <w:pStyle w:val="ListParagraph"/>
        <w:numPr>
          <w:ilvl w:val="0"/>
          <w:numId w:val="4"/>
        </w:numPr>
        <w:spacing w:after="80"/>
      </w:pPr>
      <w:r>
        <w:rPr>
          <w:rFonts w:ascii="Times New Roman" w:cs="Times New Roman" w:eastAsia="Times New Roman" w:hAnsi="Times New Roman"/>
          <w:sz w:val="24"/>
          <w:szCs w:val="24"/>
        </w:rPr>
        <w:t xml:space="preserve">IEEE Std 830-1998, IEEE Recommended Practice for Software Requirements Specifications – https://ieeexplore.ieee.org/document/720574</w:t>
      </w:r>
    </w:p>
    <w:p>
      <w:pPr>
        <w:pStyle w:val="ListParagraph"/>
        <w:numPr>
          <w:ilvl w:val="0"/>
          <w:numId w:val="4"/>
        </w:numPr>
        <w:spacing w:after="80"/>
      </w:pPr>
      <w:r>
        <w:rPr>
          <w:rFonts w:ascii="Times New Roman" w:cs="Times New Roman" w:eastAsia="Times New Roman" w:hAnsi="Times New Roman"/>
          <w:sz w:val="24"/>
          <w:szCs w:val="24"/>
        </w:rPr>
        <w:t xml:space="preserve">MongoDB Atlas Documentation – https://www.mongodb.com/docs/atlas/</w:t>
      </w:r>
    </w:p>
    <w:p>
      <w:pPr>
        <w:pStyle w:val="ListParagraph"/>
        <w:numPr>
          <w:ilvl w:val="0"/>
          <w:numId w:val="4"/>
        </w:numPr>
        <w:spacing w:after="80"/>
      </w:pPr>
      <w:r>
        <w:rPr>
          <w:rFonts w:ascii="Times New Roman" w:cs="Times New Roman" w:eastAsia="Times New Roman" w:hAnsi="Times New Roman"/>
          <w:sz w:val="24"/>
          <w:szCs w:val="24"/>
        </w:rPr>
        <w:t xml:space="preserve">Express.js Documentation – https://expressjs.com/</w:t>
      </w:r>
    </w:p>
    <w:p>
      <w:pPr>
        <w:pStyle w:val="ListParagraph"/>
        <w:numPr>
          <w:ilvl w:val="0"/>
          <w:numId w:val="4"/>
        </w:numPr>
        <w:spacing w:after="80"/>
      </w:pPr>
      <w:r>
        <w:rPr>
          <w:rFonts w:ascii="Times New Roman" w:cs="Times New Roman" w:eastAsia="Times New Roman" w:hAnsi="Times New Roman"/>
          <w:sz w:val="24"/>
          <w:szCs w:val="24"/>
        </w:rPr>
        <w:t xml:space="preserve">React Documentation – https://react.dev/</w:t>
      </w:r>
    </w:p>
    <w:p>
      <w:pPr>
        <w:pStyle w:val="ListParagraph"/>
        <w:numPr>
          <w:ilvl w:val="0"/>
          <w:numId w:val="4"/>
        </w:numPr>
        <w:spacing w:after="80"/>
      </w:pPr>
      <w:r>
        <w:rPr>
          <w:rFonts w:ascii="Times New Roman" w:cs="Times New Roman" w:eastAsia="Times New Roman" w:hAnsi="Times New Roman"/>
          <w:sz w:val="24"/>
          <w:szCs w:val="24"/>
        </w:rPr>
        <w:t xml:space="preserve">Node.js Documentation – https://nodejs.org/en/docs</w:t>
      </w:r>
    </w:p>
    <w:p>
      <w:pPr>
        <w:pStyle w:val="ListParagraph"/>
        <w:numPr>
          <w:ilvl w:val="0"/>
          <w:numId w:val="4"/>
        </w:numPr>
        <w:spacing w:after="80"/>
      </w:pPr>
      <w:r>
        <w:rPr>
          <w:rFonts w:ascii="Times New Roman" w:cs="Times New Roman" w:eastAsia="Times New Roman" w:hAnsi="Times New Roman"/>
          <w:sz w:val="24"/>
          <w:szCs w:val="24"/>
        </w:rPr>
        <w:t xml:space="preserve">Socket.IO Documentation – https://socket.io/docs/v4/</w:t>
      </w:r>
    </w:p>
    <w:p>
      <w:pPr>
        <w:pStyle w:val="ListParagraph"/>
        <w:numPr>
          <w:ilvl w:val="0"/>
          <w:numId w:val="4"/>
        </w:numPr>
        <w:spacing w:after="80"/>
      </w:pPr>
      <w:r>
        <w:rPr>
          <w:rFonts w:ascii="Times New Roman" w:cs="Times New Roman" w:eastAsia="Times New Roman" w:hAnsi="Times New Roman"/>
          <w:sz w:val="24"/>
          <w:szCs w:val="24"/>
        </w:rPr>
        <w:t xml:space="preserve">JSON Web Tokens Introduction – https://jwt.io/introduction</w:t>
      </w:r>
    </w:p>
    <w:p>
      <w:pPr>
        <w:pStyle w:val="ListParagraph"/>
        <w:numPr>
          <w:ilvl w:val="0"/>
          <w:numId w:val="4"/>
        </w:numPr>
        <w:spacing w:after="80"/>
      </w:pPr>
      <w:r>
        <w:rPr>
          <w:rFonts w:ascii="Times New Roman" w:cs="Times New Roman" w:eastAsia="Times New Roman" w:hAnsi="Times New Roman"/>
          <w:sz w:val="24"/>
          <w:szCs w:val="24"/>
        </w:rPr>
        <w:t xml:space="preserve">Cloudinary Documentation – https://cloudinary.com/documentation</w:t>
      </w:r>
    </w:p>
    <w:p>
      <w:pPr>
        <w:pStyle w:val="ListParagraph"/>
        <w:numPr>
          <w:ilvl w:val="0"/>
          <w:numId w:val="4"/>
        </w:numPr>
        <w:spacing w:after="80"/>
      </w:pPr>
      <w:r>
        <w:rPr>
          <w:rFonts w:ascii="Times New Roman" w:cs="Times New Roman" w:eastAsia="Times New Roman" w:hAnsi="Times New Roman"/>
          <w:sz w:val="24"/>
          <w:szCs w:val="24"/>
        </w:rPr>
        <w:t xml:space="preserve">OWASP Top Ten – https://owasp.org/www-project-top-ten/</w:t>
      </w:r>
    </w:p>
    <w:p>
      <w:pPr>
        <w:pStyle w:val="ListParagraph"/>
        <w:numPr>
          <w:ilvl w:val="0"/>
          <w:numId w:val="4"/>
        </w:numPr>
        <w:spacing w:after="80"/>
      </w:pPr>
      <w:r>
        <w:rPr>
          <w:rFonts w:ascii="Times New Roman" w:cs="Times New Roman" w:eastAsia="Times New Roman" w:hAnsi="Times New Roman"/>
          <w:sz w:val="24"/>
          <w:szCs w:val="24"/>
        </w:rPr>
        <w:t xml:space="preserve">Vercel Documentation – https://vercel.com/docs</w:t>
      </w:r>
    </w:p>
    <w:p>
      <w:pPr>
        <w:pStyle w:val="ListParagraph"/>
        <w:numPr>
          <w:ilvl w:val="0"/>
          <w:numId w:val="4"/>
        </w:numPr>
        <w:spacing w:after="80"/>
      </w:pPr>
      <w:r>
        <w:rPr>
          <w:rFonts w:ascii="Times New Roman" w:cs="Times New Roman" w:eastAsia="Times New Roman" w:hAnsi="Times New Roman"/>
          <w:sz w:val="24"/>
          <w:szCs w:val="24"/>
        </w:rPr>
        <w:t xml:space="preserve">Render Documentation – https://render.com/docs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9d202b8d98968694f63a2b24df72b96e64bd87.png"/><Relationship Id="rId9" Type="http://schemas.openxmlformats.org/officeDocument/2006/relationships/image" Target="media/66db498fd39989b8a7079cc63f1b568a774e57d7.png"/><Relationship Id="rId10" Type="http://schemas.openxmlformats.org/officeDocument/2006/relationships/image" Target="media/1e61c3b8c1904bd12c642bcea43706225fc34680.png"/><Relationship Id="rId11" Type="http://schemas.openxmlformats.org/officeDocument/2006/relationships/image" Target="media/6f6dbc0f192040dc966a3d11a4f3ab4402128fd1.png"/><Relationship Id="rId12" Type="http://schemas.openxmlformats.org/officeDocument/2006/relationships/image" Target="media/e4de5961906fe91799ec23e364ba870cd7bb5ccd.png"/><Relationship Id="rId13" Type="http://schemas.openxmlformats.org/officeDocument/2006/relationships/image" Target="media/970fe0cc42d86faa7e82685c0f74c62f679c2816.png"/><Relationship Id="rId14" Type="http://schemas.openxmlformats.org/officeDocument/2006/relationships/image" Target="media/8e8f0e889e0f953b8ad36905e890c527ccead31d.png"/><Relationship Id="rId15" Type="http://schemas.openxmlformats.org/officeDocument/2006/relationships/image" Target="media/e6fa46c6eaa8ad785bd26329420e077c99486f6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2026-10-05T05:25:12.397Z</dcterms:created>
  <dcterms:modified xsi:type="dcterms:W3CDTF">2026-10-05T05:25:12.397Z</dcterms:modified>
</cp:coreProperties>
</file>

<file path=docProps/custom.xml><?xml version="1.0" encoding="utf-8"?>
<Properties xmlns="http://schemas.openxmlformats.org/officeDocument/2006/custom-properties" xmlns:vt="http://schemas.openxmlformats.org/officeDocument/2006/docPropsVTypes"/>
</file>