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44B85" w14:textId="702B7F91" w:rsidR="008A21E4" w:rsidRDefault="003E0EF7" w:rsidP="003E0EF7">
      <w:pPr>
        <w:pStyle w:val="Heading1"/>
        <w:jc w:val="center"/>
      </w:pPr>
      <w:r>
        <w:t>Core Banking Systems in the US Banking System</w:t>
      </w:r>
    </w:p>
    <w:p w14:paraId="23ADEEB4" w14:textId="183FDE67" w:rsidR="003E0EF7" w:rsidRPr="003E0EF7" w:rsidRDefault="003E0EF7" w:rsidP="003E0EF7">
      <w:pPr>
        <w:pStyle w:val="Heading1"/>
      </w:pPr>
      <w:r w:rsidRPr="003E0EF7">
        <w:t>Introduction</w:t>
      </w:r>
    </w:p>
    <w:p w14:paraId="62AB25C9"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(CBS) are the backbone of the banking industry, enabling banks to offer a wide range of financial services to their customers. These systems integrate various banking processes to ensure seamless operations, improve efficiency, and provide real-time services to customers. This assignment explores the workings, functions, benefits, limitations, and significance of core banking systems in the US banking system.</w:t>
      </w:r>
    </w:p>
    <w:p w14:paraId="5AD58B46" w14:textId="583128B8" w:rsidR="003E0EF7" w:rsidRPr="003E0EF7" w:rsidRDefault="003E0EF7" w:rsidP="003E0EF7">
      <w:pPr>
        <w:pStyle w:val="Heading2"/>
      </w:pPr>
      <w:r w:rsidRPr="003E0EF7">
        <w:t>How Core Banking Systems Work</w:t>
      </w:r>
    </w:p>
    <w:p w14:paraId="4D4CF4EA"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operate as centralized platforms that manage banking activities such as account management, transaction processing, loan management, and customer information management. These systems allow banks to offer services to customers across different branches and online channels in real-time.</w:t>
      </w:r>
    </w:p>
    <w:p w14:paraId="1C5C91D9" w14:textId="77777777" w:rsidR="003E0EF7" w:rsidRPr="003E0EF7" w:rsidRDefault="003E0EF7" w:rsidP="003E0EF7">
      <w:pPr>
        <w:pStyle w:val="Heading4"/>
        <w:rPr>
          <w:sz w:val="24"/>
          <w:szCs w:val="24"/>
        </w:rPr>
      </w:pPr>
      <w:r w:rsidRPr="003E0EF7">
        <w:rPr>
          <w:sz w:val="24"/>
          <w:szCs w:val="24"/>
        </w:rPr>
        <w:t>Key Components:</w:t>
      </w:r>
    </w:p>
    <w:p w14:paraId="2653E755" w14:textId="77777777" w:rsidR="003E0EF7" w:rsidRPr="003E0EF7" w:rsidRDefault="003E0EF7" w:rsidP="003E0EF7">
      <w:pPr>
        <w:numPr>
          <w:ilvl w:val="0"/>
          <w:numId w:val="1"/>
        </w:numPr>
        <w:spacing w:before="100" w:beforeAutospacing="1" w:after="100" w:afterAutospacing="1" w:line="240" w:lineRule="auto"/>
        <w:rPr>
          <w:sz w:val="24"/>
          <w:szCs w:val="24"/>
        </w:rPr>
      </w:pPr>
      <w:r w:rsidRPr="003E0EF7">
        <w:rPr>
          <w:rStyle w:val="Strong"/>
          <w:sz w:val="24"/>
          <w:szCs w:val="24"/>
        </w:rPr>
        <w:t>Centralized Database:</w:t>
      </w:r>
      <w:r w:rsidRPr="003E0EF7">
        <w:rPr>
          <w:sz w:val="24"/>
          <w:szCs w:val="24"/>
        </w:rPr>
        <w:t xml:space="preserve"> All customer data, transaction history, and account details are stored in a centralized database accessible across all branches.</w:t>
      </w:r>
    </w:p>
    <w:p w14:paraId="7BDE75E0" w14:textId="77777777" w:rsidR="003E0EF7" w:rsidRPr="003E0EF7" w:rsidRDefault="003E0EF7" w:rsidP="003E0EF7">
      <w:pPr>
        <w:numPr>
          <w:ilvl w:val="0"/>
          <w:numId w:val="1"/>
        </w:numPr>
        <w:spacing w:before="100" w:beforeAutospacing="1" w:after="100" w:afterAutospacing="1" w:line="240" w:lineRule="auto"/>
        <w:rPr>
          <w:sz w:val="24"/>
          <w:szCs w:val="24"/>
        </w:rPr>
      </w:pPr>
      <w:r w:rsidRPr="003E0EF7">
        <w:rPr>
          <w:rStyle w:val="Strong"/>
          <w:sz w:val="24"/>
          <w:szCs w:val="24"/>
        </w:rPr>
        <w:t>Middleware:</w:t>
      </w:r>
      <w:r w:rsidRPr="003E0EF7">
        <w:rPr>
          <w:sz w:val="24"/>
          <w:szCs w:val="24"/>
        </w:rPr>
        <w:t xml:space="preserve"> Acts as an intermediary layer that allows different applications and services to communicate with each other.</w:t>
      </w:r>
    </w:p>
    <w:p w14:paraId="205D15F4" w14:textId="77777777" w:rsidR="003E0EF7" w:rsidRPr="003E0EF7" w:rsidRDefault="003E0EF7" w:rsidP="003E0EF7">
      <w:pPr>
        <w:numPr>
          <w:ilvl w:val="0"/>
          <w:numId w:val="1"/>
        </w:numPr>
        <w:spacing w:before="100" w:beforeAutospacing="1" w:after="100" w:afterAutospacing="1" w:line="240" w:lineRule="auto"/>
        <w:rPr>
          <w:sz w:val="24"/>
          <w:szCs w:val="24"/>
        </w:rPr>
      </w:pPr>
      <w:r w:rsidRPr="003E0EF7">
        <w:rPr>
          <w:rStyle w:val="Strong"/>
          <w:sz w:val="24"/>
          <w:szCs w:val="24"/>
        </w:rPr>
        <w:t>APIs:</w:t>
      </w:r>
      <w:r w:rsidRPr="003E0EF7">
        <w:rPr>
          <w:sz w:val="24"/>
          <w:szCs w:val="24"/>
        </w:rPr>
        <w:t xml:space="preserve"> Facilitate integration with third-party services and external systems.</w:t>
      </w:r>
    </w:p>
    <w:p w14:paraId="2E1FE39F" w14:textId="77777777" w:rsidR="003E0EF7" w:rsidRPr="003E0EF7" w:rsidRDefault="003E0EF7" w:rsidP="003E0EF7">
      <w:pPr>
        <w:numPr>
          <w:ilvl w:val="0"/>
          <w:numId w:val="1"/>
        </w:numPr>
        <w:spacing w:before="100" w:beforeAutospacing="1" w:after="100" w:afterAutospacing="1" w:line="240" w:lineRule="auto"/>
        <w:rPr>
          <w:sz w:val="24"/>
          <w:szCs w:val="24"/>
        </w:rPr>
      </w:pPr>
      <w:r w:rsidRPr="003E0EF7">
        <w:rPr>
          <w:rStyle w:val="Strong"/>
          <w:sz w:val="24"/>
          <w:szCs w:val="24"/>
        </w:rPr>
        <w:t>Security Infrastructure:</w:t>
      </w:r>
      <w:r w:rsidRPr="003E0EF7">
        <w:rPr>
          <w:sz w:val="24"/>
          <w:szCs w:val="24"/>
        </w:rPr>
        <w:t xml:space="preserve"> Ensures data protection through encryption, firewalls, and secure access controls.</w:t>
      </w:r>
    </w:p>
    <w:p w14:paraId="186C0429" w14:textId="77777777" w:rsidR="003E0EF7" w:rsidRPr="003E0EF7" w:rsidRDefault="003E0EF7" w:rsidP="003E0EF7">
      <w:pPr>
        <w:pStyle w:val="Heading4"/>
        <w:rPr>
          <w:sz w:val="24"/>
          <w:szCs w:val="24"/>
        </w:rPr>
      </w:pPr>
      <w:r w:rsidRPr="003E0EF7">
        <w:rPr>
          <w:sz w:val="24"/>
          <w:szCs w:val="24"/>
        </w:rPr>
        <w:t>Workflow:</w:t>
      </w:r>
    </w:p>
    <w:p w14:paraId="02E8519F" w14:textId="77777777" w:rsidR="003E0EF7" w:rsidRPr="003E0EF7" w:rsidRDefault="003E0EF7" w:rsidP="003E0EF7">
      <w:pPr>
        <w:numPr>
          <w:ilvl w:val="0"/>
          <w:numId w:val="2"/>
        </w:numPr>
        <w:spacing w:before="100" w:beforeAutospacing="1" w:after="100" w:afterAutospacing="1" w:line="240" w:lineRule="auto"/>
        <w:rPr>
          <w:sz w:val="24"/>
          <w:szCs w:val="24"/>
        </w:rPr>
      </w:pPr>
      <w:r w:rsidRPr="003E0EF7">
        <w:rPr>
          <w:rStyle w:val="Strong"/>
          <w:sz w:val="24"/>
          <w:szCs w:val="24"/>
        </w:rPr>
        <w:t>Customer Interaction:</w:t>
      </w:r>
      <w:r w:rsidRPr="003E0EF7">
        <w:rPr>
          <w:sz w:val="24"/>
          <w:szCs w:val="24"/>
        </w:rPr>
        <w:t xml:space="preserve"> A customer initiates a transaction or service request through a branch, ATM, online banking, or mobile banking application.</w:t>
      </w:r>
    </w:p>
    <w:p w14:paraId="258FE122" w14:textId="77777777" w:rsidR="003E0EF7" w:rsidRPr="003E0EF7" w:rsidRDefault="003E0EF7" w:rsidP="003E0EF7">
      <w:pPr>
        <w:numPr>
          <w:ilvl w:val="0"/>
          <w:numId w:val="2"/>
        </w:numPr>
        <w:spacing w:before="100" w:beforeAutospacing="1" w:after="100" w:afterAutospacing="1" w:line="240" w:lineRule="auto"/>
        <w:rPr>
          <w:sz w:val="24"/>
          <w:szCs w:val="24"/>
        </w:rPr>
      </w:pPr>
      <w:r w:rsidRPr="003E0EF7">
        <w:rPr>
          <w:rStyle w:val="Strong"/>
          <w:sz w:val="24"/>
          <w:szCs w:val="24"/>
        </w:rPr>
        <w:t>Request Processing:</w:t>
      </w:r>
      <w:r w:rsidRPr="003E0EF7">
        <w:rPr>
          <w:sz w:val="24"/>
          <w:szCs w:val="24"/>
        </w:rPr>
        <w:t xml:space="preserve"> The request is sent to the core banking system via a secure network.</w:t>
      </w:r>
    </w:p>
    <w:p w14:paraId="1BBC9AD1" w14:textId="77777777" w:rsidR="003E0EF7" w:rsidRPr="003E0EF7" w:rsidRDefault="003E0EF7" w:rsidP="003E0EF7">
      <w:pPr>
        <w:numPr>
          <w:ilvl w:val="0"/>
          <w:numId w:val="2"/>
        </w:numPr>
        <w:spacing w:before="100" w:beforeAutospacing="1" w:after="100" w:afterAutospacing="1" w:line="240" w:lineRule="auto"/>
        <w:rPr>
          <w:sz w:val="24"/>
          <w:szCs w:val="24"/>
        </w:rPr>
      </w:pPr>
      <w:r w:rsidRPr="003E0EF7">
        <w:rPr>
          <w:rStyle w:val="Strong"/>
          <w:sz w:val="24"/>
          <w:szCs w:val="24"/>
        </w:rPr>
        <w:t>Authentication:</w:t>
      </w:r>
      <w:r w:rsidRPr="003E0EF7">
        <w:rPr>
          <w:sz w:val="24"/>
          <w:szCs w:val="24"/>
        </w:rPr>
        <w:t xml:space="preserve"> The system verifies the customer's credentials and transaction details.</w:t>
      </w:r>
    </w:p>
    <w:p w14:paraId="2D8BF6A7" w14:textId="77777777" w:rsidR="003E0EF7" w:rsidRPr="003E0EF7" w:rsidRDefault="003E0EF7" w:rsidP="003E0EF7">
      <w:pPr>
        <w:numPr>
          <w:ilvl w:val="0"/>
          <w:numId w:val="2"/>
        </w:numPr>
        <w:spacing w:before="100" w:beforeAutospacing="1" w:after="100" w:afterAutospacing="1" w:line="240" w:lineRule="auto"/>
        <w:rPr>
          <w:sz w:val="24"/>
          <w:szCs w:val="24"/>
        </w:rPr>
      </w:pPr>
      <w:r w:rsidRPr="003E0EF7">
        <w:rPr>
          <w:rStyle w:val="Strong"/>
          <w:sz w:val="24"/>
          <w:szCs w:val="24"/>
        </w:rPr>
        <w:t>Transaction Execution:</w:t>
      </w:r>
      <w:r w:rsidRPr="003E0EF7">
        <w:rPr>
          <w:sz w:val="24"/>
          <w:szCs w:val="24"/>
        </w:rPr>
        <w:t xml:space="preserve"> The system processes the transaction, updates the account balance, and logs the transaction.</w:t>
      </w:r>
    </w:p>
    <w:p w14:paraId="6D823D61" w14:textId="77777777" w:rsidR="003E0EF7" w:rsidRPr="003E0EF7" w:rsidRDefault="003E0EF7" w:rsidP="003E0EF7">
      <w:pPr>
        <w:numPr>
          <w:ilvl w:val="0"/>
          <w:numId w:val="2"/>
        </w:numPr>
        <w:spacing w:before="100" w:beforeAutospacing="1" w:after="100" w:afterAutospacing="1" w:line="240" w:lineRule="auto"/>
        <w:rPr>
          <w:sz w:val="24"/>
          <w:szCs w:val="24"/>
        </w:rPr>
      </w:pPr>
      <w:r w:rsidRPr="003E0EF7">
        <w:rPr>
          <w:rStyle w:val="Strong"/>
          <w:sz w:val="24"/>
          <w:szCs w:val="24"/>
        </w:rPr>
        <w:t>Confirmation:</w:t>
      </w:r>
      <w:r w:rsidRPr="003E0EF7">
        <w:rPr>
          <w:sz w:val="24"/>
          <w:szCs w:val="24"/>
        </w:rPr>
        <w:t xml:space="preserve"> The system sends a confirmation message to the customer.</w:t>
      </w:r>
    </w:p>
    <w:p w14:paraId="21E32B7F" w14:textId="77777777" w:rsidR="003E0EF7" w:rsidRDefault="003E0EF7">
      <w:pPr>
        <w:rPr>
          <w:rFonts w:asciiTheme="majorHAnsi" w:eastAsiaTheme="majorEastAsia" w:hAnsiTheme="majorHAnsi" w:cstheme="majorBidi"/>
          <w:color w:val="0F4761" w:themeColor="accent1" w:themeShade="BF"/>
          <w:sz w:val="32"/>
          <w:szCs w:val="32"/>
        </w:rPr>
      </w:pPr>
      <w:r>
        <w:br w:type="page"/>
      </w:r>
    </w:p>
    <w:p w14:paraId="3879B4D7" w14:textId="1A95DD6E" w:rsidR="003E0EF7" w:rsidRPr="003E0EF7" w:rsidRDefault="003E0EF7" w:rsidP="003E0EF7">
      <w:pPr>
        <w:pStyle w:val="Heading2"/>
      </w:pPr>
      <w:r w:rsidRPr="003E0EF7">
        <w:lastRenderedPageBreak/>
        <w:t>Functions of Core Banking Systems</w:t>
      </w:r>
    </w:p>
    <w:p w14:paraId="301B66A9"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perform several essential functions:</w:t>
      </w:r>
    </w:p>
    <w:p w14:paraId="263E30F8" w14:textId="77777777" w:rsidR="003E0EF7" w:rsidRPr="003E0EF7" w:rsidRDefault="003E0EF7" w:rsidP="003E0EF7">
      <w:pPr>
        <w:numPr>
          <w:ilvl w:val="0"/>
          <w:numId w:val="3"/>
        </w:numPr>
        <w:spacing w:before="100" w:beforeAutospacing="1" w:after="100" w:afterAutospacing="1" w:line="240" w:lineRule="auto"/>
        <w:rPr>
          <w:sz w:val="24"/>
          <w:szCs w:val="24"/>
        </w:rPr>
      </w:pPr>
      <w:r w:rsidRPr="003E0EF7">
        <w:rPr>
          <w:rStyle w:val="Strong"/>
          <w:sz w:val="24"/>
          <w:szCs w:val="24"/>
        </w:rPr>
        <w:t>Account Management:</w:t>
      </w:r>
      <w:r w:rsidRPr="003E0EF7">
        <w:rPr>
          <w:sz w:val="24"/>
          <w:szCs w:val="24"/>
        </w:rPr>
        <w:t xml:space="preserve"> Handling customer accounts, including savings, checking, and loan accounts.</w:t>
      </w:r>
    </w:p>
    <w:p w14:paraId="3AE97030" w14:textId="77777777" w:rsidR="003E0EF7" w:rsidRPr="003E0EF7" w:rsidRDefault="003E0EF7" w:rsidP="003E0EF7">
      <w:pPr>
        <w:numPr>
          <w:ilvl w:val="0"/>
          <w:numId w:val="3"/>
        </w:numPr>
        <w:spacing w:before="100" w:beforeAutospacing="1" w:after="100" w:afterAutospacing="1" w:line="240" w:lineRule="auto"/>
        <w:rPr>
          <w:sz w:val="24"/>
          <w:szCs w:val="24"/>
        </w:rPr>
      </w:pPr>
      <w:r w:rsidRPr="003E0EF7">
        <w:rPr>
          <w:rStyle w:val="Strong"/>
          <w:sz w:val="24"/>
          <w:szCs w:val="24"/>
        </w:rPr>
        <w:t>Transaction Processing:</w:t>
      </w:r>
      <w:r w:rsidRPr="003E0EF7">
        <w:rPr>
          <w:sz w:val="24"/>
          <w:szCs w:val="24"/>
        </w:rPr>
        <w:t xml:space="preserve"> Facilitating real-time processing of deposits, withdrawals, transfers, and payments.</w:t>
      </w:r>
    </w:p>
    <w:p w14:paraId="2881AFF7" w14:textId="77777777" w:rsidR="003E0EF7" w:rsidRPr="003E0EF7" w:rsidRDefault="003E0EF7" w:rsidP="003E0EF7">
      <w:pPr>
        <w:numPr>
          <w:ilvl w:val="0"/>
          <w:numId w:val="3"/>
        </w:numPr>
        <w:spacing w:before="100" w:beforeAutospacing="1" w:after="100" w:afterAutospacing="1" w:line="240" w:lineRule="auto"/>
        <w:rPr>
          <w:sz w:val="24"/>
          <w:szCs w:val="24"/>
        </w:rPr>
      </w:pPr>
      <w:r w:rsidRPr="003E0EF7">
        <w:rPr>
          <w:rStyle w:val="Strong"/>
          <w:sz w:val="24"/>
          <w:szCs w:val="24"/>
        </w:rPr>
        <w:t>Loan Management:</w:t>
      </w:r>
      <w:r w:rsidRPr="003E0EF7">
        <w:rPr>
          <w:sz w:val="24"/>
          <w:szCs w:val="24"/>
        </w:rPr>
        <w:t xml:space="preserve"> Managing loan origination, approval, disbursement, and repayment.</w:t>
      </w:r>
    </w:p>
    <w:p w14:paraId="124857FF" w14:textId="77777777" w:rsidR="003E0EF7" w:rsidRPr="003E0EF7" w:rsidRDefault="003E0EF7" w:rsidP="003E0EF7">
      <w:pPr>
        <w:numPr>
          <w:ilvl w:val="0"/>
          <w:numId w:val="3"/>
        </w:numPr>
        <w:spacing w:before="100" w:beforeAutospacing="1" w:after="100" w:afterAutospacing="1" w:line="240" w:lineRule="auto"/>
        <w:rPr>
          <w:sz w:val="24"/>
          <w:szCs w:val="24"/>
        </w:rPr>
      </w:pPr>
      <w:r w:rsidRPr="003E0EF7">
        <w:rPr>
          <w:rStyle w:val="Strong"/>
          <w:sz w:val="24"/>
          <w:szCs w:val="24"/>
        </w:rPr>
        <w:t>Customer Relationship Management (CRM):</w:t>
      </w:r>
      <w:r w:rsidRPr="003E0EF7">
        <w:rPr>
          <w:sz w:val="24"/>
          <w:szCs w:val="24"/>
        </w:rPr>
        <w:t xml:space="preserve"> Storing and managing customer data to provide personalized services.</w:t>
      </w:r>
    </w:p>
    <w:p w14:paraId="7C648D20" w14:textId="77777777" w:rsidR="003E0EF7" w:rsidRPr="003E0EF7" w:rsidRDefault="003E0EF7" w:rsidP="003E0EF7">
      <w:pPr>
        <w:numPr>
          <w:ilvl w:val="0"/>
          <w:numId w:val="3"/>
        </w:numPr>
        <w:spacing w:before="100" w:beforeAutospacing="1" w:after="100" w:afterAutospacing="1" w:line="240" w:lineRule="auto"/>
        <w:rPr>
          <w:sz w:val="24"/>
          <w:szCs w:val="24"/>
        </w:rPr>
      </w:pPr>
      <w:r w:rsidRPr="003E0EF7">
        <w:rPr>
          <w:rStyle w:val="Strong"/>
          <w:sz w:val="24"/>
          <w:szCs w:val="24"/>
        </w:rPr>
        <w:t>Compliance and Reporting:</w:t>
      </w:r>
      <w:r w:rsidRPr="003E0EF7">
        <w:rPr>
          <w:sz w:val="24"/>
          <w:szCs w:val="24"/>
        </w:rPr>
        <w:t xml:space="preserve"> Ensuring compliance with regulatory requirements and generating reports for internal and external stakeholders.</w:t>
      </w:r>
    </w:p>
    <w:p w14:paraId="38870D5F" w14:textId="5B709F6C" w:rsidR="003E0EF7" w:rsidRPr="003E0EF7" w:rsidRDefault="003E0EF7" w:rsidP="003E0EF7">
      <w:pPr>
        <w:pStyle w:val="Heading2"/>
      </w:pPr>
      <w:r w:rsidRPr="003E0EF7">
        <w:t>Examples of Core Banking Systems</w:t>
      </w:r>
    </w:p>
    <w:p w14:paraId="3018BC05" w14:textId="77777777" w:rsidR="003E0EF7" w:rsidRPr="003E0EF7" w:rsidRDefault="003E0EF7" w:rsidP="003E0EF7">
      <w:pPr>
        <w:pStyle w:val="NormalWeb"/>
        <w:rPr>
          <w:rFonts w:asciiTheme="minorHAnsi" w:hAnsiTheme="minorHAnsi"/>
        </w:rPr>
      </w:pPr>
      <w:r w:rsidRPr="003E0EF7">
        <w:rPr>
          <w:rFonts w:asciiTheme="minorHAnsi" w:hAnsiTheme="minorHAnsi"/>
        </w:rPr>
        <w:t>Several core banking systems are widely used in the US banking industry:</w:t>
      </w:r>
    </w:p>
    <w:p w14:paraId="3FF1E2BC" w14:textId="77777777" w:rsidR="003E0EF7" w:rsidRPr="003E0EF7" w:rsidRDefault="003E0EF7" w:rsidP="003E0EF7">
      <w:pPr>
        <w:numPr>
          <w:ilvl w:val="0"/>
          <w:numId w:val="4"/>
        </w:numPr>
        <w:spacing w:before="100" w:beforeAutospacing="1" w:after="100" w:afterAutospacing="1" w:line="240" w:lineRule="auto"/>
        <w:rPr>
          <w:sz w:val="24"/>
          <w:szCs w:val="24"/>
        </w:rPr>
      </w:pPr>
      <w:r w:rsidRPr="003E0EF7">
        <w:rPr>
          <w:rStyle w:val="Strong"/>
          <w:sz w:val="24"/>
          <w:szCs w:val="24"/>
        </w:rPr>
        <w:t>FIS Profile:</w:t>
      </w:r>
      <w:r w:rsidRPr="003E0EF7">
        <w:rPr>
          <w:sz w:val="24"/>
          <w:szCs w:val="24"/>
        </w:rPr>
        <w:t xml:space="preserve"> A highly scalable and flexible core banking solution used by many large banks.</w:t>
      </w:r>
    </w:p>
    <w:p w14:paraId="3D9414BF" w14:textId="77777777" w:rsidR="003E0EF7" w:rsidRPr="003E0EF7" w:rsidRDefault="003E0EF7" w:rsidP="003E0EF7">
      <w:pPr>
        <w:numPr>
          <w:ilvl w:val="0"/>
          <w:numId w:val="4"/>
        </w:numPr>
        <w:spacing w:before="100" w:beforeAutospacing="1" w:after="100" w:afterAutospacing="1" w:line="240" w:lineRule="auto"/>
        <w:rPr>
          <w:sz w:val="24"/>
          <w:szCs w:val="24"/>
        </w:rPr>
      </w:pPr>
      <w:r w:rsidRPr="003E0EF7">
        <w:rPr>
          <w:rStyle w:val="Strong"/>
          <w:sz w:val="24"/>
          <w:szCs w:val="24"/>
        </w:rPr>
        <w:t>FISERV Signature:</w:t>
      </w:r>
      <w:r w:rsidRPr="003E0EF7">
        <w:rPr>
          <w:sz w:val="24"/>
          <w:szCs w:val="24"/>
        </w:rPr>
        <w:t xml:space="preserve"> Known for its comprehensive features and modular architecture.</w:t>
      </w:r>
    </w:p>
    <w:p w14:paraId="74ECC40B" w14:textId="77777777" w:rsidR="003E0EF7" w:rsidRPr="003E0EF7" w:rsidRDefault="003E0EF7" w:rsidP="003E0EF7">
      <w:pPr>
        <w:numPr>
          <w:ilvl w:val="0"/>
          <w:numId w:val="4"/>
        </w:numPr>
        <w:spacing w:before="100" w:beforeAutospacing="1" w:after="100" w:afterAutospacing="1" w:line="240" w:lineRule="auto"/>
        <w:rPr>
          <w:sz w:val="24"/>
          <w:szCs w:val="24"/>
        </w:rPr>
      </w:pPr>
      <w:r w:rsidRPr="003E0EF7">
        <w:rPr>
          <w:rStyle w:val="Strong"/>
          <w:sz w:val="24"/>
          <w:szCs w:val="24"/>
        </w:rPr>
        <w:t>Temenos T24:</w:t>
      </w:r>
      <w:r w:rsidRPr="003E0EF7">
        <w:rPr>
          <w:sz w:val="24"/>
          <w:szCs w:val="24"/>
        </w:rPr>
        <w:t xml:space="preserve"> A widely adopted core banking system that supports a broad range of banking functions.</w:t>
      </w:r>
    </w:p>
    <w:p w14:paraId="3A29BFF9" w14:textId="77777777" w:rsidR="003E0EF7" w:rsidRPr="003E0EF7" w:rsidRDefault="003E0EF7" w:rsidP="003E0EF7">
      <w:pPr>
        <w:numPr>
          <w:ilvl w:val="0"/>
          <w:numId w:val="4"/>
        </w:numPr>
        <w:spacing w:before="100" w:beforeAutospacing="1" w:after="100" w:afterAutospacing="1" w:line="240" w:lineRule="auto"/>
        <w:rPr>
          <w:sz w:val="24"/>
          <w:szCs w:val="24"/>
        </w:rPr>
      </w:pPr>
      <w:r w:rsidRPr="003E0EF7">
        <w:rPr>
          <w:rStyle w:val="Strong"/>
          <w:sz w:val="24"/>
          <w:szCs w:val="24"/>
        </w:rPr>
        <w:t>Oracle FLEXCUBE:</w:t>
      </w:r>
      <w:r w:rsidRPr="003E0EF7">
        <w:rPr>
          <w:sz w:val="24"/>
          <w:szCs w:val="24"/>
        </w:rPr>
        <w:t xml:space="preserve"> Offers a robust and customizable platform for various banking services.</w:t>
      </w:r>
    </w:p>
    <w:p w14:paraId="5B108670" w14:textId="3430E757" w:rsidR="009F5E6B" w:rsidRDefault="009F5E6B" w:rsidP="003E0EF7">
      <w:pPr>
        <w:pStyle w:val="Heading2"/>
      </w:pPr>
      <w:r>
        <w:t>Types of Core Banking Systems</w:t>
      </w:r>
    </w:p>
    <w:p w14:paraId="6A0086B2" w14:textId="77777777" w:rsidR="009F5E6B" w:rsidRPr="009F5E6B" w:rsidRDefault="009F5E6B" w:rsidP="009F5E6B">
      <w:pPr>
        <w:pStyle w:val="Heading3"/>
      </w:pPr>
      <w:r w:rsidRPr="009F5E6B">
        <w:t>1. On-Premises Core Banking Systems</w:t>
      </w:r>
    </w:p>
    <w:p w14:paraId="313C3BC6" w14:textId="77777777" w:rsidR="009F5E6B" w:rsidRPr="009F5E6B" w:rsidRDefault="009F5E6B" w:rsidP="009F5E6B">
      <w:pPr>
        <w:pStyle w:val="NormalWeb"/>
        <w:rPr>
          <w:rFonts w:asciiTheme="minorHAnsi" w:hAnsiTheme="minorHAnsi"/>
        </w:rPr>
      </w:pPr>
      <w:r w:rsidRPr="009F5E6B">
        <w:rPr>
          <w:rFonts w:asciiTheme="minorHAnsi" w:hAnsiTheme="minorHAnsi"/>
        </w:rPr>
        <w:t>On-premises core banking systems are installed and operated within the bank's own IT infrastructure. These systems require banks to manage and maintain their hardware, software, and security measures locally. Key characteristics include:</w:t>
      </w:r>
    </w:p>
    <w:p w14:paraId="6ECDDDFD" w14:textId="77777777" w:rsidR="009F5E6B" w:rsidRPr="009F5E6B" w:rsidRDefault="009F5E6B" w:rsidP="009F5E6B">
      <w:pPr>
        <w:numPr>
          <w:ilvl w:val="0"/>
          <w:numId w:val="27"/>
        </w:numPr>
        <w:spacing w:before="100" w:beforeAutospacing="1" w:after="100" w:afterAutospacing="1" w:line="240" w:lineRule="auto"/>
      </w:pPr>
      <w:r w:rsidRPr="009F5E6B">
        <w:rPr>
          <w:rStyle w:val="Strong"/>
        </w:rPr>
        <w:t>Control</w:t>
      </w:r>
      <w:r w:rsidRPr="009F5E6B">
        <w:t>: Banks have full control over the infrastructure and data, which can be advantageous for security and compliance reasons.</w:t>
      </w:r>
    </w:p>
    <w:p w14:paraId="6ACA228D" w14:textId="77777777" w:rsidR="009F5E6B" w:rsidRPr="009F5E6B" w:rsidRDefault="009F5E6B" w:rsidP="009F5E6B">
      <w:pPr>
        <w:numPr>
          <w:ilvl w:val="0"/>
          <w:numId w:val="27"/>
        </w:numPr>
        <w:spacing w:before="100" w:beforeAutospacing="1" w:after="100" w:afterAutospacing="1" w:line="240" w:lineRule="auto"/>
      </w:pPr>
      <w:r w:rsidRPr="009F5E6B">
        <w:rPr>
          <w:rStyle w:val="Strong"/>
        </w:rPr>
        <w:t>Customization</w:t>
      </w:r>
      <w:r w:rsidRPr="009F5E6B">
        <w:t>: Allows for extensive customization to meet specific operational and regulatory requirements.</w:t>
      </w:r>
    </w:p>
    <w:p w14:paraId="679C6DF0" w14:textId="77777777" w:rsidR="009F5E6B" w:rsidRPr="009F5E6B" w:rsidRDefault="009F5E6B" w:rsidP="009F5E6B">
      <w:pPr>
        <w:numPr>
          <w:ilvl w:val="0"/>
          <w:numId w:val="27"/>
        </w:numPr>
        <w:spacing w:before="100" w:beforeAutospacing="1" w:after="100" w:afterAutospacing="1" w:line="240" w:lineRule="auto"/>
      </w:pPr>
      <w:r w:rsidRPr="009F5E6B">
        <w:rPr>
          <w:rStyle w:val="Strong"/>
        </w:rPr>
        <w:t>High Initial Costs</w:t>
      </w:r>
      <w:r w:rsidRPr="009F5E6B">
        <w:t>: Requires significant upfront investment in hardware, software licenses, and IT resources.</w:t>
      </w:r>
    </w:p>
    <w:p w14:paraId="77326D9F" w14:textId="77777777" w:rsidR="009F5E6B" w:rsidRPr="009F5E6B" w:rsidRDefault="009F5E6B" w:rsidP="009F5E6B">
      <w:pPr>
        <w:numPr>
          <w:ilvl w:val="0"/>
          <w:numId w:val="27"/>
        </w:numPr>
        <w:spacing w:before="100" w:beforeAutospacing="1" w:after="100" w:afterAutospacing="1" w:line="240" w:lineRule="auto"/>
      </w:pPr>
      <w:r w:rsidRPr="009F5E6B">
        <w:rPr>
          <w:rStyle w:val="Strong"/>
        </w:rPr>
        <w:t>Scalability Challenges</w:t>
      </w:r>
      <w:r w:rsidRPr="009F5E6B">
        <w:t>: Scaling the system may require additional hardware and infrastructure upgrades.</w:t>
      </w:r>
    </w:p>
    <w:p w14:paraId="64A45A01" w14:textId="77777777" w:rsidR="009F5E6B" w:rsidRPr="009F5E6B" w:rsidRDefault="009F5E6B" w:rsidP="009F5E6B">
      <w:pPr>
        <w:pStyle w:val="NormalWeb"/>
        <w:rPr>
          <w:rFonts w:asciiTheme="minorHAnsi" w:hAnsiTheme="minorHAnsi"/>
        </w:rPr>
      </w:pPr>
      <w:r w:rsidRPr="009F5E6B">
        <w:rPr>
          <w:rFonts w:asciiTheme="minorHAnsi" w:hAnsiTheme="minorHAnsi"/>
        </w:rPr>
        <w:t>Examples: Oracle FLEXCUBE, Fiserv DNA.</w:t>
      </w:r>
    </w:p>
    <w:p w14:paraId="101DD246" w14:textId="77777777" w:rsidR="009F5E6B" w:rsidRPr="009F5E6B" w:rsidRDefault="009F5E6B" w:rsidP="009F5E6B">
      <w:pPr>
        <w:pStyle w:val="Heading3"/>
      </w:pPr>
      <w:r w:rsidRPr="009F5E6B">
        <w:lastRenderedPageBreak/>
        <w:t>2. Cloud-Based Core Banking Systems</w:t>
      </w:r>
    </w:p>
    <w:p w14:paraId="63188F36" w14:textId="77777777" w:rsidR="009F5E6B" w:rsidRPr="009F5E6B" w:rsidRDefault="009F5E6B" w:rsidP="009F5E6B">
      <w:pPr>
        <w:pStyle w:val="NormalWeb"/>
        <w:rPr>
          <w:rFonts w:asciiTheme="minorHAnsi" w:hAnsiTheme="minorHAnsi"/>
        </w:rPr>
      </w:pPr>
      <w:r w:rsidRPr="009F5E6B">
        <w:rPr>
          <w:rFonts w:asciiTheme="minorHAnsi" w:hAnsiTheme="minorHAnsi"/>
        </w:rPr>
        <w:t>Cloud-based core banking systems are hosted and managed by third-party cloud service providers. Banks access these systems via the internet, paying for services on a subscription or pay-per-use basis. Key characteristics include:</w:t>
      </w:r>
    </w:p>
    <w:p w14:paraId="403AE4E8" w14:textId="77777777" w:rsidR="009F5E6B" w:rsidRPr="009F5E6B" w:rsidRDefault="009F5E6B" w:rsidP="009F5E6B">
      <w:pPr>
        <w:numPr>
          <w:ilvl w:val="0"/>
          <w:numId w:val="28"/>
        </w:numPr>
        <w:spacing w:before="100" w:beforeAutospacing="1" w:after="100" w:afterAutospacing="1" w:line="240" w:lineRule="auto"/>
      </w:pPr>
      <w:r w:rsidRPr="009F5E6B">
        <w:rPr>
          <w:rStyle w:val="Strong"/>
        </w:rPr>
        <w:t>Scalability</w:t>
      </w:r>
      <w:r w:rsidRPr="009F5E6B">
        <w:t>: Easily scalable to accommodate changes in transaction volumes and business growth.</w:t>
      </w:r>
    </w:p>
    <w:p w14:paraId="2E6C6D67" w14:textId="77777777" w:rsidR="009F5E6B" w:rsidRPr="009F5E6B" w:rsidRDefault="009F5E6B" w:rsidP="009F5E6B">
      <w:pPr>
        <w:numPr>
          <w:ilvl w:val="0"/>
          <w:numId w:val="28"/>
        </w:numPr>
        <w:spacing w:before="100" w:beforeAutospacing="1" w:after="100" w:afterAutospacing="1" w:line="240" w:lineRule="auto"/>
      </w:pPr>
      <w:r w:rsidRPr="009F5E6B">
        <w:rPr>
          <w:rStyle w:val="Strong"/>
        </w:rPr>
        <w:t>Cost Efficiency</w:t>
      </w:r>
      <w:r w:rsidRPr="009F5E6B">
        <w:t>: Lower initial investment compared to on-premises systems, as banks avoid upfront hardware and infrastructure costs.</w:t>
      </w:r>
    </w:p>
    <w:p w14:paraId="10ADC916" w14:textId="77777777" w:rsidR="009F5E6B" w:rsidRPr="009F5E6B" w:rsidRDefault="009F5E6B" w:rsidP="009F5E6B">
      <w:pPr>
        <w:numPr>
          <w:ilvl w:val="0"/>
          <w:numId w:val="28"/>
        </w:numPr>
        <w:spacing w:before="100" w:beforeAutospacing="1" w:after="100" w:afterAutospacing="1" w:line="240" w:lineRule="auto"/>
      </w:pPr>
      <w:r w:rsidRPr="009F5E6B">
        <w:rPr>
          <w:rStyle w:val="Strong"/>
        </w:rPr>
        <w:t>Flexibility</w:t>
      </w:r>
      <w:r w:rsidRPr="009F5E6B">
        <w:t>: Enables banks to adopt new features and updates more quickly without extensive IT involvement.</w:t>
      </w:r>
    </w:p>
    <w:p w14:paraId="7607FB19" w14:textId="77777777" w:rsidR="009F5E6B" w:rsidRPr="009F5E6B" w:rsidRDefault="009F5E6B" w:rsidP="009F5E6B">
      <w:pPr>
        <w:numPr>
          <w:ilvl w:val="0"/>
          <w:numId w:val="28"/>
        </w:numPr>
        <w:spacing w:before="100" w:beforeAutospacing="1" w:after="100" w:afterAutospacing="1" w:line="240" w:lineRule="auto"/>
      </w:pPr>
      <w:r w:rsidRPr="009F5E6B">
        <w:rPr>
          <w:rStyle w:val="Strong"/>
        </w:rPr>
        <w:t>Security Concerns</w:t>
      </w:r>
      <w:r w:rsidRPr="009F5E6B">
        <w:t>: Requires robust security measures to protect sensitive banking data and comply with regulatory standards.</w:t>
      </w:r>
    </w:p>
    <w:p w14:paraId="2B38F16F" w14:textId="77777777" w:rsidR="009F5E6B" w:rsidRPr="009F5E6B" w:rsidRDefault="009F5E6B" w:rsidP="009F5E6B">
      <w:pPr>
        <w:pStyle w:val="NormalWeb"/>
        <w:rPr>
          <w:rFonts w:asciiTheme="minorHAnsi" w:hAnsiTheme="minorHAnsi"/>
        </w:rPr>
      </w:pPr>
      <w:r w:rsidRPr="009F5E6B">
        <w:rPr>
          <w:rFonts w:asciiTheme="minorHAnsi" w:hAnsiTheme="minorHAnsi"/>
        </w:rPr>
        <w:t>Examples: Finastra Fusion Banking, Temenos T24.</w:t>
      </w:r>
    </w:p>
    <w:p w14:paraId="4292F2D6" w14:textId="77777777" w:rsidR="009F5E6B" w:rsidRPr="009F5E6B" w:rsidRDefault="009F5E6B" w:rsidP="009F5E6B">
      <w:pPr>
        <w:pStyle w:val="Heading3"/>
      </w:pPr>
      <w:r w:rsidRPr="009F5E6B">
        <w:t>3. Hybrid Core Banking Systems</w:t>
      </w:r>
    </w:p>
    <w:p w14:paraId="1A7AC879" w14:textId="77777777" w:rsidR="009F5E6B" w:rsidRPr="009F5E6B" w:rsidRDefault="009F5E6B" w:rsidP="009F5E6B">
      <w:pPr>
        <w:pStyle w:val="NormalWeb"/>
        <w:rPr>
          <w:rFonts w:asciiTheme="minorHAnsi" w:hAnsiTheme="minorHAnsi"/>
        </w:rPr>
      </w:pPr>
      <w:r w:rsidRPr="009F5E6B">
        <w:rPr>
          <w:rFonts w:asciiTheme="minorHAnsi" w:hAnsiTheme="minorHAnsi"/>
        </w:rPr>
        <w:t>Hybrid core banking systems combine elements of both on-premises and cloud-based systems. This approach allows banks to leverage the benefits of cloud technology while maintaining certain critical functions on-premises for control and security reasons. Key characteristics include:</w:t>
      </w:r>
    </w:p>
    <w:p w14:paraId="73697D6E" w14:textId="77777777" w:rsidR="009F5E6B" w:rsidRPr="009F5E6B" w:rsidRDefault="009F5E6B" w:rsidP="009F5E6B">
      <w:pPr>
        <w:numPr>
          <w:ilvl w:val="0"/>
          <w:numId w:val="29"/>
        </w:numPr>
        <w:spacing w:before="100" w:beforeAutospacing="1" w:after="100" w:afterAutospacing="1" w:line="240" w:lineRule="auto"/>
      </w:pPr>
      <w:r w:rsidRPr="009F5E6B">
        <w:rPr>
          <w:rStyle w:val="Strong"/>
        </w:rPr>
        <w:t>Flexibility</w:t>
      </w:r>
      <w:r w:rsidRPr="009F5E6B">
        <w:t>: Offers a hybrid approach, allowing banks to choose where to host specific functions based on security, compliance, or performance requirements.</w:t>
      </w:r>
    </w:p>
    <w:p w14:paraId="30FDDCFF" w14:textId="77777777" w:rsidR="009F5E6B" w:rsidRPr="009F5E6B" w:rsidRDefault="009F5E6B" w:rsidP="009F5E6B">
      <w:pPr>
        <w:numPr>
          <w:ilvl w:val="0"/>
          <w:numId w:val="29"/>
        </w:numPr>
        <w:spacing w:before="100" w:beforeAutospacing="1" w:after="100" w:afterAutospacing="1" w:line="240" w:lineRule="auto"/>
      </w:pPr>
      <w:r w:rsidRPr="009F5E6B">
        <w:rPr>
          <w:rStyle w:val="Strong"/>
        </w:rPr>
        <w:t>Integration</w:t>
      </w:r>
      <w:r w:rsidRPr="009F5E6B">
        <w:t>: Facilitates integration between on-premises and cloud environments, ensuring seamless data flow and operational continuity.</w:t>
      </w:r>
    </w:p>
    <w:p w14:paraId="1613FC2E" w14:textId="77777777" w:rsidR="009F5E6B" w:rsidRPr="009F5E6B" w:rsidRDefault="009F5E6B" w:rsidP="009F5E6B">
      <w:pPr>
        <w:numPr>
          <w:ilvl w:val="0"/>
          <w:numId w:val="29"/>
        </w:numPr>
        <w:spacing w:before="100" w:beforeAutospacing="1" w:after="100" w:afterAutospacing="1" w:line="240" w:lineRule="auto"/>
      </w:pPr>
      <w:r w:rsidRPr="009F5E6B">
        <w:rPr>
          <w:rStyle w:val="Strong"/>
        </w:rPr>
        <w:t>Complexity</w:t>
      </w:r>
      <w:r w:rsidRPr="009F5E6B">
        <w:t>: Requires careful planning and management to ensure effective integration and consistent performance across hybrid environments.</w:t>
      </w:r>
    </w:p>
    <w:p w14:paraId="17BE2683" w14:textId="77777777" w:rsidR="009F5E6B" w:rsidRPr="009F5E6B" w:rsidRDefault="009F5E6B" w:rsidP="009F5E6B">
      <w:pPr>
        <w:pStyle w:val="Heading3"/>
      </w:pPr>
      <w:r w:rsidRPr="009F5E6B">
        <w:t>4. Open Banking Systems</w:t>
      </w:r>
    </w:p>
    <w:p w14:paraId="74D83319" w14:textId="77777777" w:rsidR="009F5E6B" w:rsidRPr="009F5E6B" w:rsidRDefault="009F5E6B" w:rsidP="009F5E6B">
      <w:pPr>
        <w:pStyle w:val="NormalWeb"/>
        <w:rPr>
          <w:rFonts w:asciiTheme="minorHAnsi" w:hAnsiTheme="minorHAnsi"/>
        </w:rPr>
      </w:pPr>
      <w:r w:rsidRPr="009F5E6B">
        <w:rPr>
          <w:rFonts w:asciiTheme="minorHAnsi" w:hAnsiTheme="minorHAnsi"/>
        </w:rPr>
        <w:t>Open banking systems are designed to facilitate collaboration and integration with third-party providers through open APIs (Application Programming Interfaces). These systems enable banks to offer a broader range of services and products by leveraging external innovation and expertise. Key characteristics include:</w:t>
      </w:r>
    </w:p>
    <w:p w14:paraId="252D392D" w14:textId="77777777" w:rsidR="009F5E6B" w:rsidRPr="009F5E6B" w:rsidRDefault="009F5E6B" w:rsidP="009F5E6B">
      <w:pPr>
        <w:numPr>
          <w:ilvl w:val="0"/>
          <w:numId w:val="30"/>
        </w:numPr>
        <w:spacing w:before="100" w:beforeAutospacing="1" w:after="100" w:afterAutospacing="1" w:line="240" w:lineRule="auto"/>
      </w:pPr>
      <w:r w:rsidRPr="009F5E6B">
        <w:rPr>
          <w:rStyle w:val="Strong"/>
        </w:rPr>
        <w:t>API Integration</w:t>
      </w:r>
      <w:r w:rsidRPr="009F5E6B">
        <w:t>: Provides open APIs that allow third-party developers to access banking data and services securely.</w:t>
      </w:r>
    </w:p>
    <w:p w14:paraId="52F726D3" w14:textId="77777777" w:rsidR="009F5E6B" w:rsidRPr="009F5E6B" w:rsidRDefault="009F5E6B" w:rsidP="009F5E6B">
      <w:pPr>
        <w:numPr>
          <w:ilvl w:val="0"/>
          <w:numId w:val="30"/>
        </w:numPr>
        <w:spacing w:before="100" w:beforeAutospacing="1" w:after="100" w:afterAutospacing="1" w:line="240" w:lineRule="auto"/>
      </w:pPr>
      <w:r w:rsidRPr="009F5E6B">
        <w:rPr>
          <w:rStyle w:val="Strong"/>
        </w:rPr>
        <w:t>Innovation</w:t>
      </w:r>
      <w:r w:rsidRPr="009F5E6B">
        <w:t>: Encourages innovation by enabling the development of new banking applications and services that enhance customer experience.</w:t>
      </w:r>
    </w:p>
    <w:p w14:paraId="6E993E52" w14:textId="77777777" w:rsidR="009F5E6B" w:rsidRPr="009F5E6B" w:rsidRDefault="009F5E6B" w:rsidP="009F5E6B">
      <w:pPr>
        <w:numPr>
          <w:ilvl w:val="0"/>
          <w:numId w:val="30"/>
        </w:numPr>
        <w:spacing w:before="100" w:beforeAutospacing="1" w:after="100" w:afterAutospacing="1" w:line="240" w:lineRule="auto"/>
      </w:pPr>
      <w:r w:rsidRPr="009F5E6B">
        <w:rPr>
          <w:rStyle w:val="Strong"/>
        </w:rPr>
        <w:t>Compliance</w:t>
      </w:r>
      <w:r w:rsidRPr="009F5E6B">
        <w:t>: Requires compliance with open banking regulations and standards to ensure data security and customer privacy.</w:t>
      </w:r>
    </w:p>
    <w:p w14:paraId="07F8CF8C" w14:textId="77777777" w:rsidR="009F5E6B" w:rsidRPr="009F5E6B" w:rsidRDefault="009F5E6B" w:rsidP="009F5E6B">
      <w:pPr>
        <w:pStyle w:val="Heading3"/>
      </w:pPr>
      <w:r w:rsidRPr="009F5E6B">
        <w:t>5. Mobile-First Core Banking Systems</w:t>
      </w:r>
    </w:p>
    <w:p w14:paraId="6F3ED5CB" w14:textId="77777777" w:rsidR="009F5E6B" w:rsidRPr="009F5E6B" w:rsidRDefault="009F5E6B" w:rsidP="009F5E6B">
      <w:pPr>
        <w:pStyle w:val="NormalWeb"/>
        <w:rPr>
          <w:rFonts w:asciiTheme="minorHAnsi" w:hAnsiTheme="minorHAnsi"/>
        </w:rPr>
      </w:pPr>
      <w:r w:rsidRPr="009F5E6B">
        <w:rPr>
          <w:rFonts w:asciiTheme="minorHAnsi" w:hAnsiTheme="minorHAnsi"/>
        </w:rPr>
        <w:t xml:space="preserve">Mobile-first core banking systems are designed primarily for mobile devices, offering a user-friendly interface optimized for smartphones and tablets. These systems cater to </w:t>
      </w:r>
      <w:r w:rsidRPr="009F5E6B">
        <w:rPr>
          <w:rFonts w:asciiTheme="minorHAnsi" w:hAnsiTheme="minorHAnsi"/>
        </w:rPr>
        <w:lastRenderedPageBreak/>
        <w:t>the growing demand for mobile banking services and aim to provide a seamless and intuitive banking experience on mobile platforms. Key characteristics include:</w:t>
      </w:r>
    </w:p>
    <w:p w14:paraId="589CC5D4" w14:textId="77777777" w:rsidR="009F5E6B" w:rsidRPr="009F5E6B" w:rsidRDefault="009F5E6B" w:rsidP="009F5E6B">
      <w:pPr>
        <w:numPr>
          <w:ilvl w:val="0"/>
          <w:numId w:val="31"/>
        </w:numPr>
        <w:spacing w:before="100" w:beforeAutospacing="1" w:after="100" w:afterAutospacing="1" w:line="240" w:lineRule="auto"/>
      </w:pPr>
      <w:r w:rsidRPr="009F5E6B">
        <w:rPr>
          <w:rStyle w:val="Strong"/>
        </w:rPr>
        <w:t>Mobile Optimization</w:t>
      </w:r>
      <w:r w:rsidRPr="009F5E6B">
        <w:t>: Prioritizes mobile functionalities such as account management, payments, and customer support.</w:t>
      </w:r>
    </w:p>
    <w:p w14:paraId="115E443D" w14:textId="77777777" w:rsidR="009F5E6B" w:rsidRPr="009F5E6B" w:rsidRDefault="009F5E6B" w:rsidP="009F5E6B">
      <w:pPr>
        <w:numPr>
          <w:ilvl w:val="0"/>
          <w:numId w:val="31"/>
        </w:numPr>
        <w:spacing w:before="100" w:beforeAutospacing="1" w:after="100" w:afterAutospacing="1" w:line="240" w:lineRule="auto"/>
      </w:pPr>
      <w:r w:rsidRPr="009F5E6B">
        <w:rPr>
          <w:rStyle w:val="Strong"/>
        </w:rPr>
        <w:t>Real-Time Updates</w:t>
      </w:r>
      <w:r w:rsidRPr="009F5E6B">
        <w:t>: Provides real-time access to banking information and transactions through mobile apps.</w:t>
      </w:r>
    </w:p>
    <w:p w14:paraId="686C930D" w14:textId="77777777" w:rsidR="009F5E6B" w:rsidRPr="009F5E6B" w:rsidRDefault="009F5E6B" w:rsidP="009F5E6B">
      <w:pPr>
        <w:numPr>
          <w:ilvl w:val="0"/>
          <w:numId w:val="31"/>
        </w:numPr>
        <w:spacing w:before="100" w:beforeAutospacing="1" w:after="100" w:afterAutospacing="1" w:line="240" w:lineRule="auto"/>
      </w:pPr>
      <w:r w:rsidRPr="009F5E6B">
        <w:rPr>
          <w:rStyle w:val="Strong"/>
        </w:rPr>
        <w:t>Security Features</w:t>
      </w:r>
      <w:r w:rsidRPr="009F5E6B">
        <w:t>: Implements robust security measures to protect mobile transactions and data.</w:t>
      </w:r>
    </w:p>
    <w:p w14:paraId="28525116" w14:textId="77777777" w:rsidR="009F5E6B" w:rsidRPr="009F5E6B" w:rsidRDefault="009F5E6B" w:rsidP="009F5E6B">
      <w:pPr>
        <w:pStyle w:val="Heading3"/>
      </w:pPr>
      <w:r w:rsidRPr="009F5E6B">
        <w:t>6. Legacy Core Banking Systems</w:t>
      </w:r>
    </w:p>
    <w:p w14:paraId="78FD7A07" w14:textId="77777777" w:rsidR="009F5E6B" w:rsidRPr="009F5E6B" w:rsidRDefault="009F5E6B" w:rsidP="009F5E6B">
      <w:pPr>
        <w:pStyle w:val="NormalWeb"/>
        <w:rPr>
          <w:rFonts w:asciiTheme="minorHAnsi" w:hAnsiTheme="minorHAnsi"/>
        </w:rPr>
      </w:pPr>
      <w:r w:rsidRPr="009F5E6B">
        <w:rPr>
          <w:rFonts w:asciiTheme="minorHAnsi" w:hAnsiTheme="minorHAnsi"/>
        </w:rPr>
        <w:t>Legacy core banking systems refer to older, traditional systems that have been in place for many years. These systems may lack modern features and flexibility but continue to support essential banking functions. Key characteristics include:</w:t>
      </w:r>
    </w:p>
    <w:p w14:paraId="2F3F51DC" w14:textId="77777777" w:rsidR="009F5E6B" w:rsidRPr="009F5E6B" w:rsidRDefault="009F5E6B" w:rsidP="009F5E6B">
      <w:pPr>
        <w:numPr>
          <w:ilvl w:val="0"/>
          <w:numId w:val="32"/>
        </w:numPr>
        <w:spacing w:before="100" w:beforeAutospacing="1" w:after="100" w:afterAutospacing="1" w:line="240" w:lineRule="auto"/>
      </w:pPr>
      <w:r w:rsidRPr="009F5E6B">
        <w:rPr>
          <w:rStyle w:val="Strong"/>
        </w:rPr>
        <w:t>Stability</w:t>
      </w:r>
      <w:r w:rsidRPr="009F5E6B">
        <w:t>: Known for their reliability and stability, as they have been extensively tested and refined over time.</w:t>
      </w:r>
    </w:p>
    <w:p w14:paraId="2B342D61" w14:textId="77777777" w:rsidR="009F5E6B" w:rsidRPr="009F5E6B" w:rsidRDefault="009F5E6B" w:rsidP="009F5E6B">
      <w:pPr>
        <w:numPr>
          <w:ilvl w:val="0"/>
          <w:numId w:val="32"/>
        </w:numPr>
        <w:spacing w:before="100" w:beforeAutospacing="1" w:after="100" w:afterAutospacing="1" w:line="240" w:lineRule="auto"/>
      </w:pPr>
      <w:r w:rsidRPr="009F5E6B">
        <w:rPr>
          <w:rStyle w:val="Strong"/>
        </w:rPr>
        <w:t>Limitations</w:t>
      </w:r>
      <w:r w:rsidRPr="009F5E6B">
        <w:t>: May have limitations in terms of scalability, integration with new technologies, and customization.</w:t>
      </w:r>
    </w:p>
    <w:p w14:paraId="3775B09D" w14:textId="3BA2FA92" w:rsidR="009F5E6B" w:rsidRPr="009F5E6B" w:rsidRDefault="009F5E6B" w:rsidP="009F5E6B">
      <w:pPr>
        <w:numPr>
          <w:ilvl w:val="0"/>
          <w:numId w:val="32"/>
        </w:numPr>
        <w:spacing w:before="100" w:beforeAutospacing="1" w:after="100" w:afterAutospacing="1" w:line="240" w:lineRule="auto"/>
      </w:pPr>
      <w:r w:rsidRPr="009F5E6B">
        <w:rPr>
          <w:rStyle w:val="Strong"/>
        </w:rPr>
        <w:t>Migration Challenges</w:t>
      </w:r>
      <w:r w:rsidRPr="009F5E6B">
        <w:t>: Upgrading or replacing legacy systems can be complex and costly due to data migration and compatibility issues.</w:t>
      </w:r>
    </w:p>
    <w:p w14:paraId="6EB69589" w14:textId="737E9B16" w:rsidR="003E0EF7" w:rsidRPr="003E0EF7" w:rsidRDefault="003E0EF7" w:rsidP="003E0EF7">
      <w:pPr>
        <w:pStyle w:val="Heading2"/>
      </w:pPr>
      <w:r w:rsidRPr="003E0EF7">
        <w:t>Limitations of Core Banking Systems</w:t>
      </w:r>
    </w:p>
    <w:p w14:paraId="6D93A00E" w14:textId="77777777" w:rsidR="003E0EF7" w:rsidRPr="003E0EF7" w:rsidRDefault="003E0EF7" w:rsidP="003E0EF7">
      <w:pPr>
        <w:pStyle w:val="NormalWeb"/>
        <w:rPr>
          <w:rFonts w:asciiTheme="minorHAnsi" w:hAnsiTheme="minorHAnsi"/>
        </w:rPr>
      </w:pPr>
      <w:r w:rsidRPr="003E0EF7">
        <w:rPr>
          <w:rFonts w:asciiTheme="minorHAnsi" w:hAnsiTheme="minorHAnsi"/>
        </w:rPr>
        <w:t>Despite their advantages, core banking systems have some limitations:</w:t>
      </w:r>
    </w:p>
    <w:p w14:paraId="53701985" w14:textId="77777777" w:rsidR="003E0EF7" w:rsidRPr="003E0EF7" w:rsidRDefault="003E0EF7" w:rsidP="003E0EF7">
      <w:pPr>
        <w:numPr>
          <w:ilvl w:val="0"/>
          <w:numId w:val="5"/>
        </w:numPr>
        <w:spacing w:before="100" w:beforeAutospacing="1" w:after="100" w:afterAutospacing="1" w:line="240" w:lineRule="auto"/>
        <w:rPr>
          <w:sz w:val="24"/>
          <w:szCs w:val="24"/>
        </w:rPr>
      </w:pPr>
      <w:r w:rsidRPr="003E0EF7">
        <w:rPr>
          <w:rStyle w:val="Strong"/>
          <w:sz w:val="24"/>
          <w:szCs w:val="24"/>
        </w:rPr>
        <w:t>High Implementation Costs:</w:t>
      </w:r>
      <w:r w:rsidRPr="003E0EF7">
        <w:rPr>
          <w:sz w:val="24"/>
          <w:szCs w:val="24"/>
        </w:rPr>
        <w:t xml:space="preserve"> Initial setup and integration can be expensive and time-consuming.</w:t>
      </w:r>
    </w:p>
    <w:p w14:paraId="0E8FD478" w14:textId="77777777" w:rsidR="003E0EF7" w:rsidRPr="003E0EF7" w:rsidRDefault="003E0EF7" w:rsidP="003E0EF7">
      <w:pPr>
        <w:numPr>
          <w:ilvl w:val="0"/>
          <w:numId w:val="5"/>
        </w:numPr>
        <w:spacing w:before="100" w:beforeAutospacing="1" w:after="100" w:afterAutospacing="1" w:line="240" w:lineRule="auto"/>
        <w:rPr>
          <w:sz w:val="24"/>
          <w:szCs w:val="24"/>
        </w:rPr>
      </w:pPr>
      <w:r w:rsidRPr="003E0EF7">
        <w:rPr>
          <w:rStyle w:val="Strong"/>
          <w:sz w:val="24"/>
          <w:szCs w:val="24"/>
        </w:rPr>
        <w:t>Complexity:</w:t>
      </w:r>
      <w:r w:rsidRPr="003E0EF7">
        <w:rPr>
          <w:sz w:val="24"/>
          <w:szCs w:val="24"/>
        </w:rPr>
        <w:t xml:space="preserve"> Managing and maintaining a core banking system requires specialized knowledge and skills.</w:t>
      </w:r>
    </w:p>
    <w:p w14:paraId="3ED6A835" w14:textId="77777777" w:rsidR="003E0EF7" w:rsidRPr="003E0EF7" w:rsidRDefault="003E0EF7" w:rsidP="003E0EF7">
      <w:pPr>
        <w:numPr>
          <w:ilvl w:val="0"/>
          <w:numId w:val="5"/>
        </w:numPr>
        <w:spacing w:before="100" w:beforeAutospacing="1" w:after="100" w:afterAutospacing="1" w:line="240" w:lineRule="auto"/>
        <w:rPr>
          <w:sz w:val="24"/>
          <w:szCs w:val="24"/>
        </w:rPr>
      </w:pPr>
      <w:r w:rsidRPr="003E0EF7">
        <w:rPr>
          <w:rStyle w:val="Strong"/>
          <w:sz w:val="24"/>
          <w:szCs w:val="24"/>
        </w:rPr>
        <w:t>Legacy System Issues:</w:t>
      </w:r>
      <w:r w:rsidRPr="003E0EF7">
        <w:rPr>
          <w:sz w:val="24"/>
          <w:szCs w:val="24"/>
        </w:rPr>
        <w:t xml:space="preserve"> Older systems may struggle to integrate with modern technologies and digital banking solutions.</w:t>
      </w:r>
    </w:p>
    <w:p w14:paraId="4BFFBDF6" w14:textId="77777777" w:rsidR="003E0EF7" w:rsidRPr="003E0EF7" w:rsidRDefault="003E0EF7" w:rsidP="003E0EF7">
      <w:pPr>
        <w:numPr>
          <w:ilvl w:val="0"/>
          <w:numId w:val="5"/>
        </w:numPr>
        <w:spacing w:before="100" w:beforeAutospacing="1" w:after="100" w:afterAutospacing="1" w:line="240" w:lineRule="auto"/>
        <w:rPr>
          <w:sz w:val="24"/>
          <w:szCs w:val="24"/>
        </w:rPr>
      </w:pPr>
      <w:r w:rsidRPr="003E0EF7">
        <w:rPr>
          <w:rStyle w:val="Strong"/>
          <w:sz w:val="24"/>
          <w:szCs w:val="24"/>
        </w:rPr>
        <w:t>Security Risks:</w:t>
      </w:r>
      <w:r w:rsidRPr="003E0EF7">
        <w:rPr>
          <w:sz w:val="24"/>
          <w:szCs w:val="24"/>
        </w:rPr>
        <w:t xml:space="preserve"> As critical infrastructure, core banking systems are prime targets for cyberattacks.</w:t>
      </w:r>
    </w:p>
    <w:p w14:paraId="2D2775DD" w14:textId="77777777" w:rsidR="003E0EF7" w:rsidRPr="003E0EF7" w:rsidRDefault="003E0EF7" w:rsidP="003E0EF7">
      <w:pPr>
        <w:numPr>
          <w:ilvl w:val="0"/>
          <w:numId w:val="5"/>
        </w:numPr>
        <w:spacing w:before="100" w:beforeAutospacing="1" w:after="100" w:afterAutospacing="1" w:line="240" w:lineRule="auto"/>
        <w:rPr>
          <w:sz w:val="24"/>
          <w:szCs w:val="24"/>
        </w:rPr>
      </w:pPr>
      <w:r w:rsidRPr="003E0EF7">
        <w:rPr>
          <w:rStyle w:val="Strong"/>
          <w:sz w:val="24"/>
          <w:szCs w:val="24"/>
        </w:rPr>
        <w:t>Scalability Concerns:</w:t>
      </w:r>
      <w:r w:rsidRPr="003E0EF7">
        <w:rPr>
          <w:sz w:val="24"/>
          <w:szCs w:val="24"/>
        </w:rPr>
        <w:t xml:space="preserve"> Some core banking systems may face challenges in scaling up to accommodate growing transaction volumes and customer data.</w:t>
      </w:r>
    </w:p>
    <w:p w14:paraId="3155581C" w14:textId="77777777" w:rsidR="003E0EF7" w:rsidRDefault="003E0EF7">
      <w:pPr>
        <w:rPr>
          <w:rFonts w:asciiTheme="majorHAnsi" w:eastAsiaTheme="majorEastAsia" w:hAnsiTheme="majorHAnsi" w:cstheme="majorBidi"/>
          <w:color w:val="0F4761" w:themeColor="accent1" w:themeShade="BF"/>
          <w:sz w:val="32"/>
          <w:szCs w:val="32"/>
        </w:rPr>
      </w:pPr>
      <w:r>
        <w:br w:type="page"/>
      </w:r>
    </w:p>
    <w:p w14:paraId="5DE15D8D" w14:textId="24A312E0" w:rsidR="003E0EF7" w:rsidRPr="003E0EF7" w:rsidRDefault="003E0EF7" w:rsidP="003E0EF7">
      <w:pPr>
        <w:pStyle w:val="Heading2"/>
      </w:pPr>
      <w:r w:rsidRPr="003E0EF7">
        <w:lastRenderedPageBreak/>
        <w:t>Benefits of Core Banking Systems</w:t>
      </w:r>
    </w:p>
    <w:p w14:paraId="29CEC1E4"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offer numerous benefits:</w:t>
      </w:r>
    </w:p>
    <w:p w14:paraId="7BF10F3B"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Efficiency:</w:t>
      </w:r>
      <w:r w:rsidRPr="003E0EF7">
        <w:rPr>
          <w:sz w:val="24"/>
          <w:szCs w:val="24"/>
        </w:rPr>
        <w:t xml:space="preserve"> Streamlining operations and reducing manual processes.</w:t>
      </w:r>
    </w:p>
    <w:p w14:paraId="69E24E9B"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Real-Time Processing:</w:t>
      </w:r>
      <w:r w:rsidRPr="003E0EF7">
        <w:rPr>
          <w:sz w:val="24"/>
          <w:szCs w:val="24"/>
        </w:rPr>
        <w:t xml:space="preserve"> Enabling instant transaction processing and account updates.</w:t>
      </w:r>
    </w:p>
    <w:p w14:paraId="29EE7A09"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Improved Customer Experience:</w:t>
      </w:r>
      <w:r w:rsidRPr="003E0EF7">
        <w:rPr>
          <w:sz w:val="24"/>
          <w:szCs w:val="24"/>
        </w:rPr>
        <w:t xml:space="preserve"> Providing consistent and seamless services across various channels.</w:t>
      </w:r>
    </w:p>
    <w:p w14:paraId="3CCC6A0F"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Scalability:</w:t>
      </w:r>
      <w:r w:rsidRPr="003E0EF7">
        <w:rPr>
          <w:sz w:val="24"/>
          <w:szCs w:val="24"/>
        </w:rPr>
        <w:t xml:space="preserve"> Supporting the growth and expansion of banking services.</w:t>
      </w:r>
    </w:p>
    <w:p w14:paraId="090DA389"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Data Centralization:</w:t>
      </w:r>
      <w:r w:rsidRPr="003E0EF7">
        <w:rPr>
          <w:sz w:val="24"/>
          <w:szCs w:val="24"/>
        </w:rPr>
        <w:t xml:space="preserve"> Allowing centralized management of customer and transaction data.</w:t>
      </w:r>
    </w:p>
    <w:p w14:paraId="6B476954" w14:textId="77777777" w:rsidR="003E0EF7" w:rsidRPr="003E0EF7" w:rsidRDefault="003E0EF7" w:rsidP="003E0EF7">
      <w:pPr>
        <w:numPr>
          <w:ilvl w:val="0"/>
          <w:numId w:val="6"/>
        </w:numPr>
        <w:spacing w:before="100" w:beforeAutospacing="1" w:after="100" w:afterAutospacing="1" w:line="240" w:lineRule="auto"/>
        <w:rPr>
          <w:sz w:val="24"/>
          <w:szCs w:val="24"/>
        </w:rPr>
      </w:pPr>
      <w:r w:rsidRPr="003E0EF7">
        <w:rPr>
          <w:rStyle w:val="Strong"/>
          <w:sz w:val="24"/>
          <w:szCs w:val="24"/>
        </w:rPr>
        <w:t>Regulatory Compliance:</w:t>
      </w:r>
      <w:r w:rsidRPr="003E0EF7">
        <w:rPr>
          <w:sz w:val="24"/>
          <w:szCs w:val="24"/>
        </w:rPr>
        <w:t xml:space="preserve"> Ensuring adherence to regulatory requirements through automated compliance checks.</w:t>
      </w:r>
    </w:p>
    <w:p w14:paraId="2DA09BF3" w14:textId="405DB84F" w:rsidR="003E0EF7" w:rsidRPr="003E0EF7" w:rsidRDefault="003E0EF7" w:rsidP="003E0EF7">
      <w:pPr>
        <w:pStyle w:val="Heading2"/>
      </w:pPr>
      <w:r w:rsidRPr="003E0EF7">
        <w:t>How the Backend Works in Core Banking Systems</w:t>
      </w:r>
    </w:p>
    <w:p w14:paraId="058B8A6E" w14:textId="77777777" w:rsidR="003E0EF7" w:rsidRPr="003E0EF7" w:rsidRDefault="003E0EF7" w:rsidP="003E0EF7">
      <w:pPr>
        <w:pStyle w:val="NormalWeb"/>
        <w:rPr>
          <w:rFonts w:asciiTheme="minorHAnsi" w:hAnsiTheme="minorHAnsi"/>
        </w:rPr>
      </w:pPr>
      <w:r w:rsidRPr="003E0EF7">
        <w:rPr>
          <w:rFonts w:asciiTheme="minorHAnsi" w:hAnsiTheme="minorHAnsi"/>
        </w:rPr>
        <w:t>The backend of core banking systems involves several key components:</w:t>
      </w:r>
    </w:p>
    <w:p w14:paraId="554A4692" w14:textId="77777777" w:rsidR="003E0EF7" w:rsidRPr="003E0EF7" w:rsidRDefault="003E0EF7" w:rsidP="003E0EF7">
      <w:pPr>
        <w:numPr>
          <w:ilvl w:val="0"/>
          <w:numId w:val="7"/>
        </w:numPr>
        <w:spacing w:before="100" w:beforeAutospacing="1" w:after="100" w:afterAutospacing="1" w:line="240" w:lineRule="auto"/>
        <w:rPr>
          <w:sz w:val="24"/>
          <w:szCs w:val="24"/>
        </w:rPr>
      </w:pPr>
      <w:r w:rsidRPr="003E0EF7">
        <w:rPr>
          <w:rStyle w:val="Strong"/>
          <w:sz w:val="24"/>
          <w:szCs w:val="24"/>
        </w:rPr>
        <w:t>Database Management:</w:t>
      </w:r>
      <w:r w:rsidRPr="003E0EF7">
        <w:rPr>
          <w:sz w:val="24"/>
          <w:szCs w:val="24"/>
        </w:rPr>
        <w:t xml:space="preserve"> Storing and managing vast amounts of customer and transaction data.</w:t>
      </w:r>
    </w:p>
    <w:p w14:paraId="1D823A1D" w14:textId="77777777" w:rsidR="003E0EF7" w:rsidRPr="003E0EF7" w:rsidRDefault="003E0EF7" w:rsidP="003E0EF7">
      <w:pPr>
        <w:numPr>
          <w:ilvl w:val="0"/>
          <w:numId w:val="7"/>
        </w:numPr>
        <w:spacing w:before="100" w:beforeAutospacing="1" w:after="100" w:afterAutospacing="1" w:line="240" w:lineRule="auto"/>
        <w:rPr>
          <w:sz w:val="24"/>
          <w:szCs w:val="24"/>
        </w:rPr>
      </w:pPr>
      <w:r w:rsidRPr="003E0EF7">
        <w:rPr>
          <w:rStyle w:val="Strong"/>
          <w:sz w:val="24"/>
          <w:szCs w:val="24"/>
        </w:rPr>
        <w:t>Middleware:</w:t>
      </w:r>
      <w:r w:rsidRPr="003E0EF7">
        <w:rPr>
          <w:sz w:val="24"/>
          <w:szCs w:val="24"/>
        </w:rPr>
        <w:t xml:space="preserve"> Facilitating communication between different software applications and components.</w:t>
      </w:r>
    </w:p>
    <w:p w14:paraId="27FC33AB" w14:textId="77777777" w:rsidR="003E0EF7" w:rsidRPr="003E0EF7" w:rsidRDefault="003E0EF7" w:rsidP="003E0EF7">
      <w:pPr>
        <w:numPr>
          <w:ilvl w:val="0"/>
          <w:numId w:val="7"/>
        </w:numPr>
        <w:spacing w:before="100" w:beforeAutospacing="1" w:after="100" w:afterAutospacing="1" w:line="240" w:lineRule="auto"/>
        <w:rPr>
          <w:sz w:val="24"/>
          <w:szCs w:val="24"/>
        </w:rPr>
      </w:pPr>
      <w:r w:rsidRPr="003E0EF7">
        <w:rPr>
          <w:rStyle w:val="Strong"/>
          <w:sz w:val="24"/>
          <w:szCs w:val="24"/>
        </w:rPr>
        <w:t>Security Infrastructure:</w:t>
      </w:r>
      <w:r w:rsidRPr="003E0EF7">
        <w:rPr>
          <w:sz w:val="24"/>
          <w:szCs w:val="24"/>
        </w:rPr>
        <w:t xml:space="preserve"> Implementing measures to protect data and ensure secure transactions.</w:t>
      </w:r>
    </w:p>
    <w:p w14:paraId="1156E564" w14:textId="77777777" w:rsidR="003E0EF7" w:rsidRPr="003E0EF7" w:rsidRDefault="003E0EF7" w:rsidP="003E0EF7">
      <w:pPr>
        <w:numPr>
          <w:ilvl w:val="0"/>
          <w:numId w:val="7"/>
        </w:numPr>
        <w:spacing w:before="100" w:beforeAutospacing="1" w:after="100" w:afterAutospacing="1" w:line="240" w:lineRule="auto"/>
        <w:rPr>
          <w:sz w:val="24"/>
          <w:szCs w:val="24"/>
        </w:rPr>
      </w:pPr>
      <w:r w:rsidRPr="003E0EF7">
        <w:rPr>
          <w:rStyle w:val="Strong"/>
          <w:sz w:val="24"/>
          <w:szCs w:val="24"/>
        </w:rPr>
        <w:t>APIs:</w:t>
      </w:r>
      <w:r w:rsidRPr="003E0EF7">
        <w:rPr>
          <w:sz w:val="24"/>
          <w:szCs w:val="24"/>
        </w:rPr>
        <w:t xml:space="preserve"> Enabling integration with external systems and third-party services.</w:t>
      </w:r>
    </w:p>
    <w:p w14:paraId="4DAADEA1" w14:textId="77777777" w:rsidR="003E0EF7" w:rsidRPr="003E0EF7" w:rsidRDefault="003E0EF7" w:rsidP="003E0EF7">
      <w:pPr>
        <w:numPr>
          <w:ilvl w:val="0"/>
          <w:numId w:val="7"/>
        </w:numPr>
        <w:spacing w:before="100" w:beforeAutospacing="1" w:after="100" w:afterAutospacing="1" w:line="240" w:lineRule="auto"/>
        <w:rPr>
          <w:sz w:val="24"/>
          <w:szCs w:val="24"/>
        </w:rPr>
      </w:pPr>
      <w:r w:rsidRPr="003E0EF7">
        <w:rPr>
          <w:rStyle w:val="Strong"/>
          <w:sz w:val="24"/>
          <w:szCs w:val="24"/>
        </w:rPr>
        <w:t>Disaster Recovery:</w:t>
      </w:r>
      <w:r w:rsidRPr="003E0EF7">
        <w:rPr>
          <w:sz w:val="24"/>
          <w:szCs w:val="24"/>
        </w:rPr>
        <w:t xml:space="preserve"> Ensuring data backup and recovery in case of system failures or disasters.</w:t>
      </w:r>
    </w:p>
    <w:p w14:paraId="2F2BB442" w14:textId="77777777" w:rsidR="003E0EF7" w:rsidRPr="003E0EF7" w:rsidRDefault="003E0EF7" w:rsidP="003E0EF7">
      <w:pPr>
        <w:pStyle w:val="Heading4"/>
        <w:rPr>
          <w:sz w:val="24"/>
          <w:szCs w:val="24"/>
        </w:rPr>
      </w:pPr>
      <w:r w:rsidRPr="003E0EF7">
        <w:rPr>
          <w:sz w:val="24"/>
          <w:szCs w:val="24"/>
        </w:rPr>
        <w:t>Detailed Breakdown:</w:t>
      </w:r>
    </w:p>
    <w:p w14:paraId="3AAF25CA" w14:textId="77777777" w:rsidR="003E0EF7" w:rsidRPr="003E0EF7" w:rsidRDefault="003E0EF7" w:rsidP="003E0EF7">
      <w:pPr>
        <w:pStyle w:val="NormalWeb"/>
        <w:numPr>
          <w:ilvl w:val="0"/>
          <w:numId w:val="8"/>
        </w:numPr>
        <w:rPr>
          <w:rFonts w:asciiTheme="minorHAnsi" w:hAnsiTheme="minorHAnsi"/>
        </w:rPr>
      </w:pPr>
      <w:r w:rsidRPr="003E0EF7">
        <w:rPr>
          <w:rStyle w:val="Strong"/>
          <w:rFonts w:asciiTheme="minorHAnsi" w:eastAsiaTheme="majorEastAsia" w:hAnsiTheme="minorHAnsi"/>
        </w:rPr>
        <w:t>Database Management:</w:t>
      </w:r>
    </w:p>
    <w:p w14:paraId="6C4979BE"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Data Warehousing:</w:t>
      </w:r>
      <w:r w:rsidRPr="003E0EF7">
        <w:rPr>
          <w:sz w:val="24"/>
          <w:szCs w:val="24"/>
        </w:rPr>
        <w:t xml:space="preserve"> Collecting and managing large volumes of data for analysis and reporting.</w:t>
      </w:r>
    </w:p>
    <w:p w14:paraId="59D0532D"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Data Integrity:</w:t>
      </w:r>
      <w:r w:rsidRPr="003E0EF7">
        <w:rPr>
          <w:sz w:val="24"/>
          <w:szCs w:val="24"/>
        </w:rPr>
        <w:t xml:space="preserve"> Ensuring accuracy and consistency of data through validation and error-checking mechanisms.</w:t>
      </w:r>
    </w:p>
    <w:p w14:paraId="2813C795" w14:textId="77777777" w:rsidR="003E0EF7" w:rsidRPr="003E0EF7" w:rsidRDefault="003E0EF7" w:rsidP="003E0EF7">
      <w:pPr>
        <w:pStyle w:val="NormalWeb"/>
        <w:numPr>
          <w:ilvl w:val="0"/>
          <w:numId w:val="8"/>
        </w:numPr>
        <w:rPr>
          <w:rFonts w:asciiTheme="minorHAnsi" w:hAnsiTheme="minorHAnsi"/>
        </w:rPr>
      </w:pPr>
      <w:r w:rsidRPr="003E0EF7">
        <w:rPr>
          <w:rStyle w:val="Strong"/>
          <w:rFonts w:asciiTheme="minorHAnsi" w:eastAsiaTheme="majorEastAsia" w:hAnsiTheme="minorHAnsi"/>
        </w:rPr>
        <w:t>Middleware:</w:t>
      </w:r>
    </w:p>
    <w:p w14:paraId="19DC57A1"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Integration:</w:t>
      </w:r>
      <w:r w:rsidRPr="003E0EF7">
        <w:rPr>
          <w:sz w:val="24"/>
          <w:szCs w:val="24"/>
        </w:rPr>
        <w:t xml:space="preserve"> Connecting various banking applications and systems for seamless data exchange.</w:t>
      </w:r>
    </w:p>
    <w:p w14:paraId="351A6D51"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Message Queuing:</w:t>
      </w:r>
      <w:r w:rsidRPr="003E0EF7">
        <w:rPr>
          <w:sz w:val="24"/>
          <w:szCs w:val="24"/>
        </w:rPr>
        <w:t xml:space="preserve"> Handling the transmission of messages between different components to ensure reliable communication.</w:t>
      </w:r>
    </w:p>
    <w:p w14:paraId="51E08E3F" w14:textId="77777777" w:rsidR="003E0EF7" w:rsidRPr="003E0EF7" w:rsidRDefault="003E0EF7" w:rsidP="003E0EF7">
      <w:pPr>
        <w:pStyle w:val="NormalWeb"/>
        <w:numPr>
          <w:ilvl w:val="0"/>
          <w:numId w:val="8"/>
        </w:numPr>
        <w:rPr>
          <w:rFonts w:asciiTheme="minorHAnsi" w:hAnsiTheme="minorHAnsi"/>
        </w:rPr>
      </w:pPr>
      <w:r w:rsidRPr="003E0EF7">
        <w:rPr>
          <w:rStyle w:val="Strong"/>
          <w:rFonts w:asciiTheme="minorHAnsi" w:eastAsiaTheme="majorEastAsia" w:hAnsiTheme="minorHAnsi"/>
        </w:rPr>
        <w:t>Security Infrastructure:</w:t>
      </w:r>
    </w:p>
    <w:p w14:paraId="2EBDEE37"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Encryption:</w:t>
      </w:r>
      <w:r w:rsidRPr="003E0EF7">
        <w:rPr>
          <w:sz w:val="24"/>
          <w:szCs w:val="24"/>
        </w:rPr>
        <w:t xml:space="preserve"> Protecting sensitive data by converting it into a secure format.</w:t>
      </w:r>
    </w:p>
    <w:p w14:paraId="476879F7"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Access Controls:</w:t>
      </w:r>
      <w:r w:rsidRPr="003E0EF7">
        <w:rPr>
          <w:sz w:val="24"/>
          <w:szCs w:val="24"/>
        </w:rPr>
        <w:t xml:space="preserve"> Restricting access to authorized users based on their roles and permissions.</w:t>
      </w:r>
    </w:p>
    <w:p w14:paraId="0E1BC53C"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Monitoring:</w:t>
      </w:r>
      <w:r w:rsidRPr="003E0EF7">
        <w:rPr>
          <w:sz w:val="24"/>
          <w:szCs w:val="24"/>
        </w:rPr>
        <w:t xml:space="preserve"> Continuously monitoring for suspicious activities and potential security breaches.</w:t>
      </w:r>
    </w:p>
    <w:p w14:paraId="5A6A53BB" w14:textId="77777777" w:rsidR="003E0EF7" w:rsidRPr="003E0EF7" w:rsidRDefault="003E0EF7" w:rsidP="003E0EF7">
      <w:pPr>
        <w:pStyle w:val="NormalWeb"/>
        <w:numPr>
          <w:ilvl w:val="0"/>
          <w:numId w:val="8"/>
        </w:numPr>
        <w:rPr>
          <w:rFonts w:asciiTheme="minorHAnsi" w:hAnsiTheme="minorHAnsi"/>
        </w:rPr>
      </w:pPr>
      <w:r w:rsidRPr="003E0EF7">
        <w:rPr>
          <w:rStyle w:val="Strong"/>
          <w:rFonts w:asciiTheme="minorHAnsi" w:eastAsiaTheme="majorEastAsia" w:hAnsiTheme="minorHAnsi"/>
        </w:rPr>
        <w:lastRenderedPageBreak/>
        <w:t>APIs:</w:t>
      </w:r>
    </w:p>
    <w:p w14:paraId="3C1B0AF8"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RESTful APIs:</w:t>
      </w:r>
      <w:r w:rsidRPr="003E0EF7">
        <w:rPr>
          <w:sz w:val="24"/>
          <w:szCs w:val="24"/>
        </w:rPr>
        <w:t xml:space="preserve"> Providing a standardized way for external applications to interact with the core banking system.</w:t>
      </w:r>
    </w:p>
    <w:p w14:paraId="7480A45B"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Open Banking:</w:t>
      </w:r>
      <w:r w:rsidRPr="003E0EF7">
        <w:rPr>
          <w:sz w:val="24"/>
          <w:szCs w:val="24"/>
        </w:rPr>
        <w:t xml:space="preserve"> Allowing third-party developers to create innovative banking solutions through secure API access.</w:t>
      </w:r>
    </w:p>
    <w:p w14:paraId="062E3637" w14:textId="77777777" w:rsidR="003E0EF7" w:rsidRPr="003E0EF7" w:rsidRDefault="003E0EF7" w:rsidP="003E0EF7">
      <w:pPr>
        <w:pStyle w:val="NormalWeb"/>
        <w:numPr>
          <w:ilvl w:val="0"/>
          <w:numId w:val="8"/>
        </w:numPr>
        <w:rPr>
          <w:rFonts w:asciiTheme="minorHAnsi" w:hAnsiTheme="minorHAnsi"/>
        </w:rPr>
      </w:pPr>
      <w:r w:rsidRPr="003E0EF7">
        <w:rPr>
          <w:rStyle w:val="Strong"/>
          <w:rFonts w:asciiTheme="minorHAnsi" w:eastAsiaTheme="majorEastAsia" w:hAnsiTheme="minorHAnsi"/>
        </w:rPr>
        <w:t>Disaster Recovery:</w:t>
      </w:r>
    </w:p>
    <w:p w14:paraId="35E298E6" w14:textId="77777777" w:rsidR="003E0EF7" w:rsidRP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Data Backup:</w:t>
      </w:r>
      <w:r w:rsidRPr="003E0EF7">
        <w:rPr>
          <w:sz w:val="24"/>
          <w:szCs w:val="24"/>
        </w:rPr>
        <w:t xml:space="preserve"> Regularly backing up data to ensure it can be restored in case of a system failure.</w:t>
      </w:r>
    </w:p>
    <w:p w14:paraId="51107CE1" w14:textId="77777777" w:rsidR="003E0EF7" w:rsidRDefault="003E0EF7" w:rsidP="003E0EF7">
      <w:pPr>
        <w:numPr>
          <w:ilvl w:val="1"/>
          <w:numId w:val="8"/>
        </w:numPr>
        <w:spacing w:before="100" w:beforeAutospacing="1" w:after="100" w:afterAutospacing="1" w:line="240" w:lineRule="auto"/>
        <w:rPr>
          <w:sz w:val="24"/>
          <w:szCs w:val="24"/>
        </w:rPr>
      </w:pPr>
      <w:r w:rsidRPr="003E0EF7">
        <w:rPr>
          <w:rStyle w:val="Strong"/>
          <w:sz w:val="24"/>
          <w:szCs w:val="24"/>
        </w:rPr>
        <w:t>Redundancy:</w:t>
      </w:r>
      <w:r w:rsidRPr="003E0EF7">
        <w:rPr>
          <w:sz w:val="24"/>
          <w:szCs w:val="24"/>
        </w:rPr>
        <w:t xml:space="preserve"> Implementing redundant systems and infrastructure to maintain continuity of operations.</w:t>
      </w:r>
    </w:p>
    <w:p w14:paraId="517C8C99" w14:textId="4FEA3ED7" w:rsidR="005138B6" w:rsidRDefault="005138B6" w:rsidP="005138B6">
      <w:pPr>
        <w:pStyle w:val="Heading2"/>
      </w:pPr>
      <w:r>
        <w:t>How do core banking systems differ from traditional banking systems?</w:t>
      </w:r>
    </w:p>
    <w:p w14:paraId="67A7AD14" w14:textId="77777777" w:rsidR="005138B6" w:rsidRPr="005138B6" w:rsidRDefault="005138B6" w:rsidP="005138B6">
      <w:pPr>
        <w:rPr>
          <w:b/>
          <w:bCs/>
          <w:sz w:val="28"/>
          <w:szCs w:val="28"/>
        </w:rPr>
      </w:pPr>
      <w:r w:rsidRPr="005138B6">
        <w:rPr>
          <w:b/>
          <w:bCs/>
          <w:sz w:val="28"/>
          <w:szCs w:val="28"/>
        </w:rPr>
        <w:t>Differences Between Core Banking Systems and Traditional Banking Systems</w:t>
      </w:r>
    </w:p>
    <w:p w14:paraId="26A7C19E" w14:textId="77777777" w:rsidR="005138B6" w:rsidRPr="005138B6" w:rsidRDefault="005138B6" w:rsidP="005138B6">
      <w:pPr>
        <w:pStyle w:val="NormalWeb"/>
        <w:rPr>
          <w:rFonts w:asciiTheme="minorHAnsi" w:hAnsiTheme="minorHAnsi"/>
        </w:rPr>
      </w:pPr>
      <w:r w:rsidRPr="005138B6">
        <w:rPr>
          <w:rFonts w:asciiTheme="minorHAnsi" w:hAnsiTheme="minorHAnsi"/>
        </w:rPr>
        <w:t>Core banking systems (CBS) and traditional banking systems represent two distinct approaches to managing banking operations. Here’s a comprehensive comparison highlighting the key differences between them:</w:t>
      </w:r>
    </w:p>
    <w:p w14:paraId="0CBB8CB7" w14:textId="77777777" w:rsidR="005138B6" w:rsidRPr="005138B6" w:rsidRDefault="005138B6" w:rsidP="005138B6">
      <w:pPr>
        <w:pStyle w:val="Heading4"/>
        <w:rPr>
          <w:sz w:val="24"/>
          <w:szCs w:val="24"/>
        </w:rPr>
      </w:pPr>
      <w:r w:rsidRPr="005138B6">
        <w:rPr>
          <w:sz w:val="24"/>
          <w:szCs w:val="24"/>
        </w:rPr>
        <w:t xml:space="preserve">1. </w:t>
      </w:r>
      <w:r w:rsidRPr="005138B6">
        <w:rPr>
          <w:rStyle w:val="Strong"/>
          <w:b w:val="0"/>
          <w:bCs w:val="0"/>
          <w:sz w:val="24"/>
          <w:szCs w:val="24"/>
        </w:rPr>
        <w:t>Centralization vs. Decentralization</w:t>
      </w:r>
    </w:p>
    <w:p w14:paraId="1211F272"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558EA819" w14:textId="77777777" w:rsidR="005138B6" w:rsidRPr="005138B6" w:rsidRDefault="005138B6" w:rsidP="005138B6">
      <w:pPr>
        <w:numPr>
          <w:ilvl w:val="0"/>
          <w:numId w:val="13"/>
        </w:numPr>
        <w:spacing w:before="100" w:beforeAutospacing="1" w:after="100" w:afterAutospacing="1" w:line="240" w:lineRule="auto"/>
        <w:rPr>
          <w:sz w:val="24"/>
          <w:szCs w:val="24"/>
        </w:rPr>
      </w:pPr>
      <w:r w:rsidRPr="005138B6">
        <w:rPr>
          <w:rStyle w:val="Strong"/>
          <w:sz w:val="24"/>
          <w:szCs w:val="24"/>
        </w:rPr>
        <w:t>Centralized:</w:t>
      </w:r>
      <w:r w:rsidRPr="005138B6">
        <w:rPr>
          <w:sz w:val="24"/>
          <w:szCs w:val="24"/>
        </w:rPr>
        <w:t xml:space="preserve"> CBS are centralized systems where all banking operations are managed from a single platform. Customer data, account information, and transaction details are stored in a central database accessible by all branches and digital channels.</w:t>
      </w:r>
    </w:p>
    <w:p w14:paraId="5CD3B91F" w14:textId="77777777" w:rsidR="005138B6" w:rsidRPr="005138B6" w:rsidRDefault="005138B6" w:rsidP="005138B6">
      <w:pPr>
        <w:numPr>
          <w:ilvl w:val="0"/>
          <w:numId w:val="13"/>
        </w:numPr>
        <w:spacing w:before="100" w:beforeAutospacing="1" w:after="100" w:afterAutospacing="1" w:line="240" w:lineRule="auto"/>
        <w:rPr>
          <w:sz w:val="24"/>
          <w:szCs w:val="24"/>
        </w:rPr>
      </w:pPr>
      <w:r w:rsidRPr="005138B6">
        <w:rPr>
          <w:rStyle w:val="Strong"/>
          <w:sz w:val="24"/>
          <w:szCs w:val="24"/>
        </w:rPr>
        <w:t>Real-Time Processing:</w:t>
      </w:r>
      <w:r w:rsidRPr="005138B6">
        <w:rPr>
          <w:sz w:val="24"/>
          <w:szCs w:val="24"/>
        </w:rPr>
        <w:t xml:space="preserve"> Transactions and updates are processed in real-time across all channels, ensuring immediate reflection of any changes.</w:t>
      </w:r>
    </w:p>
    <w:p w14:paraId="4171C5A2"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44B7BCDB" w14:textId="77777777" w:rsidR="005138B6" w:rsidRPr="005138B6" w:rsidRDefault="005138B6" w:rsidP="005138B6">
      <w:pPr>
        <w:numPr>
          <w:ilvl w:val="0"/>
          <w:numId w:val="14"/>
        </w:numPr>
        <w:spacing w:before="100" w:beforeAutospacing="1" w:after="100" w:afterAutospacing="1" w:line="240" w:lineRule="auto"/>
        <w:rPr>
          <w:sz w:val="24"/>
          <w:szCs w:val="24"/>
        </w:rPr>
      </w:pPr>
      <w:r w:rsidRPr="005138B6">
        <w:rPr>
          <w:rStyle w:val="Strong"/>
          <w:sz w:val="24"/>
          <w:szCs w:val="24"/>
        </w:rPr>
        <w:t>Decentralized:</w:t>
      </w:r>
      <w:r w:rsidRPr="005138B6">
        <w:rPr>
          <w:sz w:val="24"/>
          <w:szCs w:val="24"/>
        </w:rPr>
        <w:t xml:space="preserve"> Traditional systems are often decentralized, with each branch operating its own set of systems and maintaining its own customer and transaction records.</w:t>
      </w:r>
    </w:p>
    <w:p w14:paraId="57D4F1B4" w14:textId="77777777" w:rsidR="005138B6" w:rsidRPr="005138B6" w:rsidRDefault="005138B6" w:rsidP="005138B6">
      <w:pPr>
        <w:numPr>
          <w:ilvl w:val="0"/>
          <w:numId w:val="14"/>
        </w:numPr>
        <w:spacing w:before="100" w:beforeAutospacing="1" w:after="100" w:afterAutospacing="1" w:line="240" w:lineRule="auto"/>
        <w:rPr>
          <w:sz w:val="24"/>
          <w:szCs w:val="24"/>
        </w:rPr>
      </w:pPr>
      <w:r w:rsidRPr="005138B6">
        <w:rPr>
          <w:rStyle w:val="Strong"/>
          <w:sz w:val="24"/>
          <w:szCs w:val="24"/>
        </w:rPr>
        <w:t>Batch Processing:</w:t>
      </w:r>
      <w:r w:rsidRPr="005138B6">
        <w:rPr>
          <w:sz w:val="24"/>
          <w:szCs w:val="24"/>
        </w:rPr>
        <w:t xml:space="preserve"> Transactions are typically processed in batches at the end of the day, leading to delays in updating account information and processing requests.</w:t>
      </w:r>
    </w:p>
    <w:p w14:paraId="1F495F8F" w14:textId="77777777" w:rsidR="005138B6" w:rsidRPr="005138B6" w:rsidRDefault="005138B6" w:rsidP="005138B6">
      <w:pPr>
        <w:pStyle w:val="Heading4"/>
        <w:rPr>
          <w:sz w:val="24"/>
          <w:szCs w:val="24"/>
        </w:rPr>
      </w:pPr>
      <w:r w:rsidRPr="005138B6">
        <w:rPr>
          <w:sz w:val="24"/>
          <w:szCs w:val="24"/>
        </w:rPr>
        <w:t xml:space="preserve">2. </w:t>
      </w:r>
      <w:r w:rsidRPr="005138B6">
        <w:rPr>
          <w:rStyle w:val="Strong"/>
          <w:b w:val="0"/>
          <w:bCs w:val="0"/>
          <w:sz w:val="24"/>
          <w:szCs w:val="24"/>
        </w:rPr>
        <w:t>Technology and Infrastructure</w:t>
      </w:r>
    </w:p>
    <w:p w14:paraId="5CE3AA45"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2507F12F" w14:textId="77777777" w:rsidR="005138B6" w:rsidRPr="005138B6" w:rsidRDefault="005138B6" w:rsidP="005138B6">
      <w:pPr>
        <w:numPr>
          <w:ilvl w:val="0"/>
          <w:numId w:val="15"/>
        </w:numPr>
        <w:spacing w:before="100" w:beforeAutospacing="1" w:after="100" w:afterAutospacing="1" w:line="240" w:lineRule="auto"/>
        <w:rPr>
          <w:sz w:val="24"/>
          <w:szCs w:val="24"/>
        </w:rPr>
      </w:pPr>
      <w:r w:rsidRPr="005138B6">
        <w:rPr>
          <w:rStyle w:val="Strong"/>
          <w:sz w:val="24"/>
          <w:szCs w:val="24"/>
        </w:rPr>
        <w:t>Modern Technology:</w:t>
      </w:r>
      <w:r w:rsidRPr="005138B6">
        <w:rPr>
          <w:sz w:val="24"/>
          <w:szCs w:val="24"/>
        </w:rPr>
        <w:t xml:space="preserve"> CBS leverage modern technologies such as cloud computing, APIs, and advanced security measures. They support integration with various digital banking channels, including mobile and online banking.</w:t>
      </w:r>
    </w:p>
    <w:p w14:paraId="3CBC62EE" w14:textId="77777777" w:rsidR="005138B6" w:rsidRPr="005138B6" w:rsidRDefault="005138B6" w:rsidP="005138B6">
      <w:pPr>
        <w:numPr>
          <w:ilvl w:val="0"/>
          <w:numId w:val="15"/>
        </w:numPr>
        <w:spacing w:before="100" w:beforeAutospacing="1" w:after="100" w:afterAutospacing="1" w:line="240" w:lineRule="auto"/>
        <w:rPr>
          <w:sz w:val="24"/>
          <w:szCs w:val="24"/>
        </w:rPr>
      </w:pPr>
      <w:r w:rsidRPr="005138B6">
        <w:rPr>
          <w:rStyle w:val="Strong"/>
          <w:sz w:val="24"/>
          <w:szCs w:val="24"/>
        </w:rPr>
        <w:lastRenderedPageBreak/>
        <w:t>Scalable Infrastructure:</w:t>
      </w:r>
      <w:r w:rsidRPr="005138B6">
        <w:rPr>
          <w:sz w:val="24"/>
          <w:szCs w:val="24"/>
        </w:rPr>
        <w:t xml:space="preserve"> Designed to handle large volumes of transactions and customer data, providing scalability to support the growth and expansion of banking services.</w:t>
      </w:r>
    </w:p>
    <w:p w14:paraId="222C098C"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0E770579" w14:textId="77777777" w:rsidR="005138B6" w:rsidRPr="005138B6" w:rsidRDefault="005138B6" w:rsidP="005138B6">
      <w:pPr>
        <w:numPr>
          <w:ilvl w:val="0"/>
          <w:numId w:val="16"/>
        </w:numPr>
        <w:spacing w:before="100" w:beforeAutospacing="1" w:after="100" w:afterAutospacing="1" w:line="240" w:lineRule="auto"/>
        <w:rPr>
          <w:sz w:val="24"/>
          <w:szCs w:val="24"/>
        </w:rPr>
      </w:pPr>
      <w:r w:rsidRPr="005138B6">
        <w:rPr>
          <w:rStyle w:val="Strong"/>
          <w:sz w:val="24"/>
          <w:szCs w:val="24"/>
        </w:rPr>
        <w:t>Legacy Technology:</w:t>
      </w:r>
      <w:r w:rsidRPr="005138B6">
        <w:rPr>
          <w:sz w:val="24"/>
          <w:szCs w:val="24"/>
        </w:rPr>
        <w:t xml:space="preserve"> Traditional systems often rely on outdated technologies and infrastructure. They may lack the flexibility to integrate with new digital channels and third-party services.</w:t>
      </w:r>
    </w:p>
    <w:p w14:paraId="07199C9F" w14:textId="77777777" w:rsidR="005138B6" w:rsidRPr="005138B6" w:rsidRDefault="005138B6" w:rsidP="005138B6">
      <w:pPr>
        <w:numPr>
          <w:ilvl w:val="0"/>
          <w:numId w:val="16"/>
        </w:numPr>
        <w:spacing w:before="100" w:beforeAutospacing="1" w:after="100" w:afterAutospacing="1" w:line="240" w:lineRule="auto"/>
        <w:rPr>
          <w:sz w:val="24"/>
          <w:szCs w:val="24"/>
        </w:rPr>
      </w:pPr>
      <w:r w:rsidRPr="005138B6">
        <w:rPr>
          <w:rStyle w:val="Strong"/>
          <w:sz w:val="24"/>
          <w:szCs w:val="24"/>
        </w:rPr>
        <w:t>Limited Scalability:</w:t>
      </w:r>
      <w:r w:rsidRPr="005138B6">
        <w:rPr>
          <w:sz w:val="24"/>
          <w:szCs w:val="24"/>
        </w:rPr>
        <w:t xml:space="preserve"> These systems may struggle to scale efficiently, leading to performance issues as the volume of transactions and customer data increases.</w:t>
      </w:r>
    </w:p>
    <w:p w14:paraId="7C9A32EF" w14:textId="77777777" w:rsidR="005138B6" w:rsidRPr="005138B6" w:rsidRDefault="005138B6" w:rsidP="005138B6">
      <w:pPr>
        <w:pStyle w:val="Heading4"/>
        <w:rPr>
          <w:sz w:val="24"/>
          <w:szCs w:val="24"/>
        </w:rPr>
      </w:pPr>
      <w:r w:rsidRPr="005138B6">
        <w:rPr>
          <w:sz w:val="24"/>
          <w:szCs w:val="24"/>
        </w:rPr>
        <w:t xml:space="preserve">3. </w:t>
      </w:r>
      <w:r w:rsidRPr="005138B6">
        <w:rPr>
          <w:rStyle w:val="Strong"/>
          <w:b w:val="0"/>
          <w:bCs w:val="0"/>
          <w:sz w:val="24"/>
          <w:szCs w:val="24"/>
        </w:rPr>
        <w:t>Customer Experience</w:t>
      </w:r>
    </w:p>
    <w:p w14:paraId="42A0FD59"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3524295B" w14:textId="77777777" w:rsidR="005138B6" w:rsidRPr="005138B6" w:rsidRDefault="005138B6" w:rsidP="005138B6">
      <w:pPr>
        <w:numPr>
          <w:ilvl w:val="0"/>
          <w:numId w:val="17"/>
        </w:numPr>
        <w:spacing w:before="100" w:beforeAutospacing="1" w:after="100" w:afterAutospacing="1" w:line="240" w:lineRule="auto"/>
        <w:rPr>
          <w:sz w:val="24"/>
          <w:szCs w:val="24"/>
        </w:rPr>
      </w:pPr>
      <w:r w:rsidRPr="005138B6">
        <w:rPr>
          <w:rStyle w:val="Strong"/>
          <w:sz w:val="24"/>
          <w:szCs w:val="24"/>
        </w:rPr>
        <w:t>Omni-Channel Experience:</w:t>
      </w:r>
      <w:r w:rsidRPr="005138B6">
        <w:rPr>
          <w:sz w:val="24"/>
          <w:szCs w:val="24"/>
        </w:rPr>
        <w:t xml:space="preserve"> CBS provide a seamless and consistent customer experience across various channels (branches, ATMs, online, and mobile banking).</w:t>
      </w:r>
    </w:p>
    <w:p w14:paraId="475362B9" w14:textId="77777777" w:rsidR="005138B6" w:rsidRPr="005138B6" w:rsidRDefault="005138B6" w:rsidP="005138B6">
      <w:pPr>
        <w:numPr>
          <w:ilvl w:val="0"/>
          <w:numId w:val="17"/>
        </w:numPr>
        <w:spacing w:before="100" w:beforeAutospacing="1" w:after="100" w:afterAutospacing="1" w:line="240" w:lineRule="auto"/>
        <w:rPr>
          <w:sz w:val="24"/>
          <w:szCs w:val="24"/>
        </w:rPr>
      </w:pPr>
      <w:r w:rsidRPr="005138B6">
        <w:rPr>
          <w:rStyle w:val="Strong"/>
          <w:sz w:val="24"/>
          <w:szCs w:val="24"/>
        </w:rPr>
        <w:t>Personalization:</w:t>
      </w:r>
      <w:r w:rsidRPr="005138B6">
        <w:rPr>
          <w:sz w:val="24"/>
          <w:szCs w:val="24"/>
        </w:rPr>
        <w:t xml:space="preserve"> They enable personalized banking services through advanced customer relationship management (CRM) features and data analytics.</w:t>
      </w:r>
    </w:p>
    <w:p w14:paraId="64FF24CD"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2B33C542" w14:textId="77777777" w:rsidR="005138B6" w:rsidRPr="005138B6" w:rsidRDefault="005138B6" w:rsidP="005138B6">
      <w:pPr>
        <w:numPr>
          <w:ilvl w:val="0"/>
          <w:numId w:val="18"/>
        </w:numPr>
        <w:spacing w:before="100" w:beforeAutospacing="1" w:after="100" w:afterAutospacing="1" w:line="240" w:lineRule="auto"/>
        <w:rPr>
          <w:sz w:val="24"/>
          <w:szCs w:val="24"/>
        </w:rPr>
      </w:pPr>
      <w:r w:rsidRPr="005138B6">
        <w:rPr>
          <w:rStyle w:val="Strong"/>
          <w:sz w:val="24"/>
          <w:szCs w:val="24"/>
        </w:rPr>
        <w:t>Inconsistent Experience:</w:t>
      </w:r>
      <w:r w:rsidRPr="005138B6">
        <w:rPr>
          <w:sz w:val="24"/>
          <w:szCs w:val="24"/>
        </w:rPr>
        <w:t xml:space="preserve"> Customers may experience inconsistencies in service quality and availability across different branches and channels.</w:t>
      </w:r>
    </w:p>
    <w:p w14:paraId="7C234752" w14:textId="77777777" w:rsidR="005138B6" w:rsidRPr="005138B6" w:rsidRDefault="005138B6" w:rsidP="005138B6">
      <w:pPr>
        <w:numPr>
          <w:ilvl w:val="0"/>
          <w:numId w:val="18"/>
        </w:numPr>
        <w:spacing w:before="100" w:beforeAutospacing="1" w:after="100" w:afterAutospacing="1" w:line="240" w:lineRule="auto"/>
        <w:rPr>
          <w:sz w:val="24"/>
          <w:szCs w:val="24"/>
        </w:rPr>
      </w:pPr>
      <w:r w:rsidRPr="005138B6">
        <w:rPr>
          <w:rStyle w:val="Strong"/>
          <w:sz w:val="24"/>
          <w:szCs w:val="24"/>
        </w:rPr>
        <w:t>Limited Personalization:</w:t>
      </w:r>
      <w:r w:rsidRPr="005138B6">
        <w:rPr>
          <w:sz w:val="24"/>
          <w:szCs w:val="24"/>
        </w:rPr>
        <w:t xml:space="preserve"> Traditional systems often lack the capability to provide personalized services based on customer data and preferences.</w:t>
      </w:r>
    </w:p>
    <w:p w14:paraId="70740687" w14:textId="77777777" w:rsidR="005138B6" w:rsidRPr="005138B6" w:rsidRDefault="005138B6" w:rsidP="005138B6">
      <w:pPr>
        <w:pStyle w:val="Heading4"/>
        <w:rPr>
          <w:sz w:val="24"/>
          <w:szCs w:val="24"/>
        </w:rPr>
      </w:pPr>
      <w:r w:rsidRPr="005138B6">
        <w:rPr>
          <w:sz w:val="24"/>
          <w:szCs w:val="24"/>
        </w:rPr>
        <w:t xml:space="preserve">4. </w:t>
      </w:r>
      <w:r w:rsidRPr="005138B6">
        <w:rPr>
          <w:rStyle w:val="Strong"/>
          <w:b w:val="0"/>
          <w:bCs w:val="0"/>
          <w:sz w:val="24"/>
          <w:szCs w:val="24"/>
        </w:rPr>
        <w:t>Operational Efficiency</w:t>
      </w:r>
    </w:p>
    <w:p w14:paraId="2E2B5F0E"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50EA7939" w14:textId="77777777" w:rsidR="005138B6" w:rsidRPr="005138B6" w:rsidRDefault="005138B6" w:rsidP="005138B6">
      <w:pPr>
        <w:numPr>
          <w:ilvl w:val="0"/>
          <w:numId w:val="19"/>
        </w:numPr>
        <w:spacing w:before="100" w:beforeAutospacing="1" w:after="100" w:afterAutospacing="1" w:line="240" w:lineRule="auto"/>
        <w:rPr>
          <w:sz w:val="24"/>
          <w:szCs w:val="24"/>
        </w:rPr>
      </w:pPr>
      <w:r w:rsidRPr="005138B6">
        <w:rPr>
          <w:rStyle w:val="Strong"/>
          <w:sz w:val="24"/>
          <w:szCs w:val="24"/>
        </w:rPr>
        <w:t>Automated Processes:</w:t>
      </w:r>
      <w:r w:rsidRPr="005138B6">
        <w:rPr>
          <w:sz w:val="24"/>
          <w:szCs w:val="24"/>
        </w:rPr>
        <w:t xml:space="preserve"> CBS automate many banking operations, reducing manual intervention and operational costs. This leads to higher efficiency and accuracy in processing transactions and managing accounts.</w:t>
      </w:r>
    </w:p>
    <w:p w14:paraId="4E395114" w14:textId="77777777" w:rsidR="005138B6" w:rsidRPr="005138B6" w:rsidRDefault="005138B6" w:rsidP="005138B6">
      <w:pPr>
        <w:numPr>
          <w:ilvl w:val="0"/>
          <w:numId w:val="19"/>
        </w:numPr>
        <w:spacing w:before="100" w:beforeAutospacing="1" w:after="100" w:afterAutospacing="1" w:line="240" w:lineRule="auto"/>
        <w:rPr>
          <w:sz w:val="24"/>
          <w:szCs w:val="24"/>
        </w:rPr>
      </w:pPr>
      <w:r w:rsidRPr="005138B6">
        <w:rPr>
          <w:rStyle w:val="Strong"/>
          <w:sz w:val="24"/>
          <w:szCs w:val="24"/>
        </w:rPr>
        <w:t>Enhanced Productivity:</w:t>
      </w:r>
      <w:r w:rsidRPr="005138B6">
        <w:rPr>
          <w:sz w:val="24"/>
          <w:szCs w:val="24"/>
        </w:rPr>
        <w:t xml:space="preserve"> Employees can access centralized data and tools, improving productivity and enabling faster response to customer requests.</w:t>
      </w:r>
    </w:p>
    <w:p w14:paraId="07E85026"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76577A26" w14:textId="77777777" w:rsidR="005138B6" w:rsidRPr="005138B6" w:rsidRDefault="005138B6" w:rsidP="005138B6">
      <w:pPr>
        <w:numPr>
          <w:ilvl w:val="0"/>
          <w:numId w:val="20"/>
        </w:numPr>
        <w:spacing w:before="100" w:beforeAutospacing="1" w:after="100" w:afterAutospacing="1" w:line="240" w:lineRule="auto"/>
        <w:rPr>
          <w:sz w:val="24"/>
          <w:szCs w:val="24"/>
        </w:rPr>
      </w:pPr>
      <w:r w:rsidRPr="005138B6">
        <w:rPr>
          <w:rStyle w:val="Strong"/>
          <w:sz w:val="24"/>
          <w:szCs w:val="24"/>
        </w:rPr>
        <w:t>Manual Processes:</w:t>
      </w:r>
      <w:r w:rsidRPr="005138B6">
        <w:rPr>
          <w:sz w:val="24"/>
          <w:szCs w:val="24"/>
        </w:rPr>
        <w:t xml:space="preserve"> Many processes in traditional systems are manual and paper-based, leading to higher operational costs and increased risk of errors.</w:t>
      </w:r>
    </w:p>
    <w:p w14:paraId="14F5F46D" w14:textId="77777777" w:rsidR="005138B6" w:rsidRPr="005138B6" w:rsidRDefault="005138B6" w:rsidP="005138B6">
      <w:pPr>
        <w:numPr>
          <w:ilvl w:val="0"/>
          <w:numId w:val="20"/>
        </w:numPr>
        <w:spacing w:before="100" w:beforeAutospacing="1" w:after="100" w:afterAutospacing="1" w:line="240" w:lineRule="auto"/>
        <w:rPr>
          <w:sz w:val="24"/>
          <w:szCs w:val="24"/>
        </w:rPr>
      </w:pPr>
      <w:r w:rsidRPr="005138B6">
        <w:rPr>
          <w:rStyle w:val="Strong"/>
          <w:sz w:val="24"/>
          <w:szCs w:val="24"/>
        </w:rPr>
        <w:t>Lower Productivity:</w:t>
      </w:r>
      <w:r w:rsidRPr="005138B6">
        <w:rPr>
          <w:sz w:val="24"/>
          <w:szCs w:val="24"/>
        </w:rPr>
        <w:t xml:space="preserve"> Decentralized data and tools can result in slower response times and decreased employee productivity.</w:t>
      </w:r>
    </w:p>
    <w:p w14:paraId="026E99CF" w14:textId="77777777" w:rsidR="005138B6" w:rsidRDefault="005138B6">
      <w:pPr>
        <w:rPr>
          <w:rFonts w:eastAsiaTheme="majorEastAsia" w:cstheme="majorBidi"/>
          <w:i/>
          <w:iCs/>
          <w:color w:val="0F4761" w:themeColor="accent1" w:themeShade="BF"/>
          <w:sz w:val="24"/>
          <w:szCs w:val="24"/>
        </w:rPr>
      </w:pPr>
      <w:r>
        <w:rPr>
          <w:sz w:val="24"/>
          <w:szCs w:val="24"/>
        </w:rPr>
        <w:br w:type="page"/>
      </w:r>
    </w:p>
    <w:p w14:paraId="3AAEAD60" w14:textId="1D773D12" w:rsidR="005138B6" w:rsidRPr="005138B6" w:rsidRDefault="005138B6" w:rsidP="005138B6">
      <w:pPr>
        <w:pStyle w:val="Heading4"/>
        <w:rPr>
          <w:sz w:val="24"/>
          <w:szCs w:val="24"/>
        </w:rPr>
      </w:pPr>
      <w:r w:rsidRPr="005138B6">
        <w:rPr>
          <w:sz w:val="24"/>
          <w:szCs w:val="24"/>
        </w:rPr>
        <w:lastRenderedPageBreak/>
        <w:t xml:space="preserve">5. </w:t>
      </w:r>
      <w:r w:rsidRPr="005138B6">
        <w:rPr>
          <w:rStyle w:val="Strong"/>
          <w:b w:val="0"/>
          <w:bCs w:val="0"/>
          <w:sz w:val="24"/>
          <w:szCs w:val="24"/>
        </w:rPr>
        <w:t>Data Management and Reporting</w:t>
      </w:r>
    </w:p>
    <w:p w14:paraId="5A3E030E"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18081F5B" w14:textId="77777777" w:rsidR="005138B6" w:rsidRPr="005138B6" w:rsidRDefault="005138B6" w:rsidP="005138B6">
      <w:pPr>
        <w:numPr>
          <w:ilvl w:val="0"/>
          <w:numId w:val="21"/>
        </w:numPr>
        <w:spacing w:before="100" w:beforeAutospacing="1" w:after="100" w:afterAutospacing="1" w:line="240" w:lineRule="auto"/>
        <w:rPr>
          <w:sz w:val="24"/>
          <w:szCs w:val="24"/>
        </w:rPr>
      </w:pPr>
      <w:r w:rsidRPr="005138B6">
        <w:rPr>
          <w:rStyle w:val="Strong"/>
          <w:sz w:val="24"/>
          <w:szCs w:val="24"/>
        </w:rPr>
        <w:t>Centralized Data Management:</w:t>
      </w:r>
      <w:r w:rsidRPr="005138B6">
        <w:rPr>
          <w:sz w:val="24"/>
          <w:szCs w:val="24"/>
        </w:rPr>
        <w:t xml:space="preserve"> All customer and transaction data </w:t>
      </w:r>
      <w:proofErr w:type="gramStart"/>
      <w:r w:rsidRPr="005138B6">
        <w:rPr>
          <w:sz w:val="24"/>
          <w:szCs w:val="24"/>
        </w:rPr>
        <w:t>is</w:t>
      </w:r>
      <w:proofErr w:type="gramEnd"/>
      <w:r w:rsidRPr="005138B6">
        <w:rPr>
          <w:sz w:val="24"/>
          <w:szCs w:val="24"/>
        </w:rPr>
        <w:t xml:space="preserve"> stored centrally, facilitating easy access, management, and analysis.</w:t>
      </w:r>
    </w:p>
    <w:p w14:paraId="0AA7B5C9" w14:textId="77777777" w:rsidR="005138B6" w:rsidRPr="005138B6" w:rsidRDefault="005138B6" w:rsidP="005138B6">
      <w:pPr>
        <w:numPr>
          <w:ilvl w:val="0"/>
          <w:numId w:val="21"/>
        </w:numPr>
        <w:spacing w:before="100" w:beforeAutospacing="1" w:after="100" w:afterAutospacing="1" w:line="240" w:lineRule="auto"/>
        <w:rPr>
          <w:sz w:val="24"/>
          <w:szCs w:val="24"/>
        </w:rPr>
      </w:pPr>
      <w:r w:rsidRPr="005138B6">
        <w:rPr>
          <w:rStyle w:val="Strong"/>
          <w:sz w:val="24"/>
          <w:szCs w:val="24"/>
        </w:rPr>
        <w:t>Advanced Reporting:</w:t>
      </w:r>
      <w:r w:rsidRPr="005138B6">
        <w:rPr>
          <w:sz w:val="24"/>
          <w:szCs w:val="24"/>
        </w:rPr>
        <w:t xml:space="preserve"> CBS offer advanced reporting and analytics capabilities, enabling banks to generate real-time reports and insights for better decision-making and regulatory compliance.</w:t>
      </w:r>
    </w:p>
    <w:p w14:paraId="5EF59DAF"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0FAF2F39" w14:textId="77777777" w:rsidR="005138B6" w:rsidRPr="005138B6" w:rsidRDefault="005138B6" w:rsidP="005138B6">
      <w:pPr>
        <w:numPr>
          <w:ilvl w:val="0"/>
          <w:numId w:val="22"/>
        </w:numPr>
        <w:spacing w:before="100" w:beforeAutospacing="1" w:after="100" w:afterAutospacing="1" w:line="240" w:lineRule="auto"/>
        <w:rPr>
          <w:sz w:val="24"/>
          <w:szCs w:val="24"/>
        </w:rPr>
      </w:pPr>
      <w:r w:rsidRPr="005138B6">
        <w:rPr>
          <w:rStyle w:val="Strong"/>
          <w:sz w:val="24"/>
          <w:szCs w:val="24"/>
        </w:rPr>
        <w:t>Fragmented Data Management:</w:t>
      </w:r>
      <w:r w:rsidRPr="005138B6">
        <w:rPr>
          <w:sz w:val="24"/>
          <w:szCs w:val="24"/>
        </w:rPr>
        <w:t xml:space="preserve"> Data is often fragmented across different branches and systems, making it difficult to access, manage, and </w:t>
      </w:r>
      <w:proofErr w:type="spellStart"/>
      <w:r w:rsidRPr="005138B6">
        <w:rPr>
          <w:sz w:val="24"/>
          <w:szCs w:val="24"/>
        </w:rPr>
        <w:t>analyze</w:t>
      </w:r>
      <w:proofErr w:type="spellEnd"/>
      <w:r w:rsidRPr="005138B6">
        <w:rPr>
          <w:sz w:val="24"/>
          <w:szCs w:val="24"/>
        </w:rPr>
        <w:t xml:space="preserve"> comprehensively.</w:t>
      </w:r>
    </w:p>
    <w:p w14:paraId="4EB35FB8" w14:textId="77777777" w:rsidR="005138B6" w:rsidRPr="005138B6" w:rsidRDefault="005138B6" w:rsidP="005138B6">
      <w:pPr>
        <w:numPr>
          <w:ilvl w:val="0"/>
          <w:numId w:val="22"/>
        </w:numPr>
        <w:spacing w:before="100" w:beforeAutospacing="1" w:after="100" w:afterAutospacing="1" w:line="240" w:lineRule="auto"/>
        <w:rPr>
          <w:sz w:val="24"/>
          <w:szCs w:val="24"/>
        </w:rPr>
      </w:pPr>
      <w:r w:rsidRPr="005138B6">
        <w:rPr>
          <w:rStyle w:val="Strong"/>
          <w:sz w:val="24"/>
          <w:szCs w:val="24"/>
        </w:rPr>
        <w:t>Limited Reporting:</w:t>
      </w:r>
      <w:r w:rsidRPr="005138B6">
        <w:rPr>
          <w:sz w:val="24"/>
          <w:szCs w:val="24"/>
        </w:rPr>
        <w:t xml:space="preserve"> Reporting capabilities are often limited and may involve time-consuming manual processes, impacting the quality and timeliness of insights.</w:t>
      </w:r>
    </w:p>
    <w:p w14:paraId="526BF0A8" w14:textId="77777777" w:rsidR="005138B6" w:rsidRPr="005138B6" w:rsidRDefault="005138B6" w:rsidP="005138B6">
      <w:pPr>
        <w:pStyle w:val="Heading4"/>
        <w:rPr>
          <w:sz w:val="24"/>
          <w:szCs w:val="24"/>
        </w:rPr>
      </w:pPr>
      <w:r w:rsidRPr="005138B6">
        <w:rPr>
          <w:sz w:val="24"/>
          <w:szCs w:val="24"/>
        </w:rPr>
        <w:t xml:space="preserve">6. </w:t>
      </w:r>
      <w:r w:rsidRPr="005138B6">
        <w:rPr>
          <w:rStyle w:val="Strong"/>
          <w:b w:val="0"/>
          <w:bCs w:val="0"/>
          <w:sz w:val="24"/>
          <w:szCs w:val="24"/>
        </w:rPr>
        <w:t>Compliance and Security</w:t>
      </w:r>
    </w:p>
    <w:p w14:paraId="11FC3C91"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14AC50DC" w14:textId="77777777" w:rsidR="005138B6" w:rsidRPr="005138B6" w:rsidRDefault="005138B6" w:rsidP="005138B6">
      <w:pPr>
        <w:numPr>
          <w:ilvl w:val="0"/>
          <w:numId w:val="23"/>
        </w:numPr>
        <w:spacing w:before="100" w:beforeAutospacing="1" w:after="100" w:afterAutospacing="1" w:line="240" w:lineRule="auto"/>
        <w:rPr>
          <w:sz w:val="24"/>
          <w:szCs w:val="24"/>
        </w:rPr>
      </w:pPr>
      <w:r w:rsidRPr="005138B6">
        <w:rPr>
          <w:rStyle w:val="Strong"/>
          <w:sz w:val="24"/>
          <w:szCs w:val="24"/>
        </w:rPr>
        <w:t>Regulatory Compliance:</w:t>
      </w:r>
      <w:r w:rsidRPr="005138B6">
        <w:rPr>
          <w:sz w:val="24"/>
          <w:szCs w:val="24"/>
        </w:rPr>
        <w:t xml:space="preserve"> CBS are designed to comply with regulatory requirements and standards, ensuring adherence to industry guidelines.</w:t>
      </w:r>
    </w:p>
    <w:p w14:paraId="31A6B4A8" w14:textId="77777777" w:rsidR="005138B6" w:rsidRPr="005138B6" w:rsidRDefault="005138B6" w:rsidP="005138B6">
      <w:pPr>
        <w:numPr>
          <w:ilvl w:val="0"/>
          <w:numId w:val="23"/>
        </w:numPr>
        <w:spacing w:before="100" w:beforeAutospacing="1" w:after="100" w:afterAutospacing="1" w:line="240" w:lineRule="auto"/>
        <w:rPr>
          <w:sz w:val="24"/>
          <w:szCs w:val="24"/>
        </w:rPr>
      </w:pPr>
      <w:r w:rsidRPr="005138B6">
        <w:rPr>
          <w:rStyle w:val="Strong"/>
          <w:sz w:val="24"/>
          <w:szCs w:val="24"/>
        </w:rPr>
        <w:t>Robust Security:</w:t>
      </w:r>
      <w:r w:rsidRPr="005138B6">
        <w:rPr>
          <w:sz w:val="24"/>
          <w:szCs w:val="24"/>
        </w:rPr>
        <w:t xml:space="preserve"> Advanced security measures, such as encryption, multi-factor authentication, and continuous monitoring, protect sensitive data and transactions.</w:t>
      </w:r>
    </w:p>
    <w:p w14:paraId="636D555D"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Traditional Banking Systems:</w:t>
      </w:r>
    </w:p>
    <w:p w14:paraId="7470C3CC" w14:textId="77777777" w:rsidR="005138B6" w:rsidRPr="005138B6" w:rsidRDefault="005138B6" w:rsidP="005138B6">
      <w:pPr>
        <w:numPr>
          <w:ilvl w:val="0"/>
          <w:numId w:val="24"/>
        </w:numPr>
        <w:spacing w:before="100" w:beforeAutospacing="1" w:after="100" w:afterAutospacing="1" w:line="240" w:lineRule="auto"/>
        <w:rPr>
          <w:sz w:val="24"/>
          <w:szCs w:val="24"/>
        </w:rPr>
      </w:pPr>
      <w:r w:rsidRPr="005138B6">
        <w:rPr>
          <w:rStyle w:val="Strong"/>
          <w:sz w:val="24"/>
          <w:szCs w:val="24"/>
        </w:rPr>
        <w:t>Compliance Challenges:</w:t>
      </w:r>
      <w:r w:rsidRPr="005138B6">
        <w:rPr>
          <w:sz w:val="24"/>
          <w:szCs w:val="24"/>
        </w:rPr>
        <w:t xml:space="preserve"> Ensuring compliance with evolving regulatory requirements can be challenging due to outdated technology and fragmented data.</w:t>
      </w:r>
    </w:p>
    <w:p w14:paraId="25146258" w14:textId="77777777" w:rsidR="005138B6" w:rsidRPr="005138B6" w:rsidRDefault="005138B6" w:rsidP="005138B6">
      <w:pPr>
        <w:numPr>
          <w:ilvl w:val="0"/>
          <w:numId w:val="24"/>
        </w:numPr>
        <w:spacing w:before="100" w:beforeAutospacing="1" w:after="100" w:afterAutospacing="1" w:line="240" w:lineRule="auto"/>
        <w:rPr>
          <w:sz w:val="24"/>
          <w:szCs w:val="24"/>
        </w:rPr>
      </w:pPr>
      <w:r w:rsidRPr="005138B6">
        <w:rPr>
          <w:rStyle w:val="Strong"/>
          <w:sz w:val="24"/>
          <w:szCs w:val="24"/>
        </w:rPr>
        <w:t>Basic Security:</w:t>
      </w:r>
      <w:r w:rsidRPr="005138B6">
        <w:rPr>
          <w:sz w:val="24"/>
          <w:szCs w:val="24"/>
        </w:rPr>
        <w:t xml:space="preserve"> Traditional systems may have basic security measures, making them more vulnerable to data breaches and cyberattacks.</w:t>
      </w:r>
    </w:p>
    <w:p w14:paraId="1A0D9FEA" w14:textId="77777777" w:rsidR="005138B6" w:rsidRPr="005138B6" w:rsidRDefault="005138B6" w:rsidP="005138B6">
      <w:pPr>
        <w:pStyle w:val="Heading4"/>
        <w:rPr>
          <w:sz w:val="24"/>
          <w:szCs w:val="24"/>
        </w:rPr>
      </w:pPr>
      <w:r w:rsidRPr="005138B6">
        <w:rPr>
          <w:sz w:val="24"/>
          <w:szCs w:val="24"/>
        </w:rPr>
        <w:t xml:space="preserve">7. </w:t>
      </w:r>
      <w:r w:rsidRPr="005138B6">
        <w:rPr>
          <w:rStyle w:val="Strong"/>
          <w:b w:val="0"/>
          <w:bCs w:val="0"/>
          <w:sz w:val="24"/>
          <w:szCs w:val="24"/>
        </w:rPr>
        <w:t>Innovation and Adaptability</w:t>
      </w:r>
    </w:p>
    <w:p w14:paraId="17BC9499" w14:textId="77777777"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t>Core Banking Systems:</w:t>
      </w:r>
    </w:p>
    <w:p w14:paraId="389D7B16" w14:textId="77777777" w:rsidR="005138B6" w:rsidRPr="005138B6" w:rsidRDefault="005138B6" w:rsidP="005138B6">
      <w:pPr>
        <w:numPr>
          <w:ilvl w:val="0"/>
          <w:numId w:val="25"/>
        </w:numPr>
        <w:spacing w:before="100" w:beforeAutospacing="1" w:after="100" w:afterAutospacing="1" w:line="240" w:lineRule="auto"/>
        <w:rPr>
          <w:sz w:val="24"/>
          <w:szCs w:val="24"/>
        </w:rPr>
      </w:pPr>
      <w:r w:rsidRPr="005138B6">
        <w:rPr>
          <w:rStyle w:val="Strong"/>
          <w:sz w:val="24"/>
          <w:szCs w:val="24"/>
        </w:rPr>
        <w:t>Innovation-Driven:</w:t>
      </w:r>
      <w:r w:rsidRPr="005138B6">
        <w:rPr>
          <w:sz w:val="24"/>
          <w:szCs w:val="24"/>
        </w:rPr>
        <w:t xml:space="preserve"> CBS support innovation by providing a flexible and adaptable platform for introducing new products and services quickly.</w:t>
      </w:r>
    </w:p>
    <w:p w14:paraId="0C87DC1A" w14:textId="77777777" w:rsidR="005138B6" w:rsidRPr="005138B6" w:rsidRDefault="005138B6" w:rsidP="005138B6">
      <w:pPr>
        <w:numPr>
          <w:ilvl w:val="0"/>
          <w:numId w:val="25"/>
        </w:numPr>
        <w:spacing w:before="100" w:beforeAutospacing="1" w:after="100" w:afterAutospacing="1" w:line="240" w:lineRule="auto"/>
        <w:rPr>
          <w:sz w:val="24"/>
          <w:szCs w:val="24"/>
        </w:rPr>
      </w:pPr>
      <w:r w:rsidRPr="005138B6">
        <w:rPr>
          <w:rStyle w:val="Strong"/>
          <w:sz w:val="24"/>
          <w:szCs w:val="24"/>
        </w:rPr>
        <w:t>Integration with Fintech:</w:t>
      </w:r>
      <w:r w:rsidRPr="005138B6">
        <w:rPr>
          <w:sz w:val="24"/>
          <w:szCs w:val="24"/>
        </w:rPr>
        <w:t xml:space="preserve"> They easily integrate with fintech solutions and third-party services, fostering a collaborative ecosystem.</w:t>
      </w:r>
    </w:p>
    <w:p w14:paraId="2DD05B46" w14:textId="77777777" w:rsidR="005138B6" w:rsidRDefault="005138B6">
      <w:pPr>
        <w:rPr>
          <w:rStyle w:val="Strong"/>
          <w:rFonts w:eastAsiaTheme="majorEastAsia" w:cs="Times New Roman"/>
          <w:kern w:val="0"/>
          <w:sz w:val="24"/>
          <w:szCs w:val="24"/>
          <w:lang w:eastAsia="en-IN"/>
          <w14:ligatures w14:val="none"/>
        </w:rPr>
      </w:pPr>
      <w:r>
        <w:rPr>
          <w:rStyle w:val="Strong"/>
          <w:rFonts w:eastAsiaTheme="majorEastAsia"/>
        </w:rPr>
        <w:br w:type="page"/>
      </w:r>
    </w:p>
    <w:p w14:paraId="53139481" w14:textId="680F4B80" w:rsidR="005138B6" w:rsidRPr="005138B6" w:rsidRDefault="005138B6" w:rsidP="005138B6">
      <w:pPr>
        <w:pStyle w:val="NormalWeb"/>
        <w:rPr>
          <w:rFonts w:asciiTheme="minorHAnsi" w:hAnsiTheme="minorHAnsi"/>
        </w:rPr>
      </w:pPr>
      <w:r w:rsidRPr="005138B6">
        <w:rPr>
          <w:rStyle w:val="Strong"/>
          <w:rFonts w:asciiTheme="minorHAnsi" w:eastAsiaTheme="majorEastAsia" w:hAnsiTheme="minorHAnsi"/>
        </w:rPr>
        <w:lastRenderedPageBreak/>
        <w:t>Traditional Banking Systems:</w:t>
      </w:r>
    </w:p>
    <w:p w14:paraId="31350882" w14:textId="77777777" w:rsidR="005138B6" w:rsidRPr="005138B6" w:rsidRDefault="005138B6" w:rsidP="005138B6">
      <w:pPr>
        <w:numPr>
          <w:ilvl w:val="0"/>
          <w:numId w:val="26"/>
        </w:numPr>
        <w:spacing w:before="100" w:beforeAutospacing="1" w:after="100" w:afterAutospacing="1" w:line="240" w:lineRule="auto"/>
        <w:rPr>
          <w:sz w:val="24"/>
          <w:szCs w:val="24"/>
        </w:rPr>
      </w:pPr>
      <w:r w:rsidRPr="005138B6">
        <w:rPr>
          <w:rStyle w:val="Strong"/>
          <w:sz w:val="24"/>
          <w:szCs w:val="24"/>
        </w:rPr>
        <w:t>Limited Innovation:</w:t>
      </w:r>
      <w:r w:rsidRPr="005138B6">
        <w:rPr>
          <w:sz w:val="24"/>
          <w:szCs w:val="24"/>
        </w:rPr>
        <w:t xml:space="preserve"> Innovation is often constrained by outdated technology and rigid infrastructure, making it difficult to introduce new products and services.</w:t>
      </w:r>
    </w:p>
    <w:p w14:paraId="3E9EB795" w14:textId="14B5FDA9" w:rsidR="005138B6" w:rsidRPr="005138B6" w:rsidRDefault="005138B6" w:rsidP="005138B6">
      <w:pPr>
        <w:numPr>
          <w:ilvl w:val="0"/>
          <w:numId w:val="26"/>
        </w:numPr>
        <w:spacing w:before="100" w:beforeAutospacing="1" w:after="100" w:afterAutospacing="1" w:line="240" w:lineRule="auto"/>
        <w:rPr>
          <w:sz w:val="24"/>
          <w:szCs w:val="24"/>
        </w:rPr>
      </w:pPr>
      <w:r w:rsidRPr="005138B6">
        <w:rPr>
          <w:rStyle w:val="Strong"/>
          <w:sz w:val="24"/>
          <w:szCs w:val="24"/>
        </w:rPr>
        <w:t>Isolation from Fintech:</w:t>
      </w:r>
      <w:r w:rsidRPr="005138B6">
        <w:rPr>
          <w:sz w:val="24"/>
          <w:szCs w:val="24"/>
        </w:rPr>
        <w:t xml:space="preserve"> Integration with fintech solutions and third-party services is challenging, limiting opportunities for collaboration and innovation.</w:t>
      </w:r>
    </w:p>
    <w:p w14:paraId="1473D7E7" w14:textId="4D5432A4" w:rsidR="003E0EF7" w:rsidRPr="003E0EF7" w:rsidRDefault="003E0EF7" w:rsidP="003E0EF7">
      <w:pPr>
        <w:pStyle w:val="Heading2"/>
      </w:pPr>
      <w:r w:rsidRPr="003E0EF7">
        <w:t>Why Core Banking Systems are Needed</w:t>
      </w:r>
    </w:p>
    <w:p w14:paraId="3B2E6820"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are essential for several reasons:</w:t>
      </w:r>
    </w:p>
    <w:p w14:paraId="7E5D57BB"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Operational Efficiency:</w:t>
      </w:r>
      <w:r w:rsidRPr="003E0EF7">
        <w:rPr>
          <w:sz w:val="24"/>
          <w:szCs w:val="24"/>
        </w:rPr>
        <w:t xml:space="preserve"> Reducing manual processes and operational costs.</w:t>
      </w:r>
    </w:p>
    <w:p w14:paraId="5DFBA568"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Regulatory Compliance:</w:t>
      </w:r>
      <w:r w:rsidRPr="003E0EF7">
        <w:rPr>
          <w:sz w:val="24"/>
          <w:szCs w:val="24"/>
        </w:rPr>
        <w:t xml:space="preserve"> Ensuring adherence to regulatory requirements and standards.</w:t>
      </w:r>
    </w:p>
    <w:p w14:paraId="1A056605"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Customer Expectations:</w:t>
      </w:r>
      <w:r w:rsidRPr="003E0EF7">
        <w:rPr>
          <w:sz w:val="24"/>
          <w:szCs w:val="24"/>
        </w:rPr>
        <w:t xml:space="preserve"> Meeting the demand for real-time and seamless banking services.</w:t>
      </w:r>
    </w:p>
    <w:p w14:paraId="5C277C1F"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Innovation:</w:t>
      </w:r>
      <w:r w:rsidRPr="003E0EF7">
        <w:rPr>
          <w:sz w:val="24"/>
          <w:szCs w:val="24"/>
        </w:rPr>
        <w:t xml:space="preserve"> Enabling banks to introduce new products and services rapidly.</w:t>
      </w:r>
    </w:p>
    <w:p w14:paraId="71D194D7"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Competition:</w:t>
      </w:r>
      <w:r w:rsidRPr="003E0EF7">
        <w:rPr>
          <w:sz w:val="24"/>
          <w:szCs w:val="24"/>
        </w:rPr>
        <w:t xml:space="preserve"> Staying competitive in a rapidly evolving financial landscape.</w:t>
      </w:r>
    </w:p>
    <w:p w14:paraId="1047E54F" w14:textId="77777777" w:rsidR="003E0EF7" w:rsidRPr="003E0EF7" w:rsidRDefault="003E0EF7" w:rsidP="003E0EF7">
      <w:pPr>
        <w:numPr>
          <w:ilvl w:val="0"/>
          <w:numId w:val="11"/>
        </w:numPr>
        <w:spacing w:before="100" w:beforeAutospacing="1" w:after="100" w:afterAutospacing="1" w:line="240" w:lineRule="auto"/>
        <w:rPr>
          <w:sz w:val="24"/>
          <w:szCs w:val="24"/>
        </w:rPr>
      </w:pPr>
      <w:r w:rsidRPr="003E0EF7">
        <w:rPr>
          <w:rStyle w:val="Strong"/>
          <w:sz w:val="24"/>
          <w:szCs w:val="24"/>
        </w:rPr>
        <w:t>Risk Management:</w:t>
      </w:r>
      <w:r w:rsidRPr="003E0EF7">
        <w:rPr>
          <w:sz w:val="24"/>
          <w:szCs w:val="24"/>
        </w:rPr>
        <w:t xml:space="preserve"> Providing tools and features to manage financial and operational risks effectively.</w:t>
      </w:r>
    </w:p>
    <w:p w14:paraId="3134BC13" w14:textId="1EB640A8" w:rsidR="003E0EF7" w:rsidRPr="003E0EF7" w:rsidRDefault="003E0EF7" w:rsidP="003E0EF7">
      <w:pPr>
        <w:pStyle w:val="Heading2"/>
      </w:pPr>
      <w:r w:rsidRPr="003E0EF7">
        <w:t>Significance of Core Banking Systems</w:t>
      </w:r>
    </w:p>
    <w:p w14:paraId="4F1FFD78" w14:textId="77777777" w:rsidR="003E0EF7" w:rsidRPr="003E0EF7" w:rsidRDefault="003E0EF7" w:rsidP="003E0EF7">
      <w:pPr>
        <w:pStyle w:val="NormalWeb"/>
        <w:rPr>
          <w:rFonts w:asciiTheme="minorHAnsi" w:hAnsiTheme="minorHAnsi"/>
        </w:rPr>
      </w:pPr>
      <w:r w:rsidRPr="003E0EF7">
        <w:rPr>
          <w:rFonts w:asciiTheme="minorHAnsi" w:hAnsiTheme="minorHAnsi"/>
        </w:rPr>
        <w:t>The significance of core banking systems in the US banking system cannot be overstated:</w:t>
      </w:r>
    </w:p>
    <w:p w14:paraId="194BB2E6"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Economic Stability:</w:t>
      </w:r>
      <w:r w:rsidRPr="003E0EF7">
        <w:rPr>
          <w:sz w:val="24"/>
          <w:szCs w:val="24"/>
        </w:rPr>
        <w:t xml:space="preserve"> Ensuring the smooth functioning of the banking sector, which is vital for economic stability.</w:t>
      </w:r>
    </w:p>
    <w:p w14:paraId="081ACDEA"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Financial Inclusion:</w:t>
      </w:r>
      <w:r w:rsidRPr="003E0EF7">
        <w:rPr>
          <w:sz w:val="24"/>
          <w:szCs w:val="24"/>
        </w:rPr>
        <w:t xml:space="preserve"> Facilitating access to banking services for a broader population.</w:t>
      </w:r>
    </w:p>
    <w:p w14:paraId="075A51DE"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Technological Advancement:</w:t>
      </w:r>
      <w:r w:rsidRPr="003E0EF7">
        <w:rPr>
          <w:sz w:val="24"/>
          <w:szCs w:val="24"/>
        </w:rPr>
        <w:t xml:space="preserve"> Driving technological innovation in the financial industry.</w:t>
      </w:r>
    </w:p>
    <w:p w14:paraId="2F036C8B"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Global Integration:</w:t>
      </w:r>
      <w:r w:rsidRPr="003E0EF7">
        <w:rPr>
          <w:sz w:val="24"/>
          <w:szCs w:val="24"/>
        </w:rPr>
        <w:t xml:space="preserve"> Enabling banks to operate and compete on a global scale.</w:t>
      </w:r>
    </w:p>
    <w:p w14:paraId="3167E17F"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Customer Empowerment:</w:t>
      </w:r>
      <w:r w:rsidRPr="003E0EF7">
        <w:rPr>
          <w:sz w:val="24"/>
          <w:szCs w:val="24"/>
        </w:rPr>
        <w:t xml:space="preserve"> Empowering customers with digital tools and services that enhance their banking experience.</w:t>
      </w:r>
    </w:p>
    <w:p w14:paraId="7942862C" w14:textId="77777777" w:rsidR="003E0EF7" w:rsidRPr="003E0EF7" w:rsidRDefault="003E0EF7" w:rsidP="003E0EF7">
      <w:pPr>
        <w:numPr>
          <w:ilvl w:val="0"/>
          <w:numId w:val="12"/>
        </w:numPr>
        <w:spacing w:before="100" w:beforeAutospacing="1" w:after="100" w:afterAutospacing="1" w:line="240" w:lineRule="auto"/>
        <w:rPr>
          <w:sz w:val="24"/>
          <w:szCs w:val="24"/>
        </w:rPr>
      </w:pPr>
      <w:r w:rsidRPr="003E0EF7">
        <w:rPr>
          <w:rStyle w:val="Strong"/>
          <w:sz w:val="24"/>
          <w:szCs w:val="24"/>
        </w:rPr>
        <w:t>Sustainability:</w:t>
      </w:r>
      <w:r w:rsidRPr="003E0EF7">
        <w:rPr>
          <w:sz w:val="24"/>
          <w:szCs w:val="24"/>
        </w:rPr>
        <w:t xml:space="preserve"> Promoting sustainable banking practices through efficient resource management and reduced paper usage.</w:t>
      </w:r>
    </w:p>
    <w:p w14:paraId="01FF16C6" w14:textId="77777777" w:rsidR="009F5E6B" w:rsidRDefault="009F5E6B">
      <w:pPr>
        <w:rPr>
          <w:rFonts w:asciiTheme="majorHAnsi" w:eastAsiaTheme="majorEastAsia" w:hAnsiTheme="majorHAnsi" w:cstheme="majorBidi"/>
          <w:color w:val="0F4761" w:themeColor="accent1" w:themeShade="BF"/>
          <w:sz w:val="32"/>
          <w:szCs w:val="32"/>
        </w:rPr>
      </w:pPr>
      <w:r>
        <w:br w:type="page"/>
      </w:r>
    </w:p>
    <w:p w14:paraId="1C2F64D2" w14:textId="0BA62F89" w:rsidR="009F5E6B" w:rsidRDefault="009F5E6B" w:rsidP="009F5E6B">
      <w:pPr>
        <w:pStyle w:val="Heading1"/>
      </w:pPr>
      <w:r>
        <w:lastRenderedPageBreak/>
        <w:t>Data tables related to Core Banking Systems</w:t>
      </w:r>
    </w:p>
    <w:p w14:paraId="25C19862" w14:textId="6769C1BD" w:rsidR="00077D84" w:rsidRDefault="00077D84" w:rsidP="00077D84">
      <w:pPr>
        <w:pStyle w:val="Heading2"/>
        <w:rPr>
          <w:rFonts w:eastAsia="Times New Roman"/>
          <w:lang w:eastAsia="en-IN"/>
        </w:rPr>
      </w:pPr>
      <w:r w:rsidRPr="00077D84">
        <w:rPr>
          <w:rFonts w:eastAsia="Times New Roman"/>
          <w:lang w:eastAsia="en-IN"/>
        </w:rPr>
        <w:t>Types of Core Banking Systems Implemented</w:t>
      </w:r>
    </w:p>
    <w:tbl>
      <w:tblPr>
        <w:tblStyle w:val="TableGrid"/>
        <w:tblW w:w="4862" w:type="dxa"/>
        <w:tblLook w:val="04A0" w:firstRow="1" w:lastRow="0" w:firstColumn="1" w:lastColumn="0" w:noHBand="0" w:noVBand="1"/>
      </w:tblPr>
      <w:tblGrid>
        <w:gridCol w:w="2194"/>
        <w:gridCol w:w="2668"/>
      </w:tblGrid>
      <w:tr w:rsidR="00077D84" w:rsidRPr="00077D84" w14:paraId="5247794D" w14:textId="77777777" w:rsidTr="00077D84">
        <w:trPr>
          <w:trHeight w:val="497"/>
        </w:trPr>
        <w:tc>
          <w:tcPr>
            <w:tcW w:w="2194" w:type="dxa"/>
            <w:hideMark/>
          </w:tcPr>
          <w:p w14:paraId="34742C09"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Type</w:t>
            </w:r>
          </w:p>
        </w:tc>
        <w:tc>
          <w:tcPr>
            <w:tcW w:w="2668" w:type="dxa"/>
            <w:hideMark/>
          </w:tcPr>
          <w:p w14:paraId="67CA2DAF"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Percentage Adoption</w:t>
            </w:r>
          </w:p>
        </w:tc>
      </w:tr>
      <w:tr w:rsidR="00077D84" w:rsidRPr="00077D84" w14:paraId="48E90C8C" w14:textId="77777777" w:rsidTr="00077D84">
        <w:trPr>
          <w:trHeight w:val="497"/>
        </w:trPr>
        <w:tc>
          <w:tcPr>
            <w:tcW w:w="2194" w:type="dxa"/>
            <w:hideMark/>
          </w:tcPr>
          <w:p w14:paraId="1B0559F0"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On-Premises CBS</w:t>
            </w:r>
          </w:p>
        </w:tc>
        <w:tc>
          <w:tcPr>
            <w:tcW w:w="2668" w:type="dxa"/>
            <w:hideMark/>
          </w:tcPr>
          <w:p w14:paraId="3758134C"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60%</w:t>
            </w:r>
          </w:p>
        </w:tc>
      </w:tr>
      <w:tr w:rsidR="00077D84" w:rsidRPr="00077D84" w14:paraId="39E5D92A" w14:textId="77777777" w:rsidTr="00077D84">
        <w:trPr>
          <w:trHeight w:val="497"/>
        </w:trPr>
        <w:tc>
          <w:tcPr>
            <w:tcW w:w="2194" w:type="dxa"/>
            <w:hideMark/>
          </w:tcPr>
          <w:p w14:paraId="2F932AB5"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Cloud-Based CBS</w:t>
            </w:r>
          </w:p>
        </w:tc>
        <w:tc>
          <w:tcPr>
            <w:tcW w:w="2668" w:type="dxa"/>
            <w:hideMark/>
          </w:tcPr>
          <w:p w14:paraId="3BDA1F0C"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30%</w:t>
            </w:r>
          </w:p>
        </w:tc>
      </w:tr>
      <w:tr w:rsidR="00077D84" w:rsidRPr="00077D84" w14:paraId="6D189634" w14:textId="77777777" w:rsidTr="00077D84">
        <w:trPr>
          <w:trHeight w:val="331"/>
        </w:trPr>
        <w:tc>
          <w:tcPr>
            <w:tcW w:w="2194" w:type="dxa"/>
            <w:hideMark/>
          </w:tcPr>
          <w:p w14:paraId="41C8F6E0"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Hybrid CBS</w:t>
            </w:r>
          </w:p>
        </w:tc>
        <w:tc>
          <w:tcPr>
            <w:tcW w:w="2668" w:type="dxa"/>
            <w:hideMark/>
          </w:tcPr>
          <w:p w14:paraId="55B3C850"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10%</w:t>
            </w:r>
          </w:p>
        </w:tc>
      </w:tr>
    </w:tbl>
    <w:p w14:paraId="79FDFE2C" w14:textId="0B79DEDD" w:rsidR="00077D84" w:rsidRPr="00077D84" w:rsidRDefault="00077D84" w:rsidP="00077D84">
      <w:pPr>
        <w:rPr>
          <w:lang w:eastAsia="en-IN"/>
        </w:rPr>
      </w:pPr>
      <w:r>
        <w:rPr>
          <w:noProof/>
        </w:rPr>
        <w:drawing>
          <wp:anchor distT="0" distB="0" distL="114300" distR="114300" simplePos="0" relativeHeight="251658240" behindDoc="0" locked="0" layoutInCell="1" allowOverlap="1" wp14:anchorId="16DBE4DC" wp14:editId="68CE5E74">
            <wp:simplePos x="0" y="0"/>
            <wp:positionH relativeFrom="margin">
              <wp:align>left</wp:align>
            </wp:positionH>
            <wp:positionV relativeFrom="paragraph">
              <wp:posOffset>24765</wp:posOffset>
            </wp:positionV>
            <wp:extent cx="5257800" cy="2590800"/>
            <wp:effectExtent l="0" t="0" r="0" b="0"/>
            <wp:wrapNone/>
            <wp:docPr id="1257397057" name="Chart 1">
              <a:extLst xmlns:a="http://schemas.openxmlformats.org/drawingml/2006/main">
                <a:ext uri="{FF2B5EF4-FFF2-40B4-BE49-F238E27FC236}">
                  <a16:creationId xmlns:a16="http://schemas.microsoft.com/office/drawing/2014/main" id="{73B0BED9-3601-7005-FD78-38A33B7F6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2C02DBF6" w14:textId="36D3EB31" w:rsidR="009F5E6B" w:rsidRPr="009F5E6B" w:rsidRDefault="009F5E6B" w:rsidP="009F5E6B"/>
    <w:p w14:paraId="169ABC27" w14:textId="0AEFB131" w:rsidR="00077D84" w:rsidRDefault="00077D84"/>
    <w:p w14:paraId="75B039DD" w14:textId="77777777" w:rsidR="00077D84" w:rsidRDefault="00077D84"/>
    <w:p w14:paraId="5ABDC00E" w14:textId="77777777" w:rsidR="00077D84" w:rsidRDefault="00077D84"/>
    <w:p w14:paraId="3D939C47" w14:textId="77777777" w:rsidR="00077D84" w:rsidRDefault="00077D84"/>
    <w:p w14:paraId="26CE57B5" w14:textId="77777777" w:rsidR="00077D84" w:rsidRDefault="00077D84"/>
    <w:p w14:paraId="19FFB4E4" w14:textId="77777777" w:rsidR="00077D84" w:rsidRDefault="00077D84"/>
    <w:p w14:paraId="709E3AC5" w14:textId="77777777" w:rsidR="00077D84" w:rsidRDefault="00077D84"/>
    <w:p w14:paraId="48D91250" w14:textId="78F62FD7" w:rsidR="00077D84" w:rsidRDefault="00077D84"/>
    <w:p w14:paraId="3C1A35FB" w14:textId="028AF315" w:rsidR="00077D84" w:rsidRDefault="00077D84" w:rsidP="00077D84">
      <w:pPr>
        <w:pStyle w:val="Heading2"/>
        <w:rPr>
          <w:rFonts w:eastAsia="Times New Roman"/>
          <w:lang w:eastAsia="en-IN"/>
        </w:rPr>
      </w:pPr>
      <w:r w:rsidRPr="00077D84">
        <w:rPr>
          <w:rFonts w:eastAsia="Times New Roman"/>
          <w:lang w:eastAsia="en-IN"/>
        </w:rPr>
        <w:t>Market Share of Leading Core Banking System Vendors</w:t>
      </w:r>
    </w:p>
    <w:tbl>
      <w:tblPr>
        <w:tblStyle w:val="TableGrid"/>
        <w:tblW w:w="7807" w:type="dxa"/>
        <w:tblLook w:val="04A0" w:firstRow="1" w:lastRow="0" w:firstColumn="1" w:lastColumn="0" w:noHBand="0" w:noVBand="1"/>
      </w:tblPr>
      <w:tblGrid>
        <w:gridCol w:w="4644"/>
        <w:gridCol w:w="3163"/>
      </w:tblGrid>
      <w:tr w:rsidR="00077D84" w:rsidRPr="00077D84" w14:paraId="4F8B25D7" w14:textId="77777777" w:rsidTr="00077D84">
        <w:trPr>
          <w:trHeight w:val="435"/>
        </w:trPr>
        <w:tc>
          <w:tcPr>
            <w:tcW w:w="4644" w:type="dxa"/>
            <w:hideMark/>
          </w:tcPr>
          <w:p w14:paraId="1D490595"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Vendor</w:t>
            </w:r>
          </w:p>
        </w:tc>
        <w:tc>
          <w:tcPr>
            <w:tcW w:w="3163" w:type="dxa"/>
            <w:hideMark/>
          </w:tcPr>
          <w:p w14:paraId="1567F0BC"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Market Share (%)</w:t>
            </w:r>
          </w:p>
        </w:tc>
      </w:tr>
      <w:tr w:rsidR="00077D84" w:rsidRPr="00077D84" w14:paraId="5BB4EE1E" w14:textId="77777777" w:rsidTr="00077D84">
        <w:trPr>
          <w:trHeight w:val="514"/>
        </w:trPr>
        <w:tc>
          <w:tcPr>
            <w:tcW w:w="4644" w:type="dxa"/>
            <w:hideMark/>
          </w:tcPr>
          <w:p w14:paraId="28377A84"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FIS (Fidelity National Information Services)</w:t>
            </w:r>
          </w:p>
        </w:tc>
        <w:tc>
          <w:tcPr>
            <w:tcW w:w="3163" w:type="dxa"/>
            <w:hideMark/>
          </w:tcPr>
          <w:p w14:paraId="7363EE2B"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25%</w:t>
            </w:r>
          </w:p>
        </w:tc>
      </w:tr>
      <w:tr w:rsidR="00077D84" w:rsidRPr="00077D84" w14:paraId="700C55A4" w14:textId="77777777" w:rsidTr="00077D84">
        <w:trPr>
          <w:trHeight w:val="144"/>
        </w:trPr>
        <w:tc>
          <w:tcPr>
            <w:tcW w:w="4644" w:type="dxa"/>
            <w:hideMark/>
          </w:tcPr>
          <w:p w14:paraId="471FD089" w14:textId="7BD2A2B3"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FISERV</w:t>
            </w:r>
          </w:p>
        </w:tc>
        <w:tc>
          <w:tcPr>
            <w:tcW w:w="3163" w:type="dxa"/>
            <w:hideMark/>
          </w:tcPr>
          <w:p w14:paraId="2A8FF73B"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20%</w:t>
            </w:r>
          </w:p>
        </w:tc>
      </w:tr>
      <w:tr w:rsidR="00077D84" w:rsidRPr="00077D84" w14:paraId="5CAD6BBB" w14:textId="77777777" w:rsidTr="00077D84">
        <w:trPr>
          <w:trHeight w:val="144"/>
        </w:trPr>
        <w:tc>
          <w:tcPr>
            <w:tcW w:w="4644" w:type="dxa"/>
            <w:hideMark/>
          </w:tcPr>
          <w:p w14:paraId="243E7229"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Temenos</w:t>
            </w:r>
          </w:p>
        </w:tc>
        <w:tc>
          <w:tcPr>
            <w:tcW w:w="3163" w:type="dxa"/>
            <w:hideMark/>
          </w:tcPr>
          <w:p w14:paraId="0AAE52DC"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15%</w:t>
            </w:r>
          </w:p>
        </w:tc>
      </w:tr>
      <w:tr w:rsidR="00077D84" w:rsidRPr="00077D84" w14:paraId="0AE5CC70" w14:textId="77777777" w:rsidTr="00077D84">
        <w:trPr>
          <w:trHeight w:val="144"/>
        </w:trPr>
        <w:tc>
          <w:tcPr>
            <w:tcW w:w="4644" w:type="dxa"/>
            <w:hideMark/>
          </w:tcPr>
          <w:p w14:paraId="040ACC6A" w14:textId="1C02B01C"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Oracle</w:t>
            </w:r>
          </w:p>
        </w:tc>
        <w:tc>
          <w:tcPr>
            <w:tcW w:w="3163" w:type="dxa"/>
            <w:hideMark/>
          </w:tcPr>
          <w:p w14:paraId="2D50AC11"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10%</w:t>
            </w:r>
          </w:p>
        </w:tc>
      </w:tr>
      <w:tr w:rsidR="00077D84" w:rsidRPr="00077D84" w14:paraId="68AF8B48" w14:textId="77777777" w:rsidTr="00077D84">
        <w:trPr>
          <w:trHeight w:val="144"/>
        </w:trPr>
        <w:tc>
          <w:tcPr>
            <w:tcW w:w="4644" w:type="dxa"/>
            <w:hideMark/>
          </w:tcPr>
          <w:p w14:paraId="2CE0AA5F" w14:textId="3073F644"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Others</w:t>
            </w:r>
          </w:p>
        </w:tc>
        <w:tc>
          <w:tcPr>
            <w:tcW w:w="3163" w:type="dxa"/>
            <w:hideMark/>
          </w:tcPr>
          <w:p w14:paraId="41F4D581"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30%</w:t>
            </w:r>
          </w:p>
        </w:tc>
      </w:tr>
    </w:tbl>
    <w:p w14:paraId="101BC7BD" w14:textId="279C1ED6" w:rsidR="009F5E6B" w:rsidRDefault="00077D84">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659264" behindDoc="0" locked="0" layoutInCell="1" allowOverlap="1" wp14:anchorId="63B6C80D" wp14:editId="6B09945F">
            <wp:simplePos x="0" y="0"/>
            <wp:positionH relativeFrom="margin">
              <wp:align>left</wp:align>
            </wp:positionH>
            <wp:positionV relativeFrom="paragraph">
              <wp:posOffset>115570</wp:posOffset>
            </wp:positionV>
            <wp:extent cx="5326380" cy="2407920"/>
            <wp:effectExtent l="0" t="0" r="7620" b="11430"/>
            <wp:wrapNone/>
            <wp:docPr id="613878722" name="Chart 1">
              <a:extLst xmlns:a="http://schemas.openxmlformats.org/drawingml/2006/main">
                <a:ext uri="{FF2B5EF4-FFF2-40B4-BE49-F238E27FC236}">
                  <a16:creationId xmlns:a16="http://schemas.microsoft.com/office/drawing/2014/main" id="{345D3B9C-FAFF-527C-5958-8B928AAC9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5E6B">
        <w:br w:type="page"/>
      </w:r>
    </w:p>
    <w:p w14:paraId="430202E4" w14:textId="77777777" w:rsidR="00077D84" w:rsidRDefault="00077D84" w:rsidP="00077D84">
      <w:pPr>
        <w:pStyle w:val="Heading2"/>
        <w:rPr>
          <w:rFonts w:eastAsia="Times New Roman"/>
          <w:lang w:eastAsia="en-IN"/>
        </w:rPr>
      </w:pPr>
      <w:r w:rsidRPr="00077D84">
        <w:rPr>
          <w:rFonts w:eastAsia="Times New Roman"/>
          <w:lang w:eastAsia="en-IN"/>
        </w:rPr>
        <w:lastRenderedPageBreak/>
        <w:t>Challenges in Implementing Core Banking Systems</w:t>
      </w:r>
    </w:p>
    <w:tbl>
      <w:tblPr>
        <w:tblStyle w:val="TableGrid"/>
        <w:tblW w:w="5238" w:type="dxa"/>
        <w:tblLook w:val="04A0" w:firstRow="1" w:lastRow="0" w:firstColumn="1" w:lastColumn="0" w:noHBand="0" w:noVBand="1"/>
      </w:tblPr>
      <w:tblGrid>
        <w:gridCol w:w="2947"/>
        <w:gridCol w:w="2291"/>
      </w:tblGrid>
      <w:tr w:rsidR="00077D84" w:rsidRPr="00077D84" w14:paraId="24AC928F" w14:textId="77777777" w:rsidTr="00077D84">
        <w:trPr>
          <w:trHeight w:val="624"/>
        </w:trPr>
        <w:tc>
          <w:tcPr>
            <w:tcW w:w="2947" w:type="dxa"/>
            <w:hideMark/>
          </w:tcPr>
          <w:p w14:paraId="2E57D176"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Challenge</w:t>
            </w:r>
          </w:p>
        </w:tc>
        <w:tc>
          <w:tcPr>
            <w:tcW w:w="2291" w:type="dxa"/>
            <w:hideMark/>
          </w:tcPr>
          <w:p w14:paraId="7A0B75A1"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Percentage of Institutions Facing</w:t>
            </w:r>
          </w:p>
        </w:tc>
      </w:tr>
      <w:tr w:rsidR="00077D84" w:rsidRPr="00077D84" w14:paraId="50D0CCFD" w14:textId="77777777" w:rsidTr="00077D84">
        <w:trPr>
          <w:trHeight w:val="624"/>
        </w:trPr>
        <w:tc>
          <w:tcPr>
            <w:tcW w:w="2947" w:type="dxa"/>
            <w:hideMark/>
          </w:tcPr>
          <w:p w14:paraId="0B7F2F2D"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High Implementation Costs</w:t>
            </w:r>
          </w:p>
        </w:tc>
        <w:tc>
          <w:tcPr>
            <w:tcW w:w="2291" w:type="dxa"/>
            <w:hideMark/>
          </w:tcPr>
          <w:p w14:paraId="29417FCE"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40%</w:t>
            </w:r>
          </w:p>
        </w:tc>
      </w:tr>
      <w:tr w:rsidR="00077D84" w:rsidRPr="00077D84" w14:paraId="3B0A4650" w14:textId="77777777" w:rsidTr="00077D84">
        <w:trPr>
          <w:trHeight w:val="624"/>
        </w:trPr>
        <w:tc>
          <w:tcPr>
            <w:tcW w:w="2947" w:type="dxa"/>
            <w:hideMark/>
          </w:tcPr>
          <w:p w14:paraId="7554E6DD"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Integration Complexity</w:t>
            </w:r>
          </w:p>
        </w:tc>
        <w:tc>
          <w:tcPr>
            <w:tcW w:w="2291" w:type="dxa"/>
            <w:hideMark/>
          </w:tcPr>
          <w:p w14:paraId="5529AE23"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35%</w:t>
            </w:r>
          </w:p>
        </w:tc>
      </w:tr>
      <w:tr w:rsidR="00077D84" w:rsidRPr="00077D84" w14:paraId="06FF3E13" w14:textId="77777777" w:rsidTr="00077D84">
        <w:trPr>
          <w:trHeight w:val="468"/>
        </w:trPr>
        <w:tc>
          <w:tcPr>
            <w:tcW w:w="2947" w:type="dxa"/>
            <w:hideMark/>
          </w:tcPr>
          <w:p w14:paraId="14383D7D"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Data Migration Issues</w:t>
            </w:r>
          </w:p>
        </w:tc>
        <w:tc>
          <w:tcPr>
            <w:tcW w:w="2291" w:type="dxa"/>
            <w:hideMark/>
          </w:tcPr>
          <w:p w14:paraId="4C9B9065"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30%</w:t>
            </w:r>
          </w:p>
        </w:tc>
      </w:tr>
      <w:tr w:rsidR="00077D84" w:rsidRPr="00077D84" w14:paraId="6483831F" w14:textId="77777777" w:rsidTr="00077D84">
        <w:trPr>
          <w:trHeight w:val="468"/>
        </w:trPr>
        <w:tc>
          <w:tcPr>
            <w:tcW w:w="2947" w:type="dxa"/>
            <w:hideMark/>
          </w:tcPr>
          <w:p w14:paraId="08FD080B"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Resistance to Change</w:t>
            </w:r>
          </w:p>
        </w:tc>
        <w:tc>
          <w:tcPr>
            <w:tcW w:w="2291" w:type="dxa"/>
            <w:hideMark/>
          </w:tcPr>
          <w:p w14:paraId="6E2A36C1"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25%</w:t>
            </w:r>
          </w:p>
        </w:tc>
      </w:tr>
      <w:tr w:rsidR="00077D84" w:rsidRPr="00077D84" w14:paraId="0F398D9C" w14:textId="77777777" w:rsidTr="00077D84">
        <w:trPr>
          <w:trHeight w:val="312"/>
        </w:trPr>
        <w:tc>
          <w:tcPr>
            <w:tcW w:w="2947" w:type="dxa"/>
            <w:hideMark/>
          </w:tcPr>
          <w:p w14:paraId="244A2397"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Security Concerns</w:t>
            </w:r>
          </w:p>
        </w:tc>
        <w:tc>
          <w:tcPr>
            <w:tcW w:w="2291" w:type="dxa"/>
            <w:hideMark/>
          </w:tcPr>
          <w:p w14:paraId="4B441DD7" w14:textId="77777777" w:rsidR="00077D84" w:rsidRPr="00077D84" w:rsidRDefault="00077D84" w:rsidP="00077D84">
            <w:pPr>
              <w:jc w:val="right"/>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20%</w:t>
            </w:r>
          </w:p>
        </w:tc>
      </w:tr>
    </w:tbl>
    <w:p w14:paraId="2C67C201" w14:textId="016639C7" w:rsidR="00077D84" w:rsidRPr="00077D84" w:rsidRDefault="00077D84" w:rsidP="00077D84">
      <w:pPr>
        <w:rPr>
          <w:b/>
          <w:bCs/>
          <w:lang w:eastAsia="en-IN"/>
        </w:rPr>
      </w:pPr>
      <w:r>
        <w:rPr>
          <w:noProof/>
        </w:rPr>
        <mc:AlternateContent>
          <mc:Choice Requires="cx2">
            <w:drawing>
              <wp:inline distT="0" distB="0" distL="0" distR="0" wp14:anchorId="49C331A1" wp14:editId="2B8639BA">
                <wp:extent cx="5341620" cy="2697480"/>
                <wp:effectExtent l="0" t="0" r="11430" b="7620"/>
                <wp:docPr id="2061355276" name="Chart 1">
                  <a:extLst xmlns:a="http://schemas.openxmlformats.org/drawingml/2006/main">
                    <a:ext uri="{FF2B5EF4-FFF2-40B4-BE49-F238E27FC236}">
                      <a16:creationId xmlns:a16="http://schemas.microsoft.com/office/drawing/2014/main" id="{E5AB19A8-AF52-FBDF-0002-783F1BE5E42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9C331A1" wp14:editId="2B8639BA">
                <wp:extent cx="5341620" cy="2697480"/>
                <wp:effectExtent l="0" t="0" r="11430" b="7620"/>
                <wp:docPr id="2061355276" name="Chart 1">
                  <a:extLst xmlns:a="http://schemas.openxmlformats.org/drawingml/2006/main">
                    <a:ext uri="{FF2B5EF4-FFF2-40B4-BE49-F238E27FC236}">
                      <a16:creationId xmlns:a16="http://schemas.microsoft.com/office/drawing/2014/main" id="{E5AB19A8-AF52-FBDF-0002-783F1BE5E42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61355276" name="Chart 1">
                          <a:extLst>
                            <a:ext uri="{FF2B5EF4-FFF2-40B4-BE49-F238E27FC236}">
                              <a16:creationId xmlns:a16="http://schemas.microsoft.com/office/drawing/2014/main" id="{E5AB19A8-AF52-FBDF-0002-783F1BE5E42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341620" cy="2697480"/>
                        </a:xfrm>
                        <a:prstGeom prst="rect">
                          <a:avLst/>
                        </a:prstGeom>
                      </pic:spPr>
                    </pic:pic>
                  </a:graphicData>
                </a:graphic>
              </wp:inline>
            </w:drawing>
          </mc:Fallback>
        </mc:AlternateContent>
      </w:r>
    </w:p>
    <w:p w14:paraId="5A17117F" w14:textId="77777777" w:rsidR="00077D84" w:rsidRDefault="00077D84" w:rsidP="00077D84">
      <w:pPr>
        <w:pStyle w:val="Heading2"/>
        <w:rPr>
          <w:rFonts w:eastAsia="Times New Roman"/>
          <w:lang w:eastAsia="en-IN"/>
        </w:rPr>
      </w:pPr>
      <w:r w:rsidRPr="00077D84">
        <w:rPr>
          <w:rFonts w:eastAsia="Times New Roman"/>
          <w:lang w:eastAsia="en-IN"/>
        </w:rPr>
        <w:t>Impact of Core Banking Systems on Banking Operations</w:t>
      </w:r>
    </w:p>
    <w:tbl>
      <w:tblPr>
        <w:tblStyle w:val="TableGrid"/>
        <w:tblW w:w="7063" w:type="dxa"/>
        <w:tblLook w:val="04A0" w:firstRow="1" w:lastRow="0" w:firstColumn="1" w:lastColumn="0" w:noHBand="0" w:noVBand="1"/>
      </w:tblPr>
      <w:tblGrid>
        <w:gridCol w:w="3273"/>
        <w:gridCol w:w="3790"/>
      </w:tblGrid>
      <w:tr w:rsidR="00077D84" w:rsidRPr="00077D84" w14:paraId="3B096196" w14:textId="77777777" w:rsidTr="00EF7100">
        <w:trPr>
          <w:trHeight w:val="850"/>
        </w:trPr>
        <w:tc>
          <w:tcPr>
            <w:tcW w:w="3273" w:type="dxa"/>
            <w:hideMark/>
          </w:tcPr>
          <w:p w14:paraId="762929E4"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Impact Area</w:t>
            </w:r>
          </w:p>
        </w:tc>
        <w:tc>
          <w:tcPr>
            <w:tcW w:w="3790" w:type="dxa"/>
            <w:hideMark/>
          </w:tcPr>
          <w:p w14:paraId="2439088A" w14:textId="77777777" w:rsidR="00077D84" w:rsidRPr="00077D84" w:rsidRDefault="00077D84" w:rsidP="00077D84">
            <w:pPr>
              <w:jc w:val="center"/>
              <w:rPr>
                <w:rFonts w:ascii="Aptos Narrow" w:eastAsia="Times New Roman" w:hAnsi="Aptos Narrow" w:cs="Times New Roman"/>
                <w:b/>
                <w:bCs/>
                <w:color w:val="000000"/>
                <w:kern w:val="0"/>
                <w:sz w:val="24"/>
                <w:szCs w:val="24"/>
                <w:lang w:eastAsia="en-IN"/>
                <w14:ligatures w14:val="none"/>
              </w:rPr>
            </w:pPr>
            <w:r w:rsidRPr="00077D84">
              <w:rPr>
                <w:rFonts w:ascii="Aptos Narrow" w:eastAsia="Times New Roman" w:hAnsi="Aptos Narrow" w:cs="Times New Roman"/>
                <w:b/>
                <w:bCs/>
                <w:color w:val="000000"/>
                <w:kern w:val="0"/>
                <w:sz w:val="24"/>
                <w:szCs w:val="24"/>
                <w:lang w:eastAsia="en-IN"/>
                <w14:ligatures w14:val="none"/>
              </w:rPr>
              <w:t>Percentage Improvement</w:t>
            </w:r>
          </w:p>
        </w:tc>
      </w:tr>
      <w:tr w:rsidR="00077D84" w:rsidRPr="00077D84" w14:paraId="59D5CC9B" w14:textId="77777777" w:rsidTr="00EF7100">
        <w:trPr>
          <w:trHeight w:val="850"/>
        </w:trPr>
        <w:tc>
          <w:tcPr>
            <w:tcW w:w="3273" w:type="dxa"/>
            <w:hideMark/>
          </w:tcPr>
          <w:p w14:paraId="71F18DF5"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Transaction Processing Time</w:t>
            </w:r>
          </w:p>
        </w:tc>
        <w:tc>
          <w:tcPr>
            <w:tcW w:w="3790" w:type="dxa"/>
            <w:hideMark/>
          </w:tcPr>
          <w:p w14:paraId="5ADFE15E"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50% reduction</w:t>
            </w:r>
          </w:p>
        </w:tc>
      </w:tr>
      <w:tr w:rsidR="00077D84" w:rsidRPr="00077D84" w14:paraId="66D27A2F" w14:textId="77777777" w:rsidTr="00EF7100">
        <w:trPr>
          <w:trHeight w:val="637"/>
        </w:trPr>
        <w:tc>
          <w:tcPr>
            <w:tcW w:w="3273" w:type="dxa"/>
            <w:hideMark/>
          </w:tcPr>
          <w:p w14:paraId="7A174101"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Customer Onboarding Time</w:t>
            </w:r>
          </w:p>
        </w:tc>
        <w:tc>
          <w:tcPr>
            <w:tcW w:w="3790" w:type="dxa"/>
            <w:hideMark/>
          </w:tcPr>
          <w:p w14:paraId="6925B660"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40% reduction</w:t>
            </w:r>
          </w:p>
        </w:tc>
      </w:tr>
      <w:tr w:rsidR="00077D84" w:rsidRPr="00077D84" w14:paraId="71308E55" w14:textId="77777777" w:rsidTr="00EF7100">
        <w:trPr>
          <w:trHeight w:val="637"/>
        </w:trPr>
        <w:tc>
          <w:tcPr>
            <w:tcW w:w="3273" w:type="dxa"/>
            <w:hideMark/>
          </w:tcPr>
          <w:p w14:paraId="33A639D6"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Loan Processing Time</w:t>
            </w:r>
          </w:p>
        </w:tc>
        <w:tc>
          <w:tcPr>
            <w:tcW w:w="3790" w:type="dxa"/>
            <w:hideMark/>
          </w:tcPr>
          <w:p w14:paraId="0B059BA4"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30% reduction</w:t>
            </w:r>
          </w:p>
        </w:tc>
      </w:tr>
      <w:tr w:rsidR="00077D84" w:rsidRPr="00077D84" w14:paraId="0333B4F0" w14:textId="77777777" w:rsidTr="00EF7100">
        <w:trPr>
          <w:trHeight w:val="425"/>
        </w:trPr>
        <w:tc>
          <w:tcPr>
            <w:tcW w:w="3273" w:type="dxa"/>
            <w:hideMark/>
          </w:tcPr>
          <w:p w14:paraId="6ED15613"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Error Rates</w:t>
            </w:r>
          </w:p>
        </w:tc>
        <w:tc>
          <w:tcPr>
            <w:tcW w:w="3790" w:type="dxa"/>
            <w:hideMark/>
          </w:tcPr>
          <w:p w14:paraId="6FE01933"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70% reduction</w:t>
            </w:r>
          </w:p>
        </w:tc>
      </w:tr>
      <w:tr w:rsidR="00077D84" w:rsidRPr="00077D84" w14:paraId="439D683E" w14:textId="77777777" w:rsidTr="00EF7100">
        <w:trPr>
          <w:trHeight w:val="637"/>
        </w:trPr>
        <w:tc>
          <w:tcPr>
            <w:tcW w:w="3273" w:type="dxa"/>
            <w:hideMark/>
          </w:tcPr>
          <w:p w14:paraId="71B114F4"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Customer Complaints</w:t>
            </w:r>
          </w:p>
        </w:tc>
        <w:tc>
          <w:tcPr>
            <w:tcW w:w="3790" w:type="dxa"/>
            <w:hideMark/>
          </w:tcPr>
          <w:p w14:paraId="317DD692" w14:textId="77777777" w:rsidR="00077D84" w:rsidRPr="00077D84" w:rsidRDefault="00077D84" w:rsidP="00077D84">
            <w:pPr>
              <w:rPr>
                <w:rFonts w:ascii="Aptos Narrow" w:eastAsia="Times New Roman" w:hAnsi="Aptos Narrow" w:cs="Times New Roman"/>
                <w:color w:val="000000"/>
                <w:kern w:val="0"/>
                <w:sz w:val="24"/>
                <w:szCs w:val="24"/>
                <w:lang w:eastAsia="en-IN"/>
                <w14:ligatures w14:val="none"/>
              </w:rPr>
            </w:pPr>
            <w:r w:rsidRPr="00077D84">
              <w:rPr>
                <w:rFonts w:ascii="Aptos Narrow" w:eastAsia="Times New Roman" w:hAnsi="Aptos Narrow" w:cs="Times New Roman"/>
                <w:color w:val="000000"/>
                <w:kern w:val="0"/>
                <w:sz w:val="24"/>
                <w:szCs w:val="24"/>
                <w:lang w:eastAsia="en-IN"/>
                <w14:ligatures w14:val="none"/>
              </w:rPr>
              <w:t>25% reduction</w:t>
            </w:r>
          </w:p>
        </w:tc>
      </w:tr>
    </w:tbl>
    <w:p w14:paraId="7BA3C30B" w14:textId="77777777" w:rsidR="00077D84" w:rsidRPr="00077D84" w:rsidRDefault="00077D84" w:rsidP="00077D84">
      <w:pPr>
        <w:rPr>
          <w:lang w:eastAsia="en-IN"/>
        </w:rPr>
      </w:pPr>
    </w:p>
    <w:p w14:paraId="3027626F" w14:textId="4FB3055E" w:rsidR="00077D84" w:rsidRDefault="00077D84">
      <w:r>
        <w:br w:type="page"/>
      </w:r>
    </w:p>
    <w:p w14:paraId="44FABF15" w14:textId="77777777" w:rsidR="00EF7100" w:rsidRDefault="00EF7100" w:rsidP="00EF7100">
      <w:pPr>
        <w:pStyle w:val="Heading2"/>
        <w:rPr>
          <w:rFonts w:eastAsia="Times New Roman"/>
          <w:lang w:eastAsia="en-IN"/>
        </w:rPr>
      </w:pPr>
      <w:r w:rsidRPr="00EF7100">
        <w:rPr>
          <w:rFonts w:eastAsia="Times New Roman"/>
          <w:lang w:eastAsia="en-IN"/>
        </w:rPr>
        <w:lastRenderedPageBreak/>
        <w:t>Geographic Distribution of CBS Implementations</w:t>
      </w:r>
    </w:p>
    <w:tbl>
      <w:tblPr>
        <w:tblStyle w:val="TableGrid"/>
        <w:tblW w:w="4907" w:type="dxa"/>
        <w:tblLook w:val="04A0" w:firstRow="1" w:lastRow="0" w:firstColumn="1" w:lastColumn="0" w:noHBand="0" w:noVBand="1"/>
      </w:tblPr>
      <w:tblGrid>
        <w:gridCol w:w="2104"/>
        <w:gridCol w:w="2803"/>
      </w:tblGrid>
      <w:tr w:rsidR="00EF7100" w:rsidRPr="00EF7100" w14:paraId="0C4F17CB" w14:textId="77777777" w:rsidTr="00EF7100">
        <w:trPr>
          <w:trHeight w:val="441"/>
        </w:trPr>
        <w:tc>
          <w:tcPr>
            <w:tcW w:w="2104" w:type="dxa"/>
            <w:hideMark/>
          </w:tcPr>
          <w:p w14:paraId="18936FBE" w14:textId="77777777" w:rsidR="00EF7100" w:rsidRPr="00EF7100" w:rsidRDefault="00EF7100" w:rsidP="00EF7100">
            <w:pPr>
              <w:jc w:val="center"/>
              <w:rPr>
                <w:rFonts w:ascii="Aptos Narrow" w:eastAsia="Times New Roman" w:hAnsi="Aptos Narrow" w:cs="Times New Roman"/>
                <w:b/>
                <w:bCs/>
                <w:color w:val="000000"/>
                <w:kern w:val="0"/>
                <w:sz w:val="24"/>
                <w:szCs w:val="24"/>
                <w:lang w:eastAsia="en-IN"/>
                <w14:ligatures w14:val="none"/>
              </w:rPr>
            </w:pPr>
            <w:r w:rsidRPr="00EF7100">
              <w:rPr>
                <w:rFonts w:ascii="Aptos Narrow" w:eastAsia="Times New Roman" w:hAnsi="Aptos Narrow" w:cs="Times New Roman"/>
                <w:b/>
                <w:bCs/>
                <w:color w:val="000000"/>
                <w:kern w:val="0"/>
                <w:sz w:val="24"/>
                <w:szCs w:val="24"/>
                <w:lang w:eastAsia="en-IN"/>
                <w14:ligatures w14:val="none"/>
              </w:rPr>
              <w:t>Region</w:t>
            </w:r>
          </w:p>
        </w:tc>
        <w:tc>
          <w:tcPr>
            <w:tcW w:w="2803" w:type="dxa"/>
            <w:hideMark/>
          </w:tcPr>
          <w:p w14:paraId="6B328617" w14:textId="77777777" w:rsidR="00EF7100" w:rsidRPr="00EF7100" w:rsidRDefault="00EF7100" w:rsidP="00EF7100">
            <w:pPr>
              <w:jc w:val="center"/>
              <w:rPr>
                <w:rFonts w:ascii="Aptos Narrow" w:eastAsia="Times New Roman" w:hAnsi="Aptos Narrow" w:cs="Times New Roman"/>
                <w:b/>
                <w:bCs/>
                <w:color w:val="000000"/>
                <w:kern w:val="0"/>
                <w:sz w:val="24"/>
                <w:szCs w:val="24"/>
                <w:lang w:eastAsia="en-IN"/>
                <w14:ligatures w14:val="none"/>
              </w:rPr>
            </w:pPr>
            <w:r w:rsidRPr="00EF7100">
              <w:rPr>
                <w:rFonts w:ascii="Aptos Narrow" w:eastAsia="Times New Roman" w:hAnsi="Aptos Narrow" w:cs="Times New Roman"/>
                <w:b/>
                <w:bCs/>
                <w:color w:val="000000"/>
                <w:kern w:val="0"/>
                <w:sz w:val="24"/>
                <w:szCs w:val="24"/>
                <w:lang w:eastAsia="en-IN"/>
                <w14:ligatures w14:val="none"/>
              </w:rPr>
              <w:t>Percentage of Banks</w:t>
            </w:r>
          </w:p>
        </w:tc>
      </w:tr>
      <w:tr w:rsidR="00EF7100" w:rsidRPr="00EF7100" w14:paraId="49B1C273" w14:textId="77777777" w:rsidTr="00EF7100">
        <w:trPr>
          <w:trHeight w:val="294"/>
        </w:trPr>
        <w:tc>
          <w:tcPr>
            <w:tcW w:w="2104" w:type="dxa"/>
            <w:hideMark/>
          </w:tcPr>
          <w:p w14:paraId="51508EE7" w14:textId="77777777" w:rsidR="00EF7100" w:rsidRPr="00EF7100" w:rsidRDefault="00EF7100" w:rsidP="00EF7100">
            <w:pPr>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North America</w:t>
            </w:r>
          </w:p>
        </w:tc>
        <w:tc>
          <w:tcPr>
            <w:tcW w:w="2803" w:type="dxa"/>
            <w:hideMark/>
          </w:tcPr>
          <w:p w14:paraId="1A870AB0" w14:textId="77777777" w:rsidR="00EF7100" w:rsidRPr="00EF7100" w:rsidRDefault="00EF7100" w:rsidP="00EF7100">
            <w:pPr>
              <w:jc w:val="right"/>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45%</w:t>
            </w:r>
          </w:p>
        </w:tc>
      </w:tr>
      <w:tr w:rsidR="00EF7100" w:rsidRPr="00EF7100" w14:paraId="589D19F3" w14:textId="77777777" w:rsidTr="00EF7100">
        <w:trPr>
          <w:trHeight w:val="146"/>
        </w:trPr>
        <w:tc>
          <w:tcPr>
            <w:tcW w:w="2104" w:type="dxa"/>
            <w:hideMark/>
          </w:tcPr>
          <w:p w14:paraId="437D9EAD" w14:textId="77777777" w:rsidR="00EF7100" w:rsidRPr="00EF7100" w:rsidRDefault="00EF7100" w:rsidP="00EF7100">
            <w:pPr>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Europe</w:t>
            </w:r>
          </w:p>
        </w:tc>
        <w:tc>
          <w:tcPr>
            <w:tcW w:w="2803" w:type="dxa"/>
            <w:hideMark/>
          </w:tcPr>
          <w:p w14:paraId="453D3813" w14:textId="77777777" w:rsidR="00EF7100" w:rsidRPr="00EF7100" w:rsidRDefault="00EF7100" w:rsidP="00EF7100">
            <w:pPr>
              <w:jc w:val="right"/>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30%</w:t>
            </w:r>
          </w:p>
        </w:tc>
      </w:tr>
      <w:tr w:rsidR="00EF7100" w:rsidRPr="00EF7100" w14:paraId="21C07A7A" w14:textId="77777777" w:rsidTr="00EF7100">
        <w:trPr>
          <w:trHeight w:val="294"/>
        </w:trPr>
        <w:tc>
          <w:tcPr>
            <w:tcW w:w="2104" w:type="dxa"/>
            <w:hideMark/>
          </w:tcPr>
          <w:p w14:paraId="1DF97272" w14:textId="77777777" w:rsidR="00EF7100" w:rsidRPr="00EF7100" w:rsidRDefault="00EF7100" w:rsidP="00EF7100">
            <w:pPr>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Asia-Pacific</w:t>
            </w:r>
          </w:p>
        </w:tc>
        <w:tc>
          <w:tcPr>
            <w:tcW w:w="2803" w:type="dxa"/>
            <w:hideMark/>
          </w:tcPr>
          <w:p w14:paraId="05A839DD" w14:textId="77777777" w:rsidR="00EF7100" w:rsidRPr="00EF7100" w:rsidRDefault="00EF7100" w:rsidP="00EF7100">
            <w:pPr>
              <w:jc w:val="right"/>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15%</w:t>
            </w:r>
          </w:p>
        </w:tc>
      </w:tr>
      <w:tr w:rsidR="00EF7100" w:rsidRPr="00EF7100" w14:paraId="020DD43C" w14:textId="77777777" w:rsidTr="00EF7100">
        <w:trPr>
          <w:trHeight w:val="294"/>
        </w:trPr>
        <w:tc>
          <w:tcPr>
            <w:tcW w:w="2104" w:type="dxa"/>
            <w:hideMark/>
          </w:tcPr>
          <w:p w14:paraId="70274DB8" w14:textId="77777777" w:rsidR="00EF7100" w:rsidRPr="00EF7100" w:rsidRDefault="00EF7100" w:rsidP="00EF7100">
            <w:pPr>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Latin America</w:t>
            </w:r>
          </w:p>
        </w:tc>
        <w:tc>
          <w:tcPr>
            <w:tcW w:w="2803" w:type="dxa"/>
            <w:hideMark/>
          </w:tcPr>
          <w:p w14:paraId="2EDD7CE9" w14:textId="77777777" w:rsidR="00EF7100" w:rsidRPr="00EF7100" w:rsidRDefault="00EF7100" w:rsidP="00EF7100">
            <w:pPr>
              <w:jc w:val="right"/>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5%</w:t>
            </w:r>
          </w:p>
        </w:tc>
      </w:tr>
      <w:tr w:rsidR="00EF7100" w:rsidRPr="00EF7100" w14:paraId="766EEF29" w14:textId="77777777" w:rsidTr="00EF7100">
        <w:trPr>
          <w:trHeight w:val="441"/>
        </w:trPr>
        <w:tc>
          <w:tcPr>
            <w:tcW w:w="2104" w:type="dxa"/>
            <w:hideMark/>
          </w:tcPr>
          <w:p w14:paraId="6793B040" w14:textId="77777777" w:rsidR="00EF7100" w:rsidRPr="00EF7100" w:rsidRDefault="00EF7100" w:rsidP="00EF7100">
            <w:pPr>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Middle East &amp; Africa</w:t>
            </w:r>
          </w:p>
        </w:tc>
        <w:tc>
          <w:tcPr>
            <w:tcW w:w="2803" w:type="dxa"/>
            <w:hideMark/>
          </w:tcPr>
          <w:p w14:paraId="27DD78C5" w14:textId="77777777" w:rsidR="00EF7100" w:rsidRPr="00EF7100" w:rsidRDefault="00EF7100" w:rsidP="00EF7100">
            <w:pPr>
              <w:jc w:val="right"/>
              <w:rPr>
                <w:rFonts w:ascii="Aptos Narrow" w:eastAsia="Times New Roman" w:hAnsi="Aptos Narrow" w:cs="Times New Roman"/>
                <w:color w:val="000000"/>
                <w:kern w:val="0"/>
                <w:sz w:val="24"/>
                <w:szCs w:val="24"/>
                <w:lang w:eastAsia="en-IN"/>
                <w14:ligatures w14:val="none"/>
              </w:rPr>
            </w:pPr>
            <w:r w:rsidRPr="00EF7100">
              <w:rPr>
                <w:rFonts w:ascii="Aptos Narrow" w:eastAsia="Times New Roman" w:hAnsi="Aptos Narrow" w:cs="Times New Roman"/>
                <w:color w:val="000000"/>
                <w:kern w:val="0"/>
                <w:sz w:val="24"/>
                <w:szCs w:val="24"/>
                <w:lang w:eastAsia="en-IN"/>
                <w14:ligatures w14:val="none"/>
              </w:rPr>
              <w:t>5%</w:t>
            </w:r>
          </w:p>
        </w:tc>
      </w:tr>
    </w:tbl>
    <w:p w14:paraId="2D014CF4" w14:textId="02DCF309" w:rsidR="00EF7100" w:rsidRPr="00EF7100" w:rsidRDefault="00EF7100" w:rsidP="00EF7100">
      <w:pPr>
        <w:rPr>
          <w:lang w:eastAsia="en-IN"/>
        </w:rPr>
      </w:pPr>
      <w:r>
        <w:rPr>
          <w:noProof/>
        </w:rPr>
        <w:drawing>
          <wp:inline distT="0" distB="0" distL="0" distR="0" wp14:anchorId="716462F4" wp14:editId="1FDFC942">
            <wp:extent cx="5753100" cy="3764280"/>
            <wp:effectExtent l="0" t="0" r="0" b="7620"/>
            <wp:docPr id="1422371839" name="Chart 1">
              <a:extLst xmlns:a="http://schemas.openxmlformats.org/drawingml/2006/main">
                <a:ext uri="{FF2B5EF4-FFF2-40B4-BE49-F238E27FC236}">
                  <a16:creationId xmlns:a16="http://schemas.microsoft.com/office/drawing/2014/main" id="{34C13ADE-D3CE-72B4-CE60-9716A6699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22394E" w14:textId="1397367C" w:rsidR="003E0EF7" w:rsidRPr="00EF7100" w:rsidRDefault="003E0EF7" w:rsidP="00EF7100">
      <w:pPr>
        <w:pStyle w:val="Heading1"/>
        <w:rPr>
          <w:sz w:val="32"/>
          <w:szCs w:val="32"/>
        </w:rPr>
      </w:pPr>
      <w:r w:rsidRPr="003E0EF7">
        <w:t>Conclusion</w:t>
      </w:r>
    </w:p>
    <w:p w14:paraId="23FD076E" w14:textId="77777777" w:rsidR="003E0EF7" w:rsidRPr="003E0EF7" w:rsidRDefault="003E0EF7" w:rsidP="003E0EF7">
      <w:pPr>
        <w:pStyle w:val="NormalWeb"/>
        <w:rPr>
          <w:rFonts w:asciiTheme="minorHAnsi" w:hAnsiTheme="minorHAnsi"/>
        </w:rPr>
      </w:pPr>
      <w:r w:rsidRPr="003E0EF7">
        <w:rPr>
          <w:rFonts w:asciiTheme="minorHAnsi" w:hAnsiTheme="minorHAnsi"/>
        </w:rPr>
        <w:t>Core banking systems are integral to the modern banking infrastructure, providing the foundation for efficient, secure, and scalable banking operations. Understanding their workings, functions, benefits, and limitations is crucial for appreciating their role in the US banking system. As technology continues to evolve, core banking systems will remain central to the transformation and growth of the banking industry. Their ability to adapt to new challenges and integrate innovative solutions will determine the future of banking.</w:t>
      </w:r>
    </w:p>
    <w:p w14:paraId="21C6307B" w14:textId="77777777" w:rsidR="003E0EF7" w:rsidRPr="003E0EF7" w:rsidRDefault="003E0EF7" w:rsidP="003E0EF7"/>
    <w:sectPr w:rsidR="003E0EF7" w:rsidRPr="003E0EF7" w:rsidSect="00EF7100">
      <w:pgSz w:w="11906" w:h="16838"/>
      <w:pgMar w:top="1135"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451"/>
    <w:multiLevelType w:val="multilevel"/>
    <w:tmpl w:val="D33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011B"/>
    <w:multiLevelType w:val="multilevel"/>
    <w:tmpl w:val="3A90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523B7"/>
    <w:multiLevelType w:val="multilevel"/>
    <w:tmpl w:val="AE6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60D9"/>
    <w:multiLevelType w:val="multilevel"/>
    <w:tmpl w:val="3E8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03599"/>
    <w:multiLevelType w:val="multilevel"/>
    <w:tmpl w:val="FF5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415E1"/>
    <w:multiLevelType w:val="multilevel"/>
    <w:tmpl w:val="FEC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132C"/>
    <w:multiLevelType w:val="multilevel"/>
    <w:tmpl w:val="4CE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51200"/>
    <w:multiLevelType w:val="multilevel"/>
    <w:tmpl w:val="8EA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52A9"/>
    <w:multiLevelType w:val="multilevel"/>
    <w:tmpl w:val="B80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248C1"/>
    <w:multiLevelType w:val="multilevel"/>
    <w:tmpl w:val="B20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C27E5"/>
    <w:multiLevelType w:val="multilevel"/>
    <w:tmpl w:val="657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27922"/>
    <w:multiLevelType w:val="multilevel"/>
    <w:tmpl w:val="B63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D300B"/>
    <w:multiLevelType w:val="multilevel"/>
    <w:tmpl w:val="9F46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90049"/>
    <w:multiLevelType w:val="multilevel"/>
    <w:tmpl w:val="59A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F3281"/>
    <w:multiLevelType w:val="multilevel"/>
    <w:tmpl w:val="761A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2C39"/>
    <w:multiLevelType w:val="multilevel"/>
    <w:tmpl w:val="A61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A6E24"/>
    <w:multiLevelType w:val="multilevel"/>
    <w:tmpl w:val="3F8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F774C"/>
    <w:multiLevelType w:val="multilevel"/>
    <w:tmpl w:val="D6F4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5FEF"/>
    <w:multiLevelType w:val="multilevel"/>
    <w:tmpl w:val="185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17927"/>
    <w:multiLevelType w:val="multilevel"/>
    <w:tmpl w:val="3F1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423FC"/>
    <w:multiLevelType w:val="multilevel"/>
    <w:tmpl w:val="44D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20B53"/>
    <w:multiLevelType w:val="multilevel"/>
    <w:tmpl w:val="438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7350"/>
    <w:multiLevelType w:val="multilevel"/>
    <w:tmpl w:val="2F3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832BE"/>
    <w:multiLevelType w:val="multilevel"/>
    <w:tmpl w:val="CFAC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F20F2"/>
    <w:multiLevelType w:val="multilevel"/>
    <w:tmpl w:val="534C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0767C"/>
    <w:multiLevelType w:val="multilevel"/>
    <w:tmpl w:val="7E1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E2228"/>
    <w:multiLevelType w:val="multilevel"/>
    <w:tmpl w:val="302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339FC"/>
    <w:multiLevelType w:val="multilevel"/>
    <w:tmpl w:val="4E9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65942"/>
    <w:multiLevelType w:val="multilevel"/>
    <w:tmpl w:val="0CA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F3FBE"/>
    <w:multiLevelType w:val="multilevel"/>
    <w:tmpl w:val="562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E6BE7"/>
    <w:multiLevelType w:val="multilevel"/>
    <w:tmpl w:val="A6F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A2553"/>
    <w:multiLevelType w:val="multilevel"/>
    <w:tmpl w:val="2CC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654359">
    <w:abstractNumId w:val="31"/>
  </w:num>
  <w:num w:numId="2" w16cid:durableId="1359889324">
    <w:abstractNumId w:val="1"/>
  </w:num>
  <w:num w:numId="3" w16cid:durableId="1011033589">
    <w:abstractNumId w:val="25"/>
  </w:num>
  <w:num w:numId="4" w16cid:durableId="2019849278">
    <w:abstractNumId w:val="22"/>
  </w:num>
  <w:num w:numId="5" w16cid:durableId="368382715">
    <w:abstractNumId w:val="12"/>
  </w:num>
  <w:num w:numId="6" w16cid:durableId="66079769">
    <w:abstractNumId w:val="23"/>
  </w:num>
  <w:num w:numId="7" w16cid:durableId="424888883">
    <w:abstractNumId w:val="6"/>
  </w:num>
  <w:num w:numId="8" w16cid:durableId="1283195876">
    <w:abstractNumId w:val="17"/>
  </w:num>
  <w:num w:numId="9" w16cid:durableId="1778788333">
    <w:abstractNumId w:val="28"/>
  </w:num>
  <w:num w:numId="10" w16cid:durableId="1369450566">
    <w:abstractNumId w:val="24"/>
  </w:num>
  <w:num w:numId="11" w16cid:durableId="653098306">
    <w:abstractNumId w:val="19"/>
  </w:num>
  <w:num w:numId="12" w16cid:durableId="945577869">
    <w:abstractNumId w:val="11"/>
  </w:num>
  <w:num w:numId="13" w16cid:durableId="529143533">
    <w:abstractNumId w:val="10"/>
  </w:num>
  <w:num w:numId="14" w16cid:durableId="1493642297">
    <w:abstractNumId w:val="9"/>
  </w:num>
  <w:num w:numId="15" w16cid:durableId="1938637391">
    <w:abstractNumId w:val="16"/>
  </w:num>
  <w:num w:numId="16" w16cid:durableId="1263955524">
    <w:abstractNumId w:val="7"/>
  </w:num>
  <w:num w:numId="17" w16cid:durableId="1849445887">
    <w:abstractNumId w:val="27"/>
  </w:num>
  <w:num w:numId="18" w16cid:durableId="958142603">
    <w:abstractNumId w:val="26"/>
  </w:num>
  <w:num w:numId="19" w16cid:durableId="1945307866">
    <w:abstractNumId w:val="13"/>
  </w:num>
  <w:num w:numId="20" w16cid:durableId="1200626561">
    <w:abstractNumId w:val="30"/>
  </w:num>
  <w:num w:numId="21" w16cid:durableId="218784240">
    <w:abstractNumId w:val="21"/>
  </w:num>
  <w:num w:numId="22" w16cid:durableId="1015890044">
    <w:abstractNumId w:val="3"/>
  </w:num>
  <w:num w:numId="23" w16cid:durableId="1890191693">
    <w:abstractNumId w:val="4"/>
  </w:num>
  <w:num w:numId="24" w16cid:durableId="1314673952">
    <w:abstractNumId w:val="2"/>
  </w:num>
  <w:num w:numId="25" w16cid:durableId="256328208">
    <w:abstractNumId w:val="29"/>
  </w:num>
  <w:num w:numId="26" w16cid:durableId="695737975">
    <w:abstractNumId w:val="8"/>
  </w:num>
  <w:num w:numId="27" w16cid:durableId="85613281">
    <w:abstractNumId w:val="20"/>
  </w:num>
  <w:num w:numId="28" w16cid:durableId="1928340705">
    <w:abstractNumId w:val="15"/>
  </w:num>
  <w:num w:numId="29" w16cid:durableId="947928297">
    <w:abstractNumId w:val="5"/>
  </w:num>
  <w:num w:numId="30" w16cid:durableId="470561990">
    <w:abstractNumId w:val="0"/>
  </w:num>
  <w:num w:numId="31" w16cid:durableId="1503666892">
    <w:abstractNumId w:val="18"/>
  </w:num>
  <w:num w:numId="32" w16cid:durableId="9961527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F7"/>
    <w:rsid w:val="00077D84"/>
    <w:rsid w:val="003E0EF7"/>
    <w:rsid w:val="005138B6"/>
    <w:rsid w:val="0087302D"/>
    <w:rsid w:val="0088182B"/>
    <w:rsid w:val="008A21E4"/>
    <w:rsid w:val="009F5E6B"/>
    <w:rsid w:val="00EF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3488"/>
  <w15:chartTrackingRefBased/>
  <w15:docId w15:val="{E95540D7-9D78-4ABE-88B9-9F933ACE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EF7"/>
    <w:rPr>
      <w:rFonts w:eastAsiaTheme="majorEastAsia" w:cstheme="majorBidi"/>
      <w:color w:val="272727" w:themeColor="text1" w:themeTint="D8"/>
    </w:rPr>
  </w:style>
  <w:style w:type="paragraph" w:styleId="Title">
    <w:name w:val="Title"/>
    <w:basedOn w:val="Normal"/>
    <w:next w:val="Normal"/>
    <w:link w:val="TitleChar"/>
    <w:uiPriority w:val="10"/>
    <w:qFormat/>
    <w:rsid w:val="003E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EF7"/>
    <w:pPr>
      <w:spacing w:before="160"/>
      <w:jc w:val="center"/>
    </w:pPr>
    <w:rPr>
      <w:i/>
      <w:iCs/>
      <w:color w:val="404040" w:themeColor="text1" w:themeTint="BF"/>
    </w:rPr>
  </w:style>
  <w:style w:type="character" w:customStyle="1" w:styleId="QuoteChar">
    <w:name w:val="Quote Char"/>
    <w:basedOn w:val="DefaultParagraphFont"/>
    <w:link w:val="Quote"/>
    <w:uiPriority w:val="29"/>
    <w:rsid w:val="003E0EF7"/>
    <w:rPr>
      <w:i/>
      <w:iCs/>
      <w:color w:val="404040" w:themeColor="text1" w:themeTint="BF"/>
    </w:rPr>
  </w:style>
  <w:style w:type="paragraph" w:styleId="ListParagraph">
    <w:name w:val="List Paragraph"/>
    <w:basedOn w:val="Normal"/>
    <w:uiPriority w:val="34"/>
    <w:qFormat/>
    <w:rsid w:val="003E0EF7"/>
    <w:pPr>
      <w:ind w:left="720"/>
      <w:contextualSpacing/>
    </w:pPr>
  </w:style>
  <w:style w:type="character" w:styleId="IntenseEmphasis">
    <w:name w:val="Intense Emphasis"/>
    <w:basedOn w:val="DefaultParagraphFont"/>
    <w:uiPriority w:val="21"/>
    <w:qFormat/>
    <w:rsid w:val="003E0EF7"/>
    <w:rPr>
      <w:i/>
      <w:iCs/>
      <w:color w:val="0F4761" w:themeColor="accent1" w:themeShade="BF"/>
    </w:rPr>
  </w:style>
  <w:style w:type="paragraph" w:styleId="IntenseQuote">
    <w:name w:val="Intense Quote"/>
    <w:basedOn w:val="Normal"/>
    <w:next w:val="Normal"/>
    <w:link w:val="IntenseQuoteChar"/>
    <w:uiPriority w:val="30"/>
    <w:qFormat/>
    <w:rsid w:val="003E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EF7"/>
    <w:rPr>
      <w:i/>
      <w:iCs/>
      <w:color w:val="0F4761" w:themeColor="accent1" w:themeShade="BF"/>
    </w:rPr>
  </w:style>
  <w:style w:type="character" w:styleId="IntenseReference">
    <w:name w:val="Intense Reference"/>
    <w:basedOn w:val="DefaultParagraphFont"/>
    <w:uiPriority w:val="32"/>
    <w:qFormat/>
    <w:rsid w:val="003E0EF7"/>
    <w:rPr>
      <w:b/>
      <w:bCs/>
      <w:smallCaps/>
      <w:color w:val="0F4761" w:themeColor="accent1" w:themeShade="BF"/>
      <w:spacing w:val="5"/>
    </w:rPr>
  </w:style>
  <w:style w:type="paragraph" w:styleId="NormalWeb">
    <w:name w:val="Normal (Web)"/>
    <w:basedOn w:val="Normal"/>
    <w:uiPriority w:val="99"/>
    <w:semiHidden/>
    <w:unhideWhenUsed/>
    <w:rsid w:val="003E0E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0EF7"/>
    <w:rPr>
      <w:b/>
      <w:bCs/>
    </w:rPr>
  </w:style>
  <w:style w:type="table" w:styleId="TableGrid">
    <w:name w:val="Table Grid"/>
    <w:basedOn w:val="TableNormal"/>
    <w:uiPriority w:val="39"/>
    <w:rsid w:val="0007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50823">
      <w:bodyDiv w:val="1"/>
      <w:marLeft w:val="0"/>
      <w:marRight w:val="0"/>
      <w:marTop w:val="0"/>
      <w:marBottom w:val="0"/>
      <w:divBdr>
        <w:top w:val="none" w:sz="0" w:space="0" w:color="auto"/>
        <w:left w:val="none" w:sz="0" w:space="0" w:color="auto"/>
        <w:bottom w:val="none" w:sz="0" w:space="0" w:color="auto"/>
        <w:right w:val="none" w:sz="0" w:space="0" w:color="auto"/>
      </w:divBdr>
    </w:div>
    <w:div w:id="219367812">
      <w:bodyDiv w:val="1"/>
      <w:marLeft w:val="0"/>
      <w:marRight w:val="0"/>
      <w:marTop w:val="0"/>
      <w:marBottom w:val="0"/>
      <w:divBdr>
        <w:top w:val="none" w:sz="0" w:space="0" w:color="auto"/>
        <w:left w:val="none" w:sz="0" w:space="0" w:color="auto"/>
        <w:bottom w:val="none" w:sz="0" w:space="0" w:color="auto"/>
        <w:right w:val="none" w:sz="0" w:space="0" w:color="auto"/>
      </w:divBdr>
    </w:div>
    <w:div w:id="468009963">
      <w:bodyDiv w:val="1"/>
      <w:marLeft w:val="0"/>
      <w:marRight w:val="0"/>
      <w:marTop w:val="0"/>
      <w:marBottom w:val="0"/>
      <w:divBdr>
        <w:top w:val="none" w:sz="0" w:space="0" w:color="auto"/>
        <w:left w:val="none" w:sz="0" w:space="0" w:color="auto"/>
        <w:bottom w:val="none" w:sz="0" w:space="0" w:color="auto"/>
        <w:right w:val="none" w:sz="0" w:space="0" w:color="auto"/>
      </w:divBdr>
    </w:div>
    <w:div w:id="525170239">
      <w:bodyDiv w:val="1"/>
      <w:marLeft w:val="0"/>
      <w:marRight w:val="0"/>
      <w:marTop w:val="0"/>
      <w:marBottom w:val="0"/>
      <w:divBdr>
        <w:top w:val="none" w:sz="0" w:space="0" w:color="auto"/>
        <w:left w:val="none" w:sz="0" w:space="0" w:color="auto"/>
        <w:bottom w:val="none" w:sz="0" w:space="0" w:color="auto"/>
        <w:right w:val="none" w:sz="0" w:space="0" w:color="auto"/>
      </w:divBdr>
    </w:div>
    <w:div w:id="790444344">
      <w:bodyDiv w:val="1"/>
      <w:marLeft w:val="0"/>
      <w:marRight w:val="0"/>
      <w:marTop w:val="0"/>
      <w:marBottom w:val="0"/>
      <w:divBdr>
        <w:top w:val="none" w:sz="0" w:space="0" w:color="auto"/>
        <w:left w:val="none" w:sz="0" w:space="0" w:color="auto"/>
        <w:bottom w:val="none" w:sz="0" w:space="0" w:color="auto"/>
        <w:right w:val="none" w:sz="0" w:space="0" w:color="auto"/>
      </w:divBdr>
    </w:div>
    <w:div w:id="924261790">
      <w:bodyDiv w:val="1"/>
      <w:marLeft w:val="0"/>
      <w:marRight w:val="0"/>
      <w:marTop w:val="0"/>
      <w:marBottom w:val="0"/>
      <w:divBdr>
        <w:top w:val="none" w:sz="0" w:space="0" w:color="auto"/>
        <w:left w:val="none" w:sz="0" w:space="0" w:color="auto"/>
        <w:bottom w:val="none" w:sz="0" w:space="0" w:color="auto"/>
        <w:right w:val="none" w:sz="0" w:space="0" w:color="auto"/>
      </w:divBdr>
    </w:div>
    <w:div w:id="978655176">
      <w:bodyDiv w:val="1"/>
      <w:marLeft w:val="0"/>
      <w:marRight w:val="0"/>
      <w:marTop w:val="0"/>
      <w:marBottom w:val="0"/>
      <w:divBdr>
        <w:top w:val="none" w:sz="0" w:space="0" w:color="auto"/>
        <w:left w:val="none" w:sz="0" w:space="0" w:color="auto"/>
        <w:bottom w:val="none" w:sz="0" w:space="0" w:color="auto"/>
        <w:right w:val="none" w:sz="0" w:space="0" w:color="auto"/>
      </w:divBdr>
    </w:div>
    <w:div w:id="1632974635">
      <w:bodyDiv w:val="1"/>
      <w:marLeft w:val="0"/>
      <w:marRight w:val="0"/>
      <w:marTop w:val="0"/>
      <w:marBottom w:val="0"/>
      <w:divBdr>
        <w:top w:val="none" w:sz="0" w:space="0" w:color="auto"/>
        <w:left w:val="none" w:sz="0" w:space="0" w:color="auto"/>
        <w:bottom w:val="none" w:sz="0" w:space="0" w:color="auto"/>
        <w:right w:val="none" w:sz="0" w:space="0" w:color="auto"/>
      </w:divBdr>
    </w:div>
    <w:div w:id="1703168894">
      <w:bodyDiv w:val="1"/>
      <w:marLeft w:val="0"/>
      <w:marRight w:val="0"/>
      <w:marTop w:val="0"/>
      <w:marBottom w:val="0"/>
      <w:divBdr>
        <w:top w:val="none" w:sz="0" w:space="0" w:color="auto"/>
        <w:left w:val="none" w:sz="0" w:space="0" w:color="auto"/>
        <w:bottom w:val="none" w:sz="0" w:space="0" w:color="auto"/>
        <w:right w:val="none" w:sz="0" w:space="0" w:color="auto"/>
      </w:divBdr>
    </w:div>
    <w:div w:id="1846897710">
      <w:bodyDiv w:val="1"/>
      <w:marLeft w:val="0"/>
      <w:marRight w:val="0"/>
      <w:marTop w:val="0"/>
      <w:marBottom w:val="0"/>
      <w:divBdr>
        <w:top w:val="none" w:sz="0" w:space="0" w:color="auto"/>
        <w:left w:val="none" w:sz="0" w:space="0" w:color="auto"/>
        <w:bottom w:val="none" w:sz="0" w:space="0" w:color="auto"/>
        <w:right w:val="none" w:sz="0" w:space="0" w:color="auto"/>
      </w:divBdr>
    </w:div>
    <w:div w:id="1947929403">
      <w:bodyDiv w:val="1"/>
      <w:marLeft w:val="0"/>
      <w:marRight w:val="0"/>
      <w:marTop w:val="0"/>
      <w:marBottom w:val="0"/>
      <w:divBdr>
        <w:top w:val="none" w:sz="0" w:space="0" w:color="auto"/>
        <w:left w:val="none" w:sz="0" w:space="0" w:color="auto"/>
        <w:bottom w:val="none" w:sz="0" w:space="0" w:color="auto"/>
        <w:right w:val="none" w:sz="0" w:space="0" w:color="auto"/>
      </w:divBdr>
    </w:div>
    <w:div w:id="2027175613">
      <w:bodyDiv w:val="1"/>
      <w:marLeft w:val="0"/>
      <w:marRight w:val="0"/>
      <w:marTop w:val="0"/>
      <w:marBottom w:val="0"/>
      <w:divBdr>
        <w:top w:val="none" w:sz="0" w:space="0" w:color="auto"/>
        <w:left w:val="none" w:sz="0" w:space="0" w:color="auto"/>
        <w:bottom w:val="none" w:sz="0" w:space="0" w:color="auto"/>
        <w:right w:val="none" w:sz="0" w:space="0" w:color="auto"/>
      </w:divBdr>
    </w:div>
    <w:div w:id="20944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Types of Core Banking Systems Implemented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Percentage Adoption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Sheet1!$A$4:$A$6</c:f>
              <c:strCache>
                <c:ptCount val="3"/>
                <c:pt idx="0">
                  <c:v>On-Premises CBS</c:v>
                </c:pt>
                <c:pt idx="1">
                  <c:v>Cloud-Based CBS</c:v>
                </c:pt>
                <c:pt idx="2">
                  <c:v>Hybrid CBS</c:v>
                </c:pt>
              </c:strCache>
            </c:strRef>
          </c:cat>
          <c:val>
            <c:numRef>
              <c:f>Sheet1!$B$4:$B$6</c:f>
              <c:numCache>
                <c:formatCode>0%</c:formatCode>
                <c:ptCount val="3"/>
                <c:pt idx="0">
                  <c:v>0.6</c:v>
                </c:pt>
                <c:pt idx="1">
                  <c:v>0.3</c:v>
                </c:pt>
                <c:pt idx="2">
                  <c:v>0.1</c:v>
                </c:pt>
              </c:numCache>
            </c:numRef>
          </c:val>
          <c:extLst>
            <c:ext xmlns:c16="http://schemas.microsoft.com/office/drawing/2014/chart" uri="{C3380CC4-5D6E-409C-BE32-E72D297353CC}">
              <c16:uniqueId val="{00000000-7315-4106-AFE8-F270286C33AF}"/>
            </c:ext>
          </c:extLst>
        </c:ser>
        <c:dLbls>
          <c:dLblPos val="outEnd"/>
          <c:showLegendKey val="0"/>
          <c:showVal val="1"/>
          <c:showCatName val="0"/>
          <c:showSerName val="0"/>
          <c:showPercent val="0"/>
          <c:showBubbleSize val="0"/>
        </c:dLbls>
        <c:gapWidth val="100"/>
        <c:overlap val="-24"/>
        <c:axId val="2126790239"/>
        <c:axId val="2126790719"/>
      </c:barChart>
      <c:catAx>
        <c:axId val="2126790239"/>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en-IN" sz="1050"/>
                  <a:t>Type </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6790719"/>
        <c:crosses val="autoZero"/>
        <c:auto val="1"/>
        <c:lblAlgn val="ctr"/>
        <c:lblOffset val="100"/>
        <c:noMultiLvlLbl val="0"/>
      </c:catAx>
      <c:valAx>
        <c:axId val="21267907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en-IN" sz="1050"/>
                  <a:t>Percentage Adoption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6790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0" i="0" u="none" strike="noStrike" baseline="0">
                <a:effectLst/>
              </a:rPr>
              <a:t>Market Share of Leading Core Banking System Vendors</a:t>
            </a:r>
            <a:r>
              <a:rPr lang="en-IN" sz="1800" b="1" i="0" u="none" strike="noStrike"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Sheet2!$B$3</c:f>
              <c:strCache>
                <c:ptCount val="1"/>
                <c:pt idx="0">
                  <c:v>Market Share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FB0-4341-8310-55F4E7C4638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FB0-4341-8310-55F4E7C4638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FB0-4341-8310-55F4E7C4638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FB0-4341-8310-55F4E7C4638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FB0-4341-8310-55F4E7C4638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Sheet2!$A$4:$A$8</c:f>
              <c:strCache>
                <c:ptCount val="5"/>
                <c:pt idx="0">
                  <c:v>FIS (Fidelity National Information Services)</c:v>
                </c:pt>
                <c:pt idx="1">
                  <c:v>FISERV</c:v>
                </c:pt>
                <c:pt idx="2">
                  <c:v>Temenos</c:v>
                </c:pt>
                <c:pt idx="3">
                  <c:v>Oracle</c:v>
                </c:pt>
                <c:pt idx="4">
                  <c:v>Others</c:v>
                </c:pt>
              </c:strCache>
            </c:strRef>
          </c:cat>
          <c:val>
            <c:numRef>
              <c:f>Sheet2!$B$4:$B$8</c:f>
              <c:numCache>
                <c:formatCode>0%</c:formatCode>
                <c:ptCount val="5"/>
                <c:pt idx="0">
                  <c:v>0.25</c:v>
                </c:pt>
                <c:pt idx="1">
                  <c:v>0.2</c:v>
                </c:pt>
                <c:pt idx="2">
                  <c:v>0.15</c:v>
                </c:pt>
                <c:pt idx="3">
                  <c:v>0.1</c:v>
                </c:pt>
                <c:pt idx="4">
                  <c:v>0.3</c:v>
                </c:pt>
              </c:numCache>
            </c:numRef>
          </c:val>
          <c:extLst>
            <c:ext xmlns:c16="http://schemas.microsoft.com/office/drawing/2014/chart" uri="{C3380CC4-5D6E-409C-BE32-E72D297353CC}">
              <c16:uniqueId val="{0000000A-7FB0-4341-8310-55F4E7C46385}"/>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l"/>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Geographic Distribution of CBS Implementations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Sheet5!$B$3</c:f>
              <c:strCache>
                <c:ptCount val="1"/>
                <c:pt idx="0">
                  <c:v>Percentage of Banks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Sheet5!$A$4:$A$8</c:f>
              <c:strCache>
                <c:ptCount val="5"/>
                <c:pt idx="0">
                  <c:v>North America</c:v>
                </c:pt>
                <c:pt idx="1">
                  <c:v>Europe</c:v>
                </c:pt>
                <c:pt idx="2">
                  <c:v>Asia-Pacific</c:v>
                </c:pt>
                <c:pt idx="3">
                  <c:v>Latin America</c:v>
                </c:pt>
                <c:pt idx="4">
                  <c:v>Middle East &amp; Africa</c:v>
                </c:pt>
              </c:strCache>
            </c:strRef>
          </c:cat>
          <c:val>
            <c:numRef>
              <c:f>Sheet5!$B$4:$B$8</c:f>
              <c:numCache>
                <c:formatCode>0%</c:formatCode>
                <c:ptCount val="5"/>
                <c:pt idx="0">
                  <c:v>0.45</c:v>
                </c:pt>
                <c:pt idx="1">
                  <c:v>0.3</c:v>
                </c:pt>
                <c:pt idx="2">
                  <c:v>0.15</c:v>
                </c:pt>
                <c:pt idx="3">
                  <c:v>0.05</c:v>
                </c:pt>
                <c:pt idx="4">
                  <c:v>0.05</c:v>
                </c:pt>
              </c:numCache>
            </c:numRef>
          </c:val>
          <c:extLst>
            <c:ext xmlns:c16="http://schemas.microsoft.com/office/drawing/2014/chart" uri="{C3380CC4-5D6E-409C-BE32-E72D297353CC}">
              <c16:uniqueId val="{00000000-49F1-44FC-8B6C-32A54EE9CB25}"/>
            </c:ext>
          </c:extLst>
        </c:ser>
        <c:dLbls>
          <c:dLblPos val="outEnd"/>
          <c:showLegendKey val="0"/>
          <c:showVal val="1"/>
          <c:showCatName val="0"/>
          <c:showSerName val="0"/>
          <c:showPercent val="0"/>
          <c:showBubbleSize val="0"/>
        </c:dLbls>
        <c:gapWidth val="100"/>
        <c:axId val="1275004783"/>
        <c:axId val="1275012463"/>
      </c:barChart>
      <c:catAx>
        <c:axId val="1275004783"/>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en-IN" sz="1050"/>
                  <a:t>Region</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5012463"/>
        <c:crosses val="autoZero"/>
        <c:auto val="1"/>
        <c:lblAlgn val="ctr"/>
        <c:lblOffset val="100"/>
        <c:noMultiLvlLbl val="0"/>
      </c:catAx>
      <c:valAx>
        <c:axId val="127501246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r>
                  <a:rPr lang="en-IN" sz="1000"/>
                  <a:t>Percentage of Banks </a:t>
                </a:r>
              </a:p>
            </c:rich>
          </c:tx>
          <c:layout>
            <c:manualLayout>
              <c:xMode val="edge"/>
              <c:yMode val="edge"/>
              <c:x val="0.45745684935078479"/>
              <c:y val="0.9339172431381299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5004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Sheet3!$A$4:$A$8</cx:f>
        <cx:lvl ptCount="5">
          <cx:pt idx="0">High Implementation Costs</cx:pt>
          <cx:pt idx="1">Integration Complexity</cx:pt>
          <cx:pt idx="2">Data Migration Issues</cx:pt>
          <cx:pt idx="3">Resistance to Change</cx:pt>
          <cx:pt idx="4">Security Concerns</cx:pt>
        </cx:lvl>
      </cx:strDim>
      <cx:numDim type="val">
        <cx:f>Sheet3!$B$4:$B$8</cx:f>
        <cx:lvl ptCount="5" formatCode="0%">
          <cx:pt idx="0">0.40000000000000002</cx:pt>
          <cx:pt idx="1">0.34999999999999998</cx:pt>
          <cx:pt idx="2">0.29999999999999999</cx:pt>
          <cx:pt idx="3">0.25</cx:pt>
          <cx:pt idx="4">0.20000000000000001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Challenges in Implementing Core Banking Systems</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784F4DEF-FE98-42A6-8F6F-0A5495D31CF7}">
          <cx:tx>
            <cx:txData>
              <cx:f>Sheet3!$B$3</cx:f>
              <cx:v>Percentage of Institutions Facing</cx:v>
            </cx:txData>
          </cx:tx>
          <cx:dataLabels>
            <cx:visibility seriesName="0" categoryName="0" value="1"/>
          </cx:dataLabels>
          <cx:dataId val="0"/>
        </cx:series>
      </cx:plotAreaRegion>
      <cx:axis id="0">
        <cx:catScaling gapWidth="0.0599999987"/>
        <cx:title>
          <cx:tx>
            <cx:rich>
              <a:bodyPr spcFirstLastPara="1" vertOverflow="ellipsis" horzOverflow="overflow" wrap="square" lIns="0" tIns="0" rIns="0" bIns="0" anchor="ctr" anchorCtr="1"/>
              <a:lstStyle/>
              <a:p>
                <a:pPr algn="ctr" rtl="0">
                  <a:defRPr/>
                </a:pPr>
                <a:r>
                  <a:rPr lang="en-IN" sz="1050" b="1"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Percentage of Institutions Facing</a:t>
                </a:r>
                <a:r>
                  <a:rPr lang="en-IN" sz="1050"/>
                  <a:t> </a:t>
                </a:r>
                <a:endParaRPr lang="en-US" sz="1050" b="0" i="0" u="none" strike="noStrike" baseline="0">
                  <a:solidFill>
                    <a:sysClr val="windowText" lastClr="000000">
                      <a:lumMod val="65000"/>
                      <a:lumOff val="35000"/>
                    </a:sysClr>
                  </a:solidFill>
                  <a:latin typeface="Aptos Narrow" panose="02110004020202020204"/>
                </a:endParaRPr>
              </a:p>
            </cx:rich>
          </cx:tx>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2024-07-06T07:26:00Z</dcterms:created>
  <dcterms:modified xsi:type="dcterms:W3CDTF">2024-07-06T08:28:00Z</dcterms:modified>
</cp:coreProperties>
</file>