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1EC32" w14:textId="481D33B8" w:rsidR="00E672D0" w:rsidRPr="00E672D0" w:rsidRDefault="00E672D0" w:rsidP="00E672D0">
      <w:pPr>
        <w:pStyle w:val="Heading1"/>
        <w:jc w:val="center"/>
        <w:rPr>
          <w:rFonts w:eastAsia="Times New Roman"/>
          <w:lang w:eastAsia="en-IN"/>
        </w:rPr>
      </w:pPr>
      <w:r w:rsidRPr="00E672D0">
        <w:rPr>
          <w:rFonts w:eastAsia="Times New Roman"/>
          <w:lang w:eastAsia="en-IN"/>
        </w:rPr>
        <w:t>UNDERSTANDING CHECKING AND SAVINGS ACCOUNTS</w:t>
      </w:r>
    </w:p>
    <w:p w14:paraId="39DF0E76" w14:textId="77777777" w:rsidR="00E672D0" w:rsidRPr="00E672D0" w:rsidRDefault="00E672D0" w:rsidP="00E672D0">
      <w:pPr>
        <w:pStyle w:val="Heading2"/>
        <w:rPr>
          <w:rFonts w:eastAsia="Times New Roman"/>
          <w:lang w:eastAsia="en-IN"/>
        </w:rPr>
      </w:pPr>
      <w:r w:rsidRPr="00E672D0">
        <w:rPr>
          <w:rFonts w:eastAsia="Times New Roman"/>
          <w:lang w:eastAsia="en-IN"/>
        </w:rPr>
        <w:t>Introduction</w:t>
      </w:r>
    </w:p>
    <w:p w14:paraId="3D3A859B"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In the realm of personal finance, checking and savings accounts are fundamental tools that facilitate the management of money. This assignment explores the basics and terminology of checking and savings accounts, providing a comprehensive understanding of their functions, features, and key terms associated with each.</w:t>
      </w:r>
    </w:p>
    <w:p w14:paraId="092462C1" w14:textId="77777777" w:rsidR="00E672D0" w:rsidRPr="00E672D0" w:rsidRDefault="00E672D0" w:rsidP="00E672D0">
      <w:pPr>
        <w:spacing w:after="0"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pict w14:anchorId="39958C69">
          <v:rect id="_x0000_i1025" style="width:0;height:1.5pt" o:hralign="center" o:hrstd="t" o:hr="t" fillcolor="#a0a0a0" stroked="f"/>
        </w:pict>
      </w:r>
    </w:p>
    <w:p w14:paraId="53ED389D" w14:textId="77777777" w:rsidR="00E672D0" w:rsidRPr="00E672D0" w:rsidRDefault="00E672D0" w:rsidP="00E672D0">
      <w:pPr>
        <w:pStyle w:val="Heading2"/>
        <w:rPr>
          <w:rFonts w:eastAsia="Times New Roman"/>
          <w:lang w:eastAsia="en-IN"/>
        </w:rPr>
      </w:pPr>
      <w:r w:rsidRPr="00E672D0">
        <w:rPr>
          <w:rFonts w:eastAsia="Times New Roman"/>
          <w:lang w:eastAsia="en-IN"/>
        </w:rPr>
        <w:t>Part 1: Basics of Checking and Savings Accounts</w:t>
      </w:r>
    </w:p>
    <w:p w14:paraId="4EA1C935" w14:textId="77777777" w:rsidR="00E672D0" w:rsidRPr="00E672D0" w:rsidRDefault="00E672D0" w:rsidP="00E672D0">
      <w:pPr>
        <w:pStyle w:val="Heading3"/>
        <w:rPr>
          <w:rFonts w:eastAsia="Times New Roman"/>
          <w:lang w:eastAsia="en-IN"/>
        </w:rPr>
      </w:pPr>
      <w:r w:rsidRPr="00E672D0">
        <w:rPr>
          <w:rFonts w:eastAsia="Times New Roman"/>
          <w:lang w:eastAsia="en-IN"/>
        </w:rPr>
        <w:t>1. Checking Accounts</w:t>
      </w:r>
    </w:p>
    <w:p w14:paraId="2FB0DEDB"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Purpose and Function:</w:t>
      </w:r>
    </w:p>
    <w:p w14:paraId="2F6240EA" w14:textId="77777777" w:rsidR="00E672D0" w:rsidRPr="00E672D0" w:rsidRDefault="00E672D0" w:rsidP="00E672D0">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Designed for everyday financial transactions.</w:t>
      </w:r>
    </w:p>
    <w:p w14:paraId="6761242D" w14:textId="77777777" w:rsidR="00E672D0" w:rsidRPr="00E672D0" w:rsidRDefault="00E672D0" w:rsidP="00E672D0">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Allows easy access to funds for purchases, bill payments, and cash withdrawals.</w:t>
      </w:r>
    </w:p>
    <w:p w14:paraId="14B5C404"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Features:</w:t>
      </w:r>
    </w:p>
    <w:p w14:paraId="1C2D95FC" w14:textId="77777777" w:rsidR="00E672D0" w:rsidRPr="00E672D0" w:rsidRDefault="00E672D0" w:rsidP="00E672D0">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Offers check writing, debit card usage, and electronic transfers.</w:t>
      </w:r>
    </w:p>
    <w:p w14:paraId="1BDFB7CB" w14:textId="77777777" w:rsidR="00E672D0" w:rsidRPr="00E672D0" w:rsidRDefault="00E672D0" w:rsidP="00E672D0">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Provides online and mobile banking for account management.</w:t>
      </w:r>
    </w:p>
    <w:p w14:paraId="709AB904" w14:textId="77777777" w:rsidR="00E672D0" w:rsidRPr="00E672D0" w:rsidRDefault="00E672D0" w:rsidP="00E672D0">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 xml:space="preserve">May include direct deposit services for automatic </w:t>
      </w:r>
      <w:proofErr w:type="spellStart"/>
      <w:r w:rsidRPr="00E672D0">
        <w:rPr>
          <w:rFonts w:eastAsia="Times New Roman" w:cs="Times New Roman"/>
          <w:kern w:val="0"/>
          <w:sz w:val="24"/>
          <w:szCs w:val="24"/>
          <w:lang w:eastAsia="en-IN"/>
          <w14:ligatures w14:val="none"/>
        </w:rPr>
        <w:t>paycheck</w:t>
      </w:r>
      <w:proofErr w:type="spellEnd"/>
      <w:r w:rsidRPr="00E672D0">
        <w:rPr>
          <w:rFonts w:eastAsia="Times New Roman" w:cs="Times New Roman"/>
          <w:kern w:val="0"/>
          <w:sz w:val="24"/>
          <w:szCs w:val="24"/>
          <w:lang w:eastAsia="en-IN"/>
          <w14:ligatures w14:val="none"/>
        </w:rPr>
        <w:t xml:space="preserve"> deposits.</w:t>
      </w:r>
    </w:p>
    <w:p w14:paraId="7AB8B939"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Interest:</w:t>
      </w:r>
    </w:p>
    <w:p w14:paraId="1BA6B9C5" w14:textId="77777777" w:rsidR="00E672D0" w:rsidRPr="00E672D0" w:rsidRDefault="00E672D0" w:rsidP="00E672D0">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Typically offers little to no interest on the balance.</w:t>
      </w:r>
    </w:p>
    <w:p w14:paraId="663169FE"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Fees:</w:t>
      </w:r>
    </w:p>
    <w:p w14:paraId="10BC34A8" w14:textId="77777777" w:rsidR="00E672D0" w:rsidRPr="00E672D0" w:rsidRDefault="00E672D0" w:rsidP="00E672D0">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May include monthly maintenance fees, overdraft fees, and ATM fees.</w:t>
      </w:r>
    </w:p>
    <w:p w14:paraId="1F3CBC6B" w14:textId="77777777" w:rsidR="00E672D0" w:rsidRPr="00E672D0" w:rsidRDefault="00E672D0" w:rsidP="00E672D0">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Fees can often be waived by meeting certain criteria, such as maintaining a minimum balance or setting up direct deposit.</w:t>
      </w:r>
    </w:p>
    <w:p w14:paraId="78150EDD" w14:textId="77777777" w:rsidR="00E672D0" w:rsidRPr="00E672D0" w:rsidRDefault="00E672D0" w:rsidP="00E672D0">
      <w:pPr>
        <w:pStyle w:val="Heading3"/>
        <w:rPr>
          <w:rFonts w:eastAsia="Times New Roman"/>
          <w:lang w:eastAsia="en-IN"/>
        </w:rPr>
      </w:pPr>
      <w:r w:rsidRPr="00E672D0">
        <w:rPr>
          <w:rFonts w:eastAsia="Times New Roman"/>
          <w:lang w:eastAsia="en-IN"/>
        </w:rPr>
        <w:t>2. Savings Accounts</w:t>
      </w:r>
    </w:p>
    <w:p w14:paraId="5AE824C0"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Purpose and Function:</w:t>
      </w:r>
    </w:p>
    <w:p w14:paraId="16D6CC51" w14:textId="77777777" w:rsidR="00E672D0" w:rsidRPr="00E672D0" w:rsidRDefault="00E672D0" w:rsidP="00E672D0">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Designed to help individuals save money and earn interest over time.</w:t>
      </w:r>
    </w:p>
    <w:p w14:paraId="49690ED9" w14:textId="77777777" w:rsidR="00E672D0" w:rsidRPr="00E672D0" w:rsidRDefault="00E672D0" w:rsidP="00E672D0">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Suitable for storing funds that are not needed for immediate expenses.</w:t>
      </w:r>
    </w:p>
    <w:p w14:paraId="5E6B895A"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lastRenderedPageBreak/>
        <w:t>Features:</w:t>
      </w:r>
    </w:p>
    <w:p w14:paraId="5E811876" w14:textId="77777777" w:rsidR="00E672D0" w:rsidRPr="00E672D0" w:rsidRDefault="00E672D0" w:rsidP="00E672D0">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Offers higher interest rates compared to checking accounts.</w:t>
      </w:r>
    </w:p>
    <w:p w14:paraId="19944DBF" w14:textId="77777777" w:rsidR="00E672D0" w:rsidRPr="00E672D0" w:rsidRDefault="00E672D0" w:rsidP="00E672D0">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Provides online and mobile banking for account management.</w:t>
      </w:r>
    </w:p>
    <w:p w14:paraId="69775AEC" w14:textId="77777777" w:rsidR="00E672D0" w:rsidRPr="00E672D0" w:rsidRDefault="00E672D0" w:rsidP="00E672D0">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May have limits on the number of withdrawals per month, usually up to six, in accordance with federal regulations.</w:t>
      </w:r>
    </w:p>
    <w:p w14:paraId="22E7F4F7"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Interest:</w:t>
      </w:r>
    </w:p>
    <w:p w14:paraId="37AD6A6B" w14:textId="77777777" w:rsidR="00E672D0" w:rsidRPr="00E672D0" w:rsidRDefault="00E672D0" w:rsidP="00E672D0">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Earns interest on the deposited funds, which is compounded regularly.</w:t>
      </w:r>
    </w:p>
    <w:p w14:paraId="12D857AD"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Fees:</w:t>
      </w:r>
    </w:p>
    <w:p w14:paraId="10A8424C" w14:textId="77777777" w:rsidR="00E672D0" w:rsidRPr="00E672D0" w:rsidRDefault="00E672D0" w:rsidP="00E672D0">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May include maintenance fees or fees for exceeding the withdrawal limit.</w:t>
      </w:r>
    </w:p>
    <w:p w14:paraId="220404CD" w14:textId="77777777" w:rsidR="00E672D0" w:rsidRDefault="00E672D0" w:rsidP="00E672D0">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t>Fees can often be avoided by maintaining a minimum balance.</w:t>
      </w:r>
    </w:p>
    <w:p w14:paraId="2C945DA6" w14:textId="77777777" w:rsidR="00FB1E4A" w:rsidRPr="00E672D0" w:rsidRDefault="00FB1E4A" w:rsidP="00FB1E4A">
      <w:pPr>
        <w:pStyle w:val="Heading1"/>
        <w:rPr>
          <w:rFonts w:asciiTheme="minorHAnsi" w:eastAsia="Times New Roman" w:hAnsiTheme="minorHAnsi" w:cs="Times New Roman"/>
          <w:kern w:val="0"/>
          <w:sz w:val="24"/>
          <w:szCs w:val="24"/>
          <w:lang w:eastAsia="en-IN"/>
          <w14:ligatures w14:val="none"/>
        </w:rPr>
      </w:pPr>
      <w:r>
        <w:t>Comparison Table</w:t>
      </w:r>
      <w:r>
        <w:br/>
      </w:r>
    </w:p>
    <w:tbl>
      <w:tblPr>
        <w:tblStyle w:val="TableGrid"/>
        <w:tblW w:w="9403" w:type="dxa"/>
        <w:tblLook w:val="04A0" w:firstRow="1" w:lastRow="0" w:firstColumn="1" w:lastColumn="0" w:noHBand="0" w:noVBand="1"/>
      </w:tblPr>
      <w:tblGrid>
        <w:gridCol w:w="2785"/>
        <w:gridCol w:w="2764"/>
        <w:gridCol w:w="3854"/>
      </w:tblGrid>
      <w:tr w:rsidR="00FB1E4A" w:rsidRPr="00FB1E4A" w14:paraId="5C13CE08" w14:textId="77777777" w:rsidTr="00FB1E4A">
        <w:trPr>
          <w:trHeight w:val="358"/>
        </w:trPr>
        <w:tc>
          <w:tcPr>
            <w:tcW w:w="2785" w:type="dxa"/>
            <w:hideMark/>
          </w:tcPr>
          <w:p w14:paraId="52D97B47" w14:textId="77777777" w:rsidR="00FB1E4A" w:rsidRPr="00FB1E4A" w:rsidRDefault="00FB1E4A" w:rsidP="00FB1E4A">
            <w:pPr>
              <w:jc w:val="cente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Feature</w:t>
            </w:r>
          </w:p>
        </w:tc>
        <w:tc>
          <w:tcPr>
            <w:tcW w:w="2764" w:type="dxa"/>
            <w:hideMark/>
          </w:tcPr>
          <w:p w14:paraId="7C5B21B0" w14:textId="77777777" w:rsidR="00FB1E4A" w:rsidRPr="00FB1E4A" w:rsidRDefault="00FB1E4A" w:rsidP="00FB1E4A">
            <w:pPr>
              <w:jc w:val="cente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Checking Account</w:t>
            </w:r>
          </w:p>
        </w:tc>
        <w:tc>
          <w:tcPr>
            <w:tcW w:w="3854" w:type="dxa"/>
            <w:hideMark/>
          </w:tcPr>
          <w:p w14:paraId="4F286768" w14:textId="77777777" w:rsidR="00FB1E4A" w:rsidRPr="00FB1E4A" w:rsidRDefault="00FB1E4A" w:rsidP="00FB1E4A">
            <w:pPr>
              <w:jc w:val="cente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Savings Account</w:t>
            </w:r>
          </w:p>
        </w:tc>
      </w:tr>
      <w:tr w:rsidR="00FB1E4A" w:rsidRPr="00FB1E4A" w14:paraId="7B554D62" w14:textId="77777777" w:rsidTr="00FB1E4A">
        <w:trPr>
          <w:trHeight w:val="718"/>
        </w:trPr>
        <w:tc>
          <w:tcPr>
            <w:tcW w:w="2785" w:type="dxa"/>
            <w:hideMark/>
          </w:tcPr>
          <w:p w14:paraId="7ED3ED28" w14:textId="77777777" w:rsidR="00FB1E4A" w:rsidRPr="00FB1E4A" w:rsidRDefault="00FB1E4A" w:rsidP="00FB1E4A">
            <w:pP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Purpose</w:t>
            </w:r>
          </w:p>
        </w:tc>
        <w:tc>
          <w:tcPr>
            <w:tcW w:w="2764" w:type="dxa"/>
            <w:hideMark/>
          </w:tcPr>
          <w:p w14:paraId="233E1916"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Daily transactions, bill payments</w:t>
            </w:r>
          </w:p>
        </w:tc>
        <w:tc>
          <w:tcPr>
            <w:tcW w:w="3854" w:type="dxa"/>
            <w:hideMark/>
          </w:tcPr>
          <w:p w14:paraId="205516B8"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Saving money, earning interest</w:t>
            </w:r>
          </w:p>
        </w:tc>
      </w:tr>
      <w:tr w:rsidR="00FB1E4A" w:rsidRPr="00FB1E4A" w14:paraId="12FA492F" w14:textId="77777777" w:rsidTr="00FB1E4A">
        <w:trPr>
          <w:trHeight w:val="897"/>
        </w:trPr>
        <w:tc>
          <w:tcPr>
            <w:tcW w:w="2785" w:type="dxa"/>
            <w:hideMark/>
          </w:tcPr>
          <w:p w14:paraId="12869FD1" w14:textId="77777777" w:rsidR="00FB1E4A" w:rsidRPr="00FB1E4A" w:rsidRDefault="00FB1E4A" w:rsidP="00FB1E4A">
            <w:pP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Accessibility</w:t>
            </w:r>
          </w:p>
        </w:tc>
        <w:tc>
          <w:tcPr>
            <w:tcW w:w="2764" w:type="dxa"/>
            <w:hideMark/>
          </w:tcPr>
          <w:p w14:paraId="51ADC81A"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High (debit card, checks, ATMs)</w:t>
            </w:r>
          </w:p>
        </w:tc>
        <w:tc>
          <w:tcPr>
            <w:tcW w:w="3854" w:type="dxa"/>
            <w:hideMark/>
          </w:tcPr>
          <w:p w14:paraId="12E2699C"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Moderate (limited withdrawals)</w:t>
            </w:r>
          </w:p>
        </w:tc>
      </w:tr>
      <w:tr w:rsidR="00FB1E4A" w:rsidRPr="00FB1E4A" w14:paraId="1DCF49B0" w14:textId="77777777" w:rsidTr="00FB1E4A">
        <w:trPr>
          <w:trHeight w:val="537"/>
        </w:trPr>
        <w:tc>
          <w:tcPr>
            <w:tcW w:w="2785" w:type="dxa"/>
            <w:hideMark/>
          </w:tcPr>
          <w:p w14:paraId="26D65CCD" w14:textId="77777777" w:rsidR="00FB1E4A" w:rsidRPr="00FB1E4A" w:rsidRDefault="00FB1E4A" w:rsidP="00FB1E4A">
            <w:pP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Interest</w:t>
            </w:r>
          </w:p>
        </w:tc>
        <w:tc>
          <w:tcPr>
            <w:tcW w:w="2764" w:type="dxa"/>
            <w:hideMark/>
          </w:tcPr>
          <w:p w14:paraId="08B2FE51"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Little to none</w:t>
            </w:r>
          </w:p>
        </w:tc>
        <w:tc>
          <w:tcPr>
            <w:tcW w:w="3854" w:type="dxa"/>
            <w:hideMark/>
          </w:tcPr>
          <w:p w14:paraId="55D314BC"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Higher interest rates</w:t>
            </w:r>
          </w:p>
        </w:tc>
      </w:tr>
      <w:tr w:rsidR="00FB1E4A" w:rsidRPr="00FB1E4A" w14:paraId="537EDE0F" w14:textId="77777777" w:rsidTr="00FB1E4A">
        <w:trPr>
          <w:trHeight w:val="718"/>
        </w:trPr>
        <w:tc>
          <w:tcPr>
            <w:tcW w:w="2785" w:type="dxa"/>
            <w:hideMark/>
          </w:tcPr>
          <w:p w14:paraId="344AB32A" w14:textId="77777777" w:rsidR="00FB1E4A" w:rsidRPr="00FB1E4A" w:rsidRDefault="00FB1E4A" w:rsidP="00FB1E4A">
            <w:pP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Withdrawal Limits</w:t>
            </w:r>
          </w:p>
        </w:tc>
        <w:tc>
          <w:tcPr>
            <w:tcW w:w="2764" w:type="dxa"/>
            <w:hideMark/>
          </w:tcPr>
          <w:p w14:paraId="30C81E03" w14:textId="77777777" w:rsidR="00FB1E4A" w:rsidRPr="00FB1E4A" w:rsidRDefault="00FB1E4A" w:rsidP="00FB1E4A">
            <w:pPr>
              <w:rPr>
                <w:rFonts w:eastAsia="Times New Roman" w:cs="Times New Roman"/>
                <w:color w:val="000000"/>
                <w:kern w:val="0"/>
                <w:sz w:val="24"/>
                <w:szCs w:val="24"/>
                <w:lang w:eastAsia="en-IN"/>
                <w14:ligatures w14:val="none"/>
              </w:rPr>
            </w:pPr>
            <w:proofErr w:type="gramStart"/>
            <w:r w:rsidRPr="00FB1E4A">
              <w:rPr>
                <w:rFonts w:eastAsia="Times New Roman" w:cs="Times New Roman"/>
                <w:color w:val="000000"/>
                <w:kern w:val="0"/>
                <w:sz w:val="24"/>
                <w:szCs w:val="24"/>
                <w:lang w:eastAsia="en-IN"/>
                <w14:ligatures w14:val="none"/>
              </w:rPr>
              <w:t>Usually</w:t>
            </w:r>
            <w:proofErr w:type="gramEnd"/>
            <w:r w:rsidRPr="00FB1E4A">
              <w:rPr>
                <w:rFonts w:eastAsia="Times New Roman" w:cs="Times New Roman"/>
                <w:color w:val="000000"/>
                <w:kern w:val="0"/>
                <w:sz w:val="24"/>
                <w:szCs w:val="24"/>
                <w:lang w:eastAsia="en-IN"/>
                <w14:ligatures w14:val="none"/>
              </w:rPr>
              <w:t xml:space="preserve"> unlimited</w:t>
            </w:r>
          </w:p>
        </w:tc>
        <w:tc>
          <w:tcPr>
            <w:tcW w:w="3854" w:type="dxa"/>
            <w:hideMark/>
          </w:tcPr>
          <w:p w14:paraId="08342512"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Typically limited to 6 per month</w:t>
            </w:r>
          </w:p>
        </w:tc>
      </w:tr>
      <w:tr w:rsidR="00FB1E4A" w:rsidRPr="00FB1E4A" w14:paraId="04F389A7" w14:textId="77777777" w:rsidTr="00FB1E4A">
        <w:trPr>
          <w:trHeight w:val="537"/>
        </w:trPr>
        <w:tc>
          <w:tcPr>
            <w:tcW w:w="2785" w:type="dxa"/>
            <w:hideMark/>
          </w:tcPr>
          <w:p w14:paraId="4519B9F8" w14:textId="77777777" w:rsidR="00FB1E4A" w:rsidRPr="00FB1E4A" w:rsidRDefault="00FB1E4A" w:rsidP="00FB1E4A">
            <w:pP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FDIC Insurance</w:t>
            </w:r>
          </w:p>
        </w:tc>
        <w:tc>
          <w:tcPr>
            <w:tcW w:w="2764" w:type="dxa"/>
            <w:hideMark/>
          </w:tcPr>
          <w:p w14:paraId="070034BE"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Yes, up to $250,000</w:t>
            </w:r>
          </w:p>
        </w:tc>
        <w:tc>
          <w:tcPr>
            <w:tcW w:w="3854" w:type="dxa"/>
            <w:hideMark/>
          </w:tcPr>
          <w:p w14:paraId="2DF401BD"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Yes, up to $250,000</w:t>
            </w:r>
          </w:p>
        </w:tc>
      </w:tr>
      <w:tr w:rsidR="00FB1E4A" w:rsidRPr="00FB1E4A" w14:paraId="24BBBF16" w14:textId="77777777" w:rsidTr="00FB1E4A">
        <w:trPr>
          <w:trHeight w:val="718"/>
        </w:trPr>
        <w:tc>
          <w:tcPr>
            <w:tcW w:w="2785" w:type="dxa"/>
            <w:hideMark/>
          </w:tcPr>
          <w:p w14:paraId="0DF484EB" w14:textId="77777777" w:rsidR="00FB1E4A" w:rsidRPr="00FB1E4A" w:rsidRDefault="00FB1E4A" w:rsidP="00FB1E4A">
            <w:pP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Overdraft Protection</w:t>
            </w:r>
          </w:p>
        </w:tc>
        <w:tc>
          <w:tcPr>
            <w:tcW w:w="2764" w:type="dxa"/>
            <w:hideMark/>
          </w:tcPr>
          <w:p w14:paraId="789BD627"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Available (may link to savings account)</w:t>
            </w:r>
          </w:p>
        </w:tc>
        <w:tc>
          <w:tcPr>
            <w:tcW w:w="3854" w:type="dxa"/>
            <w:hideMark/>
          </w:tcPr>
          <w:p w14:paraId="0D738B82"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Not typically applicable</w:t>
            </w:r>
          </w:p>
        </w:tc>
      </w:tr>
      <w:tr w:rsidR="00FB1E4A" w:rsidRPr="00FB1E4A" w14:paraId="12B3B843" w14:textId="77777777" w:rsidTr="00FB1E4A">
        <w:trPr>
          <w:trHeight w:val="1076"/>
        </w:trPr>
        <w:tc>
          <w:tcPr>
            <w:tcW w:w="2785" w:type="dxa"/>
            <w:hideMark/>
          </w:tcPr>
          <w:p w14:paraId="519E860F" w14:textId="77777777" w:rsidR="00FB1E4A" w:rsidRPr="00FB1E4A" w:rsidRDefault="00FB1E4A" w:rsidP="00FB1E4A">
            <w:pP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Automated Transfers</w:t>
            </w:r>
          </w:p>
        </w:tc>
        <w:tc>
          <w:tcPr>
            <w:tcW w:w="2764" w:type="dxa"/>
            <w:hideMark/>
          </w:tcPr>
          <w:p w14:paraId="4989C9D6"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Allows for setting up automatic payments</w:t>
            </w:r>
          </w:p>
        </w:tc>
        <w:tc>
          <w:tcPr>
            <w:tcW w:w="3854" w:type="dxa"/>
            <w:hideMark/>
          </w:tcPr>
          <w:p w14:paraId="4610EF28"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Supports automatic transfers from checking</w:t>
            </w:r>
          </w:p>
        </w:tc>
      </w:tr>
      <w:tr w:rsidR="00FB1E4A" w:rsidRPr="00FB1E4A" w14:paraId="266723BA" w14:textId="77777777" w:rsidTr="00FB1E4A">
        <w:trPr>
          <w:trHeight w:val="897"/>
        </w:trPr>
        <w:tc>
          <w:tcPr>
            <w:tcW w:w="2785" w:type="dxa"/>
            <w:hideMark/>
          </w:tcPr>
          <w:p w14:paraId="13B096F1" w14:textId="77777777" w:rsidR="00FB1E4A" w:rsidRPr="00FB1E4A" w:rsidRDefault="00FB1E4A" w:rsidP="00FB1E4A">
            <w:pPr>
              <w:rPr>
                <w:rFonts w:eastAsia="Times New Roman" w:cs="Times New Roman"/>
                <w:b/>
                <w:bCs/>
                <w:color w:val="000000"/>
                <w:kern w:val="0"/>
                <w:sz w:val="24"/>
                <w:szCs w:val="24"/>
                <w:lang w:eastAsia="en-IN"/>
                <w14:ligatures w14:val="none"/>
              </w:rPr>
            </w:pPr>
            <w:r w:rsidRPr="00FB1E4A">
              <w:rPr>
                <w:rFonts w:eastAsia="Times New Roman" w:cs="Times New Roman"/>
                <w:b/>
                <w:bCs/>
                <w:color w:val="000000"/>
                <w:kern w:val="0"/>
                <w:sz w:val="24"/>
                <w:szCs w:val="24"/>
                <w:lang w:eastAsia="en-IN"/>
                <w14:ligatures w14:val="none"/>
              </w:rPr>
              <w:t>Usage Frequency</w:t>
            </w:r>
          </w:p>
        </w:tc>
        <w:tc>
          <w:tcPr>
            <w:tcW w:w="2764" w:type="dxa"/>
            <w:hideMark/>
          </w:tcPr>
          <w:p w14:paraId="789B62A8"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High-frequency, everyday use</w:t>
            </w:r>
          </w:p>
        </w:tc>
        <w:tc>
          <w:tcPr>
            <w:tcW w:w="3854" w:type="dxa"/>
            <w:hideMark/>
          </w:tcPr>
          <w:p w14:paraId="7C24AF54" w14:textId="77777777" w:rsidR="00FB1E4A" w:rsidRPr="00FB1E4A" w:rsidRDefault="00FB1E4A" w:rsidP="00FB1E4A">
            <w:pPr>
              <w:rPr>
                <w:rFonts w:eastAsia="Times New Roman" w:cs="Times New Roman"/>
                <w:color w:val="000000"/>
                <w:kern w:val="0"/>
                <w:sz w:val="24"/>
                <w:szCs w:val="24"/>
                <w:lang w:eastAsia="en-IN"/>
                <w14:ligatures w14:val="none"/>
              </w:rPr>
            </w:pPr>
            <w:r w:rsidRPr="00FB1E4A">
              <w:rPr>
                <w:rFonts w:eastAsia="Times New Roman" w:cs="Times New Roman"/>
                <w:color w:val="000000"/>
                <w:kern w:val="0"/>
                <w:sz w:val="24"/>
                <w:szCs w:val="24"/>
                <w:lang w:eastAsia="en-IN"/>
                <w14:ligatures w14:val="none"/>
              </w:rPr>
              <w:t>Low-frequency, long-term savings</w:t>
            </w:r>
          </w:p>
        </w:tc>
      </w:tr>
    </w:tbl>
    <w:p w14:paraId="6EDA5F0E" w14:textId="46119BD7" w:rsidR="00FB1E4A" w:rsidRPr="00E672D0" w:rsidRDefault="00FB1E4A" w:rsidP="00FB1E4A">
      <w:pPr>
        <w:rPr>
          <w:lang w:eastAsia="en-IN"/>
        </w:rPr>
      </w:pPr>
    </w:p>
    <w:p w14:paraId="0F38DFE0" w14:textId="77777777" w:rsidR="00E672D0" w:rsidRPr="00E672D0" w:rsidRDefault="00E672D0" w:rsidP="00E672D0">
      <w:pPr>
        <w:spacing w:after="0"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pict w14:anchorId="39386E8A">
          <v:rect id="_x0000_i1026" style="width:0;height:1.5pt" o:hralign="center" o:hrstd="t" o:hr="t" fillcolor="#a0a0a0" stroked="f"/>
        </w:pict>
      </w:r>
    </w:p>
    <w:p w14:paraId="13F15F15" w14:textId="77777777" w:rsidR="00E672D0" w:rsidRPr="00E672D0" w:rsidRDefault="00E672D0" w:rsidP="00E672D0">
      <w:pPr>
        <w:pStyle w:val="Heading2"/>
        <w:rPr>
          <w:rFonts w:eastAsia="Times New Roman"/>
          <w:lang w:eastAsia="en-IN"/>
        </w:rPr>
      </w:pPr>
      <w:r w:rsidRPr="00E672D0">
        <w:rPr>
          <w:rFonts w:eastAsia="Times New Roman"/>
          <w:lang w:eastAsia="en-IN"/>
        </w:rPr>
        <w:lastRenderedPageBreak/>
        <w:t>Part 2: Key Terminology</w:t>
      </w:r>
    </w:p>
    <w:p w14:paraId="2DD95FC7"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Checking Account Terminology:</w:t>
      </w:r>
    </w:p>
    <w:p w14:paraId="073C2326"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Account Number</w:t>
      </w:r>
      <w:r w:rsidRPr="00E672D0">
        <w:rPr>
          <w:rFonts w:eastAsia="Times New Roman" w:cs="Times New Roman"/>
          <w:kern w:val="0"/>
          <w:sz w:val="24"/>
          <w:szCs w:val="24"/>
          <w:lang w:eastAsia="en-IN"/>
          <w14:ligatures w14:val="none"/>
        </w:rPr>
        <w:t>: A unique identifier assigned to your account by the bank.</w:t>
      </w:r>
    </w:p>
    <w:p w14:paraId="291D11B8"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ACH (Automated Clearing House)</w:t>
      </w:r>
      <w:r w:rsidRPr="00E672D0">
        <w:rPr>
          <w:rFonts w:eastAsia="Times New Roman" w:cs="Times New Roman"/>
          <w:kern w:val="0"/>
          <w:sz w:val="24"/>
          <w:szCs w:val="24"/>
          <w:lang w:eastAsia="en-IN"/>
          <w14:ligatures w14:val="none"/>
        </w:rPr>
        <w:t>: A network for electronic payments and money transfers.</w:t>
      </w:r>
    </w:p>
    <w:p w14:paraId="5B3D7A10"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ATM (Automated Teller Machine)</w:t>
      </w:r>
      <w:r w:rsidRPr="00E672D0">
        <w:rPr>
          <w:rFonts w:eastAsia="Times New Roman" w:cs="Times New Roman"/>
          <w:kern w:val="0"/>
          <w:sz w:val="24"/>
          <w:szCs w:val="24"/>
          <w:lang w:eastAsia="en-IN"/>
          <w14:ligatures w14:val="none"/>
        </w:rPr>
        <w:t>: A machine for performing basic banking functions like withdrawals and deposits.</w:t>
      </w:r>
    </w:p>
    <w:p w14:paraId="608096D2"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Balance</w:t>
      </w:r>
      <w:r w:rsidRPr="00E672D0">
        <w:rPr>
          <w:rFonts w:eastAsia="Times New Roman" w:cs="Times New Roman"/>
          <w:kern w:val="0"/>
          <w:sz w:val="24"/>
          <w:szCs w:val="24"/>
          <w:lang w:eastAsia="en-IN"/>
          <w14:ligatures w14:val="none"/>
        </w:rPr>
        <w:t>: The amount of money currently available in your account.</w:t>
      </w:r>
    </w:p>
    <w:p w14:paraId="4026DC6B"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Check</w:t>
      </w:r>
      <w:r w:rsidRPr="00E672D0">
        <w:rPr>
          <w:rFonts w:eastAsia="Times New Roman" w:cs="Times New Roman"/>
          <w:kern w:val="0"/>
          <w:sz w:val="24"/>
          <w:szCs w:val="24"/>
          <w:lang w:eastAsia="en-IN"/>
          <w14:ligatures w14:val="none"/>
        </w:rPr>
        <w:t>: A written, dated, and signed instrument directing a bank to pay a specific amount to the bearer.</w:t>
      </w:r>
    </w:p>
    <w:p w14:paraId="2DE2BE74"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E672D0">
        <w:rPr>
          <w:rFonts w:eastAsia="Times New Roman" w:cs="Times New Roman"/>
          <w:b/>
          <w:bCs/>
          <w:kern w:val="0"/>
          <w:sz w:val="24"/>
          <w:szCs w:val="24"/>
          <w:lang w:eastAsia="en-IN"/>
          <w14:ligatures w14:val="none"/>
        </w:rPr>
        <w:t>Checkbook</w:t>
      </w:r>
      <w:proofErr w:type="spellEnd"/>
      <w:r w:rsidRPr="00E672D0">
        <w:rPr>
          <w:rFonts w:eastAsia="Times New Roman" w:cs="Times New Roman"/>
          <w:kern w:val="0"/>
          <w:sz w:val="24"/>
          <w:szCs w:val="24"/>
          <w:lang w:eastAsia="en-IN"/>
          <w14:ligatures w14:val="none"/>
        </w:rPr>
        <w:t>: A book of checks linked to a checking account.</w:t>
      </w:r>
    </w:p>
    <w:p w14:paraId="6EB129DA"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Debit Card</w:t>
      </w:r>
      <w:r w:rsidRPr="00E672D0">
        <w:rPr>
          <w:rFonts w:eastAsia="Times New Roman" w:cs="Times New Roman"/>
          <w:kern w:val="0"/>
          <w:sz w:val="24"/>
          <w:szCs w:val="24"/>
          <w:lang w:eastAsia="en-IN"/>
          <w14:ligatures w14:val="none"/>
        </w:rPr>
        <w:t>: A card linked to your checking account used for making purchases or withdrawing cash.</w:t>
      </w:r>
    </w:p>
    <w:p w14:paraId="1D9F7580"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Direct Deposit</w:t>
      </w:r>
      <w:r w:rsidRPr="00E672D0">
        <w:rPr>
          <w:rFonts w:eastAsia="Times New Roman" w:cs="Times New Roman"/>
          <w:kern w:val="0"/>
          <w:sz w:val="24"/>
          <w:szCs w:val="24"/>
          <w:lang w:eastAsia="en-IN"/>
          <w14:ligatures w14:val="none"/>
        </w:rPr>
        <w:t>: An electronic transfer of funds into a bank account.</w:t>
      </w:r>
    </w:p>
    <w:p w14:paraId="096B7928"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Overdraft</w:t>
      </w:r>
      <w:r w:rsidRPr="00E672D0">
        <w:rPr>
          <w:rFonts w:eastAsia="Times New Roman" w:cs="Times New Roman"/>
          <w:kern w:val="0"/>
          <w:sz w:val="24"/>
          <w:szCs w:val="24"/>
          <w:lang w:eastAsia="en-IN"/>
          <w14:ligatures w14:val="none"/>
        </w:rPr>
        <w:t>: Occurs when you withdraw more money than is available in your account.</w:t>
      </w:r>
    </w:p>
    <w:p w14:paraId="7B13BC35"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Overdraft Protection</w:t>
      </w:r>
      <w:r w:rsidRPr="00E672D0">
        <w:rPr>
          <w:rFonts w:eastAsia="Times New Roman" w:cs="Times New Roman"/>
          <w:kern w:val="0"/>
          <w:sz w:val="24"/>
          <w:szCs w:val="24"/>
          <w:lang w:eastAsia="en-IN"/>
          <w14:ligatures w14:val="none"/>
        </w:rPr>
        <w:t>: A service that covers overdrafts by linking another account.</w:t>
      </w:r>
    </w:p>
    <w:p w14:paraId="3F2844CD"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Routing Number</w:t>
      </w:r>
      <w:r w:rsidRPr="00E672D0">
        <w:rPr>
          <w:rFonts w:eastAsia="Times New Roman" w:cs="Times New Roman"/>
          <w:kern w:val="0"/>
          <w:sz w:val="24"/>
          <w:szCs w:val="24"/>
          <w:lang w:eastAsia="en-IN"/>
          <w14:ligatures w14:val="none"/>
        </w:rPr>
        <w:t>: A nine-digit number identifying a specific bank in financial transactions.</w:t>
      </w:r>
    </w:p>
    <w:p w14:paraId="06E43695" w14:textId="77777777" w:rsidR="00E672D0" w:rsidRPr="00E672D0" w:rsidRDefault="00E672D0" w:rsidP="00E672D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Statement</w:t>
      </w:r>
      <w:r w:rsidRPr="00E672D0">
        <w:rPr>
          <w:rFonts w:eastAsia="Times New Roman" w:cs="Times New Roman"/>
          <w:kern w:val="0"/>
          <w:sz w:val="24"/>
          <w:szCs w:val="24"/>
          <w:lang w:eastAsia="en-IN"/>
          <w14:ligatures w14:val="none"/>
        </w:rPr>
        <w:t>: A summary of all transactions in an account over a specified period.</w:t>
      </w:r>
    </w:p>
    <w:p w14:paraId="7C0E97E4"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Savings Account Terminology:</w:t>
      </w:r>
    </w:p>
    <w:p w14:paraId="56E5F4A5"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Annual Percentage Yield (APY)</w:t>
      </w:r>
      <w:r w:rsidRPr="00E672D0">
        <w:rPr>
          <w:rFonts w:eastAsia="Times New Roman" w:cs="Times New Roman"/>
          <w:kern w:val="0"/>
          <w:sz w:val="24"/>
          <w:szCs w:val="24"/>
          <w:lang w:eastAsia="en-IN"/>
          <w14:ligatures w14:val="none"/>
        </w:rPr>
        <w:t>: The effective annual rate of return considering the effect of compounding interest.</w:t>
      </w:r>
    </w:p>
    <w:p w14:paraId="4EE750A8"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Compound Interest</w:t>
      </w:r>
      <w:r w:rsidRPr="00E672D0">
        <w:rPr>
          <w:rFonts w:eastAsia="Times New Roman" w:cs="Times New Roman"/>
          <w:kern w:val="0"/>
          <w:sz w:val="24"/>
          <w:szCs w:val="24"/>
          <w:lang w:eastAsia="en-IN"/>
          <w14:ligatures w14:val="none"/>
        </w:rPr>
        <w:t xml:space="preserve">: Interest calculated on the initial principal </w:t>
      </w:r>
      <w:proofErr w:type="gramStart"/>
      <w:r w:rsidRPr="00E672D0">
        <w:rPr>
          <w:rFonts w:eastAsia="Times New Roman" w:cs="Times New Roman"/>
          <w:kern w:val="0"/>
          <w:sz w:val="24"/>
          <w:szCs w:val="24"/>
          <w:lang w:eastAsia="en-IN"/>
          <w14:ligatures w14:val="none"/>
        </w:rPr>
        <w:t>and also</w:t>
      </w:r>
      <w:proofErr w:type="gramEnd"/>
      <w:r w:rsidRPr="00E672D0">
        <w:rPr>
          <w:rFonts w:eastAsia="Times New Roman" w:cs="Times New Roman"/>
          <w:kern w:val="0"/>
          <w:sz w:val="24"/>
          <w:szCs w:val="24"/>
          <w:lang w:eastAsia="en-IN"/>
          <w14:ligatures w14:val="none"/>
        </w:rPr>
        <w:t xml:space="preserve"> on the accumulated interest from previous periods.</w:t>
      </w:r>
    </w:p>
    <w:p w14:paraId="1B0E1A65"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Deposit</w:t>
      </w:r>
      <w:r w:rsidRPr="00E672D0">
        <w:rPr>
          <w:rFonts w:eastAsia="Times New Roman" w:cs="Times New Roman"/>
          <w:kern w:val="0"/>
          <w:sz w:val="24"/>
          <w:szCs w:val="24"/>
          <w:lang w:eastAsia="en-IN"/>
          <w14:ligatures w14:val="none"/>
        </w:rPr>
        <w:t>: Money added to an account.</w:t>
      </w:r>
    </w:p>
    <w:p w14:paraId="0717549C"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Withdrawal</w:t>
      </w:r>
      <w:r w:rsidRPr="00E672D0">
        <w:rPr>
          <w:rFonts w:eastAsia="Times New Roman" w:cs="Times New Roman"/>
          <w:kern w:val="0"/>
          <w:sz w:val="24"/>
          <w:szCs w:val="24"/>
          <w:lang w:eastAsia="en-IN"/>
          <w14:ligatures w14:val="none"/>
        </w:rPr>
        <w:t>: Removing money from an account.</w:t>
      </w:r>
    </w:p>
    <w:p w14:paraId="251595D4"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Interest Rate</w:t>
      </w:r>
      <w:r w:rsidRPr="00E672D0">
        <w:rPr>
          <w:rFonts w:eastAsia="Times New Roman" w:cs="Times New Roman"/>
          <w:kern w:val="0"/>
          <w:sz w:val="24"/>
          <w:szCs w:val="24"/>
          <w:lang w:eastAsia="en-IN"/>
          <w14:ligatures w14:val="none"/>
        </w:rPr>
        <w:t>: The percentage at which interest is earned on the account balance.</w:t>
      </w:r>
    </w:p>
    <w:p w14:paraId="48219F7C"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Minimum Balance</w:t>
      </w:r>
      <w:r w:rsidRPr="00E672D0">
        <w:rPr>
          <w:rFonts w:eastAsia="Times New Roman" w:cs="Times New Roman"/>
          <w:kern w:val="0"/>
          <w:sz w:val="24"/>
          <w:szCs w:val="24"/>
          <w:lang w:eastAsia="en-IN"/>
          <w14:ligatures w14:val="none"/>
        </w:rPr>
        <w:t>: The minimum amount required to avoid fees or to earn interest.</w:t>
      </w:r>
    </w:p>
    <w:p w14:paraId="4CF03E19"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Passbook</w:t>
      </w:r>
      <w:r w:rsidRPr="00E672D0">
        <w:rPr>
          <w:rFonts w:eastAsia="Times New Roman" w:cs="Times New Roman"/>
          <w:kern w:val="0"/>
          <w:sz w:val="24"/>
          <w:szCs w:val="24"/>
          <w:lang w:eastAsia="en-IN"/>
          <w14:ligatures w14:val="none"/>
        </w:rPr>
        <w:t>: A booklet for recording deposits, withdrawals, and interest earned (more common in older savings accounts).</w:t>
      </w:r>
    </w:p>
    <w:p w14:paraId="378B2E0F"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Statement Savings Account</w:t>
      </w:r>
      <w:r w:rsidRPr="00E672D0">
        <w:rPr>
          <w:rFonts w:eastAsia="Times New Roman" w:cs="Times New Roman"/>
          <w:kern w:val="0"/>
          <w:sz w:val="24"/>
          <w:szCs w:val="24"/>
          <w:lang w:eastAsia="en-IN"/>
          <w14:ligatures w14:val="none"/>
        </w:rPr>
        <w:t>: A savings account that provides regular statements of account activity.</w:t>
      </w:r>
    </w:p>
    <w:p w14:paraId="7172BB48"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Money Market Account</w:t>
      </w:r>
      <w:r w:rsidRPr="00E672D0">
        <w:rPr>
          <w:rFonts w:eastAsia="Times New Roman" w:cs="Times New Roman"/>
          <w:kern w:val="0"/>
          <w:sz w:val="24"/>
          <w:szCs w:val="24"/>
          <w:lang w:eastAsia="en-IN"/>
          <w14:ligatures w14:val="none"/>
        </w:rPr>
        <w:t>: A savings account offering higher interest rates for larger balances and limited check-writing abilities.</w:t>
      </w:r>
    </w:p>
    <w:p w14:paraId="59879E15" w14:textId="77777777" w:rsidR="00E672D0" w:rsidRPr="00E672D0" w:rsidRDefault="00E672D0" w:rsidP="00E672D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Certificate of Deposit (CD)</w:t>
      </w:r>
      <w:r w:rsidRPr="00E672D0">
        <w:rPr>
          <w:rFonts w:eastAsia="Times New Roman" w:cs="Times New Roman"/>
          <w:kern w:val="0"/>
          <w:sz w:val="24"/>
          <w:szCs w:val="24"/>
          <w:lang w:eastAsia="en-IN"/>
          <w14:ligatures w14:val="none"/>
        </w:rPr>
        <w:t>: A savings product holding a fixed amount of money for a fixed period at a fixed interest rate.</w:t>
      </w:r>
    </w:p>
    <w:p w14:paraId="06344573" w14:textId="77777777" w:rsidR="00FB1E4A" w:rsidRDefault="00FB1E4A">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42C87F3E" w14:textId="31CC5060"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lastRenderedPageBreak/>
        <w:t>General Banking Terms:</w:t>
      </w:r>
    </w:p>
    <w:p w14:paraId="20C651C8" w14:textId="77777777" w:rsidR="00E672D0" w:rsidRPr="00E672D0" w:rsidRDefault="00E672D0" w:rsidP="00E672D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Account Holder</w:t>
      </w:r>
      <w:r w:rsidRPr="00E672D0">
        <w:rPr>
          <w:rFonts w:eastAsia="Times New Roman" w:cs="Times New Roman"/>
          <w:kern w:val="0"/>
          <w:sz w:val="24"/>
          <w:szCs w:val="24"/>
          <w:lang w:eastAsia="en-IN"/>
          <w14:ligatures w14:val="none"/>
        </w:rPr>
        <w:t>: The person or entity that owns the account.</w:t>
      </w:r>
    </w:p>
    <w:p w14:paraId="733C1A7A" w14:textId="77777777" w:rsidR="00E672D0" w:rsidRPr="00E672D0" w:rsidRDefault="00E672D0" w:rsidP="00E672D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FDIC (Federal Deposit Insurance Corporation)</w:t>
      </w:r>
      <w:r w:rsidRPr="00E672D0">
        <w:rPr>
          <w:rFonts w:eastAsia="Times New Roman" w:cs="Times New Roman"/>
          <w:kern w:val="0"/>
          <w:sz w:val="24"/>
          <w:szCs w:val="24"/>
          <w:lang w:eastAsia="en-IN"/>
          <w14:ligatures w14:val="none"/>
        </w:rPr>
        <w:t>: A government agency that insures deposits up to a certain limit.</w:t>
      </w:r>
    </w:p>
    <w:p w14:paraId="63D0BCB2" w14:textId="77777777" w:rsidR="00E672D0" w:rsidRPr="00E672D0" w:rsidRDefault="00E672D0" w:rsidP="00E672D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Reconciliation</w:t>
      </w:r>
      <w:r w:rsidRPr="00E672D0">
        <w:rPr>
          <w:rFonts w:eastAsia="Times New Roman" w:cs="Times New Roman"/>
          <w:kern w:val="0"/>
          <w:sz w:val="24"/>
          <w:szCs w:val="24"/>
          <w:lang w:eastAsia="en-IN"/>
          <w14:ligatures w14:val="none"/>
        </w:rPr>
        <w:t>: The process of ensuring your account records match the bank's records.</w:t>
      </w:r>
    </w:p>
    <w:p w14:paraId="59E3D49A" w14:textId="77777777" w:rsidR="00E672D0" w:rsidRPr="00E672D0" w:rsidRDefault="00E672D0" w:rsidP="00E672D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Mobile Banking</w:t>
      </w:r>
      <w:r w:rsidRPr="00E672D0">
        <w:rPr>
          <w:rFonts w:eastAsia="Times New Roman" w:cs="Times New Roman"/>
          <w:kern w:val="0"/>
          <w:sz w:val="24"/>
          <w:szCs w:val="24"/>
          <w:lang w:eastAsia="en-IN"/>
          <w14:ligatures w14:val="none"/>
        </w:rPr>
        <w:t>: Accessing and managing your accounts through a mobile app.</w:t>
      </w:r>
    </w:p>
    <w:p w14:paraId="145FECEB" w14:textId="77777777" w:rsidR="00E672D0" w:rsidRPr="00E672D0" w:rsidRDefault="00E672D0" w:rsidP="00E672D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Online Banking</w:t>
      </w:r>
      <w:r w:rsidRPr="00E672D0">
        <w:rPr>
          <w:rFonts w:eastAsia="Times New Roman" w:cs="Times New Roman"/>
          <w:kern w:val="0"/>
          <w:sz w:val="24"/>
          <w:szCs w:val="24"/>
          <w:lang w:eastAsia="en-IN"/>
          <w14:ligatures w14:val="none"/>
        </w:rPr>
        <w:t>: Managing your accounts and conducting transactions via the internet.</w:t>
      </w:r>
    </w:p>
    <w:p w14:paraId="3F10A619" w14:textId="77777777" w:rsidR="00E672D0" w:rsidRPr="00E672D0" w:rsidRDefault="00E672D0" w:rsidP="00E672D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PIN (Personal Identification Number)</w:t>
      </w:r>
      <w:r w:rsidRPr="00E672D0">
        <w:rPr>
          <w:rFonts w:eastAsia="Times New Roman" w:cs="Times New Roman"/>
          <w:kern w:val="0"/>
          <w:sz w:val="24"/>
          <w:szCs w:val="24"/>
          <w:lang w:eastAsia="en-IN"/>
          <w14:ligatures w14:val="none"/>
        </w:rPr>
        <w:t>: A numeric password for verifying your identity at ATMs or during transactions.</w:t>
      </w:r>
    </w:p>
    <w:p w14:paraId="7CC0E5CB" w14:textId="77777777" w:rsidR="00E672D0" w:rsidRPr="00E672D0" w:rsidRDefault="00E672D0" w:rsidP="00E672D0">
      <w:pPr>
        <w:spacing w:after="0"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pict w14:anchorId="44F5682B">
          <v:rect id="_x0000_i1027" style="width:0;height:1.5pt" o:hralign="center" o:hrstd="t" o:hr="t" fillcolor="#a0a0a0" stroked="f"/>
        </w:pict>
      </w:r>
    </w:p>
    <w:p w14:paraId="0F3C9F59" w14:textId="77777777" w:rsidR="00E672D0" w:rsidRPr="00E672D0" w:rsidRDefault="00E672D0" w:rsidP="00E672D0">
      <w:pPr>
        <w:pStyle w:val="Heading2"/>
        <w:rPr>
          <w:rFonts w:eastAsia="Times New Roman"/>
          <w:lang w:eastAsia="en-IN"/>
        </w:rPr>
      </w:pPr>
      <w:r w:rsidRPr="00E672D0">
        <w:rPr>
          <w:rFonts w:eastAsia="Times New Roman"/>
          <w:lang w:eastAsia="en-IN"/>
        </w:rPr>
        <w:t>Part 3: Practical Application</w:t>
      </w:r>
    </w:p>
    <w:p w14:paraId="23B9E3E3"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Scenario Analysis</w:t>
      </w:r>
      <w:r w:rsidRPr="00E672D0">
        <w:rPr>
          <w:rFonts w:eastAsia="Times New Roman" w:cs="Times New Roman"/>
          <w:kern w:val="0"/>
          <w:sz w:val="24"/>
          <w:szCs w:val="24"/>
          <w:lang w:eastAsia="en-IN"/>
          <w14:ligatures w14:val="none"/>
        </w:rPr>
        <w:t>:</w:t>
      </w:r>
    </w:p>
    <w:p w14:paraId="2D684B0A"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Scenario 1</w:t>
      </w:r>
      <w:r w:rsidRPr="00E672D0">
        <w:rPr>
          <w:rFonts w:eastAsia="Times New Roman" w:cs="Times New Roman"/>
          <w:kern w:val="0"/>
          <w:sz w:val="24"/>
          <w:szCs w:val="24"/>
          <w:lang w:eastAsia="en-IN"/>
          <w14:ligatures w14:val="none"/>
        </w:rPr>
        <w:t>: John uses his checking account to pay his monthly bills, receive his salary via direct deposit, and withdraw cash from ATMs. He writes checks for his rent and utilities. Explain how his checking account facilitates these transactions and the potential fees he might encounter.</w:t>
      </w:r>
    </w:p>
    <w:p w14:paraId="6A8457E9"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John’s Financial Activities:</w:t>
      </w:r>
    </w:p>
    <w:p w14:paraId="722D7429" w14:textId="77777777" w:rsidR="00E672D0" w:rsidRPr="00E672D0" w:rsidRDefault="00E672D0" w:rsidP="00E672D0">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Paying Monthly Bills:</w:t>
      </w:r>
    </w:p>
    <w:p w14:paraId="54CE4606" w14:textId="77777777" w:rsidR="00E672D0" w:rsidRPr="00E672D0" w:rsidRDefault="00E672D0" w:rsidP="00E672D0">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Automatic Bill Payments</w:t>
      </w:r>
      <w:r w:rsidRPr="00E672D0">
        <w:rPr>
          <w:rFonts w:eastAsia="Times New Roman" w:cs="Times New Roman"/>
          <w:kern w:val="0"/>
          <w:sz w:val="24"/>
          <w:szCs w:val="24"/>
          <w:lang w:eastAsia="en-IN"/>
          <w14:ligatures w14:val="none"/>
        </w:rPr>
        <w:t>: John can set up automatic bill payments for recurring expenses like utilities and rent. This ensures timely payments and avoids late fees.</w:t>
      </w:r>
    </w:p>
    <w:p w14:paraId="08613B36" w14:textId="77777777" w:rsidR="00E672D0" w:rsidRPr="00E672D0" w:rsidRDefault="00E672D0" w:rsidP="00E672D0">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Online and Mobile Banking</w:t>
      </w:r>
      <w:r w:rsidRPr="00E672D0">
        <w:rPr>
          <w:rFonts w:eastAsia="Times New Roman" w:cs="Times New Roman"/>
          <w:kern w:val="0"/>
          <w:sz w:val="24"/>
          <w:szCs w:val="24"/>
          <w:lang w:eastAsia="en-IN"/>
          <w14:ligatures w14:val="none"/>
        </w:rPr>
        <w:t>: He can use online banking to pay bills directly from his account, providing convenience and efficiency.</w:t>
      </w:r>
    </w:p>
    <w:p w14:paraId="152930BB" w14:textId="77777777" w:rsidR="00E672D0" w:rsidRPr="00E672D0" w:rsidRDefault="00E672D0" w:rsidP="00E672D0">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Receiving Salary via Direct Deposit:</w:t>
      </w:r>
    </w:p>
    <w:p w14:paraId="683F2C8E" w14:textId="77777777" w:rsidR="00E672D0" w:rsidRPr="00E672D0" w:rsidRDefault="00E672D0" w:rsidP="00E672D0">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Direct Deposit</w:t>
      </w:r>
      <w:r w:rsidRPr="00E672D0">
        <w:rPr>
          <w:rFonts w:eastAsia="Times New Roman" w:cs="Times New Roman"/>
          <w:kern w:val="0"/>
          <w:sz w:val="24"/>
          <w:szCs w:val="24"/>
          <w:lang w:eastAsia="en-IN"/>
          <w14:ligatures w14:val="none"/>
        </w:rPr>
        <w:t>: John’s employer deposits his salary directly into his checking account. This is faster and more secure than receiving a paper check, and the funds are available immediately on payday.</w:t>
      </w:r>
    </w:p>
    <w:p w14:paraId="5A9D2D62" w14:textId="77777777" w:rsidR="00E672D0" w:rsidRPr="00E672D0" w:rsidRDefault="00E672D0" w:rsidP="00E672D0">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Withdrawing Cash from ATMs:</w:t>
      </w:r>
    </w:p>
    <w:p w14:paraId="5AE2F4B9" w14:textId="77777777" w:rsidR="00E672D0" w:rsidRPr="00E672D0" w:rsidRDefault="00E672D0" w:rsidP="00E672D0">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ATM Access</w:t>
      </w:r>
      <w:r w:rsidRPr="00E672D0">
        <w:rPr>
          <w:rFonts w:eastAsia="Times New Roman" w:cs="Times New Roman"/>
          <w:kern w:val="0"/>
          <w:sz w:val="24"/>
          <w:szCs w:val="24"/>
          <w:lang w:eastAsia="en-IN"/>
          <w14:ligatures w14:val="none"/>
        </w:rPr>
        <w:t>: John can use his debit card to withdraw cash from ATMs. This provides quick and easy access to his funds whenever needed.</w:t>
      </w:r>
    </w:p>
    <w:p w14:paraId="4FD33B2B" w14:textId="77777777" w:rsidR="00E672D0" w:rsidRPr="00E672D0" w:rsidRDefault="00E672D0" w:rsidP="00E672D0">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Writing Checks for Rent and Utilities:</w:t>
      </w:r>
    </w:p>
    <w:p w14:paraId="7591B1EA" w14:textId="77777777" w:rsidR="00E672D0" w:rsidRPr="00E672D0" w:rsidRDefault="00E672D0" w:rsidP="00E672D0">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Check Writing</w:t>
      </w:r>
      <w:r w:rsidRPr="00E672D0">
        <w:rPr>
          <w:rFonts w:eastAsia="Times New Roman" w:cs="Times New Roman"/>
          <w:kern w:val="0"/>
          <w:sz w:val="24"/>
          <w:szCs w:val="24"/>
          <w:lang w:eastAsia="en-IN"/>
          <w14:ligatures w14:val="none"/>
        </w:rPr>
        <w:t>: John can write checks for expenses that may not accept electronic payments, such as rent or specific utility payments. This is useful for transactions that require a physical form of payment.</w:t>
      </w:r>
    </w:p>
    <w:p w14:paraId="5862C429" w14:textId="77777777" w:rsidR="00FB1E4A" w:rsidRDefault="00FB1E4A">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71636148" w14:textId="1E5906B3"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lastRenderedPageBreak/>
        <w:t>Potential Fees:</w:t>
      </w:r>
    </w:p>
    <w:p w14:paraId="0C97E9FD" w14:textId="77777777" w:rsidR="00E672D0" w:rsidRPr="00E672D0" w:rsidRDefault="00E672D0" w:rsidP="00E672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Monthly Maintenance Fees</w:t>
      </w:r>
      <w:r w:rsidRPr="00E672D0">
        <w:rPr>
          <w:rFonts w:eastAsia="Times New Roman" w:cs="Times New Roman"/>
          <w:kern w:val="0"/>
          <w:sz w:val="24"/>
          <w:szCs w:val="24"/>
          <w:lang w:eastAsia="en-IN"/>
          <w14:ligatures w14:val="none"/>
        </w:rPr>
        <w:t>: Some checking accounts charge a monthly fee. John can avoid this by meeting certain criteria, such as maintaining a minimum balance or having direct deposits.</w:t>
      </w:r>
    </w:p>
    <w:p w14:paraId="3AF858DD" w14:textId="77777777" w:rsidR="00E672D0" w:rsidRPr="00E672D0" w:rsidRDefault="00E672D0" w:rsidP="00E672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Overdraft Fees</w:t>
      </w:r>
      <w:r w:rsidRPr="00E672D0">
        <w:rPr>
          <w:rFonts w:eastAsia="Times New Roman" w:cs="Times New Roman"/>
          <w:kern w:val="0"/>
          <w:sz w:val="24"/>
          <w:szCs w:val="24"/>
          <w:lang w:eastAsia="en-IN"/>
          <w14:ligatures w14:val="none"/>
        </w:rPr>
        <w:t>: If John spends more than his account balance, he may incur overdraft fees. Overdraft protection can help prevent this by linking to another account.</w:t>
      </w:r>
    </w:p>
    <w:p w14:paraId="6475FAD6" w14:textId="77777777" w:rsidR="00E672D0" w:rsidRPr="00E672D0" w:rsidRDefault="00E672D0" w:rsidP="00E672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ATM Fees</w:t>
      </w:r>
      <w:r w:rsidRPr="00E672D0">
        <w:rPr>
          <w:rFonts w:eastAsia="Times New Roman" w:cs="Times New Roman"/>
          <w:kern w:val="0"/>
          <w:sz w:val="24"/>
          <w:szCs w:val="24"/>
          <w:lang w:eastAsia="en-IN"/>
          <w14:ligatures w14:val="none"/>
        </w:rPr>
        <w:t>: Using ATMs outside of his bank’s network might result in fees. To avoid this, John should use ATMs within his bank’s network.</w:t>
      </w:r>
    </w:p>
    <w:p w14:paraId="1D24DACE" w14:textId="77777777" w:rsidR="00E672D0" w:rsidRPr="00E672D0" w:rsidRDefault="00E672D0" w:rsidP="00E672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Check Fees</w:t>
      </w:r>
      <w:r w:rsidRPr="00E672D0">
        <w:rPr>
          <w:rFonts w:eastAsia="Times New Roman" w:cs="Times New Roman"/>
          <w:kern w:val="0"/>
          <w:sz w:val="24"/>
          <w:szCs w:val="24"/>
          <w:lang w:eastAsia="en-IN"/>
          <w14:ligatures w14:val="none"/>
        </w:rPr>
        <w:t xml:space="preserve">: Some banks charge for </w:t>
      </w:r>
      <w:proofErr w:type="spellStart"/>
      <w:r w:rsidRPr="00E672D0">
        <w:rPr>
          <w:rFonts w:eastAsia="Times New Roman" w:cs="Times New Roman"/>
          <w:kern w:val="0"/>
          <w:sz w:val="24"/>
          <w:szCs w:val="24"/>
          <w:lang w:eastAsia="en-IN"/>
          <w14:ligatures w14:val="none"/>
        </w:rPr>
        <w:t>checkbooks</w:t>
      </w:r>
      <w:proofErr w:type="spellEnd"/>
      <w:r w:rsidRPr="00E672D0">
        <w:rPr>
          <w:rFonts w:eastAsia="Times New Roman" w:cs="Times New Roman"/>
          <w:kern w:val="0"/>
          <w:sz w:val="24"/>
          <w:szCs w:val="24"/>
          <w:lang w:eastAsia="en-IN"/>
          <w14:ligatures w14:val="none"/>
        </w:rPr>
        <w:t xml:space="preserve"> or individual checks. John should check his bank’s policy to manage these costs.</w:t>
      </w:r>
    </w:p>
    <w:p w14:paraId="29EADC5E"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How the Checking Account Facilitates These Transactions:</w:t>
      </w:r>
    </w:p>
    <w:p w14:paraId="3214B939" w14:textId="77777777" w:rsidR="00E672D0" w:rsidRPr="00E672D0" w:rsidRDefault="00E672D0" w:rsidP="00E672D0">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Ease of Access</w:t>
      </w:r>
      <w:r w:rsidRPr="00E672D0">
        <w:rPr>
          <w:rFonts w:eastAsia="Times New Roman" w:cs="Times New Roman"/>
          <w:kern w:val="0"/>
          <w:sz w:val="24"/>
          <w:szCs w:val="24"/>
          <w:lang w:eastAsia="en-IN"/>
          <w14:ligatures w14:val="none"/>
        </w:rPr>
        <w:t>: With a debit card and online banking, John can easily manage his finances and access his funds.</w:t>
      </w:r>
    </w:p>
    <w:p w14:paraId="60128696" w14:textId="77777777" w:rsidR="00E672D0" w:rsidRPr="00E672D0" w:rsidRDefault="00E672D0" w:rsidP="00E672D0">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Transaction Tracking</w:t>
      </w:r>
      <w:r w:rsidRPr="00E672D0">
        <w:rPr>
          <w:rFonts w:eastAsia="Times New Roman" w:cs="Times New Roman"/>
          <w:kern w:val="0"/>
          <w:sz w:val="24"/>
          <w:szCs w:val="24"/>
          <w:lang w:eastAsia="en-IN"/>
          <w14:ligatures w14:val="none"/>
        </w:rPr>
        <w:t>: Detailed transaction history helps John keep track of his spending and manage his budget effectively.</w:t>
      </w:r>
    </w:p>
    <w:p w14:paraId="5FD2267D" w14:textId="56001890" w:rsidR="00E672D0" w:rsidRPr="00E672D0" w:rsidRDefault="00E672D0" w:rsidP="00E672D0">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Direct Deposit</w:t>
      </w:r>
      <w:r w:rsidRPr="00E672D0">
        <w:rPr>
          <w:rFonts w:eastAsia="Times New Roman" w:cs="Times New Roman"/>
          <w:kern w:val="0"/>
          <w:sz w:val="24"/>
          <w:szCs w:val="24"/>
          <w:lang w:eastAsia="en-IN"/>
          <w14:ligatures w14:val="none"/>
        </w:rPr>
        <w:t>: Immediate access to his salary ensures John can cover his expenses without delay.</w:t>
      </w:r>
    </w:p>
    <w:p w14:paraId="151394BA"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Scenario 2</w:t>
      </w:r>
      <w:r w:rsidRPr="00E672D0">
        <w:rPr>
          <w:rFonts w:eastAsia="Times New Roman" w:cs="Times New Roman"/>
          <w:kern w:val="0"/>
          <w:sz w:val="24"/>
          <w:szCs w:val="24"/>
          <w:lang w:eastAsia="en-IN"/>
          <w14:ligatures w14:val="none"/>
        </w:rPr>
        <w:t xml:space="preserve">: Sarah wants to save for a vacation. She opens a savings account to deposit a portion of her </w:t>
      </w:r>
      <w:proofErr w:type="spellStart"/>
      <w:r w:rsidRPr="00E672D0">
        <w:rPr>
          <w:rFonts w:eastAsia="Times New Roman" w:cs="Times New Roman"/>
          <w:kern w:val="0"/>
          <w:sz w:val="24"/>
          <w:szCs w:val="24"/>
          <w:lang w:eastAsia="en-IN"/>
          <w14:ligatures w14:val="none"/>
        </w:rPr>
        <w:t>paycheck</w:t>
      </w:r>
      <w:proofErr w:type="spellEnd"/>
      <w:r w:rsidRPr="00E672D0">
        <w:rPr>
          <w:rFonts w:eastAsia="Times New Roman" w:cs="Times New Roman"/>
          <w:kern w:val="0"/>
          <w:sz w:val="24"/>
          <w:szCs w:val="24"/>
          <w:lang w:eastAsia="en-IN"/>
          <w14:ligatures w14:val="none"/>
        </w:rPr>
        <w:t xml:space="preserve"> each month. Discuss how her savings account will help her save, earn interest, and what limitations she might face with withdrawals.</w:t>
      </w:r>
    </w:p>
    <w:p w14:paraId="332F4F86"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Sarah’s Financial Goal:</w:t>
      </w:r>
    </w:p>
    <w:p w14:paraId="390A9528" w14:textId="77777777" w:rsidR="00E672D0" w:rsidRPr="00E672D0" w:rsidRDefault="00E672D0" w:rsidP="00E672D0">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Saving for a Vacation:</w:t>
      </w:r>
    </w:p>
    <w:p w14:paraId="6608F253" w14:textId="77777777" w:rsidR="00E672D0" w:rsidRPr="00E672D0" w:rsidRDefault="00E672D0" w:rsidP="00E672D0">
      <w:pPr>
        <w:numPr>
          <w:ilvl w:val="1"/>
          <w:numId w:val="18"/>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Monthly Deposits</w:t>
      </w:r>
      <w:r w:rsidRPr="00E672D0">
        <w:rPr>
          <w:rFonts w:eastAsia="Times New Roman" w:cs="Times New Roman"/>
          <w:kern w:val="0"/>
          <w:sz w:val="24"/>
          <w:szCs w:val="24"/>
          <w:lang w:eastAsia="en-IN"/>
          <w14:ligatures w14:val="none"/>
        </w:rPr>
        <w:t xml:space="preserve">: Sarah deposits a portion of her </w:t>
      </w:r>
      <w:proofErr w:type="spellStart"/>
      <w:r w:rsidRPr="00E672D0">
        <w:rPr>
          <w:rFonts w:eastAsia="Times New Roman" w:cs="Times New Roman"/>
          <w:kern w:val="0"/>
          <w:sz w:val="24"/>
          <w:szCs w:val="24"/>
          <w:lang w:eastAsia="en-IN"/>
          <w14:ligatures w14:val="none"/>
        </w:rPr>
        <w:t>paycheck</w:t>
      </w:r>
      <w:proofErr w:type="spellEnd"/>
      <w:r w:rsidRPr="00E672D0">
        <w:rPr>
          <w:rFonts w:eastAsia="Times New Roman" w:cs="Times New Roman"/>
          <w:kern w:val="0"/>
          <w:sz w:val="24"/>
          <w:szCs w:val="24"/>
          <w:lang w:eastAsia="en-IN"/>
          <w14:ligatures w14:val="none"/>
        </w:rPr>
        <w:t xml:space="preserve"> into her savings account each month. This systematic approach helps her save consistently.</w:t>
      </w:r>
    </w:p>
    <w:p w14:paraId="00454F58" w14:textId="77777777" w:rsidR="00E672D0" w:rsidRPr="00E672D0" w:rsidRDefault="00E672D0" w:rsidP="00E672D0">
      <w:pPr>
        <w:numPr>
          <w:ilvl w:val="1"/>
          <w:numId w:val="18"/>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Automated Savings</w:t>
      </w:r>
      <w:r w:rsidRPr="00E672D0">
        <w:rPr>
          <w:rFonts w:eastAsia="Times New Roman" w:cs="Times New Roman"/>
          <w:kern w:val="0"/>
          <w:sz w:val="24"/>
          <w:szCs w:val="24"/>
          <w:lang w:eastAsia="en-IN"/>
          <w14:ligatures w14:val="none"/>
        </w:rPr>
        <w:t>: Sarah can set up automatic transfers from her checking to her savings account, ensuring she saves regularly without manual effort.</w:t>
      </w:r>
    </w:p>
    <w:p w14:paraId="7E0199BD" w14:textId="77777777" w:rsidR="00E672D0" w:rsidRPr="00E672D0" w:rsidRDefault="00E672D0" w:rsidP="00E672D0">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Earning Interest:</w:t>
      </w:r>
    </w:p>
    <w:p w14:paraId="1E73DF66" w14:textId="77777777" w:rsidR="00E672D0" w:rsidRPr="00E672D0" w:rsidRDefault="00E672D0" w:rsidP="00E672D0">
      <w:pPr>
        <w:numPr>
          <w:ilvl w:val="1"/>
          <w:numId w:val="18"/>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Interest Accumulation</w:t>
      </w:r>
      <w:r w:rsidRPr="00E672D0">
        <w:rPr>
          <w:rFonts w:eastAsia="Times New Roman" w:cs="Times New Roman"/>
          <w:kern w:val="0"/>
          <w:sz w:val="24"/>
          <w:szCs w:val="24"/>
          <w:lang w:eastAsia="en-IN"/>
          <w14:ligatures w14:val="none"/>
        </w:rPr>
        <w:t xml:space="preserve">: The money Sarah deposits </w:t>
      </w:r>
      <w:proofErr w:type="gramStart"/>
      <w:r w:rsidRPr="00E672D0">
        <w:rPr>
          <w:rFonts w:eastAsia="Times New Roman" w:cs="Times New Roman"/>
          <w:kern w:val="0"/>
          <w:sz w:val="24"/>
          <w:szCs w:val="24"/>
          <w:lang w:eastAsia="en-IN"/>
          <w14:ligatures w14:val="none"/>
        </w:rPr>
        <w:t>earns</w:t>
      </w:r>
      <w:proofErr w:type="gramEnd"/>
      <w:r w:rsidRPr="00E672D0">
        <w:rPr>
          <w:rFonts w:eastAsia="Times New Roman" w:cs="Times New Roman"/>
          <w:kern w:val="0"/>
          <w:sz w:val="24"/>
          <w:szCs w:val="24"/>
          <w:lang w:eastAsia="en-IN"/>
          <w14:ligatures w14:val="none"/>
        </w:rPr>
        <w:t xml:space="preserve"> interest, which is compounded regularly. Over time, this helps her savings grow faster than keeping it in a non-interest-bearing account.</w:t>
      </w:r>
    </w:p>
    <w:p w14:paraId="5E4E17F5" w14:textId="77777777" w:rsidR="00E672D0" w:rsidRPr="00E672D0" w:rsidRDefault="00E672D0" w:rsidP="00E672D0">
      <w:pPr>
        <w:numPr>
          <w:ilvl w:val="1"/>
          <w:numId w:val="18"/>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Higher Rates</w:t>
      </w:r>
      <w:r w:rsidRPr="00E672D0">
        <w:rPr>
          <w:rFonts w:eastAsia="Times New Roman" w:cs="Times New Roman"/>
          <w:kern w:val="0"/>
          <w:sz w:val="24"/>
          <w:szCs w:val="24"/>
          <w:lang w:eastAsia="en-IN"/>
          <w14:ligatures w14:val="none"/>
        </w:rPr>
        <w:t>: Depending on the type of savings account, Sarah may benefit from higher interest rates compared to a checking account, enhancing her savings.</w:t>
      </w:r>
    </w:p>
    <w:p w14:paraId="5352F64F" w14:textId="77777777" w:rsidR="00FB1E4A" w:rsidRDefault="00FB1E4A">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74F9EBEA" w14:textId="600C4F81"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lastRenderedPageBreak/>
        <w:t>Limitations Sarah Might Face:</w:t>
      </w:r>
    </w:p>
    <w:p w14:paraId="32DC6F03" w14:textId="77777777" w:rsidR="00E672D0" w:rsidRPr="00E672D0" w:rsidRDefault="00E672D0" w:rsidP="00E672D0">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Withdrawal Limits</w:t>
      </w:r>
      <w:r w:rsidRPr="00E672D0">
        <w:rPr>
          <w:rFonts w:eastAsia="Times New Roman" w:cs="Times New Roman"/>
          <w:kern w:val="0"/>
          <w:sz w:val="24"/>
          <w:szCs w:val="24"/>
          <w:lang w:eastAsia="en-IN"/>
          <w14:ligatures w14:val="none"/>
        </w:rPr>
        <w:t>: Savings accounts typically limit the number of withdrawals to six per month due to federal regulations (Regulation D). Exceeding this limit may result in fees or account conversion to a checking account.</w:t>
      </w:r>
    </w:p>
    <w:p w14:paraId="4D9B9B6F" w14:textId="77777777" w:rsidR="00E672D0" w:rsidRPr="00E672D0" w:rsidRDefault="00E672D0" w:rsidP="00E672D0">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Accessibility</w:t>
      </w:r>
      <w:r w:rsidRPr="00E672D0">
        <w:rPr>
          <w:rFonts w:eastAsia="Times New Roman" w:cs="Times New Roman"/>
          <w:kern w:val="0"/>
          <w:sz w:val="24"/>
          <w:szCs w:val="24"/>
          <w:lang w:eastAsia="en-IN"/>
          <w14:ligatures w14:val="none"/>
        </w:rPr>
        <w:t>: Savings accounts are not designed for daily transactions. Sarah may need to transfer money to her checking account for spending, which can take some time.</w:t>
      </w:r>
    </w:p>
    <w:p w14:paraId="65A6C6E4" w14:textId="77777777" w:rsidR="00E672D0" w:rsidRPr="00E672D0" w:rsidRDefault="00E672D0" w:rsidP="00E672D0">
      <w:p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How the Savings Account Helps Sarah:</w:t>
      </w:r>
    </w:p>
    <w:p w14:paraId="4A29034D" w14:textId="77777777" w:rsidR="00E672D0" w:rsidRPr="00E672D0" w:rsidRDefault="00E672D0" w:rsidP="00E672D0">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Disciplined Savings</w:t>
      </w:r>
      <w:r w:rsidRPr="00E672D0">
        <w:rPr>
          <w:rFonts w:eastAsia="Times New Roman" w:cs="Times New Roman"/>
          <w:kern w:val="0"/>
          <w:sz w:val="24"/>
          <w:szCs w:val="24"/>
          <w:lang w:eastAsia="en-IN"/>
          <w14:ligatures w14:val="none"/>
        </w:rPr>
        <w:t>: The restricted access to funds encourages Sarah to save rather than spend impulsively.</w:t>
      </w:r>
    </w:p>
    <w:p w14:paraId="22707F16" w14:textId="77777777" w:rsidR="00E672D0" w:rsidRPr="00E672D0" w:rsidRDefault="00E672D0" w:rsidP="00E672D0">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Financial Growth</w:t>
      </w:r>
      <w:r w:rsidRPr="00E672D0">
        <w:rPr>
          <w:rFonts w:eastAsia="Times New Roman" w:cs="Times New Roman"/>
          <w:kern w:val="0"/>
          <w:sz w:val="24"/>
          <w:szCs w:val="24"/>
          <w:lang w:eastAsia="en-IN"/>
          <w14:ligatures w14:val="none"/>
        </w:rPr>
        <w:t>: Interest earned on her savings helps accumulate more funds for her vacation.</w:t>
      </w:r>
    </w:p>
    <w:p w14:paraId="0F534C88" w14:textId="73BB73C4" w:rsidR="00E672D0" w:rsidRPr="00E672D0" w:rsidRDefault="00E672D0" w:rsidP="00E672D0">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E672D0">
        <w:rPr>
          <w:rFonts w:eastAsia="Times New Roman" w:cs="Times New Roman"/>
          <w:b/>
          <w:bCs/>
          <w:kern w:val="0"/>
          <w:sz w:val="24"/>
          <w:szCs w:val="24"/>
          <w:lang w:eastAsia="en-IN"/>
          <w14:ligatures w14:val="none"/>
        </w:rPr>
        <w:t>Security</w:t>
      </w:r>
      <w:r w:rsidRPr="00E672D0">
        <w:rPr>
          <w:rFonts w:eastAsia="Times New Roman" w:cs="Times New Roman"/>
          <w:kern w:val="0"/>
          <w:sz w:val="24"/>
          <w:szCs w:val="24"/>
          <w:lang w:eastAsia="en-IN"/>
          <w14:ligatures w14:val="none"/>
        </w:rPr>
        <w:t>: FDIC insurance on her savings account ensures her money is safe up to the insured limit.</w:t>
      </w:r>
    </w:p>
    <w:p w14:paraId="418113D3" w14:textId="77777777" w:rsidR="00E672D0" w:rsidRPr="00E672D0" w:rsidRDefault="00E672D0" w:rsidP="00E672D0">
      <w:pPr>
        <w:spacing w:after="0" w:line="240" w:lineRule="auto"/>
        <w:rPr>
          <w:rFonts w:eastAsia="Times New Roman" w:cs="Times New Roman"/>
          <w:kern w:val="0"/>
          <w:sz w:val="24"/>
          <w:szCs w:val="24"/>
          <w:lang w:eastAsia="en-IN"/>
          <w14:ligatures w14:val="none"/>
        </w:rPr>
      </w:pPr>
      <w:r w:rsidRPr="00E672D0">
        <w:rPr>
          <w:rFonts w:eastAsia="Times New Roman" w:cs="Times New Roman"/>
          <w:kern w:val="0"/>
          <w:sz w:val="24"/>
          <w:szCs w:val="24"/>
          <w:lang w:eastAsia="en-IN"/>
          <w14:ligatures w14:val="none"/>
        </w:rPr>
        <w:pict w14:anchorId="15AA10C4">
          <v:rect id="_x0000_i1028" style="width:0;height:1.5pt" o:hralign="center" o:hrstd="t" o:hr="t" fillcolor="#a0a0a0" stroked="f"/>
        </w:pict>
      </w:r>
    </w:p>
    <w:p w14:paraId="51E31EA2" w14:textId="158DB7D1" w:rsidR="00E672D0" w:rsidRDefault="00E672D0" w:rsidP="00E672D0">
      <w:pPr>
        <w:pStyle w:val="Heading1"/>
        <w:rPr>
          <w:rFonts w:eastAsia="Times New Roman"/>
          <w:lang w:eastAsia="en-IN"/>
        </w:rPr>
      </w:pPr>
      <w:r>
        <w:rPr>
          <w:rFonts w:eastAsia="Times New Roman"/>
          <w:lang w:eastAsia="en-IN"/>
        </w:rPr>
        <w:t>Q&amp;A:</w:t>
      </w:r>
    </w:p>
    <w:p w14:paraId="171B2DE5" w14:textId="32C64B26" w:rsidR="00E672D0" w:rsidRDefault="00E672D0" w:rsidP="00E672D0">
      <w:pPr>
        <w:pStyle w:val="Heading2"/>
      </w:pPr>
      <w:r>
        <w:rPr>
          <w:lang w:eastAsia="en-IN"/>
        </w:rPr>
        <w:t xml:space="preserve">1.  </w:t>
      </w:r>
      <w:r>
        <w:t>W</w:t>
      </w:r>
      <w:r>
        <w:t>hat type of data banks collect for this type of accounts</w:t>
      </w:r>
    </w:p>
    <w:p w14:paraId="7C17D4C5" w14:textId="77777777" w:rsidR="00E672D0" w:rsidRPr="00E672D0" w:rsidRDefault="00E672D0" w:rsidP="00E672D0">
      <w:pPr>
        <w:pStyle w:val="NormalWeb"/>
        <w:rPr>
          <w:rFonts w:asciiTheme="minorHAnsi" w:hAnsiTheme="minorHAnsi"/>
        </w:rPr>
      </w:pPr>
      <w:r w:rsidRPr="00E672D0">
        <w:rPr>
          <w:rFonts w:asciiTheme="minorHAnsi" w:hAnsiTheme="minorHAnsi"/>
        </w:rPr>
        <w:t>Here is a detailed list of the types of data that banks typically collect:</w:t>
      </w:r>
    </w:p>
    <w:p w14:paraId="394A8AAC" w14:textId="77777777" w:rsidR="00E672D0" w:rsidRPr="00E672D0" w:rsidRDefault="00E672D0" w:rsidP="00E672D0">
      <w:pPr>
        <w:pStyle w:val="Heading3"/>
        <w:rPr>
          <w:sz w:val="24"/>
          <w:szCs w:val="24"/>
        </w:rPr>
      </w:pPr>
      <w:r w:rsidRPr="00E672D0">
        <w:rPr>
          <w:sz w:val="24"/>
          <w:szCs w:val="24"/>
        </w:rPr>
        <w:t xml:space="preserve">1. </w:t>
      </w:r>
      <w:r w:rsidRPr="00E672D0">
        <w:rPr>
          <w:rStyle w:val="Strong"/>
          <w:b w:val="0"/>
          <w:bCs w:val="0"/>
          <w:sz w:val="24"/>
          <w:szCs w:val="24"/>
        </w:rPr>
        <w:t>Personal Information</w:t>
      </w:r>
    </w:p>
    <w:p w14:paraId="7BB6B1B0" w14:textId="77777777" w:rsidR="00E672D0" w:rsidRPr="00E672D0" w:rsidRDefault="00E672D0" w:rsidP="00E672D0">
      <w:pPr>
        <w:numPr>
          <w:ilvl w:val="0"/>
          <w:numId w:val="21"/>
        </w:numPr>
        <w:spacing w:before="100" w:beforeAutospacing="1" w:after="100" w:afterAutospacing="1" w:line="240" w:lineRule="auto"/>
        <w:rPr>
          <w:sz w:val="24"/>
          <w:szCs w:val="24"/>
        </w:rPr>
      </w:pPr>
      <w:r w:rsidRPr="00E672D0">
        <w:rPr>
          <w:rStyle w:val="Strong"/>
          <w:sz w:val="24"/>
          <w:szCs w:val="24"/>
        </w:rPr>
        <w:t>Name</w:t>
      </w:r>
      <w:r w:rsidRPr="00E672D0">
        <w:rPr>
          <w:sz w:val="24"/>
          <w:szCs w:val="24"/>
        </w:rPr>
        <w:t>: Full legal name of the account holder.</w:t>
      </w:r>
    </w:p>
    <w:p w14:paraId="2ACB9889" w14:textId="77777777" w:rsidR="00E672D0" w:rsidRPr="00E672D0" w:rsidRDefault="00E672D0" w:rsidP="00E672D0">
      <w:pPr>
        <w:numPr>
          <w:ilvl w:val="0"/>
          <w:numId w:val="21"/>
        </w:numPr>
        <w:spacing w:before="100" w:beforeAutospacing="1" w:after="100" w:afterAutospacing="1" w:line="240" w:lineRule="auto"/>
        <w:rPr>
          <w:sz w:val="24"/>
          <w:szCs w:val="24"/>
        </w:rPr>
      </w:pPr>
      <w:r w:rsidRPr="00E672D0">
        <w:rPr>
          <w:rStyle w:val="Strong"/>
          <w:sz w:val="24"/>
          <w:szCs w:val="24"/>
        </w:rPr>
        <w:t>Address</w:t>
      </w:r>
      <w:r w:rsidRPr="00E672D0">
        <w:rPr>
          <w:sz w:val="24"/>
          <w:szCs w:val="24"/>
        </w:rPr>
        <w:t>: Residential address and mailing address.</w:t>
      </w:r>
    </w:p>
    <w:p w14:paraId="5FA79350" w14:textId="77777777" w:rsidR="00E672D0" w:rsidRPr="00E672D0" w:rsidRDefault="00E672D0" w:rsidP="00E672D0">
      <w:pPr>
        <w:numPr>
          <w:ilvl w:val="0"/>
          <w:numId w:val="21"/>
        </w:numPr>
        <w:spacing w:before="100" w:beforeAutospacing="1" w:after="100" w:afterAutospacing="1" w:line="240" w:lineRule="auto"/>
        <w:rPr>
          <w:sz w:val="24"/>
          <w:szCs w:val="24"/>
        </w:rPr>
      </w:pPr>
      <w:r w:rsidRPr="00E672D0">
        <w:rPr>
          <w:rStyle w:val="Strong"/>
          <w:sz w:val="24"/>
          <w:szCs w:val="24"/>
        </w:rPr>
        <w:t>Date of Birth</w:t>
      </w:r>
      <w:r w:rsidRPr="00E672D0">
        <w:rPr>
          <w:sz w:val="24"/>
          <w:szCs w:val="24"/>
        </w:rPr>
        <w:t>: To verify the account holder’s age.</w:t>
      </w:r>
    </w:p>
    <w:p w14:paraId="3ACB5235" w14:textId="77777777" w:rsidR="00E672D0" w:rsidRPr="00E672D0" w:rsidRDefault="00E672D0" w:rsidP="00E672D0">
      <w:pPr>
        <w:numPr>
          <w:ilvl w:val="0"/>
          <w:numId w:val="21"/>
        </w:numPr>
        <w:spacing w:before="100" w:beforeAutospacing="1" w:after="100" w:afterAutospacing="1" w:line="240" w:lineRule="auto"/>
        <w:rPr>
          <w:sz w:val="24"/>
          <w:szCs w:val="24"/>
        </w:rPr>
      </w:pPr>
      <w:r w:rsidRPr="00E672D0">
        <w:rPr>
          <w:rStyle w:val="Strong"/>
          <w:sz w:val="24"/>
          <w:szCs w:val="24"/>
        </w:rPr>
        <w:t>Social Security Number (SSN) or Taxpayer Identification Number (TIN)</w:t>
      </w:r>
      <w:r w:rsidRPr="00E672D0">
        <w:rPr>
          <w:sz w:val="24"/>
          <w:szCs w:val="24"/>
        </w:rPr>
        <w:t>: For identification and tax reporting purposes.</w:t>
      </w:r>
    </w:p>
    <w:p w14:paraId="251D958B" w14:textId="77777777" w:rsidR="00E672D0" w:rsidRPr="00E672D0" w:rsidRDefault="00E672D0" w:rsidP="00E672D0">
      <w:pPr>
        <w:numPr>
          <w:ilvl w:val="0"/>
          <w:numId w:val="21"/>
        </w:numPr>
        <w:spacing w:before="100" w:beforeAutospacing="1" w:after="100" w:afterAutospacing="1" w:line="240" w:lineRule="auto"/>
        <w:rPr>
          <w:sz w:val="24"/>
          <w:szCs w:val="24"/>
        </w:rPr>
      </w:pPr>
      <w:r w:rsidRPr="00E672D0">
        <w:rPr>
          <w:rStyle w:val="Strong"/>
          <w:sz w:val="24"/>
          <w:szCs w:val="24"/>
        </w:rPr>
        <w:t>Contact Information</w:t>
      </w:r>
      <w:r w:rsidRPr="00E672D0">
        <w:rPr>
          <w:sz w:val="24"/>
          <w:szCs w:val="24"/>
        </w:rPr>
        <w:t>: Phone number and email address.</w:t>
      </w:r>
    </w:p>
    <w:p w14:paraId="7AFECA9D" w14:textId="77777777" w:rsidR="00E672D0" w:rsidRPr="00E672D0" w:rsidRDefault="00E672D0" w:rsidP="00E672D0">
      <w:pPr>
        <w:pStyle w:val="Heading3"/>
        <w:rPr>
          <w:sz w:val="24"/>
          <w:szCs w:val="24"/>
        </w:rPr>
      </w:pPr>
      <w:r w:rsidRPr="00E672D0">
        <w:rPr>
          <w:sz w:val="24"/>
          <w:szCs w:val="24"/>
        </w:rPr>
        <w:t xml:space="preserve">2. </w:t>
      </w:r>
      <w:r w:rsidRPr="00E672D0">
        <w:rPr>
          <w:rStyle w:val="Strong"/>
          <w:b w:val="0"/>
          <w:bCs w:val="0"/>
          <w:sz w:val="24"/>
          <w:szCs w:val="24"/>
        </w:rPr>
        <w:t>Identification Documents</w:t>
      </w:r>
    </w:p>
    <w:p w14:paraId="1BAFD010" w14:textId="77777777" w:rsidR="00E672D0" w:rsidRPr="00E672D0" w:rsidRDefault="00E672D0" w:rsidP="00E672D0">
      <w:pPr>
        <w:numPr>
          <w:ilvl w:val="0"/>
          <w:numId w:val="22"/>
        </w:numPr>
        <w:spacing w:before="100" w:beforeAutospacing="1" w:after="100" w:afterAutospacing="1" w:line="240" w:lineRule="auto"/>
        <w:rPr>
          <w:sz w:val="24"/>
          <w:szCs w:val="24"/>
        </w:rPr>
      </w:pPr>
      <w:r w:rsidRPr="00E672D0">
        <w:rPr>
          <w:rStyle w:val="Strong"/>
          <w:sz w:val="24"/>
          <w:szCs w:val="24"/>
        </w:rPr>
        <w:t>Government-Issued ID</w:t>
      </w:r>
      <w:r w:rsidRPr="00E672D0">
        <w:rPr>
          <w:sz w:val="24"/>
          <w:szCs w:val="24"/>
        </w:rPr>
        <w:t>: Such as a driver’s license, passport, or state ID.</w:t>
      </w:r>
    </w:p>
    <w:p w14:paraId="42CDC65C" w14:textId="77777777" w:rsidR="00E672D0" w:rsidRPr="00E672D0" w:rsidRDefault="00E672D0" w:rsidP="00E672D0">
      <w:pPr>
        <w:numPr>
          <w:ilvl w:val="0"/>
          <w:numId w:val="22"/>
        </w:numPr>
        <w:spacing w:before="100" w:beforeAutospacing="1" w:after="100" w:afterAutospacing="1" w:line="240" w:lineRule="auto"/>
        <w:rPr>
          <w:sz w:val="24"/>
          <w:szCs w:val="24"/>
        </w:rPr>
      </w:pPr>
      <w:r w:rsidRPr="00E672D0">
        <w:rPr>
          <w:rStyle w:val="Strong"/>
          <w:sz w:val="24"/>
          <w:szCs w:val="24"/>
        </w:rPr>
        <w:t>Proof of Address</w:t>
      </w:r>
      <w:r w:rsidRPr="00E672D0">
        <w:rPr>
          <w:sz w:val="24"/>
          <w:szCs w:val="24"/>
        </w:rPr>
        <w:t>: Utility bill, lease agreement, or mortgage statement.</w:t>
      </w:r>
    </w:p>
    <w:p w14:paraId="6B3F9B60" w14:textId="77777777" w:rsidR="00E672D0" w:rsidRPr="00E672D0" w:rsidRDefault="00E672D0" w:rsidP="00E672D0">
      <w:pPr>
        <w:pStyle w:val="Heading3"/>
        <w:rPr>
          <w:sz w:val="24"/>
          <w:szCs w:val="24"/>
        </w:rPr>
      </w:pPr>
      <w:r w:rsidRPr="00E672D0">
        <w:rPr>
          <w:sz w:val="24"/>
          <w:szCs w:val="24"/>
        </w:rPr>
        <w:t xml:space="preserve">3. </w:t>
      </w:r>
      <w:r w:rsidRPr="00E672D0">
        <w:rPr>
          <w:rStyle w:val="Strong"/>
          <w:b w:val="0"/>
          <w:bCs w:val="0"/>
          <w:sz w:val="24"/>
          <w:szCs w:val="24"/>
        </w:rPr>
        <w:t>Employment and Income Information</w:t>
      </w:r>
    </w:p>
    <w:p w14:paraId="0238978F" w14:textId="77777777" w:rsidR="00E672D0" w:rsidRPr="00E672D0" w:rsidRDefault="00E672D0" w:rsidP="00E672D0">
      <w:pPr>
        <w:numPr>
          <w:ilvl w:val="0"/>
          <w:numId w:val="23"/>
        </w:numPr>
        <w:spacing w:before="100" w:beforeAutospacing="1" w:after="100" w:afterAutospacing="1" w:line="240" w:lineRule="auto"/>
        <w:rPr>
          <w:sz w:val="24"/>
          <w:szCs w:val="24"/>
        </w:rPr>
      </w:pPr>
      <w:r w:rsidRPr="00E672D0">
        <w:rPr>
          <w:rStyle w:val="Strong"/>
          <w:sz w:val="24"/>
          <w:szCs w:val="24"/>
        </w:rPr>
        <w:t>Employer Details</w:t>
      </w:r>
      <w:r w:rsidRPr="00E672D0">
        <w:rPr>
          <w:sz w:val="24"/>
          <w:szCs w:val="24"/>
        </w:rPr>
        <w:t>: Name and address of the employer.</w:t>
      </w:r>
    </w:p>
    <w:p w14:paraId="501AE8CB" w14:textId="77777777" w:rsidR="00E672D0" w:rsidRPr="00E672D0" w:rsidRDefault="00E672D0" w:rsidP="00E672D0">
      <w:pPr>
        <w:numPr>
          <w:ilvl w:val="0"/>
          <w:numId w:val="23"/>
        </w:numPr>
        <w:spacing w:before="100" w:beforeAutospacing="1" w:after="100" w:afterAutospacing="1" w:line="240" w:lineRule="auto"/>
        <w:rPr>
          <w:sz w:val="24"/>
          <w:szCs w:val="24"/>
        </w:rPr>
      </w:pPr>
      <w:r w:rsidRPr="00E672D0">
        <w:rPr>
          <w:rStyle w:val="Strong"/>
          <w:sz w:val="24"/>
          <w:szCs w:val="24"/>
        </w:rPr>
        <w:t>Occupation</w:t>
      </w:r>
      <w:r w:rsidRPr="00E672D0">
        <w:rPr>
          <w:sz w:val="24"/>
          <w:szCs w:val="24"/>
        </w:rPr>
        <w:t>: Job title or description.</w:t>
      </w:r>
    </w:p>
    <w:p w14:paraId="33619528" w14:textId="77777777" w:rsidR="00E672D0" w:rsidRPr="00E672D0" w:rsidRDefault="00E672D0" w:rsidP="00E672D0">
      <w:pPr>
        <w:numPr>
          <w:ilvl w:val="0"/>
          <w:numId w:val="23"/>
        </w:numPr>
        <w:spacing w:before="100" w:beforeAutospacing="1" w:after="100" w:afterAutospacing="1" w:line="240" w:lineRule="auto"/>
        <w:rPr>
          <w:sz w:val="24"/>
          <w:szCs w:val="24"/>
        </w:rPr>
      </w:pPr>
      <w:r w:rsidRPr="00E672D0">
        <w:rPr>
          <w:rStyle w:val="Strong"/>
          <w:sz w:val="24"/>
          <w:szCs w:val="24"/>
        </w:rPr>
        <w:t>Income</w:t>
      </w:r>
      <w:r w:rsidRPr="00E672D0">
        <w:rPr>
          <w:sz w:val="24"/>
          <w:szCs w:val="24"/>
        </w:rPr>
        <w:t>: Monthly or annual income, sometimes accompanied by pay stubs or tax returns.</w:t>
      </w:r>
    </w:p>
    <w:p w14:paraId="41A3EF1B" w14:textId="77777777" w:rsidR="00E672D0" w:rsidRPr="00E672D0" w:rsidRDefault="00E672D0" w:rsidP="00E672D0">
      <w:pPr>
        <w:pStyle w:val="Heading3"/>
        <w:rPr>
          <w:sz w:val="24"/>
          <w:szCs w:val="24"/>
        </w:rPr>
      </w:pPr>
      <w:r w:rsidRPr="00E672D0">
        <w:rPr>
          <w:sz w:val="24"/>
          <w:szCs w:val="24"/>
        </w:rPr>
        <w:lastRenderedPageBreak/>
        <w:t xml:space="preserve">4. </w:t>
      </w:r>
      <w:r w:rsidRPr="00E672D0">
        <w:rPr>
          <w:rStyle w:val="Strong"/>
          <w:b w:val="0"/>
          <w:bCs w:val="0"/>
          <w:sz w:val="24"/>
          <w:szCs w:val="24"/>
        </w:rPr>
        <w:t>Financial Information</w:t>
      </w:r>
    </w:p>
    <w:p w14:paraId="4918B4E7" w14:textId="77777777" w:rsidR="00E672D0" w:rsidRPr="00E672D0" w:rsidRDefault="00E672D0" w:rsidP="00E672D0">
      <w:pPr>
        <w:numPr>
          <w:ilvl w:val="0"/>
          <w:numId w:val="24"/>
        </w:numPr>
        <w:spacing w:before="100" w:beforeAutospacing="1" w:after="100" w:afterAutospacing="1" w:line="240" w:lineRule="auto"/>
        <w:rPr>
          <w:sz w:val="24"/>
          <w:szCs w:val="24"/>
        </w:rPr>
      </w:pPr>
      <w:r w:rsidRPr="00E672D0">
        <w:rPr>
          <w:rStyle w:val="Strong"/>
          <w:sz w:val="24"/>
          <w:szCs w:val="24"/>
        </w:rPr>
        <w:t>Account Balances</w:t>
      </w:r>
      <w:r w:rsidRPr="00E672D0">
        <w:rPr>
          <w:sz w:val="24"/>
          <w:szCs w:val="24"/>
        </w:rPr>
        <w:t>: Current balance of the account.</w:t>
      </w:r>
    </w:p>
    <w:p w14:paraId="53E0D071" w14:textId="77777777" w:rsidR="00E672D0" w:rsidRPr="00E672D0" w:rsidRDefault="00E672D0" w:rsidP="00E672D0">
      <w:pPr>
        <w:numPr>
          <w:ilvl w:val="0"/>
          <w:numId w:val="24"/>
        </w:numPr>
        <w:spacing w:before="100" w:beforeAutospacing="1" w:after="100" w:afterAutospacing="1" w:line="240" w:lineRule="auto"/>
        <w:rPr>
          <w:sz w:val="24"/>
          <w:szCs w:val="24"/>
        </w:rPr>
      </w:pPr>
      <w:r w:rsidRPr="00E672D0">
        <w:rPr>
          <w:rStyle w:val="Strong"/>
          <w:sz w:val="24"/>
          <w:szCs w:val="24"/>
        </w:rPr>
        <w:t>Transaction History</w:t>
      </w:r>
      <w:r w:rsidRPr="00E672D0">
        <w:rPr>
          <w:sz w:val="24"/>
          <w:szCs w:val="24"/>
        </w:rPr>
        <w:t>: Details of deposits, withdrawals, transfers, and purchases.</w:t>
      </w:r>
    </w:p>
    <w:p w14:paraId="72A966AD" w14:textId="77777777" w:rsidR="00E672D0" w:rsidRPr="00E672D0" w:rsidRDefault="00E672D0" w:rsidP="00E672D0">
      <w:pPr>
        <w:numPr>
          <w:ilvl w:val="0"/>
          <w:numId w:val="24"/>
        </w:numPr>
        <w:spacing w:before="100" w:beforeAutospacing="1" w:after="100" w:afterAutospacing="1" w:line="240" w:lineRule="auto"/>
        <w:rPr>
          <w:sz w:val="24"/>
          <w:szCs w:val="24"/>
        </w:rPr>
      </w:pPr>
      <w:r w:rsidRPr="00E672D0">
        <w:rPr>
          <w:rStyle w:val="Strong"/>
          <w:sz w:val="24"/>
          <w:szCs w:val="24"/>
        </w:rPr>
        <w:t>Direct Deposit Information</w:t>
      </w:r>
      <w:r w:rsidRPr="00E672D0">
        <w:rPr>
          <w:sz w:val="24"/>
          <w:szCs w:val="24"/>
        </w:rPr>
        <w:t>: Employer or payer details for recurring deposits.</w:t>
      </w:r>
    </w:p>
    <w:p w14:paraId="67D4DCB4" w14:textId="77777777" w:rsidR="00E672D0" w:rsidRPr="00E672D0" w:rsidRDefault="00E672D0" w:rsidP="00E672D0">
      <w:pPr>
        <w:numPr>
          <w:ilvl w:val="0"/>
          <w:numId w:val="24"/>
        </w:numPr>
        <w:spacing w:before="100" w:beforeAutospacing="1" w:after="100" w:afterAutospacing="1" w:line="240" w:lineRule="auto"/>
        <w:rPr>
          <w:sz w:val="24"/>
          <w:szCs w:val="24"/>
        </w:rPr>
      </w:pPr>
      <w:r w:rsidRPr="00E672D0">
        <w:rPr>
          <w:rStyle w:val="Strong"/>
          <w:sz w:val="24"/>
          <w:szCs w:val="24"/>
        </w:rPr>
        <w:t>Linked Accounts</w:t>
      </w:r>
      <w:r w:rsidRPr="00E672D0">
        <w:rPr>
          <w:sz w:val="24"/>
          <w:szCs w:val="24"/>
        </w:rPr>
        <w:t>: Information about accounts linked for overdraft protection or automatic transfers.</w:t>
      </w:r>
    </w:p>
    <w:p w14:paraId="6C23C7EB" w14:textId="77777777" w:rsidR="00E672D0" w:rsidRPr="00E672D0" w:rsidRDefault="00E672D0" w:rsidP="00E672D0">
      <w:pPr>
        <w:pStyle w:val="Heading3"/>
        <w:rPr>
          <w:sz w:val="24"/>
          <w:szCs w:val="24"/>
        </w:rPr>
      </w:pPr>
      <w:r w:rsidRPr="00E672D0">
        <w:rPr>
          <w:sz w:val="24"/>
          <w:szCs w:val="24"/>
        </w:rPr>
        <w:t xml:space="preserve">5. </w:t>
      </w:r>
      <w:proofErr w:type="spellStart"/>
      <w:r w:rsidRPr="00E672D0">
        <w:rPr>
          <w:rStyle w:val="Strong"/>
          <w:b w:val="0"/>
          <w:bCs w:val="0"/>
          <w:sz w:val="24"/>
          <w:szCs w:val="24"/>
        </w:rPr>
        <w:t>Behavioral</w:t>
      </w:r>
      <w:proofErr w:type="spellEnd"/>
      <w:r w:rsidRPr="00E672D0">
        <w:rPr>
          <w:rStyle w:val="Strong"/>
          <w:b w:val="0"/>
          <w:bCs w:val="0"/>
          <w:sz w:val="24"/>
          <w:szCs w:val="24"/>
        </w:rPr>
        <w:t xml:space="preserve"> Data</w:t>
      </w:r>
    </w:p>
    <w:p w14:paraId="33B97D1B" w14:textId="77777777" w:rsidR="00E672D0" w:rsidRPr="00E672D0" w:rsidRDefault="00E672D0" w:rsidP="00E672D0">
      <w:pPr>
        <w:numPr>
          <w:ilvl w:val="0"/>
          <w:numId w:val="25"/>
        </w:numPr>
        <w:spacing w:before="100" w:beforeAutospacing="1" w:after="100" w:afterAutospacing="1" w:line="240" w:lineRule="auto"/>
        <w:rPr>
          <w:sz w:val="24"/>
          <w:szCs w:val="24"/>
        </w:rPr>
      </w:pPr>
      <w:r w:rsidRPr="00E672D0">
        <w:rPr>
          <w:rStyle w:val="Strong"/>
          <w:sz w:val="24"/>
          <w:szCs w:val="24"/>
        </w:rPr>
        <w:t>Spending Patterns</w:t>
      </w:r>
      <w:r w:rsidRPr="00E672D0">
        <w:rPr>
          <w:sz w:val="24"/>
          <w:szCs w:val="24"/>
        </w:rPr>
        <w:t>: Analysis of how and where money is spent.</w:t>
      </w:r>
    </w:p>
    <w:p w14:paraId="6E013CAA" w14:textId="77777777" w:rsidR="00E672D0" w:rsidRPr="00E672D0" w:rsidRDefault="00E672D0" w:rsidP="00E672D0">
      <w:pPr>
        <w:numPr>
          <w:ilvl w:val="0"/>
          <w:numId w:val="25"/>
        </w:numPr>
        <w:spacing w:before="100" w:beforeAutospacing="1" w:after="100" w:afterAutospacing="1" w:line="240" w:lineRule="auto"/>
        <w:rPr>
          <w:sz w:val="24"/>
          <w:szCs w:val="24"/>
        </w:rPr>
      </w:pPr>
      <w:r w:rsidRPr="00E672D0">
        <w:rPr>
          <w:rStyle w:val="Strong"/>
          <w:sz w:val="24"/>
          <w:szCs w:val="24"/>
        </w:rPr>
        <w:t>Savings Trends</w:t>
      </w:r>
      <w:r w:rsidRPr="00E672D0">
        <w:rPr>
          <w:sz w:val="24"/>
          <w:szCs w:val="24"/>
        </w:rPr>
        <w:t xml:space="preserve">: Frequency and </w:t>
      </w:r>
      <w:proofErr w:type="gramStart"/>
      <w:r w:rsidRPr="00E672D0">
        <w:rPr>
          <w:sz w:val="24"/>
          <w:szCs w:val="24"/>
        </w:rPr>
        <w:t>amount</w:t>
      </w:r>
      <w:proofErr w:type="gramEnd"/>
      <w:r w:rsidRPr="00E672D0">
        <w:rPr>
          <w:sz w:val="24"/>
          <w:szCs w:val="24"/>
        </w:rPr>
        <w:t xml:space="preserve"> of deposits into savings accounts.</w:t>
      </w:r>
    </w:p>
    <w:p w14:paraId="40812704" w14:textId="77777777" w:rsidR="00E672D0" w:rsidRPr="00E672D0" w:rsidRDefault="00E672D0" w:rsidP="00E672D0">
      <w:pPr>
        <w:numPr>
          <w:ilvl w:val="0"/>
          <w:numId w:val="25"/>
        </w:numPr>
        <w:spacing w:before="100" w:beforeAutospacing="1" w:after="100" w:afterAutospacing="1" w:line="240" w:lineRule="auto"/>
        <w:rPr>
          <w:sz w:val="24"/>
          <w:szCs w:val="24"/>
        </w:rPr>
      </w:pPr>
      <w:r w:rsidRPr="00E672D0">
        <w:rPr>
          <w:rStyle w:val="Strong"/>
          <w:sz w:val="24"/>
          <w:szCs w:val="24"/>
        </w:rPr>
        <w:t>Online Banking Usage</w:t>
      </w:r>
      <w:r w:rsidRPr="00E672D0">
        <w:rPr>
          <w:sz w:val="24"/>
          <w:szCs w:val="24"/>
        </w:rPr>
        <w:t>: Login frequency, types of transactions conducted online.</w:t>
      </w:r>
    </w:p>
    <w:p w14:paraId="35C2959A" w14:textId="77777777" w:rsidR="00E672D0" w:rsidRPr="00E672D0" w:rsidRDefault="00E672D0" w:rsidP="00E672D0">
      <w:pPr>
        <w:pStyle w:val="Heading3"/>
        <w:rPr>
          <w:sz w:val="24"/>
          <w:szCs w:val="24"/>
        </w:rPr>
      </w:pPr>
      <w:r w:rsidRPr="00E672D0">
        <w:rPr>
          <w:sz w:val="24"/>
          <w:szCs w:val="24"/>
        </w:rPr>
        <w:t xml:space="preserve">6. </w:t>
      </w:r>
      <w:r w:rsidRPr="00E672D0">
        <w:rPr>
          <w:rStyle w:val="Strong"/>
          <w:b w:val="0"/>
          <w:bCs w:val="0"/>
          <w:sz w:val="24"/>
          <w:szCs w:val="24"/>
        </w:rPr>
        <w:t>Regulatory and Compliance Information</w:t>
      </w:r>
    </w:p>
    <w:p w14:paraId="04F203EC" w14:textId="77777777" w:rsidR="00E672D0" w:rsidRPr="00E672D0" w:rsidRDefault="00E672D0" w:rsidP="00E672D0">
      <w:pPr>
        <w:numPr>
          <w:ilvl w:val="0"/>
          <w:numId w:val="26"/>
        </w:numPr>
        <w:spacing w:before="100" w:beforeAutospacing="1" w:after="100" w:afterAutospacing="1" w:line="240" w:lineRule="auto"/>
        <w:rPr>
          <w:sz w:val="24"/>
          <w:szCs w:val="24"/>
        </w:rPr>
      </w:pPr>
      <w:r w:rsidRPr="00E672D0">
        <w:rPr>
          <w:rStyle w:val="Strong"/>
          <w:sz w:val="24"/>
          <w:szCs w:val="24"/>
        </w:rPr>
        <w:t>Customer Due Diligence (CDD)</w:t>
      </w:r>
      <w:r w:rsidRPr="00E672D0">
        <w:rPr>
          <w:sz w:val="24"/>
          <w:szCs w:val="24"/>
        </w:rPr>
        <w:t>: Information collected for KYC (Know Your Customer) compliance.</w:t>
      </w:r>
    </w:p>
    <w:p w14:paraId="538D3971" w14:textId="77777777" w:rsidR="00E672D0" w:rsidRPr="00E672D0" w:rsidRDefault="00E672D0" w:rsidP="00E672D0">
      <w:pPr>
        <w:numPr>
          <w:ilvl w:val="0"/>
          <w:numId w:val="26"/>
        </w:numPr>
        <w:spacing w:before="100" w:beforeAutospacing="1" w:after="100" w:afterAutospacing="1" w:line="240" w:lineRule="auto"/>
        <w:rPr>
          <w:sz w:val="24"/>
          <w:szCs w:val="24"/>
        </w:rPr>
      </w:pPr>
      <w:r w:rsidRPr="00E672D0">
        <w:rPr>
          <w:rStyle w:val="Strong"/>
          <w:sz w:val="24"/>
          <w:szCs w:val="24"/>
        </w:rPr>
        <w:t>Anti-Money Laundering (AML) Data</w:t>
      </w:r>
      <w:r w:rsidRPr="00E672D0">
        <w:rPr>
          <w:sz w:val="24"/>
          <w:szCs w:val="24"/>
        </w:rPr>
        <w:t>: Information to monitor and report suspicious activities.</w:t>
      </w:r>
    </w:p>
    <w:p w14:paraId="6BE1938B" w14:textId="77777777" w:rsidR="00E672D0" w:rsidRPr="00E672D0" w:rsidRDefault="00E672D0" w:rsidP="00E672D0">
      <w:pPr>
        <w:numPr>
          <w:ilvl w:val="0"/>
          <w:numId w:val="26"/>
        </w:numPr>
        <w:spacing w:before="100" w:beforeAutospacing="1" w:after="100" w:afterAutospacing="1" w:line="240" w:lineRule="auto"/>
        <w:rPr>
          <w:sz w:val="24"/>
          <w:szCs w:val="24"/>
        </w:rPr>
      </w:pPr>
      <w:r w:rsidRPr="00E672D0">
        <w:rPr>
          <w:rStyle w:val="Strong"/>
          <w:sz w:val="24"/>
          <w:szCs w:val="24"/>
        </w:rPr>
        <w:t>Foreign Account Tax Compliance Act (FATCA)</w:t>
      </w:r>
      <w:r w:rsidRPr="00E672D0">
        <w:rPr>
          <w:sz w:val="24"/>
          <w:szCs w:val="24"/>
        </w:rPr>
        <w:t>: For accounts held by non-U.S. citizens or residents.</w:t>
      </w:r>
    </w:p>
    <w:p w14:paraId="47E62020" w14:textId="77777777" w:rsidR="00E672D0" w:rsidRPr="00E672D0" w:rsidRDefault="00E672D0" w:rsidP="00E672D0">
      <w:pPr>
        <w:pStyle w:val="Heading3"/>
        <w:rPr>
          <w:sz w:val="24"/>
          <w:szCs w:val="24"/>
        </w:rPr>
      </w:pPr>
      <w:r w:rsidRPr="00E672D0">
        <w:rPr>
          <w:sz w:val="24"/>
          <w:szCs w:val="24"/>
        </w:rPr>
        <w:t xml:space="preserve">7. </w:t>
      </w:r>
      <w:r w:rsidRPr="00E672D0">
        <w:rPr>
          <w:rStyle w:val="Strong"/>
          <w:b w:val="0"/>
          <w:bCs w:val="0"/>
          <w:sz w:val="24"/>
          <w:szCs w:val="24"/>
        </w:rPr>
        <w:t>Service Preferences and Communication</w:t>
      </w:r>
    </w:p>
    <w:p w14:paraId="626B435D" w14:textId="77777777" w:rsidR="00E672D0" w:rsidRPr="00E672D0" w:rsidRDefault="00E672D0" w:rsidP="00E672D0">
      <w:pPr>
        <w:numPr>
          <w:ilvl w:val="0"/>
          <w:numId w:val="27"/>
        </w:numPr>
        <w:spacing w:before="100" w:beforeAutospacing="1" w:after="100" w:afterAutospacing="1" w:line="240" w:lineRule="auto"/>
        <w:rPr>
          <w:sz w:val="24"/>
          <w:szCs w:val="24"/>
        </w:rPr>
      </w:pPr>
      <w:r w:rsidRPr="00E672D0">
        <w:rPr>
          <w:rStyle w:val="Strong"/>
          <w:sz w:val="24"/>
          <w:szCs w:val="24"/>
        </w:rPr>
        <w:t>Preferred Communication Channels</w:t>
      </w:r>
      <w:r w:rsidRPr="00E672D0">
        <w:rPr>
          <w:sz w:val="24"/>
          <w:szCs w:val="24"/>
        </w:rPr>
        <w:t>: Email, phone, SMS, or postal mail.</w:t>
      </w:r>
    </w:p>
    <w:p w14:paraId="48043B86" w14:textId="77777777" w:rsidR="00E672D0" w:rsidRPr="00E672D0" w:rsidRDefault="00E672D0" w:rsidP="00E672D0">
      <w:pPr>
        <w:numPr>
          <w:ilvl w:val="0"/>
          <w:numId w:val="27"/>
        </w:numPr>
        <w:spacing w:before="100" w:beforeAutospacing="1" w:after="100" w:afterAutospacing="1" w:line="240" w:lineRule="auto"/>
        <w:rPr>
          <w:sz w:val="24"/>
          <w:szCs w:val="24"/>
        </w:rPr>
      </w:pPr>
      <w:r w:rsidRPr="00E672D0">
        <w:rPr>
          <w:rStyle w:val="Strong"/>
          <w:sz w:val="24"/>
          <w:szCs w:val="24"/>
        </w:rPr>
        <w:t>Marketing Preferences</w:t>
      </w:r>
      <w:r w:rsidRPr="00E672D0">
        <w:rPr>
          <w:sz w:val="24"/>
          <w:szCs w:val="24"/>
        </w:rPr>
        <w:t>: Opt-ins for receiving promotional materials and offers.</w:t>
      </w:r>
    </w:p>
    <w:p w14:paraId="656C5D5E" w14:textId="77777777" w:rsidR="00E672D0" w:rsidRPr="00E672D0" w:rsidRDefault="00E672D0" w:rsidP="00E672D0">
      <w:pPr>
        <w:pStyle w:val="Heading3"/>
        <w:rPr>
          <w:sz w:val="24"/>
          <w:szCs w:val="24"/>
        </w:rPr>
      </w:pPr>
      <w:r w:rsidRPr="00E672D0">
        <w:rPr>
          <w:sz w:val="24"/>
          <w:szCs w:val="24"/>
        </w:rPr>
        <w:t xml:space="preserve">8. </w:t>
      </w:r>
      <w:r w:rsidRPr="00E672D0">
        <w:rPr>
          <w:rStyle w:val="Strong"/>
          <w:b w:val="0"/>
          <w:bCs w:val="0"/>
          <w:sz w:val="24"/>
          <w:szCs w:val="24"/>
        </w:rPr>
        <w:t>Security Information</w:t>
      </w:r>
    </w:p>
    <w:p w14:paraId="0946C940" w14:textId="77777777" w:rsidR="00E672D0" w:rsidRPr="00E672D0" w:rsidRDefault="00E672D0" w:rsidP="00E672D0">
      <w:pPr>
        <w:numPr>
          <w:ilvl w:val="0"/>
          <w:numId w:val="28"/>
        </w:numPr>
        <w:spacing w:before="100" w:beforeAutospacing="1" w:after="100" w:afterAutospacing="1" w:line="240" w:lineRule="auto"/>
        <w:rPr>
          <w:sz w:val="24"/>
          <w:szCs w:val="24"/>
        </w:rPr>
      </w:pPr>
      <w:r w:rsidRPr="00E672D0">
        <w:rPr>
          <w:rStyle w:val="Strong"/>
          <w:sz w:val="24"/>
          <w:szCs w:val="24"/>
        </w:rPr>
        <w:t>Login Credentials</w:t>
      </w:r>
      <w:r w:rsidRPr="00E672D0">
        <w:rPr>
          <w:sz w:val="24"/>
          <w:szCs w:val="24"/>
        </w:rPr>
        <w:t>: Username and password for online banking.</w:t>
      </w:r>
    </w:p>
    <w:p w14:paraId="7BA35784" w14:textId="77777777" w:rsidR="00E672D0" w:rsidRPr="00E672D0" w:rsidRDefault="00E672D0" w:rsidP="00E672D0">
      <w:pPr>
        <w:numPr>
          <w:ilvl w:val="0"/>
          <w:numId w:val="28"/>
        </w:numPr>
        <w:spacing w:before="100" w:beforeAutospacing="1" w:after="100" w:afterAutospacing="1" w:line="240" w:lineRule="auto"/>
        <w:rPr>
          <w:sz w:val="24"/>
          <w:szCs w:val="24"/>
        </w:rPr>
      </w:pPr>
      <w:r w:rsidRPr="00E672D0">
        <w:rPr>
          <w:rStyle w:val="Strong"/>
          <w:sz w:val="24"/>
          <w:szCs w:val="24"/>
        </w:rPr>
        <w:t>Security Questions and Answers</w:t>
      </w:r>
      <w:r w:rsidRPr="00E672D0">
        <w:rPr>
          <w:sz w:val="24"/>
          <w:szCs w:val="24"/>
        </w:rPr>
        <w:t>: For account recovery purposes.</w:t>
      </w:r>
    </w:p>
    <w:p w14:paraId="446156CB" w14:textId="77777777" w:rsidR="00E672D0" w:rsidRPr="00E672D0" w:rsidRDefault="00E672D0" w:rsidP="00E672D0">
      <w:pPr>
        <w:numPr>
          <w:ilvl w:val="0"/>
          <w:numId w:val="28"/>
        </w:numPr>
        <w:spacing w:before="100" w:beforeAutospacing="1" w:after="100" w:afterAutospacing="1" w:line="240" w:lineRule="auto"/>
        <w:rPr>
          <w:sz w:val="24"/>
          <w:szCs w:val="24"/>
        </w:rPr>
      </w:pPr>
      <w:r w:rsidRPr="00E672D0">
        <w:rPr>
          <w:rStyle w:val="Strong"/>
          <w:sz w:val="24"/>
          <w:szCs w:val="24"/>
        </w:rPr>
        <w:t>Biometric Data</w:t>
      </w:r>
      <w:r w:rsidRPr="00E672D0">
        <w:rPr>
          <w:sz w:val="24"/>
          <w:szCs w:val="24"/>
        </w:rPr>
        <w:t>: Fingerprint or facial recognition data (if used for account access).</w:t>
      </w:r>
    </w:p>
    <w:p w14:paraId="654B7CB1" w14:textId="77777777" w:rsidR="00E672D0" w:rsidRPr="00E672D0" w:rsidRDefault="00E672D0" w:rsidP="00E672D0">
      <w:pPr>
        <w:pStyle w:val="Heading3"/>
        <w:rPr>
          <w:sz w:val="24"/>
          <w:szCs w:val="24"/>
        </w:rPr>
      </w:pPr>
      <w:r w:rsidRPr="00E672D0">
        <w:rPr>
          <w:sz w:val="24"/>
          <w:szCs w:val="24"/>
        </w:rPr>
        <w:t xml:space="preserve">9. </w:t>
      </w:r>
      <w:r w:rsidRPr="00E672D0">
        <w:rPr>
          <w:rStyle w:val="Strong"/>
          <w:b w:val="0"/>
          <w:bCs w:val="0"/>
          <w:sz w:val="24"/>
          <w:szCs w:val="24"/>
        </w:rPr>
        <w:t>Transactional Data</w:t>
      </w:r>
    </w:p>
    <w:p w14:paraId="1BFB6F11" w14:textId="77777777" w:rsidR="00E672D0" w:rsidRPr="00E672D0" w:rsidRDefault="00E672D0" w:rsidP="00E672D0">
      <w:pPr>
        <w:numPr>
          <w:ilvl w:val="0"/>
          <w:numId w:val="29"/>
        </w:numPr>
        <w:spacing w:before="100" w:beforeAutospacing="1" w:after="100" w:afterAutospacing="1" w:line="240" w:lineRule="auto"/>
        <w:rPr>
          <w:sz w:val="24"/>
          <w:szCs w:val="24"/>
        </w:rPr>
      </w:pPr>
      <w:r w:rsidRPr="00E672D0">
        <w:rPr>
          <w:rStyle w:val="Strong"/>
          <w:sz w:val="24"/>
          <w:szCs w:val="24"/>
        </w:rPr>
        <w:t>ACH Transactions</w:t>
      </w:r>
      <w:r w:rsidRPr="00E672D0">
        <w:rPr>
          <w:sz w:val="24"/>
          <w:szCs w:val="24"/>
        </w:rPr>
        <w:t>: Details of automated clearing house transactions.</w:t>
      </w:r>
    </w:p>
    <w:p w14:paraId="17E08DB6" w14:textId="77777777" w:rsidR="00E672D0" w:rsidRPr="00E672D0" w:rsidRDefault="00E672D0" w:rsidP="00E672D0">
      <w:pPr>
        <w:numPr>
          <w:ilvl w:val="0"/>
          <w:numId w:val="29"/>
        </w:numPr>
        <w:spacing w:before="100" w:beforeAutospacing="1" w:after="100" w:afterAutospacing="1" w:line="240" w:lineRule="auto"/>
        <w:rPr>
          <w:sz w:val="24"/>
          <w:szCs w:val="24"/>
        </w:rPr>
      </w:pPr>
      <w:r w:rsidRPr="00E672D0">
        <w:rPr>
          <w:rStyle w:val="Strong"/>
          <w:sz w:val="24"/>
          <w:szCs w:val="24"/>
        </w:rPr>
        <w:t>Check Images</w:t>
      </w:r>
      <w:r w:rsidRPr="00E672D0">
        <w:rPr>
          <w:sz w:val="24"/>
          <w:szCs w:val="24"/>
        </w:rPr>
        <w:t>: Digital copies of deposited or cashed checks.</w:t>
      </w:r>
    </w:p>
    <w:p w14:paraId="1CA92AE1" w14:textId="77777777" w:rsidR="00E672D0" w:rsidRPr="00E672D0" w:rsidRDefault="00E672D0" w:rsidP="00E672D0">
      <w:pPr>
        <w:numPr>
          <w:ilvl w:val="0"/>
          <w:numId w:val="29"/>
        </w:numPr>
        <w:spacing w:before="100" w:beforeAutospacing="1" w:after="100" w:afterAutospacing="1" w:line="240" w:lineRule="auto"/>
        <w:rPr>
          <w:sz w:val="24"/>
          <w:szCs w:val="24"/>
        </w:rPr>
      </w:pPr>
      <w:r w:rsidRPr="00E672D0">
        <w:rPr>
          <w:rStyle w:val="Strong"/>
          <w:sz w:val="24"/>
          <w:szCs w:val="24"/>
        </w:rPr>
        <w:t>Debit Card Transactions</w:t>
      </w:r>
      <w:r w:rsidRPr="00E672D0">
        <w:rPr>
          <w:sz w:val="24"/>
          <w:szCs w:val="24"/>
        </w:rPr>
        <w:t>: Date, time, merchant, and amount of each purchase.</w:t>
      </w:r>
    </w:p>
    <w:p w14:paraId="20DEB037" w14:textId="77777777" w:rsidR="00E672D0" w:rsidRPr="00E672D0" w:rsidRDefault="00E672D0" w:rsidP="00E672D0">
      <w:pPr>
        <w:pStyle w:val="Heading3"/>
        <w:rPr>
          <w:sz w:val="24"/>
          <w:szCs w:val="24"/>
        </w:rPr>
      </w:pPr>
      <w:r w:rsidRPr="00E672D0">
        <w:rPr>
          <w:sz w:val="24"/>
          <w:szCs w:val="24"/>
        </w:rPr>
        <w:t xml:space="preserve">10. </w:t>
      </w:r>
      <w:r w:rsidRPr="00E672D0">
        <w:rPr>
          <w:rStyle w:val="Strong"/>
          <w:b w:val="0"/>
          <w:bCs w:val="0"/>
          <w:sz w:val="24"/>
          <w:szCs w:val="24"/>
        </w:rPr>
        <w:t>Account Management Data</w:t>
      </w:r>
    </w:p>
    <w:p w14:paraId="1A1AE37B" w14:textId="77777777" w:rsidR="00E672D0" w:rsidRPr="00E672D0" w:rsidRDefault="00E672D0" w:rsidP="00E672D0">
      <w:pPr>
        <w:numPr>
          <w:ilvl w:val="0"/>
          <w:numId w:val="30"/>
        </w:numPr>
        <w:spacing w:before="100" w:beforeAutospacing="1" w:after="100" w:afterAutospacing="1" w:line="240" w:lineRule="auto"/>
        <w:rPr>
          <w:sz w:val="24"/>
          <w:szCs w:val="24"/>
        </w:rPr>
      </w:pPr>
      <w:r w:rsidRPr="00E672D0">
        <w:rPr>
          <w:rStyle w:val="Strong"/>
          <w:sz w:val="24"/>
          <w:szCs w:val="24"/>
        </w:rPr>
        <w:t>Beneficiaries</w:t>
      </w:r>
      <w:r w:rsidRPr="00E672D0">
        <w:rPr>
          <w:sz w:val="24"/>
          <w:szCs w:val="24"/>
        </w:rPr>
        <w:t>: Names and details of beneficiaries for the account.</w:t>
      </w:r>
    </w:p>
    <w:p w14:paraId="1495B3B0" w14:textId="77777777" w:rsidR="00E672D0" w:rsidRPr="00E672D0" w:rsidRDefault="00E672D0" w:rsidP="00E672D0">
      <w:pPr>
        <w:numPr>
          <w:ilvl w:val="0"/>
          <w:numId w:val="30"/>
        </w:numPr>
        <w:spacing w:before="100" w:beforeAutospacing="1" w:after="100" w:afterAutospacing="1" w:line="240" w:lineRule="auto"/>
        <w:rPr>
          <w:sz w:val="24"/>
          <w:szCs w:val="24"/>
        </w:rPr>
      </w:pPr>
      <w:r w:rsidRPr="00E672D0">
        <w:rPr>
          <w:rStyle w:val="Strong"/>
          <w:sz w:val="24"/>
          <w:szCs w:val="24"/>
        </w:rPr>
        <w:t>Joint Account Holders</w:t>
      </w:r>
      <w:r w:rsidRPr="00E672D0">
        <w:rPr>
          <w:sz w:val="24"/>
          <w:szCs w:val="24"/>
        </w:rPr>
        <w:t>: Information about other individuals with access to the account.</w:t>
      </w:r>
    </w:p>
    <w:p w14:paraId="4E1B1DC9" w14:textId="77777777" w:rsidR="00E672D0" w:rsidRPr="00E672D0" w:rsidRDefault="00E672D0" w:rsidP="00E672D0">
      <w:pPr>
        <w:numPr>
          <w:ilvl w:val="0"/>
          <w:numId w:val="30"/>
        </w:numPr>
        <w:spacing w:before="100" w:beforeAutospacing="1" w:after="100" w:afterAutospacing="1" w:line="240" w:lineRule="auto"/>
        <w:rPr>
          <w:sz w:val="24"/>
          <w:szCs w:val="24"/>
        </w:rPr>
      </w:pPr>
      <w:r w:rsidRPr="00E672D0">
        <w:rPr>
          <w:rStyle w:val="Strong"/>
          <w:sz w:val="24"/>
          <w:szCs w:val="24"/>
        </w:rPr>
        <w:lastRenderedPageBreak/>
        <w:t>Power of Attorney</w:t>
      </w:r>
      <w:r w:rsidRPr="00E672D0">
        <w:rPr>
          <w:sz w:val="24"/>
          <w:szCs w:val="24"/>
        </w:rPr>
        <w:t>: Documentation if someone else is authorized to manage the account.</w:t>
      </w:r>
    </w:p>
    <w:p w14:paraId="4881D1CC" w14:textId="21C3F14B" w:rsidR="00E672D0" w:rsidRDefault="00E672D0" w:rsidP="00E672D0">
      <w:pPr>
        <w:pStyle w:val="Heading2"/>
      </w:pPr>
      <w:r>
        <w:t xml:space="preserve">2. </w:t>
      </w:r>
      <w:r>
        <w:t>How Banking system uses that data</w:t>
      </w:r>
    </w:p>
    <w:p w14:paraId="41E01AF0" w14:textId="77777777" w:rsidR="00E672D0" w:rsidRPr="00E672D0" w:rsidRDefault="00E672D0" w:rsidP="00E672D0">
      <w:pPr>
        <w:pStyle w:val="NormalWeb"/>
        <w:rPr>
          <w:rFonts w:asciiTheme="minorHAnsi" w:hAnsiTheme="minorHAnsi"/>
        </w:rPr>
      </w:pPr>
      <w:r w:rsidRPr="00E672D0">
        <w:rPr>
          <w:rFonts w:asciiTheme="minorHAnsi" w:hAnsiTheme="minorHAnsi"/>
        </w:rPr>
        <w:t>Here’s a detailed look at how banks use this data:</w:t>
      </w:r>
    </w:p>
    <w:p w14:paraId="4D763491" w14:textId="77777777" w:rsidR="00E672D0" w:rsidRPr="00E672D0" w:rsidRDefault="00E672D0" w:rsidP="00E672D0">
      <w:pPr>
        <w:pStyle w:val="Heading3"/>
        <w:rPr>
          <w:sz w:val="24"/>
          <w:szCs w:val="24"/>
        </w:rPr>
      </w:pPr>
      <w:r w:rsidRPr="00E672D0">
        <w:rPr>
          <w:sz w:val="24"/>
          <w:szCs w:val="24"/>
        </w:rPr>
        <w:t xml:space="preserve">1. </w:t>
      </w:r>
      <w:r w:rsidRPr="00E672D0">
        <w:rPr>
          <w:rStyle w:val="Strong"/>
          <w:b w:val="0"/>
          <w:bCs w:val="0"/>
          <w:sz w:val="24"/>
          <w:szCs w:val="24"/>
        </w:rPr>
        <w:t>Customer Service and Personalization</w:t>
      </w:r>
    </w:p>
    <w:p w14:paraId="4ACB6E2D"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Personalized Services:</w:t>
      </w:r>
    </w:p>
    <w:p w14:paraId="794E8378" w14:textId="77777777" w:rsidR="00E672D0" w:rsidRPr="00E672D0" w:rsidRDefault="00E672D0" w:rsidP="00E672D0">
      <w:pPr>
        <w:numPr>
          <w:ilvl w:val="0"/>
          <w:numId w:val="31"/>
        </w:numPr>
        <w:spacing w:before="100" w:beforeAutospacing="1" w:after="100" w:afterAutospacing="1" w:line="240" w:lineRule="auto"/>
        <w:rPr>
          <w:sz w:val="24"/>
          <w:szCs w:val="24"/>
        </w:rPr>
      </w:pPr>
      <w:r w:rsidRPr="00E672D0">
        <w:rPr>
          <w:rStyle w:val="Strong"/>
          <w:sz w:val="24"/>
          <w:szCs w:val="24"/>
        </w:rPr>
        <w:t>Customized Product Recommendations</w:t>
      </w:r>
      <w:r w:rsidRPr="00E672D0">
        <w:rPr>
          <w:sz w:val="24"/>
          <w:szCs w:val="24"/>
        </w:rPr>
        <w:t xml:space="preserve">: Banks </w:t>
      </w:r>
      <w:proofErr w:type="spellStart"/>
      <w:r w:rsidRPr="00E672D0">
        <w:rPr>
          <w:sz w:val="24"/>
          <w:szCs w:val="24"/>
        </w:rPr>
        <w:t>analyze</w:t>
      </w:r>
      <w:proofErr w:type="spellEnd"/>
      <w:r w:rsidRPr="00E672D0">
        <w:rPr>
          <w:sz w:val="24"/>
          <w:szCs w:val="24"/>
        </w:rPr>
        <w:t xml:space="preserve"> transaction history, spending patterns, and savings trends to suggest relevant products like credit cards, loans, or investment options.</w:t>
      </w:r>
    </w:p>
    <w:p w14:paraId="54168B9A" w14:textId="77777777" w:rsidR="00E672D0" w:rsidRPr="00E672D0" w:rsidRDefault="00E672D0" w:rsidP="00E672D0">
      <w:pPr>
        <w:numPr>
          <w:ilvl w:val="0"/>
          <w:numId w:val="31"/>
        </w:numPr>
        <w:spacing w:before="100" w:beforeAutospacing="1" w:after="100" w:afterAutospacing="1" w:line="240" w:lineRule="auto"/>
        <w:rPr>
          <w:sz w:val="24"/>
          <w:szCs w:val="24"/>
        </w:rPr>
      </w:pPr>
      <w:r w:rsidRPr="00E672D0">
        <w:rPr>
          <w:rStyle w:val="Strong"/>
          <w:sz w:val="24"/>
          <w:szCs w:val="24"/>
        </w:rPr>
        <w:t>Targeted Marketing</w:t>
      </w:r>
      <w:r w:rsidRPr="00E672D0">
        <w:rPr>
          <w:sz w:val="24"/>
          <w:szCs w:val="24"/>
        </w:rPr>
        <w:t xml:space="preserve">: Using customer preferences and </w:t>
      </w:r>
      <w:proofErr w:type="spellStart"/>
      <w:r w:rsidRPr="00E672D0">
        <w:rPr>
          <w:sz w:val="24"/>
          <w:szCs w:val="24"/>
        </w:rPr>
        <w:t>behavior</w:t>
      </w:r>
      <w:proofErr w:type="spellEnd"/>
      <w:r w:rsidRPr="00E672D0">
        <w:rPr>
          <w:sz w:val="24"/>
          <w:szCs w:val="24"/>
        </w:rPr>
        <w:t xml:space="preserve"> data to send personalized offers, promotions, and financial advice.</w:t>
      </w:r>
    </w:p>
    <w:p w14:paraId="7FF67A45"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Customer Support:</w:t>
      </w:r>
    </w:p>
    <w:p w14:paraId="2DBD956A" w14:textId="77777777" w:rsidR="00E672D0" w:rsidRPr="00E672D0" w:rsidRDefault="00E672D0" w:rsidP="00E672D0">
      <w:pPr>
        <w:numPr>
          <w:ilvl w:val="0"/>
          <w:numId w:val="32"/>
        </w:numPr>
        <w:spacing w:before="100" w:beforeAutospacing="1" w:after="100" w:afterAutospacing="1" w:line="240" w:lineRule="auto"/>
        <w:rPr>
          <w:sz w:val="24"/>
          <w:szCs w:val="24"/>
        </w:rPr>
      </w:pPr>
      <w:r w:rsidRPr="00E672D0">
        <w:rPr>
          <w:rStyle w:val="Strong"/>
          <w:sz w:val="24"/>
          <w:szCs w:val="24"/>
        </w:rPr>
        <w:t>Efficient Issue Resolution</w:t>
      </w:r>
      <w:r w:rsidRPr="00E672D0">
        <w:rPr>
          <w:sz w:val="24"/>
          <w:szCs w:val="24"/>
        </w:rPr>
        <w:t>: Access to comprehensive customer data helps bank representatives resolve issues quickly and accurately.</w:t>
      </w:r>
    </w:p>
    <w:p w14:paraId="5D19D028" w14:textId="77777777" w:rsidR="00E672D0" w:rsidRPr="00E672D0" w:rsidRDefault="00E672D0" w:rsidP="00E672D0">
      <w:pPr>
        <w:numPr>
          <w:ilvl w:val="0"/>
          <w:numId w:val="32"/>
        </w:numPr>
        <w:spacing w:before="100" w:beforeAutospacing="1" w:after="100" w:afterAutospacing="1" w:line="240" w:lineRule="auto"/>
        <w:rPr>
          <w:sz w:val="24"/>
          <w:szCs w:val="24"/>
        </w:rPr>
      </w:pPr>
      <w:r w:rsidRPr="00E672D0">
        <w:rPr>
          <w:rStyle w:val="Strong"/>
          <w:sz w:val="24"/>
          <w:szCs w:val="24"/>
        </w:rPr>
        <w:t>24/7 Assistance</w:t>
      </w:r>
      <w:r w:rsidRPr="00E672D0">
        <w:rPr>
          <w:sz w:val="24"/>
          <w:szCs w:val="24"/>
        </w:rPr>
        <w:t>: Online and mobile banking platforms provide real-time access to account information, allowing customers to manage their accounts anytime, anywhere.</w:t>
      </w:r>
    </w:p>
    <w:p w14:paraId="425387C4" w14:textId="77777777" w:rsidR="00E672D0" w:rsidRPr="00E672D0" w:rsidRDefault="00E672D0" w:rsidP="00E672D0">
      <w:pPr>
        <w:pStyle w:val="Heading3"/>
        <w:rPr>
          <w:sz w:val="24"/>
          <w:szCs w:val="24"/>
        </w:rPr>
      </w:pPr>
      <w:r w:rsidRPr="00E672D0">
        <w:rPr>
          <w:sz w:val="24"/>
          <w:szCs w:val="24"/>
        </w:rPr>
        <w:t xml:space="preserve">2. </w:t>
      </w:r>
      <w:r w:rsidRPr="00E672D0">
        <w:rPr>
          <w:rStyle w:val="Strong"/>
          <w:b w:val="0"/>
          <w:bCs w:val="0"/>
          <w:sz w:val="24"/>
          <w:szCs w:val="24"/>
        </w:rPr>
        <w:t>Risk Management and Fraud Prevention</w:t>
      </w:r>
    </w:p>
    <w:p w14:paraId="198C4000"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Risk Assessment:</w:t>
      </w:r>
    </w:p>
    <w:p w14:paraId="347FF2A7" w14:textId="77777777" w:rsidR="00E672D0" w:rsidRPr="00E672D0" w:rsidRDefault="00E672D0" w:rsidP="00E672D0">
      <w:pPr>
        <w:numPr>
          <w:ilvl w:val="0"/>
          <w:numId w:val="33"/>
        </w:numPr>
        <w:spacing w:before="100" w:beforeAutospacing="1" w:after="100" w:afterAutospacing="1" w:line="240" w:lineRule="auto"/>
        <w:rPr>
          <w:sz w:val="24"/>
          <w:szCs w:val="24"/>
        </w:rPr>
      </w:pPr>
      <w:r w:rsidRPr="00E672D0">
        <w:rPr>
          <w:rStyle w:val="Strong"/>
          <w:sz w:val="24"/>
          <w:szCs w:val="24"/>
        </w:rPr>
        <w:t>Credit Risk Analysis</w:t>
      </w:r>
      <w:r w:rsidRPr="00E672D0">
        <w:rPr>
          <w:sz w:val="24"/>
          <w:szCs w:val="24"/>
        </w:rPr>
        <w:t>: Employment, income information, and financial history help assess the creditworthiness of customers applying for loans or credit cards.</w:t>
      </w:r>
    </w:p>
    <w:p w14:paraId="2B8CC26B" w14:textId="77777777" w:rsidR="00E672D0" w:rsidRPr="00E672D0" w:rsidRDefault="00E672D0" w:rsidP="00E672D0">
      <w:pPr>
        <w:numPr>
          <w:ilvl w:val="0"/>
          <w:numId w:val="33"/>
        </w:numPr>
        <w:spacing w:before="100" w:beforeAutospacing="1" w:after="100" w:afterAutospacing="1" w:line="240" w:lineRule="auto"/>
        <w:rPr>
          <w:sz w:val="24"/>
          <w:szCs w:val="24"/>
        </w:rPr>
      </w:pPr>
      <w:r w:rsidRPr="00E672D0">
        <w:rPr>
          <w:rStyle w:val="Strong"/>
          <w:sz w:val="24"/>
          <w:szCs w:val="24"/>
        </w:rPr>
        <w:t>Transaction Monitoring</w:t>
      </w:r>
      <w:r w:rsidRPr="00E672D0">
        <w:rPr>
          <w:sz w:val="24"/>
          <w:szCs w:val="24"/>
        </w:rPr>
        <w:t>: Continuous monitoring of transaction patterns to detect unusual activity that may indicate fraud or money laundering.</w:t>
      </w:r>
    </w:p>
    <w:p w14:paraId="520B3CDD"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Fraud Prevention:</w:t>
      </w:r>
    </w:p>
    <w:p w14:paraId="142ADAC1" w14:textId="77777777" w:rsidR="00E672D0" w:rsidRPr="00E672D0" w:rsidRDefault="00E672D0" w:rsidP="00E672D0">
      <w:pPr>
        <w:numPr>
          <w:ilvl w:val="0"/>
          <w:numId w:val="34"/>
        </w:numPr>
        <w:spacing w:before="100" w:beforeAutospacing="1" w:after="100" w:afterAutospacing="1" w:line="240" w:lineRule="auto"/>
        <w:rPr>
          <w:sz w:val="24"/>
          <w:szCs w:val="24"/>
        </w:rPr>
      </w:pPr>
      <w:r w:rsidRPr="00E672D0">
        <w:rPr>
          <w:rStyle w:val="Strong"/>
          <w:sz w:val="24"/>
          <w:szCs w:val="24"/>
        </w:rPr>
        <w:t>Fraud Detection Systems</w:t>
      </w:r>
      <w:r w:rsidRPr="00E672D0">
        <w:rPr>
          <w:sz w:val="24"/>
          <w:szCs w:val="24"/>
        </w:rPr>
        <w:t xml:space="preserve">: Using </w:t>
      </w:r>
      <w:proofErr w:type="spellStart"/>
      <w:r w:rsidRPr="00E672D0">
        <w:rPr>
          <w:sz w:val="24"/>
          <w:szCs w:val="24"/>
        </w:rPr>
        <w:t>behavioral</w:t>
      </w:r>
      <w:proofErr w:type="spellEnd"/>
      <w:r w:rsidRPr="00E672D0">
        <w:rPr>
          <w:sz w:val="24"/>
          <w:szCs w:val="24"/>
        </w:rPr>
        <w:t xml:space="preserve"> data and transaction monitoring to identify and block suspicious activities.</w:t>
      </w:r>
    </w:p>
    <w:p w14:paraId="4B16EA3D" w14:textId="77777777" w:rsidR="00E672D0" w:rsidRPr="00E672D0" w:rsidRDefault="00E672D0" w:rsidP="00E672D0">
      <w:pPr>
        <w:numPr>
          <w:ilvl w:val="0"/>
          <w:numId w:val="34"/>
        </w:numPr>
        <w:spacing w:before="100" w:beforeAutospacing="1" w:after="100" w:afterAutospacing="1" w:line="240" w:lineRule="auto"/>
        <w:rPr>
          <w:sz w:val="24"/>
          <w:szCs w:val="24"/>
        </w:rPr>
      </w:pPr>
      <w:r w:rsidRPr="00E672D0">
        <w:rPr>
          <w:rStyle w:val="Strong"/>
          <w:sz w:val="24"/>
          <w:szCs w:val="24"/>
        </w:rPr>
        <w:t>Identity Verification</w:t>
      </w:r>
      <w:r w:rsidRPr="00E672D0">
        <w:rPr>
          <w:sz w:val="24"/>
          <w:szCs w:val="24"/>
        </w:rPr>
        <w:t>: Implementing multi-factor authentication and biometric data to secure account access.</w:t>
      </w:r>
    </w:p>
    <w:p w14:paraId="492514FB" w14:textId="77777777" w:rsidR="00E672D0" w:rsidRPr="00E672D0" w:rsidRDefault="00E672D0" w:rsidP="00E672D0">
      <w:pPr>
        <w:pStyle w:val="Heading3"/>
        <w:rPr>
          <w:sz w:val="24"/>
          <w:szCs w:val="24"/>
        </w:rPr>
      </w:pPr>
      <w:r w:rsidRPr="00E672D0">
        <w:rPr>
          <w:sz w:val="24"/>
          <w:szCs w:val="24"/>
        </w:rPr>
        <w:t xml:space="preserve">3. </w:t>
      </w:r>
      <w:r w:rsidRPr="00E672D0">
        <w:rPr>
          <w:rStyle w:val="Strong"/>
          <w:b w:val="0"/>
          <w:bCs w:val="0"/>
          <w:sz w:val="24"/>
          <w:szCs w:val="24"/>
        </w:rPr>
        <w:t>Regulatory Compliance</w:t>
      </w:r>
    </w:p>
    <w:p w14:paraId="2EA2AD76"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KYC and AML Compliance:</w:t>
      </w:r>
    </w:p>
    <w:p w14:paraId="31E55E43" w14:textId="77777777" w:rsidR="00E672D0" w:rsidRPr="00E672D0" w:rsidRDefault="00E672D0" w:rsidP="00E672D0">
      <w:pPr>
        <w:numPr>
          <w:ilvl w:val="0"/>
          <w:numId w:val="35"/>
        </w:numPr>
        <w:spacing w:before="100" w:beforeAutospacing="1" w:after="100" w:afterAutospacing="1" w:line="240" w:lineRule="auto"/>
        <w:rPr>
          <w:sz w:val="24"/>
          <w:szCs w:val="24"/>
        </w:rPr>
      </w:pPr>
      <w:r w:rsidRPr="00E672D0">
        <w:rPr>
          <w:rStyle w:val="Strong"/>
          <w:sz w:val="24"/>
          <w:szCs w:val="24"/>
        </w:rPr>
        <w:t>Know Your Customer (KYC)</w:t>
      </w:r>
      <w:r w:rsidRPr="00E672D0">
        <w:rPr>
          <w:sz w:val="24"/>
          <w:szCs w:val="24"/>
        </w:rPr>
        <w:t>: Collecting personal information and identification documents to verify the identity of account holders.</w:t>
      </w:r>
    </w:p>
    <w:p w14:paraId="475DF460" w14:textId="77777777" w:rsidR="00E672D0" w:rsidRPr="00E672D0" w:rsidRDefault="00E672D0" w:rsidP="00E672D0">
      <w:pPr>
        <w:numPr>
          <w:ilvl w:val="0"/>
          <w:numId w:val="35"/>
        </w:numPr>
        <w:spacing w:before="100" w:beforeAutospacing="1" w:after="100" w:afterAutospacing="1" w:line="240" w:lineRule="auto"/>
        <w:rPr>
          <w:sz w:val="24"/>
          <w:szCs w:val="24"/>
        </w:rPr>
      </w:pPr>
      <w:r w:rsidRPr="00E672D0">
        <w:rPr>
          <w:rStyle w:val="Strong"/>
          <w:sz w:val="24"/>
          <w:szCs w:val="24"/>
        </w:rPr>
        <w:lastRenderedPageBreak/>
        <w:t>Anti-Money Laundering (AML)</w:t>
      </w:r>
      <w:r w:rsidRPr="00E672D0">
        <w:rPr>
          <w:sz w:val="24"/>
          <w:szCs w:val="24"/>
        </w:rPr>
        <w:t>: Monitoring transactions and reporting suspicious activities to comply with regulations and prevent money laundering.</w:t>
      </w:r>
    </w:p>
    <w:p w14:paraId="7A74DE03"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Tax Compliance:</w:t>
      </w:r>
    </w:p>
    <w:p w14:paraId="707622CE" w14:textId="77777777" w:rsidR="00E672D0" w:rsidRPr="00E672D0" w:rsidRDefault="00E672D0" w:rsidP="00E672D0">
      <w:pPr>
        <w:numPr>
          <w:ilvl w:val="0"/>
          <w:numId w:val="36"/>
        </w:numPr>
        <w:spacing w:before="100" w:beforeAutospacing="1" w:after="100" w:afterAutospacing="1" w:line="240" w:lineRule="auto"/>
        <w:rPr>
          <w:sz w:val="24"/>
          <w:szCs w:val="24"/>
        </w:rPr>
      </w:pPr>
      <w:r w:rsidRPr="00E672D0">
        <w:rPr>
          <w:rStyle w:val="Strong"/>
          <w:sz w:val="24"/>
          <w:szCs w:val="24"/>
        </w:rPr>
        <w:t>FATCA Reporting</w:t>
      </w:r>
      <w:r w:rsidRPr="00E672D0">
        <w:rPr>
          <w:sz w:val="24"/>
          <w:szCs w:val="24"/>
        </w:rPr>
        <w:t>: Gathering information on foreign accounts and reporting to the relevant authorities to comply with the Foreign Account Tax Compliance Act.</w:t>
      </w:r>
    </w:p>
    <w:p w14:paraId="7F2233A4" w14:textId="77777777" w:rsidR="00E672D0" w:rsidRPr="00E672D0" w:rsidRDefault="00E672D0" w:rsidP="00E672D0">
      <w:pPr>
        <w:numPr>
          <w:ilvl w:val="0"/>
          <w:numId w:val="36"/>
        </w:numPr>
        <w:spacing w:before="100" w:beforeAutospacing="1" w:after="100" w:afterAutospacing="1" w:line="240" w:lineRule="auto"/>
        <w:rPr>
          <w:sz w:val="24"/>
          <w:szCs w:val="24"/>
        </w:rPr>
      </w:pPr>
      <w:r w:rsidRPr="00E672D0">
        <w:rPr>
          <w:rStyle w:val="Strong"/>
          <w:sz w:val="24"/>
          <w:szCs w:val="24"/>
        </w:rPr>
        <w:t>Tax Reporting</w:t>
      </w:r>
      <w:r w:rsidRPr="00E672D0">
        <w:rPr>
          <w:sz w:val="24"/>
          <w:szCs w:val="24"/>
        </w:rPr>
        <w:t>: Providing necessary information to account holders for tax filings and submitting required data to tax authorities.</w:t>
      </w:r>
    </w:p>
    <w:p w14:paraId="5E240FB1" w14:textId="77777777" w:rsidR="00E672D0" w:rsidRPr="00E672D0" w:rsidRDefault="00E672D0" w:rsidP="00E672D0">
      <w:pPr>
        <w:pStyle w:val="Heading3"/>
        <w:rPr>
          <w:sz w:val="24"/>
          <w:szCs w:val="24"/>
        </w:rPr>
      </w:pPr>
      <w:r w:rsidRPr="00E672D0">
        <w:rPr>
          <w:sz w:val="24"/>
          <w:szCs w:val="24"/>
        </w:rPr>
        <w:t xml:space="preserve">4. </w:t>
      </w:r>
      <w:r w:rsidRPr="00E672D0">
        <w:rPr>
          <w:rStyle w:val="Strong"/>
          <w:b w:val="0"/>
          <w:bCs w:val="0"/>
          <w:sz w:val="24"/>
          <w:szCs w:val="24"/>
        </w:rPr>
        <w:t>Operational Efficiency</w:t>
      </w:r>
    </w:p>
    <w:p w14:paraId="287ACF8C"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Automation and Streamlining Processes:</w:t>
      </w:r>
    </w:p>
    <w:p w14:paraId="0A78E3F6" w14:textId="77777777" w:rsidR="00E672D0" w:rsidRPr="00E672D0" w:rsidRDefault="00E672D0" w:rsidP="00E672D0">
      <w:pPr>
        <w:numPr>
          <w:ilvl w:val="0"/>
          <w:numId w:val="37"/>
        </w:numPr>
        <w:spacing w:before="100" w:beforeAutospacing="1" w:after="100" w:afterAutospacing="1" w:line="240" w:lineRule="auto"/>
        <w:rPr>
          <w:sz w:val="24"/>
          <w:szCs w:val="24"/>
        </w:rPr>
      </w:pPr>
      <w:r w:rsidRPr="00E672D0">
        <w:rPr>
          <w:rStyle w:val="Strong"/>
          <w:sz w:val="24"/>
          <w:szCs w:val="24"/>
        </w:rPr>
        <w:t>Automated Transactions</w:t>
      </w:r>
      <w:r w:rsidRPr="00E672D0">
        <w:rPr>
          <w:sz w:val="24"/>
          <w:szCs w:val="24"/>
        </w:rPr>
        <w:t>: Using ACH data for direct deposits, automatic bill payments, and fund transfers to reduce manual processing.</w:t>
      </w:r>
    </w:p>
    <w:p w14:paraId="5ACE0D63" w14:textId="77777777" w:rsidR="00E672D0" w:rsidRPr="00E672D0" w:rsidRDefault="00E672D0" w:rsidP="00E672D0">
      <w:pPr>
        <w:numPr>
          <w:ilvl w:val="0"/>
          <w:numId w:val="37"/>
        </w:numPr>
        <w:spacing w:before="100" w:beforeAutospacing="1" w:after="100" w:afterAutospacing="1" w:line="240" w:lineRule="auto"/>
        <w:rPr>
          <w:sz w:val="24"/>
          <w:szCs w:val="24"/>
        </w:rPr>
      </w:pPr>
      <w:r w:rsidRPr="00E672D0">
        <w:rPr>
          <w:rStyle w:val="Strong"/>
          <w:sz w:val="24"/>
          <w:szCs w:val="24"/>
        </w:rPr>
        <w:t>Data Analytics</w:t>
      </w:r>
      <w:r w:rsidRPr="00E672D0">
        <w:rPr>
          <w:sz w:val="24"/>
          <w:szCs w:val="24"/>
        </w:rPr>
        <w:t>: Leveraging data analytics to optimize internal processes, forecast trends, and improve decision-making.</w:t>
      </w:r>
    </w:p>
    <w:p w14:paraId="2DE47192"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Customer Insights:</w:t>
      </w:r>
    </w:p>
    <w:p w14:paraId="2FE5C961" w14:textId="77777777" w:rsidR="00E672D0" w:rsidRPr="00E672D0" w:rsidRDefault="00E672D0" w:rsidP="00E672D0">
      <w:pPr>
        <w:numPr>
          <w:ilvl w:val="0"/>
          <w:numId w:val="38"/>
        </w:numPr>
        <w:spacing w:before="100" w:beforeAutospacing="1" w:after="100" w:afterAutospacing="1" w:line="240" w:lineRule="auto"/>
        <w:rPr>
          <w:sz w:val="24"/>
          <w:szCs w:val="24"/>
        </w:rPr>
      </w:pPr>
      <w:proofErr w:type="spellStart"/>
      <w:r w:rsidRPr="00E672D0">
        <w:rPr>
          <w:rStyle w:val="Strong"/>
          <w:sz w:val="24"/>
          <w:szCs w:val="24"/>
        </w:rPr>
        <w:t>Behavioral</w:t>
      </w:r>
      <w:proofErr w:type="spellEnd"/>
      <w:r w:rsidRPr="00E672D0">
        <w:rPr>
          <w:rStyle w:val="Strong"/>
          <w:sz w:val="24"/>
          <w:szCs w:val="24"/>
        </w:rPr>
        <w:t xml:space="preserve"> Analysis</w:t>
      </w:r>
      <w:r w:rsidRPr="00E672D0">
        <w:rPr>
          <w:sz w:val="24"/>
          <w:szCs w:val="24"/>
        </w:rPr>
        <w:t xml:space="preserve">: </w:t>
      </w:r>
      <w:proofErr w:type="spellStart"/>
      <w:r w:rsidRPr="00E672D0">
        <w:rPr>
          <w:sz w:val="24"/>
          <w:szCs w:val="24"/>
        </w:rPr>
        <w:t>Analyzing</w:t>
      </w:r>
      <w:proofErr w:type="spellEnd"/>
      <w:r w:rsidRPr="00E672D0">
        <w:rPr>
          <w:sz w:val="24"/>
          <w:szCs w:val="24"/>
        </w:rPr>
        <w:t xml:space="preserve"> spending and saving </w:t>
      </w:r>
      <w:proofErr w:type="spellStart"/>
      <w:r w:rsidRPr="00E672D0">
        <w:rPr>
          <w:sz w:val="24"/>
          <w:szCs w:val="24"/>
        </w:rPr>
        <w:t>behaviors</w:t>
      </w:r>
      <w:proofErr w:type="spellEnd"/>
      <w:r w:rsidRPr="00E672D0">
        <w:rPr>
          <w:sz w:val="24"/>
          <w:szCs w:val="24"/>
        </w:rPr>
        <w:t xml:space="preserve"> to develop better banking products and services.</w:t>
      </w:r>
    </w:p>
    <w:p w14:paraId="1D6B51D3" w14:textId="77777777" w:rsidR="00E672D0" w:rsidRPr="00E672D0" w:rsidRDefault="00E672D0" w:rsidP="00E672D0">
      <w:pPr>
        <w:numPr>
          <w:ilvl w:val="0"/>
          <w:numId w:val="38"/>
        </w:numPr>
        <w:spacing w:before="100" w:beforeAutospacing="1" w:after="100" w:afterAutospacing="1" w:line="240" w:lineRule="auto"/>
        <w:rPr>
          <w:sz w:val="24"/>
          <w:szCs w:val="24"/>
        </w:rPr>
      </w:pPr>
      <w:r w:rsidRPr="00E672D0">
        <w:rPr>
          <w:rStyle w:val="Strong"/>
          <w:sz w:val="24"/>
          <w:szCs w:val="24"/>
        </w:rPr>
        <w:t>Feedback and Surveys</w:t>
      </w:r>
      <w:r w:rsidRPr="00E672D0">
        <w:rPr>
          <w:sz w:val="24"/>
          <w:szCs w:val="24"/>
        </w:rPr>
        <w:t xml:space="preserve">: Collecting and </w:t>
      </w:r>
      <w:proofErr w:type="spellStart"/>
      <w:r w:rsidRPr="00E672D0">
        <w:rPr>
          <w:sz w:val="24"/>
          <w:szCs w:val="24"/>
        </w:rPr>
        <w:t>analyzing</w:t>
      </w:r>
      <w:proofErr w:type="spellEnd"/>
      <w:r w:rsidRPr="00E672D0">
        <w:rPr>
          <w:sz w:val="24"/>
          <w:szCs w:val="24"/>
        </w:rPr>
        <w:t xml:space="preserve"> customer feedback to enhance service quality and customer satisfaction.</w:t>
      </w:r>
    </w:p>
    <w:p w14:paraId="392EDF59" w14:textId="77777777" w:rsidR="00E672D0" w:rsidRPr="00E672D0" w:rsidRDefault="00E672D0" w:rsidP="00E672D0">
      <w:pPr>
        <w:pStyle w:val="Heading3"/>
        <w:rPr>
          <w:sz w:val="24"/>
          <w:szCs w:val="24"/>
        </w:rPr>
      </w:pPr>
      <w:r w:rsidRPr="00E672D0">
        <w:rPr>
          <w:sz w:val="24"/>
          <w:szCs w:val="24"/>
        </w:rPr>
        <w:t xml:space="preserve">5. </w:t>
      </w:r>
      <w:r w:rsidRPr="00E672D0">
        <w:rPr>
          <w:rStyle w:val="Strong"/>
          <w:b w:val="0"/>
          <w:bCs w:val="0"/>
          <w:sz w:val="24"/>
          <w:szCs w:val="24"/>
        </w:rPr>
        <w:t>Security and Data Protection</w:t>
      </w:r>
    </w:p>
    <w:p w14:paraId="563B2F0D"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Data Security Measures:</w:t>
      </w:r>
    </w:p>
    <w:p w14:paraId="3788D7C5" w14:textId="77777777" w:rsidR="00E672D0" w:rsidRPr="00E672D0" w:rsidRDefault="00E672D0" w:rsidP="00E672D0">
      <w:pPr>
        <w:numPr>
          <w:ilvl w:val="0"/>
          <w:numId w:val="39"/>
        </w:numPr>
        <w:spacing w:before="100" w:beforeAutospacing="1" w:after="100" w:afterAutospacing="1" w:line="240" w:lineRule="auto"/>
        <w:rPr>
          <w:sz w:val="24"/>
          <w:szCs w:val="24"/>
        </w:rPr>
      </w:pPr>
      <w:r w:rsidRPr="00E672D0">
        <w:rPr>
          <w:rStyle w:val="Strong"/>
          <w:sz w:val="24"/>
          <w:szCs w:val="24"/>
        </w:rPr>
        <w:t>Encryption</w:t>
      </w:r>
      <w:r w:rsidRPr="00E672D0">
        <w:rPr>
          <w:sz w:val="24"/>
          <w:szCs w:val="24"/>
        </w:rPr>
        <w:t>: Ensuring that customer data is encrypted during transmission and storage to protect it from unauthorized access.</w:t>
      </w:r>
    </w:p>
    <w:p w14:paraId="17CA7670" w14:textId="77777777" w:rsidR="00E672D0" w:rsidRPr="00E672D0" w:rsidRDefault="00E672D0" w:rsidP="00E672D0">
      <w:pPr>
        <w:numPr>
          <w:ilvl w:val="0"/>
          <w:numId w:val="39"/>
        </w:numPr>
        <w:spacing w:before="100" w:beforeAutospacing="1" w:after="100" w:afterAutospacing="1" w:line="240" w:lineRule="auto"/>
        <w:rPr>
          <w:sz w:val="24"/>
          <w:szCs w:val="24"/>
        </w:rPr>
      </w:pPr>
      <w:r w:rsidRPr="00E672D0">
        <w:rPr>
          <w:rStyle w:val="Strong"/>
          <w:sz w:val="24"/>
          <w:szCs w:val="24"/>
        </w:rPr>
        <w:t>Access Controls</w:t>
      </w:r>
      <w:r w:rsidRPr="00E672D0">
        <w:rPr>
          <w:sz w:val="24"/>
          <w:szCs w:val="24"/>
        </w:rPr>
        <w:t>: Implementing strict access controls to ensure only authorized personnel can access sensitive data.</w:t>
      </w:r>
    </w:p>
    <w:p w14:paraId="4D2E604F"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Incident Response:</w:t>
      </w:r>
    </w:p>
    <w:p w14:paraId="07318454" w14:textId="77777777" w:rsidR="00E672D0" w:rsidRPr="00E672D0" w:rsidRDefault="00E672D0" w:rsidP="00E672D0">
      <w:pPr>
        <w:numPr>
          <w:ilvl w:val="0"/>
          <w:numId w:val="40"/>
        </w:numPr>
        <w:spacing w:before="100" w:beforeAutospacing="1" w:after="100" w:afterAutospacing="1" w:line="240" w:lineRule="auto"/>
        <w:rPr>
          <w:sz w:val="24"/>
          <w:szCs w:val="24"/>
        </w:rPr>
      </w:pPr>
      <w:r w:rsidRPr="00E672D0">
        <w:rPr>
          <w:rStyle w:val="Strong"/>
          <w:sz w:val="24"/>
          <w:szCs w:val="24"/>
        </w:rPr>
        <w:t>Monitoring and Alerts</w:t>
      </w:r>
      <w:r w:rsidRPr="00E672D0">
        <w:rPr>
          <w:sz w:val="24"/>
          <w:szCs w:val="24"/>
        </w:rPr>
        <w:t>: Continuous monitoring of systems for security breaches and anomalies, with immediate alerts for suspicious activities.</w:t>
      </w:r>
    </w:p>
    <w:p w14:paraId="11AE44E3" w14:textId="77777777" w:rsidR="00E672D0" w:rsidRPr="00E672D0" w:rsidRDefault="00E672D0" w:rsidP="00E672D0">
      <w:pPr>
        <w:numPr>
          <w:ilvl w:val="0"/>
          <w:numId w:val="40"/>
        </w:numPr>
        <w:spacing w:before="100" w:beforeAutospacing="1" w:after="100" w:afterAutospacing="1" w:line="240" w:lineRule="auto"/>
        <w:rPr>
          <w:sz w:val="24"/>
          <w:szCs w:val="24"/>
        </w:rPr>
      </w:pPr>
      <w:r w:rsidRPr="00E672D0">
        <w:rPr>
          <w:rStyle w:val="Strong"/>
          <w:sz w:val="24"/>
          <w:szCs w:val="24"/>
        </w:rPr>
        <w:t>Recovery Plans</w:t>
      </w:r>
      <w:r w:rsidRPr="00E672D0">
        <w:rPr>
          <w:sz w:val="24"/>
          <w:szCs w:val="24"/>
        </w:rPr>
        <w:t>: Having robust incident response and disaster recovery plans in place to protect data integrity and availability.</w:t>
      </w:r>
    </w:p>
    <w:p w14:paraId="65957F0C" w14:textId="77777777" w:rsidR="00E672D0" w:rsidRPr="00E672D0" w:rsidRDefault="00E672D0" w:rsidP="00E672D0">
      <w:pPr>
        <w:pStyle w:val="Heading3"/>
        <w:rPr>
          <w:sz w:val="24"/>
          <w:szCs w:val="24"/>
        </w:rPr>
      </w:pPr>
      <w:r w:rsidRPr="00E672D0">
        <w:rPr>
          <w:sz w:val="24"/>
          <w:szCs w:val="24"/>
        </w:rPr>
        <w:t xml:space="preserve">6. </w:t>
      </w:r>
      <w:r w:rsidRPr="00E672D0">
        <w:rPr>
          <w:rStyle w:val="Strong"/>
          <w:b w:val="0"/>
          <w:bCs w:val="0"/>
          <w:sz w:val="24"/>
          <w:szCs w:val="24"/>
        </w:rPr>
        <w:t>Financial Reporting and Analysis</w:t>
      </w:r>
    </w:p>
    <w:p w14:paraId="3337CD3F"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Financial Health Monitoring:</w:t>
      </w:r>
    </w:p>
    <w:p w14:paraId="7EC9B436" w14:textId="77777777" w:rsidR="00E672D0" w:rsidRPr="00E672D0" w:rsidRDefault="00E672D0" w:rsidP="00E672D0">
      <w:pPr>
        <w:numPr>
          <w:ilvl w:val="0"/>
          <w:numId w:val="41"/>
        </w:numPr>
        <w:spacing w:before="100" w:beforeAutospacing="1" w:after="100" w:afterAutospacing="1" w:line="240" w:lineRule="auto"/>
        <w:rPr>
          <w:sz w:val="24"/>
          <w:szCs w:val="24"/>
        </w:rPr>
      </w:pPr>
      <w:r w:rsidRPr="00E672D0">
        <w:rPr>
          <w:rStyle w:val="Strong"/>
          <w:sz w:val="24"/>
          <w:szCs w:val="24"/>
        </w:rPr>
        <w:t>Balance and Transaction Reports</w:t>
      </w:r>
      <w:r w:rsidRPr="00E672D0">
        <w:rPr>
          <w:sz w:val="24"/>
          <w:szCs w:val="24"/>
        </w:rPr>
        <w:t>: Regularly generating reports on account balances, deposits, withdrawals, and interest earned.</w:t>
      </w:r>
    </w:p>
    <w:p w14:paraId="1B138304" w14:textId="77777777" w:rsidR="00E672D0" w:rsidRPr="00E672D0" w:rsidRDefault="00E672D0" w:rsidP="00E672D0">
      <w:pPr>
        <w:numPr>
          <w:ilvl w:val="0"/>
          <w:numId w:val="41"/>
        </w:numPr>
        <w:spacing w:before="100" w:beforeAutospacing="1" w:after="100" w:afterAutospacing="1" w:line="240" w:lineRule="auto"/>
        <w:rPr>
          <w:sz w:val="24"/>
          <w:szCs w:val="24"/>
        </w:rPr>
      </w:pPr>
      <w:r w:rsidRPr="00E672D0">
        <w:rPr>
          <w:rStyle w:val="Strong"/>
          <w:sz w:val="24"/>
          <w:szCs w:val="24"/>
        </w:rPr>
        <w:lastRenderedPageBreak/>
        <w:t>Budgeting Tools</w:t>
      </w:r>
      <w:r w:rsidRPr="00E672D0">
        <w:rPr>
          <w:sz w:val="24"/>
          <w:szCs w:val="24"/>
        </w:rPr>
        <w:t>: Providing customers with tools and reports to manage their finances better, track expenses, and plan budgets.</w:t>
      </w:r>
    </w:p>
    <w:p w14:paraId="5695EC9F" w14:textId="77777777" w:rsidR="00E672D0" w:rsidRPr="00E672D0" w:rsidRDefault="00E672D0" w:rsidP="00E672D0">
      <w:pPr>
        <w:pStyle w:val="NormalWeb"/>
        <w:rPr>
          <w:rFonts w:asciiTheme="minorHAnsi" w:hAnsiTheme="minorHAnsi"/>
        </w:rPr>
      </w:pPr>
      <w:r w:rsidRPr="00E672D0">
        <w:rPr>
          <w:rStyle w:val="Strong"/>
          <w:rFonts w:asciiTheme="minorHAnsi" w:eastAsiaTheme="majorEastAsia" w:hAnsiTheme="minorHAnsi"/>
        </w:rPr>
        <w:t>Strategic Planning:</w:t>
      </w:r>
    </w:p>
    <w:p w14:paraId="50A36421" w14:textId="77777777" w:rsidR="00E672D0" w:rsidRPr="00E672D0" w:rsidRDefault="00E672D0" w:rsidP="00E672D0">
      <w:pPr>
        <w:numPr>
          <w:ilvl w:val="0"/>
          <w:numId w:val="42"/>
        </w:numPr>
        <w:spacing w:before="100" w:beforeAutospacing="1" w:after="100" w:afterAutospacing="1" w:line="240" w:lineRule="auto"/>
        <w:rPr>
          <w:sz w:val="24"/>
          <w:szCs w:val="24"/>
        </w:rPr>
      </w:pPr>
      <w:r w:rsidRPr="00E672D0">
        <w:rPr>
          <w:rStyle w:val="Strong"/>
          <w:sz w:val="24"/>
          <w:szCs w:val="24"/>
        </w:rPr>
        <w:t>Market Analysis</w:t>
      </w:r>
      <w:r w:rsidRPr="00E672D0">
        <w:rPr>
          <w:sz w:val="24"/>
          <w:szCs w:val="24"/>
        </w:rPr>
        <w:t xml:space="preserve">: </w:t>
      </w:r>
      <w:proofErr w:type="spellStart"/>
      <w:r w:rsidRPr="00E672D0">
        <w:rPr>
          <w:sz w:val="24"/>
          <w:szCs w:val="24"/>
        </w:rPr>
        <w:t>Analyzing</w:t>
      </w:r>
      <w:proofErr w:type="spellEnd"/>
      <w:r w:rsidRPr="00E672D0">
        <w:rPr>
          <w:sz w:val="24"/>
          <w:szCs w:val="24"/>
        </w:rPr>
        <w:t xml:space="preserve"> aggregated customer data to identify market trends, customer needs, and potential areas for expansion.</w:t>
      </w:r>
    </w:p>
    <w:p w14:paraId="2745340F" w14:textId="77777777" w:rsidR="00E672D0" w:rsidRPr="00E672D0" w:rsidRDefault="00E672D0" w:rsidP="00E672D0">
      <w:pPr>
        <w:numPr>
          <w:ilvl w:val="0"/>
          <w:numId w:val="42"/>
        </w:numPr>
        <w:spacing w:before="100" w:beforeAutospacing="1" w:after="100" w:afterAutospacing="1" w:line="240" w:lineRule="auto"/>
        <w:rPr>
          <w:sz w:val="24"/>
          <w:szCs w:val="24"/>
        </w:rPr>
      </w:pPr>
      <w:r w:rsidRPr="00E672D0">
        <w:rPr>
          <w:rStyle w:val="Strong"/>
          <w:sz w:val="24"/>
          <w:szCs w:val="24"/>
        </w:rPr>
        <w:t>Performance Metrics</w:t>
      </w:r>
      <w:r w:rsidRPr="00E672D0">
        <w:rPr>
          <w:sz w:val="24"/>
          <w:szCs w:val="24"/>
        </w:rPr>
        <w:t>: Monitoring key performance indicators (KPIs) to assess the bank’s performance and strategize accordingly.</w:t>
      </w:r>
    </w:p>
    <w:p w14:paraId="35C56590" w14:textId="2145F56F" w:rsidR="00E672D0" w:rsidRDefault="00FB1E4A" w:rsidP="00FB1E4A">
      <w:pPr>
        <w:pStyle w:val="Heading2"/>
      </w:pPr>
      <w:r>
        <w:t xml:space="preserve">3. </w:t>
      </w:r>
      <w:r>
        <w:t>Uses of Savings account and Checking account</w:t>
      </w:r>
    </w:p>
    <w:p w14:paraId="39776E16" w14:textId="77777777" w:rsidR="00FB1E4A" w:rsidRPr="00FB1E4A" w:rsidRDefault="00FB1E4A" w:rsidP="00FB1E4A">
      <w:pPr>
        <w:pStyle w:val="NormalWeb"/>
        <w:rPr>
          <w:rFonts w:asciiTheme="minorHAnsi" w:hAnsiTheme="minorHAnsi"/>
        </w:rPr>
      </w:pPr>
      <w:r w:rsidRPr="00FB1E4A">
        <w:rPr>
          <w:rFonts w:asciiTheme="minorHAnsi" w:hAnsiTheme="minorHAnsi"/>
        </w:rPr>
        <w:t>Here’s a detailed breakdown of their uses:</w:t>
      </w:r>
    </w:p>
    <w:p w14:paraId="35C70A60" w14:textId="77777777" w:rsidR="00FB1E4A" w:rsidRPr="00FB1E4A" w:rsidRDefault="00FB1E4A" w:rsidP="00FB1E4A">
      <w:pPr>
        <w:pStyle w:val="Heading3"/>
        <w:rPr>
          <w:sz w:val="24"/>
          <w:szCs w:val="24"/>
        </w:rPr>
      </w:pPr>
      <w:r w:rsidRPr="00FB1E4A">
        <w:rPr>
          <w:sz w:val="24"/>
          <w:szCs w:val="24"/>
        </w:rPr>
        <w:t>Uses of Savings Accounts</w:t>
      </w:r>
    </w:p>
    <w:p w14:paraId="2FE5CA2F" w14:textId="77777777" w:rsidR="00FB1E4A" w:rsidRPr="00FB1E4A" w:rsidRDefault="00FB1E4A" w:rsidP="00FB1E4A">
      <w:pPr>
        <w:pStyle w:val="NormalWeb"/>
        <w:numPr>
          <w:ilvl w:val="0"/>
          <w:numId w:val="43"/>
        </w:numPr>
        <w:rPr>
          <w:rFonts w:asciiTheme="minorHAnsi" w:hAnsiTheme="minorHAnsi"/>
        </w:rPr>
      </w:pPr>
      <w:r w:rsidRPr="00FB1E4A">
        <w:rPr>
          <w:rStyle w:val="Strong"/>
          <w:rFonts w:asciiTheme="minorHAnsi" w:eastAsiaTheme="majorEastAsia" w:hAnsiTheme="minorHAnsi"/>
        </w:rPr>
        <w:t>Saving Money</w:t>
      </w:r>
    </w:p>
    <w:p w14:paraId="1D8A4797" w14:textId="77777777" w:rsidR="00FB1E4A" w:rsidRPr="00FB1E4A" w:rsidRDefault="00FB1E4A" w:rsidP="00FB1E4A">
      <w:pPr>
        <w:pStyle w:val="ListParagraph"/>
        <w:numPr>
          <w:ilvl w:val="0"/>
          <w:numId w:val="45"/>
        </w:numPr>
        <w:spacing w:before="100" w:beforeAutospacing="1" w:after="100" w:afterAutospacing="1" w:line="240" w:lineRule="auto"/>
        <w:rPr>
          <w:sz w:val="24"/>
          <w:szCs w:val="24"/>
        </w:rPr>
      </w:pPr>
      <w:r w:rsidRPr="00FB1E4A">
        <w:rPr>
          <w:rStyle w:val="Strong"/>
          <w:sz w:val="24"/>
          <w:szCs w:val="24"/>
        </w:rPr>
        <w:t>Emergency Fund</w:t>
      </w:r>
      <w:r w:rsidRPr="00FB1E4A">
        <w:rPr>
          <w:sz w:val="24"/>
          <w:szCs w:val="24"/>
        </w:rPr>
        <w:t>: Ideal for setting aside funds for unexpected expenses, such as medical emergencies, car repairs, or job loss.</w:t>
      </w:r>
    </w:p>
    <w:p w14:paraId="5CE92F84" w14:textId="77777777" w:rsidR="00FB1E4A" w:rsidRPr="00FB1E4A" w:rsidRDefault="00FB1E4A" w:rsidP="00FB1E4A">
      <w:pPr>
        <w:pStyle w:val="ListParagraph"/>
        <w:numPr>
          <w:ilvl w:val="0"/>
          <w:numId w:val="45"/>
        </w:numPr>
        <w:spacing w:before="100" w:beforeAutospacing="1" w:after="100" w:afterAutospacing="1" w:line="240" w:lineRule="auto"/>
        <w:rPr>
          <w:sz w:val="24"/>
          <w:szCs w:val="24"/>
        </w:rPr>
      </w:pPr>
      <w:r w:rsidRPr="00FB1E4A">
        <w:rPr>
          <w:rStyle w:val="Strong"/>
          <w:sz w:val="24"/>
          <w:szCs w:val="24"/>
        </w:rPr>
        <w:t>Goals-Based Savings</w:t>
      </w:r>
      <w:r w:rsidRPr="00FB1E4A">
        <w:rPr>
          <w:sz w:val="24"/>
          <w:szCs w:val="24"/>
        </w:rPr>
        <w:t>: Used for saving towards specific financial goals, such as a vacation, down payment on a house, or a new car.</w:t>
      </w:r>
    </w:p>
    <w:p w14:paraId="78D0B59D" w14:textId="77777777" w:rsidR="00FB1E4A" w:rsidRPr="00FB1E4A" w:rsidRDefault="00FB1E4A" w:rsidP="00FB1E4A">
      <w:pPr>
        <w:pStyle w:val="ListParagraph"/>
        <w:numPr>
          <w:ilvl w:val="0"/>
          <w:numId w:val="45"/>
        </w:numPr>
        <w:spacing w:before="100" w:beforeAutospacing="1" w:after="100" w:afterAutospacing="1" w:line="240" w:lineRule="auto"/>
        <w:rPr>
          <w:sz w:val="24"/>
          <w:szCs w:val="24"/>
        </w:rPr>
      </w:pPr>
      <w:r w:rsidRPr="00FB1E4A">
        <w:rPr>
          <w:rStyle w:val="Strong"/>
          <w:sz w:val="24"/>
          <w:szCs w:val="24"/>
        </w:rPr>
        <w:t>Long-Term Savings</w:t>
      </w:r>
      <w:r w:rsidRPr="00FB1E4A">
        <w:rPr>
          <w:sz w:val="24"/>
          <w:szCs w:val="24"/>
        </w:rPr>
        <w:t>: Suitable for accumulating wealth over time due to the interest earned on the balance.</w:t>
      </w:r>
    </w:p>
    <w:p w14:paraId="79D43FFE" w14:textId="77777777" w:rsidR="00FB1E4A" w:rsidRPr="00FB1E4A" w:rsidRDefault="00FB1E4A" w:rsidP="00FB1E4A">
      <w:pPr>
        <w:pStyle w:val="NormalWeb"/>
        <w:numPr>
          <w:ilvl w:val="0"/>
          <w:numId w:val="43"/>
        </w:numPr>
        <w:rPr>
          <w:rFonts w:asciiTheme="minorHAnsi" w:hAnsiTheme="minorHAnsi"/>
        </w:rPr>
      </w:pPr>
      <w:r w:rsidRPr="00FB1E4A">
        <w:rPr>
          <w:rStyle w:val="Strong"/>
          <w:rFonts w:asciiTheme="minorHAnsi" w:eastAsiaTheme="majorEastAsia" w:hAnsiTheme="minorHAnsi"/>
        </w:rPr>
        <w:t>Earning Interest</w:t>
      </w:r>
    </w:p>
    <w:p w14:paraId="5EA7EC22" w14:textId="77777777" w:rsidR="00FB1E4A" w:rsidRPr="00FB1E4A" w:rsidRDefault="00FB1E4A" w:rsidP="00FB1E4A">
      <w:pPr>
        <w:pStyle w:val="ListParagraph"/>
        <w:numPr>
          <w:ilvl w:val="0"/>
          <w:numId w:val="46"/>
        </w:numPr>
        <w:spacing w:before="100" w:beforeAutospacing="1" w:after="100" w:afterAutospacing="1" w:line="240" w:lineRule="auto"/>
        <w:rPr>
          <w:sz w:val="24"/>
          <w:szCs w:val="24"/>
        </w:rPr>
      </w:pPr>
      <w:r w:rsidRPr="00FB1E4A">
        <w:rPr>
          <w:rStyle w:val="Strong"/>
          <w:sz w:val="24"/>
          <w:szCs w:val="24"/>
        </w:rPr>
        <w:t>Compounding Interest</w:t>
      </w:r>
      <w:r w:rsidRPr="00FB1E4A">
        <w:rPr>
          <w:sz w:val="24"/>
          <w:szCs w:val="24"/>
        </w:rPr>
        <w:t>: Savings accounts typically offer interest, which can compound over time, increasing the balance without additional deposits.</w:t>
      </w:r>
    </w:p>
    <w:p w14:paraId="54D1C34F" w14:textId="29418C3F" w:rsidR="00FB1E4A" w:rsidRDefault="00FB1E4A" w:rsidP="00FB1E4A">
      <w:pPr>
        <w:pStyle w:val="ListParagraph"/>
        <w:numPr>
          <w:ilvl w:val="0"/>
          <w:numId w:val="46"/>
        </w:numPr>
        <w:spacing w:before="100" w:beforeAutospacing="1" w:after="100" w:afterAutospacing="1" w:line="240" w:lineRule="auto"/>
        <w:rPr>
          <w:sz w:val="24"/>
          <w:szCs w:val="24"/>
        </w:rPr>
      </w:pPr>
      <w:r w:rsidRPr="00FB1E4A">
        <w:rPr>
          <w:rStyle w:val="Strong"/>
          <w:sz w:val="24"/>
          <w:szCs w:val="24"/>
        </w:rPr>
        <w:t>Higher Interest Rates</w:t>
      </w:r>
      <w:r w:rsidRPr="00FB1E4A">
        <w:rPr>
          <w:sz w:val="24"/>
          <w:szCs w:val="24"/>
        </w:rPr>
        <w:t>: Some savings accounts, like high-yield savings accounts, offer competitive interest rates compared to checking accounts.</w:t>
      </w:r>
    </w:p>
    <w:p w14:paraId="7C2AB518" w14:textId="77777777" w:rsidR="00FB1E4A" w:rsidRPr="00FB1E4A" w:rsidRDefault="00FB1E4A" w:rsidP="00FB1E4A">
      <w:pPr>
        <w:pStyle w:val="ListParagraph"/>
        <w:spacing w:before="100" w:beforeAutospacing="1" w:after="100" w:afterAutospacing="1" w:line="240" w:lineRule="auto"/>
        <w:ind w:left="1800"/>
        <w:rPr>
          <w:sz w:val="24"/>
          <w:szCs w:val="24"/>
        </w:rPr>
      </w:pPr>
    </w:p>
    <w:p w14:paraId="7988203F" w14:textId="51796722" w:rsidR="00FB1E4A" w:rsidRPr="00FB1E4A" w:rsidRDefault="00FB1E4A" w:rsidP="00FB1E4A">
      <w:pPr>
        <w:pStyle w:val="ListParagraph"/>
        <w:numPr>
          <w:ilvl w:val="0"/>
          <w:numId w:val="43"/>
        </w:numPr>
        <w:rPr>
          <w:rStyle w:val="Strong"/>
          <w:rFonts w:eastAsiaTheme="majorEastAsia" w:cs="Times New Roman"/>
          <w:kern w:val="0"/>
          <w:sz w:val="24"/>
          <w:szCs w:val="24"/>
          <w:lang w:eastAsia="en-IN"/>
          <w14:ligatures w14:val="none"/>
        </w:rPr>
      </w:pPr>
      <w:r w:rsidRPr="00FB1E4A">
        <w:rPr>
          <w:rStyle w:val="Strong"/>
          <w:sz w:val="24"/>
          <w:szCs w:val="24"/>
        </w:rPr>
        <w:t>Financial Security</w:t>
      </w:r>
    </w:p>
    <w:p w14:paraId="77C25AF6" w14:textId="77777777" w:rsidR="00FB1E4A" w:rsidRPr="00FB1E4A" w:rsidRDefault="00FB1E4A" w:rsidP="00FB1E4A">
      <w:pPr>
        <w:pStyle w:val="ListParagraph"/>
        <w:rPr>
          <w:rFonts w:eastAsiaTheme="majorEastAsia" w:cs="Times New Roman"/>
          <w:b/>
          <w:bCs/>
          <w:kern w:val="0"/>
          <w:sz w:val="24"/>
          <w:szCs w:val="24"/>
          <w:lang w:eastAsia="en-IN"/>
          <w14:ligatures w14:val="none"/>
        </w:rPr>
      </w:pPr>
    </w:p>
    <w:p w14:paraId="764A0300" w14:textId="77777777" w:rsidR="00FB1E4A" w:rsidRPr="00FB1E4A" w:rsidRDefault="00FB1E4A" w:rsidP="00FB1E4A">
      <w:pPr>
        <w:pStyle w:val="ListParagraph"/>
        <w:numPr>
          <w:ilvl w:val="0"/>
          <w:numId w:val="56"/>
        </w:numPr>
        <w:spacing w:before="100" w:beforeAutospacing="1" w:after="100" w:afterAutospacing="1" w:line="240" w:lineRule="auto"/>
        <w:rPr>
          <w:sz w:val="24"/>
          <w:szCs w:val="24"/>
        </w:rPr>
      </w:pPr>
      <w:r w:rsidRPr="00FB1E4A">
        <w:rPr>
          <w:rStyle w:val="Strong"/>
          <w:sz w:val="24"/>
          <w:szCs w:val="24"/>
        </w:rPr>
        <w:t>FDIC Insurance</w:t>
      </w:r>
      <w:r w:rsidRPr="00FB1E4A">
        <w:rPr>
          <w:sz w:val="24"/>
          <w:szCs w:val="24"/>
        </w:rPr>
        <w:t>: Savings accounts in FDIC-insured banks provide security up to a certain limit (usually $250,000 per depositor, per bank).</w:t>
      </w:r>
    </w:p>
    <w:p w14:paraId="1062096B" w14:textId="77777777" w:rsidR="00FB1E4A" w:rsidRPr="00FB1E4A" w:rsidRDefault="00FB1E4A" w:rsidP="00FB1E4A">
      <w:pPr>
        <w:pStyle w:val="ListParagraph"/>
        <w:numPr>
          <w:ilvl w:val="0"/>
          <w:numId w:val="56"/>
        </w:numPr>
        <w:spacing w:before="100" w:beforeAutospacing="1" w:after="100" w:afterAutospacing="1" w:line="240" w:lineRule="auto"/>
        <w:rPr>
          <w:sz w:val="24"/>
          <w:szCs w:val="24"/>
        </w:rPr>
      </w:pPr>
      <w:r w:rsidRPr="00FB1E4A">
        <w:rPr>
          <w:rStyle w:val="Strong"/>
          <w:sz w:val="24"/>
          <w:szCs w:val="24"/>
        </w:rPr>
        <w:t>Low Risk</w:t>
      </w:r>
      <w:r w:rsidRPr="00FB1E4A">
        <w:rPr>
          <w:sz w:val="24"/>
          <w:szCs w:val="24"/>
        </w:rPr>
        <w:t xml:space="preserve">: Unlike investments, savings accounts are </w:t>
      </w:r>
      <w:proofErr w:type="gramStart"/>
      <w:r w:rsidRPr="00FB1E4A">
        <w:rPr>
          <w:sz w:val="24"/>
          <w:szCs w:val="24"/>
        </w:rPr>
        <w:t>low-risk</w:t>
      </w:r>
      <w:proofErr w:type="gramEnd"/>
      <w:r w:rsidRPr="00FB1E4A">
        <w:rPr>
          <w:sz w:val="24"/>
          <w:szCs w:val="24"/>
        </w:rPr>
        <w:t>, making them a safe place to store money.</w:t>
      </w:r>
    </w:p>
    <w:p w14:paraId="1C100F70" w14:textId="77777777" w:rsidR="00FB1E4A" w:rsidRPr="00FB1E4A" w:rsidRDefault="00FB1E4A" w:rsidP="00FB1E4A">
      <w:pPr>
        <w:pStyle w:val="NormalWeb"/>
        <w:numPr>
          <w:ilvl w:val="0"/>
          <w:numId w:val="43"/>
        </w:numPr>
        <w:rPr>
          <w:rFonts w:asciiTheme="minorHAnsi" w:hAnsiTheme="minorHAnsi"/>
        </w:rPr>
      </w:pPr>
      <w:r w:rsidRPr="00FB1E4A">
        <w:rPr>
          <w:rStyle w:val="Strong"/>
          <w:rFonts w:asciiTheme="minorHAnsi" w:eastAsiaTheme="majorEastAsia" w:hAnsiTheme="minorHAnsi"/>
        </w:rPr>
        <w:t>Automated Savings</w:t>
      </w:r>
    </w:p>
    <w:p w14:paraId="2F2CECB1" w14:textId="77777777" w:rsidR="00FB1E4A" w:rsidRPr="00FB1E4A" w:rsidRDefault="00FB1E4A" w:rsidP="00FB1E4A">
      <w:pPr>
        <w:pStyle w:val="ListParagraph"/>
        <w:numPr>
          <w:ilvl w:val="0"/>
          <w:numId w:val="48"/>
        </w:numPr>
        <w:spacing w:before="100" w:beforeAutospacing="1" w:after="100" w:afterAutospacing="1" w:line="240" w:lineRule="auto"/>
        <w:rPr>
          <w:sz w:val="24"/>
          <w:szCs w:val="24"/>
        </w:rPr>
      </w:pPr>
      <w:r w:rsidRPr="00FB1E4A">
        <w:rPr>
          <w:rStyle w:val="Strong"/>
          <w:sz w:val="24"/>
          <w:szCs w:val="24"/>
        </w:rPr>
        <w:t>Automatic Transfers</w:t>
      </w:r>
      <w:r w:rsidRPr="00FB1E4A">
        <w:rPr>
          <w:sz w:val="24"/>
          <w:szCs w:val="24"/>
        </w:rPr>
        <w:t>: Many banks allow automatic transfers from checking to savings accounts, making it easier to save consistently.</w:t>
      </w:r>
    </w:p>
    <w:p w14:paraId="69811432" w14:textId="77777777" w:rsidR="00FB1E4A" w:rsidRPr="00FB1E4A" w:rsidRDefault="00FB1E4A" w:rsidP="00FB1E4A">
      <w:pPr>
        <w:pStyle w:val="ListParagraph"/>
        <w:numPr>
          <w:ilvl w:val="0"/>
          <w:numId w:val="48"/>
        </w:numPr>
        <w:spacing w:before="100" w:beforeAutospacing="1" w:after="100" w:afterAutospacing="1" w:line="240" w:lineRule="auto"/>
        <w:rPr>
          <w:sz w:val="24"/>
          <w:szCs w:val="24"/>
        </w:rPr>
      </w:pPr>
      <w:r w:rsidRPr="00FB1E4A">
        <w:rPr>
          <w:rStyle w:val="Strong"/>
          <w:sz w:val="24"/>
          <w:szCs w:val="24"/>
        </w:rPr>
        <w:lastRenderedPageBreak/>
        <w:t>Savings Programs</w:t>
      </w:r>
      <w:r w:rsidRPr="00FB1E4A">
        <w:rPr>
          <w:sz w:val="24"/>
          <w:szCs w:val="24"/>
        </w:rPr>
        <w:t>: Some banks offer programs that round up debit card purchases to the nearest dollar and transfer the difference to a savings account.</w:t>
      </w:r>
    </w:p>
    <w:p w14:paraId="17F0B076" w14:textId="77777777" w:rsidR="00FB1E4A" w:rsidRPr="00FB1E4A" w:rsidRDefault="00FB1E4A" w:rsidP="00FB1E4A">
      <w:pPr>
        <w:pStyle w:val="NormalWeb"/>
        <w:numPr>
          <w:ilvl w:val="0"/>
          <w:numId w:val="43"/>
        </w:numPr>
        <w:rPr>
          <w:rFonts w:asciiTheme="minorHAnsi" w:hAnsiTheme="minorHAnsi"/>
        </w:rPr>
      </w:pPr>
      <w:r w:rsidRPr="00FB1E4A">
        <w:rPr>
          <w:rStyle w:val="Strong"/>
          <w:rFonts w:asciiTheme="minorHAnsi" w:eastAsiaTheme="majorEastAsia" w:hAnsiTheme="minorHAnsi"/>
        </w:rPr>
        <w:t>Limiting Spending</w:t>
      </w:r>
    </w:p>
    <w:p w14:paraId="07AE60BC" w14:textId="77777777" w:rsidR="00FB1E4A" w:rsidRPr="00FB1E4A" w:rsidRDefault="00FB1E4A" w:rsidP="00FB1E4A">
      <w:pPr>
        <w:pStyle w:val="ListParagraph"/>
        <w:numPr>
          <w:ilvl w:val="0"/>
          <w:numId w:val="49"/>
        </w:numPr>
        <w:spacing w:before="100" w:beforeAutospacing="1" w:after="100" w:afterAutospacing="1" w:line="240" w:lineRule="auto"/>
        <w:rPr>
          <w:sz w:val="24"/>
          <w:szCs w:val="24"/>
        </w:rPr>
      </w:pPr>
      <w:r w:rsidRPr="00FB1E4A">
        <w:rPr>
          <w:rStyle w:val="Strong"/>
          <w:sz w:val="24"/>
          <w:szCs w:val="24"/>
        </w:rPr>
        <w:t>Restricted Withdrawals</w:t>
      </w:r>
      <w:r w:rsidRPr="00FB1E4A">
        <w:rPr>
          <w:sz w:val="24"/>
          <w:szCs w:val="24"/>
        </w:rPr>
        <w:t>: Savings accounts often limit the number of withdrawals per month (typically six), helping to curb impulsive spending and encouraging saving.</w:t>
      </w:r>
    </w:p>
    <w:p w14:paraId="47C1B2CF" w14:textId="77777777" w:rsidR="00FB1E4A" w:rsidRPr="00FB1E4A" w:rsidRDefault="00FB1E4A" w:rsidP="00FB1E4A">
      <w:pPr>
        <w:pStyle w:val="Heading3"/>
        <w:rPr>
          <w:sz w:val="24"/>
          <w:szCs w:val="24"/>
        </w:rPr>
      </w:pPr>
      <w:r w:rsidRPr="00FB1E4A">
        <w:rPr>
          <w:sz w:val="24"/>
          <w:szCs w:val="24"/>
        </w:rPr>
        <w:t>Uses of Checking Accounts</w:t>
      </w:r>
    </w:p>
    <w:p w14:paraId="6CF596F9" w14:textId="77777777" w:rsidR="00FB1E4A" w:rsidRPr="00FB1E4A" w:rsidRDefault="00FB1E4A" w:rsidP="00FB1E4A">
      <w:pPr>
        <w:pStyle w:val="NormalWeb"/>
        <w:numPr>
          <w:ilvl w:val="0"/>
          <w:numId w:val="44"/>
        </w:numPr>
        <w:rPr>
          <w:rFonts w:asciiTheme="minorHAnsi" w:hAnsiTheme="minorHAnsi"/>
        </w:rPr>
      </w:pPr>
      <w:r w:rsidRPr="00FB1E4A">
        <w:rPr>
          <w:rStyle w:val="Strong"/>
          <w:rFonts w:asciiTheme="minorHAnsi" w:eastAsiaTheme="majorEastAsia" w:hAnsiTheme="minorHAnsi"/>
        </w:rPr>
        <w:t>Daily Transactions</w:t>
      </w:r>
    </w:p>
    <w:p w14:paraId="24ADBE41" w14:textId="77777777" w:rsidR="00FB1E4A" w:rsidRPr="00FB1E4A" w:rsidRDefault="00FB1E4A" w:rsidP="00FB1E4A">
      <w:pPr>
        <w:pStyle w:val="ListParagraph"/>
        <w:numPr>
          <w:ilvl w:val="0"/>
          <w:numId w:val="49"/>
        </w:numPr>
        <w:spacing w:before="100" w:beforeAutospacing="1" w:after="100" w:afterAutospacing="1" w:line="240" w:lineRule="auto"/>
        <w:rPr>
          <w:sz w:val="24"/>
          <w:szCs w:val="24"/>
        </w:rPr>
      </w:pPr>
      <w:r w:rsidRPr="00FB1E4A">
        <w:rPr>
          <w:rStyle w:val="Strong"/>
          <w:sz w:val="24"/>
          <w:szCs w:val="24"/>
        </w:rPr>
        <w:t>Bill Payments</w:t>
      </w:r>
      <w:r w:rsidRPr="00FB1E4A">
        <w:rPr>
          <w:sz w:val="24"/>
          <w:szCs w:val="24"/>
        </w:rPr>
        <w:t>: Checking accounts are commonly used for paying bills, including utilities, rent, mortgage, and insurance.</w:t>
      </w:r>
    </w:p>
    <w:p w14:paraId="38687764" w14:textId="77777777" w:rsidR="00FB1E4A" w:rsidRPr="00FB1E4A" w:rsidRDefault="00FB1E4A" w:rsidP="00FB1E4A">
      <w:pPr>
        <w:pStyle w:val="ListParagraph"/>
        <w:numPr>
          <w:ilvl w:val="0"/>
          <w:numId w:val="49"/>
        </w:numPr>
        <w:spacing w:before="100" w:beforeAutospacing="1" w:after="100" w:afterAutospacing="1" w:line="240" w:lineRule="auto"/>
        <w:rPr>
          <w:sz w:val="24"/>
          <w:szCs w:val="24"/>
        </w:rPr>
      </w:pPr>
      <w:r w:rsidRPr="00FB1E4A">
        <w:rPr>
          <w:rStyle w:val="Strong"/>
          <w:sz w:val="24"/>
          <w:szCs w:val="24"/>
        </w:rPr>
        <w:t>Purchases</w:t>
      </w:r>
      <w:r w:rsidRPr="00FB1E4A">
        <w:rPr>
          <w:sz w:val="24"/>
          <w:szCs w:val="24"/>
        </w:rPr>
        <w:t>: Everyday purchases at stores, restaurants, and online can be made using a debit card linked to the checking account.</w:t>
      </w:r>
    </w:p>
    <w:p w14:paraId="1AB8FE83" w14:textId="77777777" w:rsidR="00FB1E4A" w:rsidRPr="00FB1E4A" w:rsidRDefault="00FB1E4A" w:rsidP="00FB1E4A">
      <w:pPr>
        <w:pStyle w:val="ListParagraph"/>
        <w:numPr>
          <w:ilvl w:val="0"/>
          <w:numId w:val="49"/>
        </w:numPr>
        <w:spacing w:before="100" w:beforeAutospacing="1" w:after="100" w:afterAutospacing="1" w:line="240" w:lineRule="auto"/>
        <w:rPr>
          <w:sz w:val="24"/>
          <w:szCs w:val="24"/>
        </w:rPr>
      </w:pPr>
      <w:r w:rsidRPr="00FB1E4A">
        <w:rPr>
          <w:rStyle w:val="Strong"/>
          <w:sz w:val="24"/>
          <w:szCs w:val="24"/>
        </w:rPr>
        <w:t>ATM Withdrawals</w:t>
      </w:r>
      <w:r w:rsidRPr="00FB1E4A">
        <w:rPr>
          <w:sz w:val="24"/>
          <w:szCs w:val="24"/>
        </w:rPr>
        <w:t>: Easy access to cash through ATMs.</w:t>
      </w:r>
    </w:p>
    <w:p w14:paraId="4608B07F" w14:textId="77777777" w:rsidR="00FB1E4A" w:rsidRPr="00FB1E4A" w:rsidRDefault="00FB1E4A" w:rsidP="00FB1E4A">
      <w:pPr>
        <w:pStyle w:val="NormalWeb"/>
        <w:numPr>
          <w:ilvl w:val="0"/>
          <w:numId w:val="44"/>
        </w:numPr>
        <w:rPr>
          <w:rFonts w:asciiTheme="minorHAnsi" w:hAnsiTheme="minorHAnsi"/>
        </w:rPr>
      </w:pPr>
      <w:r w:rsidRPr="00FB1E4A">
        <w:rPr>
          <w:rStyle w:val="Strong"/>
          <w:rFonts w:asciiTheme="minorHAnsi" w:eastAsiaTheme="majorEastAsia" w:hAnsiTheme="minorHAnsi"/>
        </w:rPr>
        <w:t>Funds Management</w:t>
      </w:r>
    </w:p>
    <w:p w14:paraId="5667C7DC" w14:textId="77777777" w:rsidR="00FB1E4A" w:rsidRPr="00FB1E4A" w:rsidRDefault="00FB1E4A" w:rsidP="00FB1E4A">
      <w:pPr>
        <w:pStyle w:val="ListParagraph"/>
        <w:numPr>
          <w:ilvl w:val="0"/>
          <w:numId w:val="50"/>
        </w:numPr>
        <w:spacing w:before="100" w:beforeAutospacing="1" w:after="100" w:afterAutospacing="1" w:line="240" w:lineRule="auto"/>
        <w:rPr>
          <w:sz w:val="24"/>
          <w:szCs w:val="24"/>
        </w:rPr>
      </w:pPr>
      <w:r w:rsidRPr="00FB1E4A">
        <w:rPr>
          <w:rStyle w:val="Strong"/>
          <w:sz w:val="24"/>
          <w:szCs w:val="24"/>
        </w:rPr>
        <w:t>Direct Deposit</w:t>
      </w:r>
      <w:r w:rsidRPr="00FB1E4A">
        <w:rPr>
          <w:sz w:val="24"/>
          <w:szCs w:val="24"/>
        </w:rPr>
        <w:t xml:space="preserve">: Employers can directly deposit </w:t>
      </w:r>
      <w:proofErr w:type="spellStart"/>
      <w:r w:rsidRPr="00FB1E4A">
        <w:rPr>
          <w:sz w:val="24"/>
          <w:szCs w:val="24"/>
        </w:rPr>
        <w:t>paychecks</w:t>
      </w:r>
      <w:proofErr w:type="spellEnd"/>
      <w:r w:rsidRPr="00FB1E4A">
        <w:rPr>
          <w:sz w:val="24"/>
          <w:szCs w:val="24"/>
        </w:rPr>
        <w:t xml:space="preserve"> into checking accounts, providing quick and easy access to funds.</w:t>
      </w:r>
    </w:p>
    <w:p w14:paraId="666B26F3" w14:textId="77777777" w:rsidR="00FB1E4A" w:rsidRPr="00FB1E4A" w:rsidRDefault="00FB1E4A" w:rsidP="00FB1E4A">
      <w:pPr>
        <w:pStyle w:val="ListParagraph"/>
        <w:numPr>
          <w:ilvl w:val="0"/>
          <w:numId w:val="50"/>
        </w:numPr>
        <w:spacing w:before="100" w:beforeAutospacing="1" w:after="100" w:afterAutospacing="1" w:line="240" w:lineRule="auto"/>
        <w:rPr>
          <w:sz w:val="24"/>
          <w:szCs w:val="24"/>
        </w:rPr>
      </w:pPr>
      <w:r w:rsidRPr="00FB1E4A">
        <w:rPr>
          <w:rStyle w:val="Strong"/>
          <w:sz w:val="24"/>
          <w:szCs w:val="24"/>
        </w:rPr>
        <w:t>Budgeting</w:t>
      </w:r>
      <w:r w:rsidRPr="00FB1E4A">
        <w:rPr>
          <w:sz w:val="24"/>
          <w:szCs w:val="24"/>
        </w:rPr>
        <w:t>: Tracking expenses and managing budgets is simpler with checking accounts due to detailed transaction records.</w:t>
      </w:r>
    </w:p>
    <w:p w14:paraId="37C224ED" w14:textId="77777777" w:rsidR="00FB1E4A" w:rsidRPr="00FB1E4A" w:rsidRDefault="00FB1E4A" w:rsidP="00FB1E4A">
      <w:pPr>
        <w:pStyle w:val="NormalWeb"/>
        <w:numPr>
          <w:ilvl w:val="0"/>
          <w:numId w:val="44"/>
        </w:numPr>
        <w:rPr>
          <w:rFonts w:asciiTheme="minorHAnsi" w:hAnsiTheme="minorHAnsi"/>
        </w:rPr>
      </w:pPr>
      <w:r w:rsidRPr="00FB1E4A">
        <w:rPr>
          <w:rStyle w:val="Strong"/>
          <w:rFonts w:asciiTheme="minorHAnsi" w:eastAsiaTheme="majorEastAsia" w:hAnsiTheme="minorHAnsi"/>
        </w:rPr>
        <w:t>Convenience</w:t>
      </w:r>
    </w:p>
    <w:p w14:paraId="2E0F5A1C" w14:textId="77777777" w:rsidR="00FB1E4A" w:rsidRPr="00FB1E4A" w:rsidRDefault="00FB1E4A" w:rsidP="00FB1E4A">
      <w:pPr>
        <w:pStyle w:val="ListParagraph"/>
        <w:numPr>
          <w:ilvl w:val="0"/>
          <w:numId w:val="51"/>
        </w:numPr>
        <w:spacing w:before="100" w:beforeAutospacing="1" w:after="100" w:afterAutospacing="1" w:line="240" w:lineRule="auto"/>
        <w:rPr>
          <w:sz w:val="24"/>
          <w:szCs w:val="24"/>
        </w:rPr>
      </w:pPr>
      <w:r w:rsidRPr="00FB1E4A">
        <w:rPr>
          <w:rStyle w:val="Strong"/>
          <w:sz w:val="24"/>
          <w:szCs w:val="24"/>
        </w:rPr>
        <w:t>Check Writing</w:t>
      </w:r>
      <w:r w:rsidRPr="00FB1E4A">
        <w:rPr>
          <w:sz w:val="24"/>
          <w:szCs w:val="24"/>
        </w:rPr>
        <w:t>: Ability to write checks for payments, which is still useful in certain situations like paying rent or making large purchases.</w:t>
      </w:r>
    </w:p>
    <w:p w14:paraId="1E00BEFD" w14:textId="77777777" w:rsidR="00FB1E4A" w:rsidRPr="00FB1E4A" w:rsidRDefault="00FB1E4A" w:rsidP="00FB1E4A">
      <w:pPr>
        <w:pStyle w:val="ListParagraph"/>
        <w:numPr>
          <w:ilvl w:val="0"/>
          <w:numId w:val="51"/>
        </w:numPr>
        <w:spacing w:before="100" w:beforeAutospacing="1" w:after="100" w:afterAutospacing="1" w:line="240" w:lineRule="auto"/>
        <w:rPr>
          <w:sz w:val="24"/>
          <w:szCs w:val="24"/>
        </w:rPr>
      </w:pPr>
      <w:r w:rsidRPr="00FB1E4A">
        <w:rPr>
          <w:rStyle w:val="Strong"/>
          <w:sz w:val="24"/>
          <w:szCs w:val="24"/>
        </w:rPr>
        <w:t>Online and Mobile Banking</w:t>
      </w:r>
      <w:r w:rsidRPr="00FB1E4A">
        <w:rPr>
          <w:sz w:val="24"/>
          <w:szCs w:val="24"/>
        </w:rPr>
        <w:t>: Access to online and mobile banking for managing accounts, transferring funds, and paying bills anytime, anywhere.</w:t>
      </w:r>
    </w:p>
    <w:p w14:paraId="1DABA915" w14:textId="77777777" w:rsidR="00FB1E4A" w:rsidRPr="00FB1E4A" w:rsidRDefault="00FB1E4A" w:rsidP="00FB1E4A">
      <w:pPr>
        <w:pStyle w:val="NormalWeb"/>
        <w:numPr>
          <w:ilvl w:val="0"/>
          <w:numId w:val="44"/>
        </w:numPr>
        <w:rPr>
          <w:rFonts w:asciiTheme="minorHAnsi" w:hAnsiTheme="minorHAnsi"/>
        </w:rPr>
      </w:pPr>
      <w:r w:rsidRPr="00FB1E4A">
        <w:rPr>
          <w:rStyle w:val="Strong"/>
          <w:rFonts w:asciiTheme="minorHAnsi" w:eastAsiaTheme="majorEastAsia" w:hAnsiTheme="minorHAnsi"/>
        </w:rPr>
        <w:t>Financial Flexibility</w:t>
      </w:r>
    </w:p>
    <w:p w14:paraId="5D8254CE" w14:textId="77777777" w:rsidR="00FB1E4A" w:rsidRPr="00FB1E4A" w:rsidRDefault="00FB1E4A" w:rsidP="00FB1E4A">
      <w:pPr>
        <w:pStyle w:val="ListParagraph"/>
        <w:numPr>
          <w:ilvl w:val="0"/>
          <w:numId w:val="52"/>
        </w:numPr>
        <w:spacing w:before="100" w:beforeAutospacing="1" w:after="100" w:afterAutospacing="1" w:line="240" w:lineRule="auto"/>
        <w:rPr>
          <w:sz w:val="24"/>
          <w:szCs w:val="24"/>
        </w:rPr>
      </w:pPr>
      <w:r w:rsidRPr="00FB1E4A">
        <w:rPr>
          <w:rStyle w:val="Strong"/>
          <w:sz w:val="24"/>
          <w:szCs w:val="24"/>
        </w:rPr>
        <w:t>Overdraft Protection</w:t>
      </w:r>
      <w:r w:rsidRPr="00FB1E4A">
        <w:rPr>
          <w:sz w:val="24"/>
          <w:szCs w:val="24"/>
        </w:rPr>
        <w:t>: Some checking accounts offer overdraft protection, linking to another account or line of credit to cover transactions that exceed the balance.</w:t>
      </w:r>
    </w:p>
    <w:p w14:paraId="6BFC5C4B" w14:textId="77777777" w:rsidR="00FB1E4A" w:rsidRPr="00FB1E4A" w:rsidRDefault="00FB1E4A" w:rsidP="00FB1E4A">
      <w:pPr>
        <w:pStyle w:val="ListParagraph"/>
        <w:numPr>
          <w:ilvl w:val="0"/>
          <w:numId w:val="52"/>
        </w:numPr>
        <w:spacing w:before="100" w:beforeAutospacing="1" w:after="100" w:afterAutospacing="1" w:line="240" w:lineRule="auto"/>
        <w:rPr>
          <w:sz w:val="24"/>
          <w:szCs w:val="24"/>
        </w:rPr>
      </w:pPr>
      <w:r w:rsidRPr="00FB1E4A">
        <w:rPr>
          <w:rStyle w:val="Strong"/>
          <w:sz w:val="24"/>
          <w:szCs w:val="24"/>
        </w:rPr>
        <w:t>Automatic Payments</w:t>
      </w:r>
      <w:r w:rsidRPr="00FB1E4A">
        <w:rPr>
          <w:sz w:val="24"/>
          <w:szCs w:val="24"/>
        </w:rPr>
        <w:t>: Setting up automatic payments for recurring bills, ensuring timely payments without manual intervention.</w:t>
      </w:r>
    </w:p>
    <w:p w14:paraId="4B6D93F2" w14:textId="77777777" w:rsidR="00FB1E4A" w:rsidRPr="00FB1E4A" w:rsidRDefault="00FB1E4A" w:rsidP="00FB1E4A">
      <w:pPr>
        <w:pStyle w:val="NormalWeb"/>
        <w:numPr>
          <w:ilvl w:val="0"/>
          <w:numId w:val="44"/>
        </w:numPr>
        <w:rPr>
          <w:rFonts w:asciiTheme="minorHAnsi" w:hAnsiTheme="minorHAnsi"/>
        </w:rPr>
      </w:pPr>
      <w:r w:rsidRPr="00FB1E4A">
        <w:rPr>
          <w:rStyle w:val="Strong"/>
          <w:rFonts w:asciiTheme="minorHAnsi" w:eastAsiaTheme="majorEastAsia" w:hAnsiTheme="minorHAnsi"/>
        </w:rPr>
        <w:t>Accessibility</w:t>
      </w:r>
    </w:p>
    <w:p w14:paraId="45D17791" w14:textId="77777777" w:rsidR="00FB1E4A" w:rsidRPr="00FB1E4A" w:rsidRDefault="00FB1E4A" w:rsidP="00FB1E4A">
      <w:pPr>
        <w:pStyle w:val="ListParagraph"/>
        <w:numPr>
          <w:ilvl w:val="0"/>
          <w:numId w:val="53"/>
        </w:numPr>
        <w:spacing w:before="100" w:beforeAutospacing="1" w:after="100" w:afterAutospacing="1" w:line="240" w:lineRule="auto"/>
        <w:rPr>
          <w:sz w:val="24"/>
          <w:szCs w:val="24"/>
        </w:rPr>
      </w:pPr>
      <w:r w:rsidRPr="00FB1E4A">
        <w:rPr>
          <w:rStyle w:val="Strong"/>
          <w:sz w:val="24"/>
          <w:szCs w:val="24"/>
        </w:rPr>
        <w:t>No Withdrawal Limits</w:t>
      </w:r>
      <w:r w:rsidRPr="00FB1E4A">
        <w:rPr>
          <w:sz w:val="24"/>
          <w:szCs w:val="24"/>
        </w:rPr>
        <w:t>: Unlike savings accounts, checking accounts typically do not limit the number of withdrawals or transactions.</w:t>
      </w:r>
    </w:p>
    <w:p w14:paraId="3D308842" w14:textId="608350E6" w:rsidR="00FB1E4A" w:rsidRPr="00FB1E4A" w:rsidRDefault="00FB1E4A" w:rsidP="00FB1E4A">
      <w:pPr>
        <w:pStyle w:val="ListParagraph"/>
        <w:numPr>
          <w:ilvl w:val="0"/>
          <w:numId w:val="53"/>
        </w:numPr>
        <w:spacing w:before="100" w:beforeAutospacing="1" w:after="100" w:afterAutospacing="1" w:line="240" w:lineRule="auto"/>
        <w:rPr>
          <w:sz w:val="24"/>
          <w:szCs w:val="24"/>
        </w:rPr>
      </w:pPr>
      <w:r w:rsidRPr="00FB1E4A">
        <w:rPr>
          <w:rStyle w:val="Strong"/>
          <w:sz w:val="24"/>
          <w:szCs w:val="24"/>
        </w:rPr>
        <w:lastRenderedPageBreak/>
        <w:t>Immediate Access to Funds</w:t>
      </w:r>
      <w:r w:rsidRPr="00FB1E4A">
        <w:rPr>
          <w:sz w:val="24"/>
          <w:szCs w:val="24"/>
        </w:rPr>
        <w:t>: Funds in a checking account are readily available for immediate use, making it ideal for managing day-to-day expenses.</w:t>
      </w:r>
    </w:p>
    <w:p w14:paraId="2593544A" w14:textId="6471B523" w:rsidR="00FB1E4A" w:rsidRDefault="00FB1E4A" w:rsidP="00E672D0">
      <w:pPr>
        <w:pStyle w:val="Heading1"/>
        <w:rPr>
          <w:rFonts w:eastAsia="Times New Roman"/>
          <w:lang w:eastAsia="en-IN"/>
        </w:rPr>
      </w:pPr>
      <w:r>
        <w:rPr>
          <w:rFonts w:eastAsia="Times New Roman"/>
          <w:lang w:eastAsia="en-IN"/>
        </w:rPr>
        <w:t>Data tables related to Checking &amp; Savings A/C</w:t>
      </w:r>
    </w:p>
    <w:p w14:paraId="78C6AE42" w14:textId="77777777" w:rsidR="00FB1E4A" w:rsidRPr="00FB1E4A" w:rsidRDefault="00FB1E4A" w:rsidP="00FB1E4A">
      <w:pPr>
        <w:pStyle w:val="Heading2"/>
        <w:rPr>
          <w:rFonts w:eastAsia="Times New Roman"/>
          <w:lang w:eastAsia="en-IN"/>
        </w:rPr>
      </w:pPr>
      <w:r w:rsidRPr="00FB1E4A">
        <w:rPr>
          <w:rFonts w:eastAsia="Times New Roman"/>
          <w:lang w:eastAsia="en-IN"/>
        </w:rPr>
        <w:t>Customer Preferences and Usage Trends</w:t>
      </w:r>
    </w:p>
    <w:tbl>
      <w:tblPr>
        <w:tblStyle w:val="TableGrid"/>
        <w:tblW w:w="9010" w:type="dxa"/>
        <w:tblLook w:val="04A0" w:firstRow="1" w:lastRow="0" w:firstColumn="1" w:lastColumn="0" w:noHBand="0" w:noVBand="1"/>
      </w:tblPr>
      <w:tblGrid>
        <w:gridCol w:w="3917"/>
        <w:gridCol w:w="5093"/>
      </w:tblGrid>
      <w:tr w:rsidR="00793ED9" w:rsidRPr="00793ED9" w14:paraId="463C161A" w14:textId="77777777" w:rsidTr="00793ED9">
        <w:trPr>
          <w:trHeight w:val="182"/>
        </w:trPr>
        <w:tc>
          <w:tcPr>
            <w:tcW w:w="3917" w:type="dxa"/>
            <w:hideMark/>
          </w:tcPr>
          <w:p w14:paraId="4D1B4FEB" w14:textId="77777777" w:rsidR="00793ED9" w:rsidRPr="00793ED9" w:rsidRDefault="00793ED9" w:rsidP="00793ED9">
            <w:pPr>
              <w:jc w:val="center"/>
              <w:rPr>
                <w:rFonts w:ascii="Aptos Narrow" w:eastAsia="Times New Roman" w:hAnsi="Aptos Narrow" w:cs="Times New Roman"/>
                <w:b/>
                <w:bCs/>
                <w:color w:val="000000"/>
                <w:kern w:val="0"/>
                <w:sz w:val="28"/>
                <w:szCs w:val="28"/>
                <w:lang w:eastAsia="en-IN"/>
                <w14:ligatures w14:val="none"/>
              </w:rPr>
            </w:pPr>
            <w:r w:rsidRPr="00793ED9">
              <w:rPr>
                <w:rFonts w:ascii="Aptos Narrow" w:eastAsia="Times New Roman" w:hAnsi="Aptos Narrow" w:cs="Times New Roman"/>
                <w:b/>
                <w:bCs/>
                <w:color w:val="000000"/>
                <w:kern w:val="0"/>
                <w:sz w:val="28"/>
                <w:szCs w:val="28"/>
                <w:lang w:eastAsia="en-IN"/>
                <w14:ligatures w14:val="none"/>
              </w:rPr>
              <w:t>Metric</w:t>
            </w:r>
          </w:p>
        </w:tc>
        <w:tc>
          <w:tcPr>
            <w:tcW w:w="5093" w:type="dxa"/>
            <w:hideMark/>
          </w:tcPr>
          <w:p w14:paraId="2BD5DAEA" w14:textId="77777777" w:rsidR="00793ED9" w:rsidRPr="00793ED9" w:rsidRDefault="00793ED9" w:rsidP="00793ED9">
            <w:pPr>
              <w:jc w:val="center"/>
              <w:rPr>
                <w:rFonts w:ascii="Aptos Narrow" w:eastAsia="Times New Roman" w:hAnsi="Aptos Narrow" w:cs="Times New Roman"/>
                <w:b/>
                <w:bCs/>
                <w:color w:val="000000"/>
                <w:kern w:val="0"/>
                <w:sz w:val="28"/>
                <w:szCs w:val="28"/>
                <w:lang w:eastAsia="en-IN"/>
                <w14:ligatures w14:val="none"/>
              </w:rPr>
            </w:pPr>
            <w:r w:rsidRPr="00793ED9">
              <w:rPr>
                <w:rFonts w:ascii="Aptos Narrow" w:eastAsia="Times New Roman" w:hAnsi="Aptos Narrow" w:cs="Times New Roman"/>
                <w:b/>
                <w:bCs/>
                <w:color w:val="000000"/>
                <w:kern w:val="0"/>
                <w:sz w:val="28"/>
                <w:szCs w:val="28"/>
                <w:lang w:eastAsia="en-IN"/>
                <w14:ligatures w14:val="none"/>
              </w:rPr>
              <w:t>Value</w:t>
            </w:r>
          </w:p>
        </w:tc>
      </w:tr>
      <w:tr w:rsidR="00793ED9" w:rsidRPr="00793ED9" w14:paraId="75EA2196" w14:textId="77777777" w:rsidTr="00793ED9">
        <w:trPr>
          <w:trHeight w:val="1100"/>
        </w:trPr>
        <w:tc>
          <w:tcPr>
            <w:tcW w:w="3917" w:type="dxa"/>
            <w:hideMark/>
          </w:tcPr>
          <w:p w14:paraId="0A28CE26"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Customers Using Mobile Banking</w:t>
            </w:r>
          </w:p>
        </w:tc>
        <w:tc>
          <w:tcPr>
            <w:tcW w:w="5093" w:type="dxa"/>
            <w:hideMark/>
          </w:tcPr>
          <w:p w14:paraId="5A792E17"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65%</w:t>
            </w:r>
          </w:p>
        </w:tc>
      </w:tr>
      <w:tr w:rsidR="00793ED9" w:rsidRPr="00793ED9" w14:paraId="02967B69" w14:textId="77777777" w:rsidTr="00793ED9">
        <w:trPr>
          <w:trHeight w:val="1470"/>
        </w:trPr>
        <w:tc>
          <w:tcPr>
            <w:tcW w:w="3917" w:type="dxa"/>
            <w:hideMark/>
          </w:tcPr>
          <w:p w14:paraId="321773A6"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Customers Preferring Online Statements</w:t>
            </w:r>
          </w:p>
        </w:tc>
        <w:tc>
          <w:tcPr>
            <w:tcW w:w="5093" w:type="dxa"/>
            <w:hideMark/>
          </w:tcPr>
          <w:p w14:paraId="48BC8065"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80%</w:t>
            </w:r>
          </w:p>
        </w:tc>
      </w:tr>
      <w:tr w:rsidR="00793ED9" w:rsidRPr="00793ED9" w14:paraId="47074E38" w14:textId="77777777" w:rsidTr="00793ED9">
        <w:trPr>
          <w:trHeight w:val="917"/>
        </w:trPr>
        <w:tc>
          <w:tcPr>
            <w:tcW w:w="3917" w:type="dxa"/>
            <w:hideMark/>
          </w:tcPr>
          <w:p w14:paraId="62092104"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Age of Checking Account Holders</w:t>
            </w:r>
          </w:p>
        </w:tc>
        <w:tc>
          <w:tcPr>
            <w:tcW w:w="5093" w:type="dxa"/>
            <w:hideMark/>
          </w:tcPr>
          <w:p w14:paraId="1344874D"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35 years old</w:t>
            </w:r>
          </w:p>
        </w:tc>
      </w:tr>
      <w:tr w:rsidR="00793ED9" w:rsidRPr="00793ED9" w14:paraId="02A89D9D" w14:textId="77777777" w:rsidTr="00793ED9">
        <w:trPr>
          <w:trHeight w:val="1285"/>
        </w:trPr>
        <w:tc>
          <w:tcPr>
            <w:tcW w:w="3917" w:type="dxa"/>
            <w:hideMark/>
          </w:tcPr>
          <w:p w14:paraId="7E508B7D"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Customers Enrolled in Rewards Programs</w:t>
            </w:r>
          </w:p>
        </w:tc>
        <w:tc>
          <w:tcPr>
            <w:tcW w:w="5093" w:type="dxa"/>
            <w:hideMark/>
          </w:tcPr>
          <w:p w14:paraId="73042FBF"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50%</w:t>
            </w:r>
          </w:p>
        </w:tc>
      </w:tr>
      <w:tr w:rsidR="00793ED9" w:rsidRPr="00793ED9" w14:paraId="484278AB" w14:textId="77777777" w:rsidTr="00793ED9">
        <w:trPr>
          <w:trHeight w:val="731"/>
        </w:trPr>
        <w:tc>
          <w:tcPr>
            <w:tcW w:w="3917" w:type="dxa"/>
            <w:hideMark/>
          </w:tcPr>
          <w:p w14:paraId="19B340D1"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Customer Satisfaction Rating</w:t>
            </w:r>
          </w:p>
        </w:tc>
        <w:tc>
          <w:tcPr>
            <w:tcW w:w="5093" w:type="dxa"/>
            <w:hideMark/>
          </w:tcPr>
          <w:p w14:paraId="0CCA4EEC"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4.2/5</w:t>
            </w:r>
          </w:p>
        </w:tc>
      </w:tr>
      <w:tr w:rsidR="00793ED9" w:rsidRPr="00793ED9" w14:paraId="3A126EE6" w14:textId="77777777" w:rsidTr="00793ED9">
        <w:trPr>
          <w:trHeight w:val="1470"/>
        </w:trPr>
        <w:tc>
          <w:tcPr>
            <w:tcW w:w="3917" w:type="dxa"/>
            <w:hideMark/>
          </w:tcPr>
          <w:p w14:paraId="391C1628"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Accounts with Linked Investment Services</w:t>
            </w:r>
          </w:p>
        </w:tc>
        <w:tc>
          <w:tcPr>
            <w:tcW w:w="5093" w:type="dxa"/>
            <w:hideMark/>
          </w:tcPr>
          <w:p w14:paraId="058AD4CD"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30%</w:t>
            </w:r>
          </w:p>
        </w:tc>
      </w:tr>
      <w:tr w:rsidR="00793ED9" w:rsidRPr="00793ED9" w14:paraId="5B1BE095" w14:textId="77777777" w:rsidTr="00793ED9">
        <w:trPr>
          <w:trHeight w:val="1285"/>
        </w:trPr>
        <w:tc>
          <w:tcPr>
            <w:tcW w:w="3917" w:type="dxa"/>
            <w:hideMark/>
          </w:tcPr>
          <w:p w14:paraId="703550C2"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Number of Customer Service Calls per Month</w:t>
            </w:r>
          </w:p>
        </w:tc>
        <w:tc>
          <w:tcPr>
            <w:tcW w:w="5093" w:type="dxa"/>
            <w:hideMark/>
          </w:tcPr>
          <w:p w14:paraId="48680F33"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3 calls</w:t>
            </w:r>
          </w:p>
        </w:tc>
      </w:tr>
      <w:tr w:rsidR="00793ED9" w:rsidRPr="00793ED9" w14:paraId="67FE3504" w14:textId="77777777" w:rsidTr="00793ED9">
        <w:trPr>
          <w:trHeight w:val="1470"/>
        </w:trPr>
        <w:tc>
          <w:tcPr>
            <w:tcW w:w="3917" w:type="dxa"/>
            <w:hideMark/>
          </w:tcPr>
          <w:p w14:paraId="578391CA"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Accounts Opting for Paperless Statements</w:t>
            </w:r>
          </w:p>
        </w:tc>
        <w:tc>
          <w:tcPr>
            <w:tcW w:w="5093" w:type="dxa"/>
            <w:hideMark/>
          </w:tcPr>
          <w:p w14:paraId="6D7CCE2B"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75%</w:t>
            </w:r>
          </w:p>
        </w:tc>
      </w:tr>
    </w:tbl>
    <w:p w14:paraId="7CBF5C26" w14:textId="77777777" w:rsidR="00FB1E4A" w:rsidRDefault="00FB1E4A" w:rsidP="00FB1E4A">
      <w:pPr>
        <w:rPr>
          <w:lang w:eastAsia="en-IN"/>
        </w:rPr>
      </w:pPr>
    </w:p>
    <w:p w14:paraId="72B28558" w14:textId="77777777" w:rsidR="00793ED9" w:rsidRDefault="00793ED9">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757D705D" w14:textId="52466C38" w:rsidR="00793ED9" w:rsidRPr="00793ED9" w:rsidRDefault="00793ED9" w:rsidP="00793ED9">
      <w:pPr>
        <w:pStyle w:val="Heading2"/>
        <w:rPr>
          <w:rFonts w:eastAsia="Times New Roman"/>
          <w:lang w:eastAsia="en-IN"/>
        </w:rPr>
      </w:pPr>
      <w:r w:rsidRPr="00793ED9">
        <w:rPr>
          <w:rFonts w:eastAsia="Times New Roman"/>
          <w:lang w:eastAsia="en-IN"/>
        </w:rPr>
        <w:lastRenderedPageBreak/>
        <w:t>Savings Account Performance Metrics</w:t>
      </w:r>
    </w:p>
    <w:tbl>
      <w:tblPr>
        <w:tblStyle w:val="TableGrid"/>
        <w:tblW w:w="9059" w:type="dxa"/>
        <w:tblLook w:val="04A0" w:firstRow="1" w:lastRow="0" w:firstColumn="1" w:lastColumn="0" w:noHBand="0" w:noVBand="1"/>
      </w:tblPr>
      <w:tblGrid>
        <w:gridCol w:w="4589"/>
        <w:gridCol w:w="4470"/>
      </w:tblGrid>
      <w:tr w:rsidR="00793ED9" w:rsidRPr="00793ED9" w14:paraId="07F7ACF3" w14:textId="77777777" w:rsidTr="00793ED9">
        <w:trPr>
          <w:trHeight w:val="254"/>
        </w:trPr>
        <w:tc>
          <w:tcPr>
            <w:tcW w:w="4589" w:type="dxa"/>
            <w:hideMark/>
          </w:tcPr>
          <w:p w14:paraId="7D54CE41" w14:textId="77777777" w:rsidR="00793ED9" w:rsidRPr="00793ED9" w:rsidRDefault="00793ED9" w:rsidP="00793ED9">
            <w:pPr>
              <w:jc w:val="center"/>
              <w:rPr>
                <w:rFonts w:ascii="Aptos Narrow" w:eastAsia="Times New Roman" w:hAnsi="Aptos Narrow" w:cs="Times New Roman"/>
                <w:b/>
                <w:bCs/>
                <w:color w:val="000000"/>
                <w:kern w:val="0"/>
                <w:sz w:val="28"/>
                <w:szCs w:val="28"/>
                <w:lang w:eastAsia="en-IN"/>
                <w14:ligatures w14:val="none"/>
              </w:rPr>
            </w:pPr>
            <w:r w:rsidRPr="00793ED9">
              <w:rPr>
                <w:rFonts w:ascii="Aptos Narrow" w:eastAsia="Times New Roman" w:hAnsi="Aptos Narrow" w:cs="Times New Roman"/>
                <w:b/>
                <w:bCs/>
                <w:color w:val="000000"/>
                <w:kern w:val="0"/>
                <w:sz w:val="28"/>
                <w:szCs w:val="28"/>
                <w:lang w:eastAsia="en-IN"/>
                <w14:ligatures w14:val="none"/>
              </w:rPr>
              <w:t>Metric</w:t>
            </w:r>
          </w:p>
        </w:tc>
        <w:tc>
          <w:tcPr>
            <w:tcW w:w="4470" w:type="dxa"/>
            <w:hideMark/>
          </w:tcPr>
          <w:p w14:paraId="3979928B" w14:textId="77777777" w:rsidR="00793ED9" w:rsidRPr="00793ED9" w:rsidRDefault="00793ED9" w:rsidP="00793ED9">
            <w:pPr>
              <w:jc w:val="center"/>
              <w:rPr>
                <w:rFonts w:ascii="Aptos Narrow" w:eastAsia="Times New Roman" w:hAnsi="Aptos Narrow" w:cs="Times New Roman"/>
                <w:b/>
                <w:bCs/>
                <w:color w:val="000000"/>
                <w:kern w:val="0"/>
                <w:sz w:val="28"/>
                <w:szCs w:val="28"/>
                <w:lang w:eastAsia="en-IN"/>
                <w14:ligatures w14:val="none"/>
              </w:rPr>
            </w:pPr>
            <w:r w:rsidRPr="00793ED9">
              <w:rPr>
                <w:rFonts w:ascii="Aptos Narrow" w:eastAsia="Times New Roman" w:hAnsi="Aptos Narrow" w:cs="Times New Roman"/>
                <w:b/>
                <w:bCs/>
                <w:color w:val="000000"/>
                <w:kern w:val="0"/>
                <w:sz w:val="28"/>
                <w:szCs w:val="28"/>
                <w:lang w:eastAsia="en-IN"/>
                <w14:ligatures w14:val="none"/>
              </w:rPr>
              <w:t>Value</w:t>
            </w:r>
          </w:p>
        </w:tc>
      </w:tr>
      <w:tr w:rsidR="00793ED9" w:rsidRPr="00793ED9" w14:paraId="07996677" w14:textId="77777777" w:rsidTr="00793ED9">
        <w:trPr>
          <w:trHeight w:val="1031"/>
        </w:trPr>
        <w:tc>
          <w:tcPr>
            <w:tcW w:w="4589" w:type="dxa"/>
            <w:hideMark/>
          </w:tcPr>
          <w:p w14:paraId="43B2A092"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Total Number of Savings Accounts</w:t>
            </w:r>
          </w:p>
        </w:tc>
        <w:tc>
          <w:tcPr>
            <w:tcW w:w="4470" w:type="dxa"/>
            <w:hideMark/>
          </w:tcPr>
          <w:p w14:paraId="36C6E704"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30 million</w:t>
            </w:r>
          </w:p>
        </w:tc>
      </w:tr>
      <w:tr w:rsidR="00793ED9" w:rsidRPr="00793ED9" w14:paraId="7125D12A" w14:textId="77777777" w:rsidTr="00793ED9">
        <w:trPr>
          <w:trHeight w:val="1289"/>
        </w:trPr>
        <w:tc>
          <w:tcPr>
            <w:tcW w:w="4589" w:type="dxa"/>
            <w:hideMark/>
          </w:tcPr>
          <w:p w14:paraId="22FC86D3"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Annual Percentage Yield (APY)</w:t>
            </w:r>
          </w:p>
        </w:tc>
        <w:tc>
          <w:tcPr>
            <w:tcW w:w="4470" w:type="dxa"/>
            <w:hideMark/>
          </w:tcPr>
          <w:p w14:paraId="4CCD0AD8"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0.75%</w:t>
            </w:r>
          </w:p>
        </w:tc>
      </w:tr>
      <w:tr w:rsidR="00793ED9" w:rsidRPr="00793ED9" w14:paraId="2F36FE68" w14:textId="77777777" w:rsidTr="00793ED9">
        <w:trPr>
          <w:trHeight w:val="773"/>
        </w:trPr>
        <w:tc>
          <w:tcPr>
            <w:tcW w:w="4589" w:type="dxa"/>
            <w:hideMark/>
          </w:tcPr>
          <w:p w14:paraId="52D62A26"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Account Balance</w:t>
            </w:r>
          </w:p>
        </w:tc>
        <w:tc>
          <w:tcPr>
            <w:tcW w:w="4470" w:type="dxa"/>
            <w:hideMark/>
          </w:tcPr>
          <w:p w14:paraId="7D1BD13D"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$10,000</w:t>
            </w:r>
          </w:p>
        </w:tc>
      </w:tr>
      <w:tr w:rsidR="00793ED9" w:rsidRPr="00793ED9" w14:paraId="0D99CB0D" w14:textId="77777777" w:rsidTr="00793ED9">
        <w:trPr>
          <w:trHeight w:val="1289"/>
        </w:trPr>
        <w:tc>
          <w:tcPr>
            <w:tcW w:w="4589" w:type="dxa"/>
            <w:hideMark/>
          </w:tcPr>
          <w:p w14:paraId="6BCAAF53"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Monthly Deposits per Account</w:t>
            </w:r>
          </w:p>
        </w:tc>
        <w:tc>
          <w:tcPr>
            <w:tcW w:w="4470" w:type="dxa"/>
            <w:hideMark/>
          </w:tcPr>
          <w:p w14:paraId="59B4F14C"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$500</w:t>
            </w:r>
          </w:p>
        </w:tc>
      </w:tr>
      <w:tr w:rsidR="00793ED9" w:rsidRPr="00793ED9" w14:paraId="1B838979" w14:textId="77777777" w:rsidTr="00793ED9">
        <w:trPr>
          <w:trHeight w:val="1547"/>
        </w:trPr>
        <w:tc>
          <w:tcPr>
            <w:tcW w:w="4589" w:type="dxa"/>
            <w:hideMark/>
          </w:tcPr>
          <w:p w14:paraId="600F6E6A"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Quarterly Interest Earned per Account</w:t>
            </w:r>
          </w:p>
        </w:tc>
        <w:tc>
          <w:tcPr>
            <w:tcW w:w="4470" w:type="dxa"/>
            <w:hideMark/>
          </w:tcPr>
          <w:p w14:paraId="4B0BB74B"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$18</w:t>
            </w:r>
          </w:p>
        </w:tc>
      </w:tr>
      <w:tr w:rsidR="00793ED9" w:rsidRPr="00793ED9" w14:paraId="1EBA3EB7" w14:textId="77777777" w:rsidTr="00793ED9">
        <w:trPr>
          <w:trHeight w:val="1805"/>
        </w:trPr>
        <w:tc>
          <w:tcPr>
            <w:tcW w:w="4589" w:type="dxa"/>
            <w:hideMark/>
          </w:tcPr>
          <w:p w14:paraId="203D968A"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Accounts with Automatic Savings Transfers</w:t>
            </w:r>
          </w:p>
        </w:tc>
        <w:tc>
          <w:tcPr>
            <w:tcW w:w="4470" w:type="dxa"/>
            <w:hideMark/>
          </w:tcPr>
          <w:p w14:paraId="75C4ECB8"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50%</w:t>
            </w:r>
          </w:p>
        </w:tc>
      </w:tr>
      <w:tr w:rsidR="00793ED9" w:rsidRPr="00793ED9" w14:paraId="53C04485" w14:textId="77777777" w:rsidTr="00793ED9">
        <w:trPr>
          <w:trHeight w:val="1547"/>
        </w:trPr>
        <w:tc>
          <w:tcPr>
            <w:tcW w:w="4589" w:type="dxa"/>
            <w:hideMark/>
          </w:tcPr>
          <w:p w14:paraId="6A04AD4C"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Withdrawals per Quarter per Account</w:t>
            </w:r>
          </w:p>
        </w:tc>
        <w:tc>
          <w:tcPr>
            <w:tcW w:w="4470" w:type="dxa"/>
            <w:hideMark/>
          </w:tcPr>
          <w:p w14:paraId="50792D00"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2 withdrawals</w:t>
            </w:r>
          </w:p>
        </w:tc>
      </w:tr>
      <w:tr w:rsidR="00793ED9" w:rsidRPr="00793ED9" w14:paraId="263521A7" w14:textId="77777777" w:rsidTr="00793ED9">
        <w:trPr>
          <w:trHeight w:val="1539"/>
        </w:trPr>
        <w:tc>
          <w:tcPr>
            <w:tcW w:w="4589" w:type="dxa"/>
            <w:hideMark/>
          </w:tcPr>
          <w:p w14:paraId="12119542"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Accounts Linked to Checking for Automatic Transfers</w:t>
            </w:r>
          </w:p>
        </w:tc>
        <w:tc>
          <w:tcPr>
            <w:tcW w:w="4470" w:type="dxa"/>
            <w:hideMark/>
          </w:tcPr>
          <w:p w14:paraId="4797D0E1"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60%</w:t>
            </w:r>
          </w:p>
        </w:tc>
      </w:tr>
    </w:tbl>
    <w:p w14:paraId="33EF9C33" w14:textId="77777777" w:rsidR="00793ED9" w:rsidRPr="00FB1E4A" w:rsidRDefault="00793ED9" w:rsidP="00FB1E4A">
      <w:pPr>
        <w:rPr>
          <w:lang w:eastAsia="en-IN"/>
        </w:rPr>
      </w:pPr>
    </w:p>
    <w:p w14:paraId="2E67AFC5" w14:textId="5ACEDD80" w:rsidR="00793ED9" w:rsidRDefault="00793ED9" w:rsidP="00793ED9">
      <w:pPr>
        <w:rPr>
          <w:rFonts w:eastAsia="Times New Roman"/>
          <w:lang w:eastAsia="en-IN"/>
        </w:rPr>
      </w:pPr>
      <w:r>
        <w:rPr>
          <w:rFonts w:eastAsia="Times New Roman"/>
          <w:lang w:eastAsia="en-IN"/>
        </w:rPr>
        <w:br w:type="page"/>
      </w:r>
    </w:p>
    <w:p w14:paraId="42387D09" w14:textId="77777777" w:rsidR="00793ED9" w:rsidRPr="00793ED9" w:rsidRDefault="00793ED9" w:rsidP="00793ED9">
      <w:pPr>
        <w:pStyle w:val="Heading2"/>
        <w:rPr>
          <w:rFonts w:eastAsia="Times New Roman"/>
          <w:lang w:eastAsia="en-IN"/>
        </w:rPr>
      </w:pPr>
      <w:r w:rsidRPr="00793ED9">
        <w:rPr>
          <w:rFonts w:eastAsia="Times New Roman"/>
          <w:lang w:eastAsia="en-IN"/>
        </w:rPr>
        <w:lastRenderedPageBreak/>
        <w:t>Checking Account Usage Data</w:t>
      </w:r>
    </w:p>
    <w:tbl>
      <w:tblPr>
        <w:tblStyle w:val="TableGrid"/>
        <w:tblW w:w="9240" w:type="dxa"/>
        <w:tblLook w:val="04A0" w:firstRow="1" w:lastRow="0" w:firstColumn="1" w:lastColumn="0" w:noHBand="0" w:noVBand="1"/>
      </w:tblPr>
      <w:tblGrid>
        <w:gridCol w:w="4673"/>
        <w:gridCol w:w="4567"/>
      </w:tblGrid>
      <w:tr w:rsidR="00793ED9" w:rsidRPr="00793ED9" w14:paraId="01D55520" w14:textId="77777777" w:rsidTr="00793ED9">
        <w:trPr>
          <w:trHeight w:val="113"/>
        </w:trPr>
        <w:tc>
          <w:tcPr>
            <w:tcW w:w="4673" w:type="dxa"/>
            <w:hideMark/>
          </w:tcPr>
          <w:p w14:paraId="0B0976B2" w14:textId="77777777" w:rsidR="00793ED9" w:rsidRPr="00793ED9" w:rsidRDefault="00793ED9" w:rsidP="00793ED9">
            <w:pPr>
              <w:jc w:val="center"/>
              <w:rPr>
                <w:rFonts w:ascii="Aptos Narrow" w:eastAsia="Times New Roman" w:hAnsi="Aptos Narrow" w:cs="Times New Roman"/>
                <w:b/>
                <w:bCs/>
                <w:color w:val="000000"/>
                <w:kern w:val="0"/>
                <w:sz w:val="28"/>
                <w:szCs w:val="28"/>
                <w:lang w:eastAsia="en-IN"/>
                <w14:ligatures w14:val="none"/>
              </w:rPr>
            </w:pPr>
            <w:r w:rsidRPr="00793ED9">
              <w:rPr>
                <w:rFonts w:ascii="Aptos Narrow" w:eastAsia="Times New Roman" w:hAnsi="Aptos Narrow" w:cs="Times New Roman"/>
                <w:b/>
                <w:bCs/>
                <w:color w:val="000000"/>
                <w:kern w:val="0"/>
                <w:sz w:val="28"/>
                <w:szCs w:val="28"/>
                <w:lang w:eastAsia="en-IN"/>
                <w14:ligatures w14:val="none"/>
              </w:rPr>
              <w:t>Metric</w:t>
            </w:r>
          </w:p>
        </w:tc>
        <w:tc>
          <w:tcPr>
            <w:tcW w:w="4567" w:type="dxa"/>
            <w:hideMark/>
          </w:tcPr>
          <w:p w14:paraId="051B4291" w14:textId="77777777" w:rsidR="00793ED9" w:rsidRPr="00793ED9" w:rsidRDefault="00793ED9" w:rsidP="00793ED9">
            <w:pPr>
              <w:jc w:val="center"/>
              <w:rPr>
                <w:rFonts w:ascii="Aptos Narrow" w:eastAsia="Times New Roman" w:hAnsi="Aptos Narrow" w:cs="Times New Roman"/>
                <w:b/>
                <w:bCs/>
                <w:color w:val="000000"/>
                <w:kern w:val="0"/>
                <w:sz w:val="28"/>
                <w:szCs w:val="28"/>
                <w:lang w:eastAsia="en-IN"/>
                <w14:ligatures w14:val="none"/>
              </w:rPr>
            </w:pPr>
            <w:r w:rsidRPr="00793ED9">
              <w:rPr>
                <w:rFonts w:ascii="Aptos Narrow" w:eastAsia="Times New Roman" w:hAnsi="Aptos Narrow" w:cs="Times New Roman"/>
                <w:b/>
                <w:bCs/>
                <w:color w:val="000000"/>
                <w:kern w:val="0"/>
                <w:sz w:val="28"/>
                <w:szCs w:val="28"/>
                <w:lang w:eastAsia="en-IN"/>
                <w14:ligatures w14:val="none"/>
              </w:rPr>
              <w:t>Value</w:t>
            </w:r>
          </w:p>
        </w:tc>
      </w:tr>
      <w:tr w:rsidR="00793ED9" w:rsidRPr="00793ED9" w14:paraId="7F243FDC" w14:textId="77777777" w:rsidTr="00793ED9">
        <w:trPr>
          <w:trHeight w:val="570"/>
        </w:trPr>
        <w:tc>
          <w:tcPr>
            <w:tcW w:w="4673" w:type="dxa"/>
            <w:hideMark/>
          </w:tcPr>
          <w:p w14:paraId="702F52B0"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Total Number of Checking Accounts</w:t>
            </w:r>
          </w:p>
        </w:tc>
        <w:tc>
          <w:tcPr>
            <w:tcW w:w="4567" w:type="dxa"/>
            <w:hideMark/>
          </w:tcPr>
          <w:p w14:paraId="62840E44"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50 million</w:t>
            </w:r>
          </w:p>
        </w:tc>
      </w:tr>
      <w:tr w:rsidR="00793ED9" w:rsidRPr="00793ED9" w14:paraId="447A6B12" w14:textId="77777777" w:rsidTr="00793ED9">
        <w:trPr>
          <w:trHeight w:val="570"/>
        </w:trPr>
        <w:tc>
          <w:tcPr>
            <w:tcW w:w="4673" w:type="dxa"/>
            <w:hideMark/>
          </w:tcPr>
          <w:p w14:paraId="2CB2D01C"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Daily Transactions per Account</w:t>
            </w:r>
          </w:p>
        </w:tc>
        <w:tc>
          <w:tcPr>
            <w:tcW w:w="4567" w:type="dxa"/>
            <w:hideMark/>
          </w:tcPr>
          <w:p w14:paraId="62E69F4E"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12 transactions</w:t>
            </w:r>
          </w:p>
        </w:tc>
      </w:tr>
      <w:tr w:rsidR="00793ED9" w:rsidRPr="00793ED9" w14:paraId="14E3E663" w14:textId="77777777" w:rsidTr="00793ED9">
        <w:trPr>
          <w:trHeight w:val="798"/>
        </w:trPr>
        <w:tc>
          <w:tcPr>
            <w:tcW w:w="4673" w:type="dxa"/>
            <w:hideMark/>
          </w:tcPr>
          <w:p w14:paraId="276A756C"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Accounts with Online Banking Access</w:t>
            </w:r>
          </w:p>
        </w:tc>
        <w:tc>
          <w:tcPr>
            <w:tcW w:w="4567" w:type="dxa"/>
            <w:hideMark/>
          </w:tcPr>
          <w:p w14:paraId="3A276895"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92%</w:t>
            </w:r>
          </w:p>
        </w:tc>
      </w:tr>
      <w:tr w:rsidR="00793ED9" w:rsidRPr="00793ED9" w14:paraId="04319F46" w14:textId="77777777" w:rsidTr="00793ED9">
        <w:trPr>
          <w:trHeight w:val="684"/>
        </w:trPr>
        <w:tc>
          <w:tcPr>
            <w:tcW w:w="4673" w:type="dxa"/>
            <w:hideMark/>
          </w:tcPr>
          <w:p w14:paraId="060A17AB"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Monthly Direct Deposits per Account</w:t>
            </w:r>
          </w:p>
        </w:tc>
        <w:tc>
          <w:tcPr>
            <w:tcW w:w="4567" w:type="dxa"/>
            <w:hideMark/>
          </w:tcPr>
          <w:p w14:paraId="4C3ABB56"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$2,500</w:t>
            </w:r>
          </w:p>
        </w:tc>
      </w:tr>
      <w:tr w:rsidR="00793ED9" w:rsidRPr="00793ED9" w14:paraId="56EB6D7C" w14:textId="77777777" w:rsidTr="00793ED9">
        <w:trPr>
          <w:trHeight w:val="684"/>
        </w:trPr>
        <w:tc>
          <w:tcPr>
            <w:tcW w:w="4673" w:type="dxa"/>
            <w:hideMark/>
          </w:tcPr>
          <w:p w14:paraId="7EB7E969"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Monthly ATM Withdrawals per Account</w:t>
            </w:r>
          </w:p>
        </w:tc>
        <w:tc>
          <w:tcPr>
            <w:tcW w:w="4567" w:type="dxa"/>
            <w:hideMark/>
          </w:tcPr>
          <w:p w14:paraId="70826F0E"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6 withdrawals</w:t>
            </w:r>
          </w:p>
        </w:tc>
      </w:tr>
      <w:tr w:rsidR="00793ED9" w:rsidRPr="00793ED9" w14:paraId="5169962E" w14:textId="77777777" w:rsidTr="00793ED9">
        <w:trPr>
          <w:trHeight w:val="798"/>
        </w:trPr>
        <w:tc>
          <w:tcPr>
            <w:tcW w:w="4673" w:type="dxa"/>
            <w:hideMark/>
          </w:tcPr>
          <w:p w14:paraId="20D42290"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Accounts with Overdraft Protection</w:t>
            </w:r>
          </w:p>
        </w:tc>
        <w:tc>
          <w:tcPr>
            <w:tcW w:w="4567" w:type="dxa"/>
            <w:hideMark/>
          </w:tcPr>
          <w:p w14:paraId="053EB31A"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80%</w:t>
            </w:r>
          </w:p>
        </w:tc>
      </w:tr>
      <w:tr w:rsidR="00793ED9" w:rsidRPr="00793ED9" w14:paraId="24F100DA" w14:textId="77777777" w:rsidTr="00793ED9">
        <w:trPr>
          <w:trHeight w:val="684"/>
        </w:trPr>
        <w:tc>
          <w:tcPr>
            <w:tcW w:w="4673" w:type="dxa"/>
            <w:hideMark/>
          </w:tcPr>
          <w:p w14:paraId="5AB34338"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Monthly Fee for Accounts with Overdraft</w:t>
            </w:r>
          </w:p>
        </w:tc>
        <w:tc>
          <w:tcPr>
            <w:tcW w:w="4567" w:type="dxa"/>
            <w:hideMark/>
          </w:tcPr>
          <w:p w14:paraId="2A269363"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$35</w:t>
            </w:r>
          </w:p>
        </w:tc>
      </w:tr>
      <w:tr w:rsidR="00793ED9" w:rsidRPr="00793ED9" w14:paraId="1625D237" w14:textId="77777777" w:rsidTr="00793ED9">
        <w:trPr>
          <w:trHeight w:val="684"/>
        </w:trPr>
        <w:tc>
          <w:tcPr>
            <w:tcW w:w="4673" w:type="dxa"/>
            <w:hideMark/>
          </w:tcPr>
          <w:p w14:paraId="4CBA7466"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Percentage of Accounts with Bill Pay Service</w:t>
            </w:r>
          </w:p>
        </w:tc>
        <w:tc>
          <w:tcPr>
            <w:tcW w:w="4567" w:type="dxa"/>
            <w:hideMark/>
          </w:tcPr>
          <w:p w14:paraId="281058A7" w14:textId="77777777" w:rsidR="00793ED9" w:rsidRPr="00793ED9" w:rsidRDefault="00793ED9" w:rsidP="00793ED9">
            <w:pPr>
              <w:jc w:val="right"/>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70%</w:t>
            </w:r>
          </w:p>
        </w:tc>
      </w:tr>
      <w:tr w:rsidR="00793ED9" w:rsidRPr="00793ED9" w14:paraId="4C2BB51B" w14:textId="77777777" w:rsidTr="00793ED9">
        <w:trPr>
          <w:trHeight w:val="798"/>
        </w:trPr>
        <w:tc>
          <w:tcPr>
            <w:tcW w:w="4673" w:type="dxa"/>
            <w:hideMark/>
          </w:tcPr>
          <w:p w14:paraId="43FE4FC3"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Average Bill Payments per Account per Month</w:t>
            </w:r>
          </w:p>
        </w:tc>
        <w:tc>
          <w:tcPr>
            <w:tcW w:w="4567" w:type="dxa"/>
            <w:hideMark/>
          </w:tcPr>
          <w:p w14:paraId="0E46C622" w14:textId="77777777" w:rsidR="00793ED9" w:rsidRPr="00793ED9" w:rsidRDefault="00793ED9" w:rsidP="00793ED9">
            <w:pPr>
              <w:rPr>
                <w:rFonts w:ascii="Aptos Narrow" w:eastAsia="Times New Roman" w:hAnsi="Aptos Narrow" w:cs="Times New Roman"/>
                <w:color w:val="000000"/>
                <w:kern w:val="0"/>
                <w:sz w:val="28"/>
                <w:szCs w:val="28"/>
                <w:lang w:eastAsia="en-IN"/>
                <w14:ligatures w14:val="none"/>
              </w:rPr>
            </w:pPr>
            <w:r w:rsidRPr="00793ED9">
              <w:rPr>
                <w:rFonts w:ascii="Aptos Narrow" w:eastAsia="Times New Roman" w:hAnsi="Aptos Narrow" w:cs="Times New Roman"/>
                <w:color w:val="000000"/>
                <w:kern w:val="0"/>
                <w:sz w:val="28"/>
                <w:szCs w:val="28"/>
                <w:lang w:eastAsia="en-IN"/>
                <w14:ligatures w14:val="none"/>
              </w:rPr>
              <w:t>8 payments</w:t>
            </w:r>
          </w:p>
        </w:tc>
      </w:tr>
    </w:tbl>
    <w:p w14:paraId="3F9045ED" w14:textId="77777777" w:rsidR="00793ED9" w:rsidRPr="00793ED9" w:rsidRDefault="00793ED9" w:rsidP="00793ED9">
      <w:pPr>
        <w:pStyle w:val="Heading3"/>
        <w:rPr>
          <w:sz w:val="32"/>
          <w:szCs w:val="32"/>
        </w:rPr>
      </w:pPr>
      <w:r w:rsidRPr="00793ED9">
        <w:rPr>
          <w:sz w:val="32"/>
          <w:szCs w:val="32"/>
        </w:rPr>
        <w:t>Explanation:</w:t>
      </w:r>
    </w:p>
    <w:p w14:paraId="1CD76F47" w14:textId="77777777" w:rsidR="00793ED9" w:rsidRPr="00793ED9" w:rsidRDefault="00793ED9" w:rsidP="00793ED9">
      <w:pPr>
        <w:pStyle w:val="NormalWeb"/>
        <w:numPr>
          <w:ilvl w:val="0"/>
          <w:numId w:val="57"/>
        </w:numPr>
        <w:rPr>
          <w:rFonts w:asciiTheme="minorHAnsi" w:hAnsiTheme="minorHAnsi"/>
        </w:rPr>
      </w:pPr>
      <w:r w:rsidRPr="00793ED9">
        <w:rPr>
          <w:rStyle w:val="Strong"/>
          <w:rFonts w:asciiTheme="minorHAnsi" w:eastAsiaTheme="majorEastAsia" w:hAnsiTheme="minorHAnsi"/>
        </w:rPr>
        <w:t>Table 1 (Checking Account Usage Data)</w:t>
      </w:r>
      <w:r w:rsidRPr="00793ED9">
        <w:rPr>
          <w:rFonts w:asciiTheme="minorHAnsi" w:hAnsiTheme="minorHAnsi"/>
        </w:rPr>
        <w:t>: This table provides insights into the usage patterns of checking accounts, including transaction volumes, online banking adoption, direct deposits, ATM withdrawals, overdraft protection prevalence, and average fees associated with overdrafts and bill payments.</w:t>
      </w:r>
    </w:p>
    <w:p w14:paraId="0FD4AE3E" w14:textId="77777777" w:rsidR="00793ED9" w:rsidRPr="00793ED9" w:rsidRDefault="00793ED9" w:rsidP="00793ED9">
      <w:pPr>
        <w:pStyle w:val="NormalWeb"/>
        <w:numPr>
          <w:ilvl w:val="0"/>
          <w:numId w:val="57"/>
        </w:numPr>
        <w:rPr>
          <w:rFonts w:asciiTheme="minorHAnsi" w:hAnsiTheme="minorHAnsi"/>
        </w:rPr>
      </w:pPr>
      <w:r w:rsidRPr="00793ED9">
        <w:rPr>
          <w:rStyle w:val="Strong"/>
          <w:rFonts w:asciiTheme="minorHAnsi" w:eastAsiaTheme="majorEastAsia" w:hAnsiTheme="minorHAnsi"/>
        </w:rPr>
        <w:t>Table 2 (Savings Account Performance Metrics)</w:t>
      </w:r>
      <w:r w:rsidRPr="00793ED9">
        <w:rPr>
          <w:rFonts w:asciiTheme="minorHAnsi" w:hAnsiTheme="minorHAnsi"/>
        </w:rPr>
        <w:t>: This table focuses on the performance metrics of savings accounts, such as annual percentage yield (APY), average balance, monthly deposits, quarterly interest earnings, automatic savings transfers, withdrawals, and linkage with checking accounts for automatic transfers.</w:t>
      </w:r>
    </w:p>
    <w:p w14:paraId="6D2D43E2" w14:textId="77777777" w:rsidR="00793ED9" w:rsidRPr="00793ED9" w:rsidRDefault="00793ED9" w:rsidP="00793ED9">
      <w:pPr>
        <w:pStyle w:val="NormalWeb"/>
        <w:numPr>
          <w:ilvl w:val="0"/>
          <w:numId w:val="57"/>
        </w:numPr>
        <w:rPr>
          <w:rFonts w:asciiTheme="minorHAnsi" w:hAnsiTheme="minorHAnsi"/>
        </w:rPr>
      </w:pPr>
      <w:r w:rsidRPr="00793ED9">
        <w:rPr>
          <w:rStyle w:val="Strong"/>
          <w:rFonts w:asciiTheme="minorHAnsi" w:eastAsiaTheme="majorEastAsia" w:hAnsiTheme="minorHAnsi"/>
        </w:rPr>
        <w:t>Table 3 (Customer Preferences and Usage Trends)</w:t>
      </w:r>
      <w:r w:rsidRPr="00793ED9">
        <w:rPr>
          <w:rFonts w:asciiTheme="minorHAnsi" w:hAnsiTheme="minorHAnsi"/>
        </w:rPr>
        <w:t xml:space="preserve">: This table highlights customer preferences and usage trends related to banking services, including mobile and online banking adoption rates, preferences for online statements, customer demographics, satisfaction ratings, </w:t>
      </w:r>
      <w:proofErr w:type="spellStart"/>
      <w:r w:rsidRPr="00793ED9">
        <w:rPr>
          <w:rFonts w:asciiTheme="minorHAnsi" w:hAnsiTheme="minorHAnsi"/>
        </w:rPr>
        <w:t>enrollment</w:t>
      </w:r>
      <w:proofErr w:type="spellEnd"/>
      <w:r w:rsidRPr="00793ED9">
        <w:rPr>
          <w:rFonts w:asciiTheme="minorHAnsi" w:hAnsiTheme="minorHAnsi"/>
        </w:rPr>
        <w:t xml:space="preserve"> in rewards programs, linked investment services, customer service interactions, and preferences for paperless statements.</w:t>
      </w:r>
    </w:p>
    <w:p w14:paraId="2022410A" w14:textId="3C7A831C" w:rsidR="00793ED9" w:rsidRPr="00793ED9" w:rsidRDefault="00793ED9" w:rsidP="00793ED9">
      <w:pPr>
        <w:pStyle w:val="NormalWeb"/>
        <w:rPr>
          <w:rFonts w:asciiTheme="minorHAnsi" w:hAnsiTheme="minorHAnsi"/>
        </w:rPr>
      </w:pPr>
      <w:r w:rsidRPr="00793ED9">
        <w:rPr>
          <w:rFonts w:asciiTheme="minorHAnsi" w:hAnsiTheme="minorHAnsi"/>
        </w:rPr>
        <w:t xml:space="preserve">These tables provide a comprehensive view of various numerical aspects related to checking and savings accounts, offering insights into customer </w:t>
      </w:r>
      <w:proofErr w:type="spellStart"/>
      <w:r w:rsidRPr="00793ED9">
        <w:rPr>
          <w:rFonts w:asciiTheme="minorHAnsi" w:hAnsiTheme="minorHAnsi"/>
        </w:rPr>
        <w:t>behaviors</w:t>
      </w:r>
      <w:proofErr w:type="spellEnd"/>
      <w:r w:rsidRPr="00793ED9">
        <w:rPr>
          <w:rFonts w:asciiTheme="minorHAnsi" w:hAnsiTheme="minorHAnsi"/>
        </w:rPr>
        <w:t>, account performance, and service preferences within the banking industry.</w:t>
      </w:r>
    </w:p>
    <w:p w14:paraId="0FE26830" w14:textId="46F13414" w:rsidR="00E672D0" w:rsidRPr="00E672D0" w:rsidRDefault="00E672D0" w:rsidP="00E672D0">
      <w:pPr>
        <w:pStyle w:val="Heading1"/>
        <w:rPr>
          <w:rFonts w:eastAsia="Times New Roman"/>
          <w:lang w:eastAsia="en-IN"/>
        </w:rPr>
      </w:pPr>
      <w:r w:rsidRPr="00E672D0">
        <w:rPr>
          <w:rFonts w:eastAsia="Times New Roman"/>
          <w:lang w:eastAsia="en-IN"/>
        </w:rPr>
        <w:lastRenderedPageBreak/>
        <w:t>Conclusion</w:t>
      </w:r>
    </w:p>
    <w:p w14:paraId="1F5C322D" w14:textId="77777777" w:rsidR="00FB1E4A" w:rsidRDefault="00FB1E4A" w:rsidP="00E672D0">
      <w:pPr>
        <w:rPr>
          <w:sz w:val="24"/>
          <w:szCs w:val="24"/>
        </w:rPr>
      </w:pPr>
      <w:r w:rsidRPr="00FB1E4A">
        <w:rPr>
          <w:sz w:val="24"/>
          <w:szCs w:val="24"/>
        </w:rPr>
        <w:t xml:space="preserve">Understanding the basics and terminology of checking and savings accounts is essential for effective financial management. Checking accounts provide the flexibility needed for daily transactions, while savings accounts offer a way to earn interest and save for future needs. Familiarity with the associated terms and features ensures better decision-making and financial planning. Recognizing the different uses and benefits of each type of account helps individuals optimize their financial strategies. Checking accounts are ideal for managing everyday expenses and accessing funds quickly, while savings accounts are designed to promote disciplined saving and financial growth through earned interest. </w:t>
      </w:r>
    </w:p>
    <w:p w14:paraId="570CC8BF" w14:textId="77777777" w:rsidR="00FB1E4A" w:rsidRDefault="00FB1E4A" w:rsidP="00E672D0">
      <w:pPr>
        <w:rPr>
          <w:sz w:val="24"/>
          <w:szCs w:val="24"/>
        </w:rPr>
      </w:pPr>
      <w:r w:rsidRPr="00FB1E4A">
        <w:rPr>
          <w:sz w:val="24"/>
          <w:szCs w:val="24"/>
        </w:rPr>
        <w:t xml:space="preserve">By leveraging the unique features of both accounts, individuals can maintain liquidity, ensuring they have immediate access to funds for daily needs and emergencies, and achieve financial goals by systematically saving for short-term and long-term objectives such as vacations, education, or a down payment on a house. Additionally, they can enhance financial security by utilizing FDIC insurance and other protections to safeguard their money, avoid fees by managing their accounts in ways that minimize costs, such as meeting minimum balance requirements and using in-network ATMs, and plan efficiently by using automated transfers and savings programs to make saving effortless and consistent. </w:t>
      </w:r>
    </w:p>
    <w:p w14:paraId="4A660E45" w14:textId="2EFDBB72" w:rsidR="008A21E4" w:rsidRPr="00FB1E4A" w:rsidRDefault="00FB1E4A" w:rsidP="00E672D0">
      <w:pPr>
        <w:rPr>
          <w:sz w:val="28"/>
          <w:szCs w:val="28"/>
        </w:rPr>
      </w:pPr>
      <w:r w:rsidRPr="00FB1E4A">
        <w:rPr>
          <w:sz w:val="24"/>
          <w:szCs w:val="24"/>
        </w:rPr>
        <w:t>Ultimately, a well-balanced approach using both checking and savings accounts can lead to improved financial stability and success. Understanding how to effectively use these accounts ensures that individuals can manage their finances efficiently, prepare for the future, and achieve their financial objectives.</w:t>
      </w:r>
    </w:p>
    <w:sectPr w:rsidR="008A21E4" w:rsidRPr="00FB1E4A" w:rsidSect="00793ED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F9B"/>
    <w:multiLevelType w:val="hybridMultilevel"/>
    <w:tmpl w:val="FD02FF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63D0895"/>
    <w:multiLevelType w:val="hybridMultilevel"/>
    <w:tmpl w:val="E05CD7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E8010F"/>
    <w:multiLevelType w:val="multilevel"/>
    <w:tmpl w:val="90F2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44A2"/>
    <w:multiLevelType w:val="multilevel"/>
    <w:tmpl w:val="5B5C4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73168"/>
    <w:multiLevelType w:val="multilevel"/>
    <w:tmpl w:val="5E4AB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E2EBE"/>
    <w:multiLevelType w:val="multilevel"/>
    <w:tmpl w:val="F694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414DC"/>
    <w:multiLevelType w:val="hybridMultilevel"/>
    <w:tmpl w:val="F600FC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3501BB9"/>
    <w:multiLevelType w:val="multilevel"/>
    <w:tmpl w:val="9B0EC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53A49"/>
    <w:multiLevelType w:val="multilevel"/>
    <w:tmpl w:val="7B2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03467"/>
    <w:multiLevelType w:val="multilevel"/>
    <w:tmpl w:val="228E2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C27A8"/>
    <w:multiLevelType w:val="multilevel"/>
    <w:tmpl w:val="0CC2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01C15"/>
    <w:multiLevelType w:val="multilevel"/>
    <w:tmpl w:val="EF2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A4975"/>
    <w:multiLevelType w:val="multilevel"/>
    <w:tmpl w:val="B474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B4CE3"/>
    <w:multiLevelType w:val="hybridMultilevel"/>
    <w:tmpl w:val="D6E839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D087A27"/>
    <w:multiLevelType w:val="multilevel"/>
    <w:tmpl w:val="0A4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55C98"/>
    <w:multiLevelType w:val="multilevel"/>
    <w:tmpl w:val="191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01E99"/>
    <w:multiLevelType w:val="multilevel"/>
    <w:tmpl w:val="1352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3A1FDA"/>
    <w:multiLevelType w:val="multilevel"/>
    <w:tmpl w:val="2C4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95BEE"/>
    <w:multiLevelType w:val="multilevel"/>
    <w:tmpl w:val="2098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31941"/>
    <w:multiLevelType w:val="multilevel"/>
    <w:tmpl w:val="2DC6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01153"/>
    <w:multiLevelType w:val="multilevel"/>
    <w:tmpl w:val="C64C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E0404"/>
    <w:multiLevelType w:val="multilevel"/>
    <w:tmpl w:val="81D6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9103E"/>
    <w:multiLevelType w:val="multilevel"/>
    <w:tmpl w:val="998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3653D"/>
    <w:multiLevelType w:val="multilevel"/>
    <w:tmpl w:val="536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83D49"/>
    <w:multiLevelType w:val="hybridMultilevel"/>
    <w:tmpl w:val="B44448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FA20D6B"/>
    <w:multiLevelType w:val="hybridMultilevel"/>
    <w:tmpl w:val="D3621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0C28A5"/>
    <w:multiLevelType w:val="multilevel"/>
    <w:tmpl w:val="E92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55C1B"/>
    <w:multiLevelType w:val="multilevel"/>
    <w:tmpl w:val="839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DB1606"/>
    <w:multiLevelType w:val="multilevel"/>
    <w:tmpl w:val="2DD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C15CE"/>
    <w:multiLevelType w:val="multilevel"/>
    <w:tmpl w:val="7FC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C063C"/>
    <w:multiLevelType w:val="hybridMultilevel"/>
    <w:tmpl w:val="C3A409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79622D9"/>
    <w:multiLevelType w:val="hybridMultilevel"/>
    <w:tmpl w:val="1B563B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3CCC10E5"/>
    <w:multiLevelType w:val="multilevel"/>
    <w:tmpl w:val="9474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5D24BD"/>
    <w:multiLevelType w:val="multilevel"/>
    <w:tmpl w:val="2F22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A07331"/>
    <w:multiLevelType w:val="multilevel"/>
    <w:tmpl w:val="DC8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24F33"/>
    <w:multiLevelType w:val="hybridMultilevel"/>
    <w:tmpl w:val="46A82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46572934"/>
    <w:multiLevelType w:val="multilevel"/>
    <w:tmpl w:val="E642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FE0039"/>
    <w:multiLevelType w:val="multilevel"/>
    <w:tmpl w:val="8BA6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00D6F"/>
    <w:multiLevelType w:val="multilevel"/>
    <w:tmpl w:val="3D7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1610A0"/>
    <w:multiLevelType w:val="multilevel"/>
    <w:tmpl w:val="F8F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20A78"/>
    <w:multiLevelType w:val="multilevel"/>
    <w:tmpl w:val="A36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FE2F23"/>
    <w:multiLevelType w:val="multilevel"/>
    <w:tmpl w:val="2E44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0D74D4"/>
    <w:multiLevelType w:val="multilevel"/>
    <w:tmpl w:val="6D4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457C49"/>
    <w:multiLevelType w:val="multilevel"/>
    <w:tmpl w:val="BEB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94DBC"/>
    <w:multiLevelType w:val="hybridMultilevel"/>
    <w:tmpl w:val="F37681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61AA077C"/>
    <w:multiLevelType w:val="multilevel"/>
    <w:tmpl w:val="A13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7B5430"/>
    <w:multiLevelType w:val="hybridMultilevel"/>
    <w:tmpl w:val="180278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678233F5"/>
    <w:multiLevelType w:val="multilevel"/>
    <w:tmpl w:val="0AD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691F49"/>
    <w:multiLevelType w:val="multilevel"/>
    <w:tmpl w:val="C4A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641EE0"/>
    <w:multiLevelType w:val="hybridMultilevel"/>
    <w:tmpl w:val="6B0AF5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6C734185"/>
    <w:multiLevelType w:val="multilevel"/>
    <w:tmpl w:val="94B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857F7"/>
    <w:multiLevelType w:val="multilevel"/>
    <w:tmpl w:val="DEF0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F31658"/>
    <w:multiLevelType w:val="multilevel"/>
    <w:tmpl w:val="ADD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212123"/>
    <w:multiLevelType w:val="hybridMultilevel"/>
    <w:tmpl w:val="E0D86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9DA735D"/>
    <w:multiLevelType w:val="multilevel"/>
    <w:tmpl w:val="003C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F456A9"/>
    <w:multiLevelType w:val="hybridMultilevel"/>
    <w:tmpl w:val="CC069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7D4518C7"/>
    <w:multiLevelType w:val="multilevel"/>
    <w:tmpl w:val="7E3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930813">
    <w:abstractNumId w:val="2"/>
  </w:num>
  <w:num w:numId="2" w16cid:durableId="1727215220">
    <w:abstractNumId w:val="17"/>
  </w:num>
  <w:num w:numId="3" w16cid:durableId="55082873">
    <w:abstractNumId w:val="29"/>
  </w:num>
  <w:num w:numId="4" w16cid:durableId="1308047283">
    <w:abstractNumId w:val="22"/>
  </w:num>
  <w:num w:numId="5" w16cid:durableId="828255181">
    <w:abstractNumId w:val="14"/>
  </w:num>
  <w:num w:numId="6" w16cid:durableId="82797440">
    <w:abstractNumId w:val="15"/>
  </w:num>
  <w:num w:numId="7" w16cid:durableId="1833138847">
    <w:abstractNumId w:val="45"/>
  </w:num>
  <w:num w:numId="8" w16cid:durableId="1909223224">
    <w:abstractNumId w:val="48"/>
  </w:num>
  <w:num w:numId="9" w16cid:durableId="1757092083">
    <w:abstractNumId w:val="11"/>
  </w:num>
  <w:num w:numId="10" w16cid:durableId="871114084">
    <w:abstractNumId w:val="40"/>
  </w:num>
  <w:num w:numId="11" w16cid:durableId="2037005122">
    <w:abstractNumId w:val="12"/>
  </w:num>
  <w:num w:numId="12" w16cid:durableId="506023902">
    <w:abstractNumId w:val="9"/>
  </w:num>
  <w:num w:numId="13" w16cid:durableId="1059865676">
    <w:abstractNumId w:val="44"/>
  </w:num>
  <w:num w:numId="14" w16cid:durableId="127938388">
    <w:abstractNumId w:val="46"/>
  </w:num>
  <w:num w:numId="15" w16cid:durableId="1998338776">
    <w:abstractNumId w:val="4"/>
  </w:num>
  <w:num w:numId="16" w16cid:durableId="160314154">
    <w:abstractNumId w:val="21"/>
  </w:num>
  <w:num w:numId="17" w16cid:durableId="1883668098">
    <w:abstractNumId w:val="56"/>
  </w:num>
  <w:num w:numId="18" w16cid:durableId="805129311">
    <w:abstractNumId w:val="16"/>
  </w:num>
  <w:num w:numId="19" w16cid:durableId="1181167668">
    <w:abstractNumId w:val="10"/>
  </w:num>
  <w:num w:numId="20" w16cid:durableId="1709698">
    <w:abstractNumId w:val="47"/>
  </w:num>
  <w:num w:numId="21" w16cid:durableId="304628195">
    <w:abstractNumId w:val="32"/>
  </w:num>
  <w:num w:numId="22" w16cid:durableId="1614360360">
    <w:abstractNumId w:val="52"/>
  </w:num>
  <w:num w:numId="23" w16cid:durableId="1655839479">
    <w:abstractNumId w:val="38"/>
  </w:num>
  <w:num w:numId="24" w16cid:durableId="1783919965">
    <w:abstractNumId w:val="20"/>
  </w:num>
  <w:num w:numId="25" w16cid:durableId="861552701">
    <w:abstractNumId w:val="28"/>
  </w:num>
  <w:num w:numId="26" w16cid:durableId="608583478">
    <w:abstractNumId w:val="23"/>
  </w:num>
  <w:num w:numId="27" w16cid:durableId="81295490">
    <w:abstractNumId w:val="34"/>
  </w:num>
  <w:num w:numId="28" w16cid:durableId="472917796">
    <w:abstractNumId w:val="42"/>
  </w:num>
  <w:num w:numId="29" w16cid:durableId="1775250831">
    <w:abstractNumId w:val="41"/>
  </w:num>
  <w:num w:numId="30" w16cid:durableId="1298560834">
    <w:abstractNumId w:val="5"/>
  </w:num>
  <w:num w:numId="31" w16cid:durableId="1331447197">
    <w:abstractNumId w:val="39"/>
  </w:num>
  <w:num w:numId="32" w16cid:durableId="382217116">
    <w:abstractNumId w:val="37"/>
  </w:num>
  <w:num w:numId="33" w16cid:durableId="481624336">
    <w:abstractNumId w:val="27"/>
  </w:num>
  <w:num w:numId="34" w16cid:durableId="632833526">
    <w:abstractNumId w:val="54"/>
  </w:num>
  <w:num w:numId="35" w16cid:durableId="1837456555">
    <w:abstractNumId w:val="26"/>
  </w:num>
  <w:num w:numId="36" w16cid:durableId="657658275">
    <w:abstractNumId w:val="43"/>
  </w:num>
  <w:num w:numId="37" w16cid:durableId="451443325">
    <w:abstractNumId w:val="33"/>
  </w:num>
  <w:num w:numId="38" w16cid:durableId="1030254351">
    <w:abstractNumId w:val="50"/>
  </w:num>
  <w:num w:numId="39" w16cid:durableId="317078715">
    <w:abstractNumId w:val="51"/>
  </w:num>
  <w:num w:numId="40" w16cid:durableId="1026908136">
    <w:abstractNumId w:val="8"/>
  </w:num>
  <w:num w:numId="41" w16cid:durableId="924024722">
    <w:abstractNumId w:val="19"/>
  </w:num>
  <w:num w:numId="42" w16cid:durableId="1123694683">
    <w:abstractNumId w:val="36"/>
  </w:num>
  <w:num w:numId="43" w16cid:durableId="466359350">
    <w:abstractNumId w:val="3"/>
  </w:num>
  <w:num w:numId="44" w16cid:durableId="660357441">
    <w:abstractNumId w:val="7"/>
  </w:num>
  <w:num w:numId="45" w16cid:durableId="722797991">
    <w:abstractNumId w:val="0"/>
  </w:num>
  <w:num w:numId="46" w16cid:durableId="1893151446">
    <w:abstractNumId w:val="55"/>
  </w:num>
  <w:num w:numId="47" w16cid:durableId="2064865164">
    <w:abstractNumId w:val="49"/>
  </w:num>
  <w:num w:numId="48" w16cid:durableId="428041519">
    <w:abstractNumId w:val="1"/>
  </w:num>
  <w:num w:numId="49" w16cid:durableId="800223884">
    <w:abstractNumId w:val="24"/>
  </w:num>
  <w:num w:numId="50" w16cid:durableId="1811943641">
    <w:abstractNumId w:val="6"/>
  </w:num>
  <w:num w:numId="51" w16cid:durableId="1517890884">
    <w:abstractNumId w:val="31"/>
  </w:num>
  <w:num w:numId="52" w16cid:durableId="370881393">
    <w:abstractNumId w:val="30"/>
  </w:num>
  <w:num w:numId="53" w16cid:durableId="1343823020">
    <w:abstractNumId w:val="13"/>
  </w:num>
  <w:num w:numId="54" w16cid:durableId="1976330181">
    <w:abstractNumId w:val="25"/>
  </w:num>
  <w:num w:numId="55" w16cid:durableId="44909515">
    <w:abstractNumId w:val="53"/>
  </w:num>
  <w:num w:numId="56" w16cid:durableId="1107458798">
    <w:abstractNumId w:val="35"/>
  </w:num>
  <w:num w:numId="57" w16cid:durableId="17879197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D0"/>
    <w:rsid w:val="00793ED9"/>
    <w:rsid w:val="0088182B"/>
    <w:rsid w:val="008A21E4"/>
    <w:rsid w:val="00C46B48"/>
    <w:rsid w:val="00E672D0"/>
    <w:rsid w:val="00FB1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A892"/>
  <w15:chartTrackingRefBased/>
  <w15:docId w15:val="{C6A22577-F9B4-4400-847D-7AB566E6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7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7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7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7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D0"/>
    <w:rPr>
      <w:rFonts w:eastAsiaTheme="majorEastAsia" w:cstheme="majorBidi"/>
      <w:color w:val="272727" w:themeColor="text1" w:themeTint="D8"/>
    </w:rPr>
  </w:style>
  <w:style w:type="paragraph" w:styleId="Title">
    <w:name w:val="Title"/>
    <w:basedOn w:val="Normal"/>
    <w:next w:val="Normal"/>
    <w:link w:val="TitleChar"/>
    <w:uiPriority w:val="10"/>
    <w:qFormat/>
    <w:rsid w:val="00E67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D0"/>
    <w:pPr>
      <w:spacing w:before="160"/>
      <w:jc w:val="center"/>
    </w:pPr>
    <w:rPr>
      <w:i/>
      <w:iCs/>
      <w:color w:val="404040" w:themeColor="text1" w:themeTint="BF"/>
    </w:rPr>
  </w:style>
  <w:style w:type="character" w:customStyle="1" w:styleId="QuoteChar">
    <w:name w:val="Quote Char"/>
    <w:basedOn w:val="DefaultParagraphFont"/>
    <w:link w:val="Quote"/>
    <w:uiPriority w:val="29"/>
    <w:rsid w:val="00E672D0"/>
    <w:rPr>
      <w:i/>
      <w:iCs/>
      <w:color w:val="404040" w:themeColor="text1" w:themeTint="BF"/>
    </w:rPr>
  </w:style>
  <w:style w:type="paragraph" w:styleId="ListParagraph">
    <w:name w:val="List Paragraph"/>
    <w:basedOn w:val="Normal"/>
    <w:uiPriority w:val="34"/>
    <w:qFormat/>
    <w:rsid w:val="00E672D0"/>
    <w:pPr>
      <w:ind w:left="720"/>
      <w:contextualSpacing/>
    </w:pPr>
  </w:style>
  <w:style w:type="character" w:styleId="IntenseEmphasis">
    <w:name w:val="Intense Emphasis"/>
    <w:basedOn w:val="DefaultParagraphFont"/>
    <w:uiPriority w:val="21"/>
    <w:qFormat/>
    <w:rsid w:val="00E672D0"/>
    <w:rPr>
      <w:i/>
      <w:iCs/>
      <w:color w:val="0F4761" w:themeColor="accent1" w:themeShade="BF"/>
    </w:rPr>
  </w:style>
  <w:style w:type="paragraph" w:styleId="IntenseQuote">
    <w:name w:val="Intense Quote"/>
    <w:basedOn w:val="Normal"/>
    <w:next w:val="Normal"/>
    <w:link w:val="IntenseQuoteChar"/>
    <w:uiPriority w:val="30"/>
    <w:qFormat/>
    <w:rsid w:val="00E67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2D0"/>
    <w:rPr>
      <w:i/>
      <w:iCs/>
      <w:color w:val="0F4761" w:themeColor="accent1" w:themeShade="BF"/>
    </w:rPr>
  </w:style>
  <w:style w:type="character" w:styleId="IntenseReference">
    <w:name w:val="Intense Reference"/>
    <w:basedOn w:val="DefaultParagraphFont"/>
    <w:uiPriority w:val="32"/>
    <w:qFormat/>
    <w:rsid w:val="00E672D0"/>
    <w:rPr>
      <w:b/>
      <w:bCs/>
      <w:smallCaps/>
      <w:color w:val="0F4761" w:themeColor="accent1" w:themeShade="BF"/>
      <w:spacing w:val="5"/>
    </w:rPr>
  </w:style>
  <w:style w:type="paragraph" w:styleId="NormalWeb">
    <w:name w:val="Normal (Web)"/>
    <w:basedOn w:val="Normal"/>
    <w:uiPriority w:val="99"/>
    <w:unhideWhenUsed/>
    <w:rsid w:val="00E672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72D0"/>
    <w:rPr>
      <w:b/>
      <w:bCs/>
    </w:rPr>
  </w:style>
  <w:style w:type="table" w:styleId="TableGrid">
    <w:name w:val="Table Grid"/>
    <w:basedOn w:val="TableNormal"/>
    <w:uiPriority w:val="39"/>
    <w:rsid w:val="00FB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964893">
      <w:bodyDiv w:val="1"/>
      <w:marLeft w:val="0"/>
      <w:marRight w:val="0"/>
      <w:marTop w:val="0"/>
      <w:marBottom w:val="0"/>
      <w:divBdr>
        <w:top w:val="none" w:sz="0" w:space="0" w:color="auto"/>
        <w:left w:val="none" w:sz="0" w:space="0" w:color="auto"/>
        <w:bottom w:val="none" w:sz="0" w:space="0" w:color="auto"/>
        <w:right w:val="none" w:sz="0" w:space="0" w:color="auto"/>
      </w:divBdr>
    </w:div>
    <w:div w:id="304316414">
      <w:bodyDiv w:val="1"/>
      <w:marLeft w:val="0"/>
      <w:marRight w:val="0"/>
      <w:marTop w:val="0"/>
      <w:marBottom w:val="0"/>
      <w:divBdr>
        <w:top w:val="none" w:sz="0" w:space="0" w:color="auto"/>
        <w:left w:val="none" w:sz="0" w:space="0" w:color="auto"/>
        <w:bottom w:val="none" w:sz="0" w:space="0" w:color="auto"/>
        <w:right w:val="none" w:sz="0" w:space="0" w:color="auto"/>
      </w:divBdr>
    </w:div>
    <w:div w:id="359596508">
      <w:bodyDiv w:val="1"/>
      <w:marLeft w:val="0"/>
      <w:marRight w:val="0"/>
      <w:marTop w:val="0"/>
      <w:marBottom w:val="0"/>
      <w:divBdr>
        <w:top w:val="none" w:sz="0" w:space="0" w:color="auto"/>
        <w:left w:val="none" w:sz="0" w:space="0" w:color="auto"/>
        <w:bottom w:val="none" w:sz="0" w:space="0" w:color="auto"/>
        <w:right w:val="none" w:sz="0" w:space="0" w:color="auto"/>
      </w:divBdr>
    </w:div>
    <w:div w:id="406459390">
      <w:bodyDiv w:val="1"/>
      <w:marLeft w:val="0"/>
      <w:marRight w:val="0"/>
      <w:marTop w:val="0"/>
      <w:marBottom w:val="0"/>
      <w:divBdr>
        <w:top w:val="none" w:sz="0" w:space="0" w:color="auto"/>
        <w:left w:val="none" w:sz="0" w:space="0" w:color="auto"/>
        <w:bottom w:val="none" w:sz="0" w:space="0" w:color="auto"/>
        <w:right w:val="none" w:sz="0" w:space="0" w:color="auto"/>
      </w:divBdr>
    </w:div>
    <w:div w:id="428475437">
      <w:bodyDiv w:val="1"/>
      <w:marLeft w:val="0"/>
      <w:marRight w:val="0"/>
      <w:marTop w:val="0"/>
      <w:marBottom w:val="0"/>
      <w:divBdr>
        <w:top w:val="none" w:sz="0" w:space="0" w:color="auto"/>
        <w:left w:val="none" w:sz="0" w:space="0" w:color="auto"/>
        <w:bottom w:val="none" w:sz="0" w:space="0" w:color="auto"/>
        <w:right w:val="none" w:sz="0" w:space="0" w:color="auto"/>
      </w:divBdr>
    </w:div>
    <w:div w:id="524364403">
      <w:bodyDiv w:val="1"/>
      <w:marLeft w:val="0"/>
      <w:marRight w:val="0"/>
      <w:marTop w:val="0"/>
      <w:marBottom w:val="0"/>
      <w:divBdr>
        <w:top w:val="none" w:sz="0" w:space="0" w:color="auto"/>
        <w:left w:val="none" w:sz="0" w:space="0" w:color="auto"/>
        <w:bottom w:val="none" w:sz="0" w:space="0" w:color="auto"/>
        <w:right w:val="none" w:sz="0" w:space="0" w:color="auto"/>
      </w:divBdr>
    </w:div>
    <w:div w:id="577133115">
      <w:bodyDiv w:val="1"/>
      <w:marLeft w:val="0"/>
      <w:marRight w:val="0"/>
      <w:marTop w:val="0"/>
      <w:marBottom w:val="0"/>
      <w:divBdr>
        <w:top w:val="none" w:sz="0" w:space="0" w:color="auto"/>
        <w:left w:val="none" w:sz="0" w:space="0" w:color="auto"/>
        <w:bottom w:val="none" w:sz="0" w:space="0" w:color="auto"/>
        <w:right w:val="none" w:sz="0" w:space="0" w:color="auto"/>
      </w:divBdr>
    </w:div>
    <w:div w:id="735973850">
      <w:bodyDiv w:val="1"/>
      <w:marLeft w:val="0"/>
      <w:marRight w:val="0"/>
      <w:marTop w:val="0"/>
      <w:marBottom w:val="0"/>
      <w:divBdr>
        <w:top w:val="none" w:sz="0" w:space="0" w:color="auto"/>
        <w:left w:val="none" w:sz="0" w:space="0" w:color="auto"/>
        <w:bottom w:val="none" w:sz="0" w:space="0" w:color="auto"/>
        <w:right w:val="none" w:sz="0" w:space="0" w:color="auto"/>
      </w:divBdr>
    </w:div>
    <w:div w:id="830370417">
      <w:bodyDiv w:val="1"/>
      <w:marLeft w:val="0"/>
      <w:marRight w:val="0"/>
      <w:marTop w:val="0"/>
      <w:marBottom w:val="0"/>
      <w:divBdr>
        <w:top w:val="none" w:sz="0" w:space="0" w:color="auto"/>
        <w:left w:val="none" w:sz="0" w:space="0" w:color="auto"/>
        <w:bottom w:val="none" w:sz="0" w:space="0" w:color="auto"/>
        <w:right w:val="none" w:sz="0" w:space="0" w:color="auto"/>
      </w:divBdr>
    </w:div>
    <w:div w:id="872574123">
      <w:bodyDiv w:val="1"/>
      <w:marLeft w:val="0"/>
      <w:marRight w:val="0"/>
      <w:marTop w:val="0"/>
      <w:marBottom w:val="0"/>
      <w:divBdr>
        <w:top w:val="none" w:sz="0" w:space="0" w:color="auto"/>
        <w:left w:val="none" w:sz="0" w:space="0" w:color="auto"/>
        <w:bottom w:val="none" w:sz="0" w:space="0" w:color="auto"/>
        <w:right w:val="none" w:sz="0" w:space="0" w:color="auto"/>
      </w:divBdr>
    </w:div>
    <w:div w:id="928852341">
      <w:bodyDiv w:val="1"/>
      <w:marLeft w:val="0"/>
      <w:marRight w:val="0"/>
      <w:marTop w:val="0"/>
      <w:marBottom w:val="0"/>
      <w:divBdr>
        <w:top w:val="none" w:sz="0" w:space="0" w:color="auto"/>
        <w:left w:val="none" w:sz="0" w:space="0" w:color="auto"/>
        <w:bottom w:val="none" w:sz="0" w:space="0" w:color="auto"/>
        <w:right w:val="none" w:sz="0" w:space="0" w:color="auto"/>
      </w:divBdr>
    </w:div>
    <w:div w:id="933394338">
      <w:bodyDiv w:val="1"/>
      <w:marLeft w:val="0"/>
      <w:marRight w:val="0"/>
      <w:marTop w:val="0"/>
      <w:marBottom w:val="0"/>
      <w:divBdr>
        <w:top w:val="none" w:sz="0" w:space="0" w:color="auto"/>
        <w:left w:val="none" w:sz="0" w:space="0" w:color="auto"/>
        <w:bottom w:val="none" w:sz="0" w:space="0" w:color="auto"/>
        <w:right w:val="none" w:sz="0" w:space="0" w:color="auto"/>
      </w:divBdr>
    </w:div>
    <w:div w:id="1176191061">
      <w:bodyDiv w:val="1"/>
      <w:marLeft w:val="0"/>
      <w:marRight w:val="0"/>
      <w:marTop w:val="0"/>
      <w:marBottom w:val="0"/>
      <w:divBdr>
        <w:top w:val="none" w:sz="0" w:space="0" w:color="auto"/>
        <w:left w:val="none" w:sz="0" w:space="0" w:color="auto"/>
        <w:bottom w:val="none" w:sz="0" w:space="0" w:color="auto"/>
        <w:right w:val="none" w:sz="0" w:space="0" w:color="auto"/>
      </w:divBdr>
    </w:div>
    <w:div w:id="1779444399">
      <w:bodyDiv w:val="1"/>
      <w:marLeft w:val="0"/>
      <w:marRight w:val="0"/>
      <w:marTop w:val="0"/>
      <w:marBottom w:val="0"/>
      <w:divBdr>
        <w:top w:val="none" w:sz="0" w:space="0" w:color="auto"/>
        <w:left w:val="none" w:sz="0" w:space="0" w:color="auto"/>
        <w:bottom w:val="none" w:sz="0" w:space="0" w:color="auto"/>
        <w:right w:val="none" w:sz="0" w:space="0" w:color="auto"/>
      </w:divBdr>
    </w:div>
    <w:div w:id="1884902246">
      <w:bodyDiv w:val="1"/>
      <w:marLeft w:val="0"/>
      <w:marRight w:val="0"/>
      <w:marTop w:val="0"/>
      <w:marBottom w:val="0"/>
      <w:divBdr>
        <w:top w:val="none" w:sz="0" w:space="0" w:color="auto"/>
        <w:left w:val="none" w:sz="0" w:space="0" w:color="auto"/>
        <w:bottom w:val="none" w:sz="0" w:space="0" w:color="auto"/>
        <w:right w:val="none" w:sz="0" w:space="0" w:color="auto"/>
      </w:divBdr>
    </w:div>
    <w:div w:id="205719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2024-06-22T10:48:00Z</dcterms:created>
  <dcterms:modified xsi:type="dcterms:W3CDTF">2024-06-22T11:15:00Z</dcterms:modified>
</cp:coreProperties>
</file>