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5G-NIDD Dataset Feature Description (Combined.csv)</w:t>
      </w:r>
    </w:p>
    <w:p>
      <w:r>
        <w:t>This document describes the 52 columns in the Combined.csv dataset.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Unnamed: 0</w:t>
            </w:r>
          </w:p>
        </w:tc>
        <w:tc>
          <w:tcPr>
            <w:tcW w:type="dxa" w:w="2160"/>
          </w:tcPr>
          <w:p>
            <w:r>
              <w:t>Index column generated during CSV export</w:t>
            </w:r>
          </w:p>
        </w:tc>
        <w:tc>
          <w:tcPr>
            <w:tcW w:type="dxa" w:w="2160"/>
          </w:tcPr>
          <w:p>
            <w:r>
              <w:t>0,1,2...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Flow sequence number (Flow ID)</w:t>
            </w:r>
          </w:p>
        </w:tc>
        <w:tc>
          <w:tcPr>
            <w:tcW w:type="dxa" w:w="2160"/>
          </w:tcPr>
          <w:p>
            <w:r>
              <w:t>1,2,3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Dur</w:t>
            </w:r>
          </w:p>
        </w:tc>
        <w:tc>
          <w:tcPr>
            <w:tcW w:type="dxa" w:w="2160"/>
          </w:tcPr>
          <w:p>
            <w:r>
              <w:t>Duration of the network flow (seconds)</w:t>
            </w:r>
          </w:p>
        </w:tc>
        <w:tc>
          <w:tcPr>
            <w:tcW w:type="dxa" w:w="2160"/>
          </w:tcPr>
          <w:p>
            <w:r>
              <w:t>4.998 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Total runtime of the flow</w:t>
            </w:r>
          </w:p>
        </w:tc>
        <w:tc>
          <w:tcPr>
            <w:tcW w:type="dxa" w:w="2160"/>
          </w:tcPr>
          <w:p>
            <w:r>
              <w:t>4.998 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Mean value of packet timing/measurement</w:t>
            </w:r>
          </w:p>
        </w:tc>
        <w:tc>
          <w:tcPr>
            <w:tcW w:type="dxa" w:w="2160"/>
          </w:tcPr>
          <w:p>
            <w:r>
              <w:t>4.998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Sum of measured values in the flow</w:t>
            </w:r>
          </w:p>
        </w:tc>
        <w:tc>
          <w:tcPr>
            <w:tcW w:type="dxa" w:w="2160"/>
          </w:tcPr>
          <w:p>
            <w:r>
              <w:t>4.998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Minimum observed value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Maximum observed value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Proto</w:t>
            </w:r>
          </w:p>
        </w:tc>
        <w:tc>
          <w:tcPr>
            <w:tcW w:type="dxa" w:w="2160"/>
          </w:tcPr>
          <w:p>
            <w:r>
              <w:t>Network protocol used</w:t>
            </w:r>
          </w:p>
        </w:tc>
        <w:tc>
          <w:tcPr>
            <w:tcW w:type="dxa" w:w="2160"/>
          </w:tcPr>
          <w:p>
            <w:r>
              <w:t>TCP, UDP, ICMP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sTos</w:t>
            </w:r>
          </w:p>
        </w:tc>
        <w:tc>
          <w:tcPr>
            <w:tcW w:type="dxa" w:w="2160"/>
          </w:tcPr>
          <w:p>
            <w:r>
              <w:t>Source IP Type of Service (ToS)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dTos</w:t>
            </w:r>
          </w:p>
        </w:tc>
        <w:tc>
          <w:tcPr>
            <w:tcW w:type="dxa" w:w="2160"/>
          </w:tcPr>
          <w:p>
            <w:r>
              <w:t>Destination IP Type of Service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sDSb</w:t>
            </w:r>
          </w:p>
        </w:tc>
        <w:tc>
          <w:tcPr>
            <w:tcW w:type="dxa" w:w="2160"/>
          </w:tcPr>
          <w:p>
            <w:r>
              <w:t>Source Differentiated Services Code Point (DSCP)</w:t>
            </w:r>
          </w:p>
        </w:tc>
        <w:tc>
          <w:tcPr>
            <w:tcW w:type="dxa" w:w="2160"/>
          </w:tcPr>
          <w:p>
            <w:r>
              <w:t>cs0, af11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dDSb</w:t>
            </w:r>
          </w:p>
        </w:tc>
        <w:tc>
          <w:tcPr>
            <w:tcW w:type="dxa" w:w="2160"/>
          </w:tcPr>
          <w:p>
            <w:r>
              <w:t>Destination Differentiated Services Code Point (DSCP)</w:t>
            </w:r>
          </w:p>
        </w:tc>
        <w:tc>
          <w:tcPr>
            <w:tcW w:type="dxa" w:w="2160"/>
          </w:tcPr>
          <w:p>
            <w:r>
              <w:t>cs0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sTtl</w:t>
            </w:r>
          </w:p>
        </w:tc>
        <w:tc>
          <w:tcPr>
            <w:tcW w:type="dxa" w:w="2160"/>
          </w:tcPr>
          <w:p>
            <w:r>
              <w:t>Source Time-To-Live (TTL)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dTtl</w:t>
            </w:r>
          </w:p>
        </w:tc>
        <w:tc>
          <w:tcPr>
            <w:tcW w:type="dxa" w:w="2160"/>
          </w:tcPr>
          <w:p>
            <w:r>
              <w:t>Destination Time-To-Live (TTL)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sHops</w:t>
            </w:r>
          </w:p>
        </w:tc>
        <w:tc>
          <w:tcPr>
            <w:tcW w:type="dxa" w:w="2160"/>
          </w:tcPr>
          <w:p>
            <w:r>
              <w:t>Number of network hops from source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dHops</w:t>
            </w:r>
          </w:p>
        </w:tc>
        <w:tc>
          <w:tcPr>
            <w:tcW w:type="dxa" w:w="2160"/>
          </w:tcPr>
          <w:p>
            <w:r>
              <w:t>Number of network hops from destination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Cause</w:t>
            </w:r>
          </w:p>
        </w:tc>
        <w:tc>
          <w:tcPr>
            <w:tcW w:type="dxa" w:w="2160"/>
          </w:tcPr>
          <w:p>
            <w:r>
              <w:t>Flow termination reason or cause</w:t>
            </w:r>
          </w:p>
        </w:tc>
        <w:tc>
          <w:tcPr>
            <w:tcW w:type="dxa" w:w="2160"/>
          </w:tcPr>
          <w:p>
            <w:r>
              <w:t>Status, Shutdown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TotPkts</w:t>
            </w:r>
          </w:p>
        </w:tc>
        <w:tc>
          <w:tcPr>
            <w:tcW w:type="dxa" w:w="2160"/>
          </w:tcPr>
          <w:p>
            <w:r>
              <w:t>Total number of packets</w:t>
            </w:r>
          </w:p>
        </w:tc>
        <w:tc>
          <w:tcPr>
            <w:tcW w:type="dxa" w:w="2160"/>
          </w:tcPr>
          <w:p>
            <w:r>
              <w:t>214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SrcPkts</w:t>
            </w:r>
          </w:p>
        </w:tc>
        <w:tc>
          <w:tcPr>
            <w:tcW w:type="dxa" w:w="2160"/>
          </w:tcPr>
          <w:p>
            <w:r>
              <w:t>Packets sent by source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DstPkts</w:t>
            </w:r>
          </w:p>
        </w:tc>
        <w:tc>
          <w:tcPr>
            <w:tcW w:type="dxa" w:w="2160"/>
          </w:tcPr>
          <w:p>
            <w:r>
              <w:t>Packets sent by destination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TotBytes</w:t>
            </w:r>
          </w:p>
        </w:tc>
        <w:tc>
          <w:tcPr>
            <w:tcW w:type="dxa" w:w="2160"/>
          </w:tcPr>
          <w:p>
            <w:r>
              <w:t>Total bytes transferred</w:t>
            </w:r>
          </w:p>
        </w:tc>
        <w:tc>
          <w:tcPr>
            <w:tcW w:type="dxa" w:w="2160"/>
          </w:tcPr>
          <w:p>
            <w:r>
              <w:t>249093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SrcBytes</w:t>
            </w:r>
          </w:p>
        </w:tc>
        <w:tc>
          <w:tcPr>
            <w:tcW w:type="dxa" w:w="2160"/>
          </w:tcPr>
          <w:p>
            <w:r>
              <w:t>Bytes transmitted from source</w:t>
            </w:r>
          </w:p>
        </w:tc>
        <w:tc>
          <w:tcPr>
            <w:tcW w:type="dxa" w:w="2160"/>
          </w:tcPr>
          <w:p>
            <w:r>
              <w:t>244212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DstBytes</w:t>
            </w:r>
          </w:p>
        </w:tc>
        <w:tc>
          <w:tcPr>
            <w:tcW w:type="dxa" w:w="2160"/>
          </w:tcPr>
          <w:p>
            <w:r>
              <w:t>Bytes transmitted from destination</w:t>
            </w:r>
          </w:p>
        </w:tc>
        <w:tc>
          <w:tcPr>
            <w:tcW w:type="dxa" w:w="2160"/>
          </w:tcPr>
          <w:p>
            <w:r>
              <w:t>4881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Offset</w:t>
            </w:r>
          </w:p>
        </w:tc>
        <w:tc>
          <w:tcPr>
            <w:tcW w:type="dxa" w:w="2160"/>
          </w:tcPr>
          <w:p>
            <w:r>
              <w:t>Packet offset or sequence offset</w:t>
            </w:r>
          </w:p>
        </w:tc>
        <w:tc>
          <w:tcPr>
            <w:tcW w:type="dxa" w:w="2160"/>
          </w:tcPr>
          <w:p>
            <w:r>
              <w:t>0,1,2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sMeanPktSz</w:t>
            </w:r>
          </w:p>
        </w:tc>
        <w:tc>
          <w:tcPr>
            <w:tcW w:type="dxa" w:w="2160"/>
          </w:tcPr>
          <w:p>
            <w:r>
              <w:t>Average packet size sent by source</w:t>
            </w:r>
          </w:p>
        </w:tc>
        <w:tc>
          <w:tcPr>
            <w:tcW w:type="dxa" w:w="2160"/>
          </w:tcPr>
          <w:p>
            <w:r>
              <w:t>1250 Bytes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dMeanPktSz</w:t>
            </w:r>
          </w:p>
        </w:tc>
        <w:tc>
          <w:tcPr>
            <w:tcW w:type="dxa" w:w="2160"/>
          </w:tcPr>
          <w:p>
            <w:r>
              <w:t>Average packet size sent by destination</w:t>
            </w:r>
          </w:p>
        </w:tc>
        <w:tc>
          <w:tcPr>
            <w:tcW w:type="dxa" w:w="2160"/>
          </w:tcPr>
          <w:p>
            <w:r>
              <w:t>271 Bytes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Load</w:t>
            </w:r>
          </w:p>
        </w:tc>
        <w:tc>
          <w:tcPr>
            <w:tcW w:type="dxa" w:w="2160"/>
          </w:tcPr>
          <w:p>
            <w:r>
              <w:t>Total traffic load</w:t>
            </w:r>
          </w:p>
        </w:tc>
        <w:tc>
          <w:tcPr>
            <w:tcW w:type="dxa" w:w="2160"/>
          </w:tcPr>
          <w:p>
            <w:r>
              <w:t>bits/sec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SrcLoad</w:t>
            </w:r>
          </w:p>
        </w:tc>
        <w:tc>
          <w:tcPr>
            <w:tcW w:type="dxa" w:w="2160"/>
          </w:tcPr>
          <w:p>
            <w:r>
              <w:t>Source traffic load</w:t>
            </w:r>
          </w:p>
        </w:tc>
        <w:tc>
          <w:tcPr>
            <w:tcW w:type="dxa" w:w="2160"/>
          </w:tcPr>
          <w:p>
            <w:r>
              <w:t>bits/sec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DstLoad</w:t>
            </w:r>
          </w:p>
        </w:tc>
        <w:tc>
          <w:tcPr>
            <w:tcW w:type="dxa" w:w="2160"/>
          </w:tcPr>
          <w:p>
            <w:r>
              <w:t>Destination traffic load</w:t>
            </w:r>
          </w:p>
        </w:tc>
        <w:tc>
          <w:tcPr>
            <w:tcW w:type="dxa" w:w="2160"/>
          </w:tcPr>
          <w:p>
            <w:r>
              <w:t>bits/sec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Loss</w:t>
            </w:r>
          </w:p>
        </w:tc>
        <w:tc>
          <w:tcPr>
            <w:tcW w:type="dxa" w:w="2160"/>
          </w:tcPr>
          <w:p>
            <w:r>
              <w:t>Total packet loss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SrcLoss</w:t>
            </w:r>
          </w:p>
        </w:tc>
        <w:tc>
          <w:tcPr>
            <w:tcW w:type="dxa" w:w="2160"/>
          </w:tcPr>
          <w:p>
            <w:r>
              <w:t>Source packet loss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DstLoss</w:t>
            </w:r>
          </w:p>
        </w:tc>
        <w:tc>
          <w:tcPr>
            <w:tcW w:type="dxa" w:w="2160"/>
          </w:tcPr>
          <w:p>
            <w:r>
              <w:t>Destination packet loss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pLoss</w:t>
            </w:r>
          </w:p>
        </w:tc>
        <w:tc>
          <w:tcPr>
            <w:tcW w:type="dxa" w:w="2160"/>
          </w:tcPr>
          <w:p>
            <w:r>
              <w:t>Packet loss percentage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SrcGap</w:t>
            </w:r>
          </w:p>
        </w:tc>
        <w:tc>
          <w:tcPr>
            <w:tcW w:type="dxa" w:w="2160"/>
          </w:tcPr>
          <w:p>
            <w:r>
              <w:t>Average gap between packets from source</w:t>
            </w:r>
          </w:p>
        </w:tc>
        <w:tc>
          <w:tcPr>
            <w:tcW w:type="dxa" w:w="2160"/>
          </w:tcPr>
          <w:p>
            <w:r>
              <w:t>milliseconds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DstGap</w:t>
            </w:r>
          </w:p>
        </w:tc>
        <w:tc>
          <w:tcPr>
            <w:tcW w:type="dxa" w:w="2160"/>
          </w:tcPr>
          <w:p>
            <w:r>
              <w:t>Average gap between packets from destination</w:t>
            </w:r>
          </w:p>
        </w:tc>
        <w:tc>
          <w:tcPr>
            <w:tcW w:type="dxa" w:w="2160"/>
          </w:tcPr>
          <w:p>
            <w:r>
              <w:t>milliseconds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Overall packet transmission rate</w:t>
            </w:r>
          </w:p>
        </w:tc>
        <w:tc>
          <w:tcPr>
            <w:tcW w:type="dxa" w:w="2160"/>
          </w:tcPr>
          <w:p>
            <w:r>
              <w:t>packets/sec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SrcRate</w:t>
            </w:r>
          </w:p>
        </w:tc>
        <w:tc>
          <w:tcPr>
            <w:tcW w:type="dxa" w:w="2160"/>
          </w:tcPr>
          <w:p>
            <w:r>
              <w:t>Packet transmission rate from source</w:t>
            </w:r>
          </w:p>
        </w:tc>
        <w:tc>
          <w:tcPr>
            <w:tcW w:type="dxa" w:w="2160"/>
          </w:tcPr>
          <w:p>
            <w:r>
              <w:t>packets/sec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DstRate</w:t>
            </w:r>
          </w:p>
        </w:tc>
        <w:tc>
          <w:tcPr>
            <w:tcW w:type="dxa" w:w="2160"/>
          </w:tcPr>
          <w:p>
            <w:r>
              <w:t>Packet transmission rate from destination</w:t>
            </w:r>
          </w:p>
        </w:tc>
        <w:tc>
          <w:tcPr>
            <w:tcW w:type="dxa" w:w="2160"/>
          </w:tcPr>
          <w:p>
            <w:r>
              <w:t>packets/sec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Network connection state</w:t>
            </w:r>
          </w:p>
        </w:tc>
        <w:tc>
          <w:tcPr>
            <w:tcW w:type="dxa" w:w="2160"/>
          </w:tcPr>
          <w:p>
            <w:r>
              <w:t>CON, FIN, INT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SrcWin</w:t>
            </w:r>
          </w:p>
        </w:tc>
        <w:tc>
          <w:tcPr>
            <w:tcW w:type="dxa" w:w="2160"/>
          </w:tcPr>
          <w:p>
            <w:r>
              <w:t>Source TCP window size</w:t>
            </w:r>
          </w:p>
        </w:tc>
        <w:tc>
          <w:tcPr>
            <w:tcW w:type="dxa" w:w="2160"/>
          </w:tcPr>
          <w:p>
            <w:r>
              <w:t>65535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DstWin</w:t>
            </w:r>
          </w:p>
        </w:tc>
        <w:tc>
          <w:tcPr>
            <w:tcW w:type="dxa" w:w="2160"/>
          </w:tcPr>
          <w:p>
            <w:r>
              <w:t>Destination TCP window size</w:t>
            </w:r>
          </w:p>
        </w:tc>
        <w:tc>
          <w:tcPr>
            <w:tcW w:type="dxa" w:w="2160"/>
          </w:tcPr>
          <w:p>
            <w:r>
              <w:t>64240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sVid</w:t>
            </w:r>
          </w:p>
        </w:tc>
        <w:tc>
          <w:tcPr>
            <w:tcW w:type="dxa" w:w="2160"/>
          </w:tcPr>
          <w:p>
            <w:r>
              <w:t>Source VLAN Identifier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dVid</w:t>
            </w:r>
          </w:p>
        </w:tc>
        <w:tc>
          <w:tcPr>
            <w:tcW w:type="dxa" w:w="2160"/>
          </w:tcPr>
          <w:p>
            <w:r>
              <w:t>Destination VLAN Identifier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SrcTCPBase</w:t>
            </w:r>
          </w:p>
        </w:tc>
        <w:tc>
          <w:tcPr>
            <w:tcW w:type="dxa" w:w="2160"/>
          </w:tcPr>
          <w:p>
            <w:r>
              <w:t>Source TCP initial sequence 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DstTCPBase</w:t>
            </w:r>
          </w:p>
        </w:tc>
        <w:tc>
          <w:tcPr>
            <w:tcW w:type="dxa" w:w="2160"/>
          </w:tcPr>
          <w:p>
            <w:r>
              <w:t>Destination TCP initial sequence 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TcpRtt</w:t>
            </w:r>
          </w:p>
        </w:tc>
        <w:tc>
          <w:tcPr>
            <w:tcW w:type="dxa" w:w="2160"/>
          </w:tcPr>
          <w:p>
            <w:r>
              <w:t>TCP Round Trip Time (RTT)</w:t>
            </w:r>
          </w:p>
        </w:tc>
        <w:tc>
          <w:tcPr>
            <w:tcW w:type="dxa" w:w="2160"/>
          </w:tcPr>
          <w:p>
            <w:r>
              <w:t>ms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SynAck</w:t>
            </w:r>
          </w:p>
        </w:tc>
        <w:tc>
          <w:tcPr>
            <w:tcW w:type="dxa" w:w="2160"/>
          </w:tcPr>
          <w:p>
            <w:r>
              <w:t>Time between SYN and ACK packets</w:t>
            </w:r>
          </w:p>
        </w:tc>
        <w:tc>
          <w:tcPr>
            <w:tcW w:type="dxa" w:w="2160"/>
          </w:tcPr>
          <w:p>
            <w:r>
              <w:t>ms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AckDat</w:t>
            </w:r>
          </w:p>
        </w:tc>
        <w:tc>
          <w:tcPr>
            <w:tcW w:type="dxa" w:w="2160"/>
          </w:tcPr>
          <w:p>
            <w:r>
              <w:t>Time between ACK and data packet</w:t>
            </w:r>
          </w:p>
        </w:tc>
        <w:tc>
          <w:tcPr>
            <w:tcW w:type="dxa" w:w="2160"/>
          </w:tcPr>
          <w:p>
            <w:r>
              <w:t>ms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Binary class label</w:t>
            </w:r>
          </w:p>
        </w:tc>
        <w:tc>
          <w:tcPr>
            <w:tcW w:type="dxa" w:w="2160"/>
          </w:tcPr>
          <w:p>
            <w:r>
              <w:t>Benign / Attack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Attack Type</w:t>
            </w:r>
          </w:p>
        </w:tc>
        <w:tc>
          <w:tcPr>
            <w:tcW w:type="dxa" w:w="2160"/>
          </w:tcPr>
          <w:p>
            <w:r>
              <w:t>Specific attack category</w:t>
            </w:r>
          </w:p>
        </w:tc>
        <w:tc>
          <w:tcPr>
            <w:tcW w:type="dxa" w:w="2160"/>
          </w:tcPr>
          <w:p>
            <w:r>
              <w:t>DDoS, DoS, Scan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Attack Tool</w:t>
            </w:r>
          </w:p>
        </w:tc>
        <w:tc>
          <w:tcPr>
            <w:tcW w:type="dxa" w:w="2160"/>
          </w:tcPr>
          <w:p>
            <w:r>
              <w:t>Tool used to generate the attack</w:t>
            </w:r>
          </w:p>
        </w:tc>
        <w:tc>
          <w:tcPr>
            <w:tcW w:type="dxa" w:w="2160"/>
          </w:tcPr>
          <w:p>
            <w:r>
              <w:t>hping3, Nmap</w:t>
            </w:r>
          </w:p>
        </w:tc>
      </w:tr>
    </w:tbl>
    <w:p>
      <w:pPr>
        <w:pStyle w:val="Heading2"/>
      </w:pPr>
      <w:r>
        <w:t>Feature Groups</w:t>
      </w:r>
    </w:p>
    <w:p>
      <w:pPr>
        <w:pStyle w:val="Heading3"/>
      </w:pPr>
      <w:r>
        <w:t>Network Identification</w:t>
      </w:r>
    </w:p>
    <w:p>
      <w:r>
        <w:t>Seq, Proto, State and Cause identify each network flow and its protocol/state.</w:t>
      </w:r>
    </w:p>
    <w:p>
      <w:pPr>
        <w:pStyle w:val="Heading3"/>
      </w:pPr>
      <w:r>
        <w:t>Traffic Statistics</w:t>
      </w:r>
    </w:p>
    <w:p>
      <w:r>
        <w:t>TotPkts, SrcPkts, DstPkts, TotBytes, SrcBytes and DstBytes describe traffic volume.</w:t>
      </w:r>
    </w:p>
    <w:p>
      <w:pPr>
        <w:pStyle w:val="Heading3"/>
      </w:pPr>
      <w:r>
        <w:t>Time Features</w:t>
      </w:r>
    </w:p>
    <w:p>
      <w:r>
        <w:t>Dur, RunTime, Mean, Min, Max, SrcGap, DstGap, TcpRtt, SynAck and AckDat describe timing behaviour.</w:t>
      </w:r>
    </w:p>
    <w:p>
      <w:pPr>
        <w:pStyle w:val="Heading3"/>
      </w:pPr>
      <w:r>
        <w:t>Routing Features</w:t>
      </w:r>
    </w:p>
    <w:p>
      <w:r>
        <w:t>sTtl, dTtl, sHops and dHops represent routing characteristics.</w:t>
      </w:r>
    </w:p>
    <w:p>
      <w:pPr>
        <w:pStyle w:val="Heading3"/>
      </w:pPr>
      <w:r>
        <w:t>QoS Features</w:t>
      </w:r>
    </w:p>
    <w:p>
      <w:r>
        <w:t>sTos, dTos, sDSb and dDSb represent QoS/DSCP settings.</w:t>
      </w:r>
    </w:p>
    <w:p>
      <w:pPr>
        <w:pStyle w:val="Heading3"/>
      </w:pPr>
      <w:r>
        <w:t>Load Features</w:t>
      </w:r>
    </w:p>
    <w:p>
      <w:r>
        <w:t>Load, SrcLoad, DstLoad, Rate, SrcRate and DstRate measure throughput.</w:t>
      </w:r>
    </w:p>
    <w:p>
      <w:pPr>
        <w:pStyle w:val="Heading3"/>
      </w:pPr>
      <w:r>
        <w:t>Packet Loss</w:t>
      </w:r>
    </w:p>
    <w:p>
      <w:r>
        <w:t>Loss, SrcLoss, DstLoss and pLoss measure transmission losses.</w:t>
      </w:r>
    </w:p>
    <w:p>
      <w:pPr>
        <w:pStyle w:val="Heading3"/>
      </w:pPr>
      <w:r>
        <w:t>TCP Features</w:t>
      </w:r>
    </w:p>
    <w:p>
      <w:r>
        <w:t>SrcWin, DstWin, SrcTCPBase and DstTCPBase describe TCP behaviour.</w:t>
      </w:r>
    </w:p>
    <w:p>
      <w:pPr>
        <w:pStyle w:val="Heading3"/>
      </w:pPr>
      <w:r>
        <w:t>VLAN Features</w:t>
      </w:r>
    </w:p>
    <w:p>
      <w:r>
        <w:t>sVid and dVid store VLAN identifiers.</w:t>
      </w:r>
    </w:p>
    <w:p>
      <w:pPr>
        <w:pStyle w:val="Heading2"/>
      </w:pPr>
      <w:r>
        <w:t>Recommended Features for Intrusion Detection</w:t>
      </w:r>
    </w:p>
    <w:p>
      <w:r>
        <w:t>- Drop: Unnamed: 0</w:t>
        <w:br/>
        <w:t>- Target: Label (binary classification)</w:t>
        <w:br/>
        <w:t>- Optional Target: Attack Type (multi-class)</w:t>
        <w:br/>
        <w:t>- Do not use Attack Tool as a prediction target.</w:t>
        <w:br/>
        <w:t>- Encode categorical columns (Proto, State, Cause, sDSb, dDSb) before training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