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6E40" w14:textId="7663975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0F4761" w:themeColor="accent1" w:themeShade="BF"/>
          <w:kern w:val="0"/>
          <w:sz w:val="24"/>
          <w:szCs w:val="24"/>
          <w:lang w:val="en-US"/>
          <w14:ligatures w14:val="none"/>
        </w:rPr>
        <w:t>SHAH NAWAZ</w:t>
      </w:r>
    </w:p>
    <w:p w14:paraId="7B8C7074" w14:textId="2C275D9E" w:rsidR="007E2FEC" w:rsidRPr="0096326D" w:rsidRDefault="007E2FEC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  <w:b/>
          <w:bCs/>
        </w:rPr>
        <w:t>TCMS-Aligned Rolling Stock Systems Expert | OT Cybersecurity | V&amp;V &amp; Safety-Critical Systems Leader</w:t>
      </w:r>
      <w:r w:rsidRPr="0096326D">
        <w:rPr>
          <w:rFonts w:ascii="Calibri" w:hAnsi="Calibri" w:cs="Calibri"/>
        </w:rPr>
        <w:br/>
        <w:t xml:space="preserve">Bangalore, India | +91 </w:t>
      </w:r>
      <w:r w:rsidR="00B4296A" w:rsidRPr="0096326D">
        <w:rPr>
          <w:rFonts w:ascii="Calibri" w:hAnsi="Calibri" w:cs="Calibri"/>
        </w:rPr>
        <w:t>9632388002</w:t>
      </w:r>
      <w:r w:rsidRPr="0096326D">
        <w:rPr>
          <w:rFonts w:ascii="Calibri" w:hAnsi="Calibri" w:cs="Calibri"/>
        </w:rPr>
        <w:t xml:space="preserve">| </w:t>
      </w:r>
      <w:hyperlink r:id="rId5" w:history="1">
        <w:r w:rsidRPr="0096326D">
          <w:rPr>
            <w:rStyle w:val="Hyperlink"/>
            <w:rFonts w:ascii="Calibri" w:hAnsi="Calibri" w:cs="Calibri"/>
          </w:rPr>
          <w:t>shahnawaz_80@hotmail.com</w:t>
        </w:r>
      </w:hyperlink>
    </w:p>
    <w:p w14:paraId="55C2FEDC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0A4B3D39">
          <v:rect id="_x0000_i1025" style="width:0;height:1.5pt" o:hralign="center" o:hrstd="t" o:hr="t" fillcolor="#a0a0a0" stroked="f"/>
        </w:pict>
      </w:r>
    </w:p>
    <w:p w14:paraId="34B82D57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PROFESSIONAL SUMMARY</w:t>
      </w:r>
    </w:p>
    <w:p w14:paraId="18B04045" w14:textId="77777777" w:rsidR="007E2FEC" w:rsidRPr="0096326D" w:rsidRDefault="007E2FEC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Rail systems leader with 20+ years of experience across </w:t>
      </w:r>
      <w:r w:rsidRPr="0096326D">
        <w:rPr>
          <w:rFonts w:ascii="Calibri" w:hAnsi="Calibri" w:cs="Calibri"/>
          <w:b/>
          <w:bCs/>
        </w:rPr>
        <w:t>rolling stock, TCMS-aligned architectures, OT cybersecurity, and V&amp;V</w:t>
      </w:r>
      <w:r w:rsidRPr="0096326D">
        <w:rPr>
          <w:rFonts w:ascii="Calibri" w:hAnsi="Calibri" w:cs="Calibri"/>
        </w:rPr>
        <w:t xml:space="preserve">. Proven track record in delivering </w:t>
      </w:r>
      <w:r w:rsidRPr="0096326D">
        <w:rPr>
          <w:rFonts w:ascii="Calibri" w:hAnsi="Calibri" w:cs="Calibri"/>
          <w:b/>
          <w:bCs/>
        </w:rPr>
        <w:t>safety-critical rail programs</w:t>
      </w:r>
      <w:r w:rsidRPr="0096326D">
        <w:rPr>
          <w:rFonts w:ascii="Calibri" w:hAnsi="Calibri" w:cs="Calibri"/>
        </w:rPr>
        <w:t xml:space="preserve">, enabling </w:t>
      </w:r>
      <w:r w:rsidRPr="0096326D">
        <w:rPr>
          <w:rFonts w:ascii="Calibri" w:hAnsi="Calibri" w:cs="Calibri"/>
          <w:b/>
          <w:bCs/>
        </w:rPr>
        <w:t>digital diagnostics platforms</w:t>
      </w:r>
      <w:r w:rsidRPr="0096326D">
        <w:rPr>
          <w:rFonts w:ascii="Calibri" w:hAnsi="Calibri" w:cs="Calibri"/>
        </w:rPr>
        <w:t>, and leading global bids and delivery across APAC, Europe, AMECA, and the Americas.</w:t>
      </w:r>
    </w:p>
    <w:p w14:paraId="3C9E4C7E" w14:textId="77777777" w:rsidR="007E2FEC" w:rsidRPr="0096326D" w:rsidRDefault="007E2FEC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Specialized in operating at the intersection of </w:t>
      </w:r>
      <w:r w:rsidRPr="0096326D">
        <w:rPr>
          <w:rFonts w:ascii="Calibri" w:hAnsi="Calibri" w:cs="Calibri"/>
          <w:b/>
          <w:bCs/>
        </w:rPr>
        <w:t>TCMS, onboard systems, train communication networks, cybersecurity, and system validation</w:t>
      </w:r>
      <w:r w:rsidRPr="0096326D">
        <w:rPr>
          <w:rFonts w:ascii="Calibri" w:hAnsi="Calibri" w:cs="Calibri"/>
        </w:rPr>
        <w:t>, ensuring resilient and compliant rail solutions.</w:t>
      </w:r>
    </w:p>
    <w:p w14:paraId="1FE944CF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03787CC4">
          <v:rect id="_x0000_i1026" style="width:0;height:1.5pt" o:hralign="center" o:hrstd="t" o:hr="t" fillcolor="#a0a0a0" stroked="f"/>
        </w:pict>
      </w:r>
    </w:p>
    <w:p w14:paraId="5301742B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CORE COMPETENCIES</w:t>
      </w:r>
    </w:p>
    <w:p w14:paraId="79D26D95" w14:textId="77777777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TCMS &amp; Rolling Stock Systems Integration</w:t>
      </w:r>
    </w:p>
    <w:p w14:paraId="18C2F6C6" w14:textId="77777777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Train Communication Networks (MVB, WTB, Ethernet Consist Networks)</w:t>
      </w:r>
    </w:p>
    <w:p w14:paraId="0A81D756" w14:textId="69286A8E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OT Cybersecurity (IEC 62443, Threat </w:t>
      </w:r>
      <w:r w:rsidR="00A36FCD" w:rsidRPr="0096326D">
        <w:rPr>
          <w:rFonts w:ascii="Calibri" w:hAnsi="Calibri" w:cs="Calibri"/>
        </w:rPr>
        <w:t>Modelling</w:t>
      </w:r>
      <w:r w:rsidRPr="0096326D">
        <w:rPr>
          <w:rFonts w:ascii="Calibri" w:hAnsi="Calibri" w:cs="Calibri"/>
        </w:rPr>
        <w:t>, Risk Assessment)</w:t>
      </w:r>
      <w:r w:rsidR="00024A30">
        <w:rPr>
          <w:rFonts w:ascii="Calibri" w:hAnsi="Calibri" w:cs="Calibri"/>
        </w:rPr>
        <w:t>, CRA</w:t>
      </w:r>
    </w:p>
    <w:p w14:paraId="322EA3B5" w14:textId="77777777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Safety-Critical Systems (EN 50128 / EN 50129 / EN 50155)</w:t>
      </w:r>
    </w:p>
    <w:p w14:paraId="424B29B3" w14:textId="77777777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System Integration, Verification &amp; Validation (V&amp;V)</w:t>
      </w:r>
    </w:p>
    <w:p w14:paraId="588B94CA" w14:textId="77777777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Diagnostics, Predictive Maintenance &amp; Digital Health Platforms</w:t>
      </w:r>
    </w:p>
    <w:p w14:paraId="7DD7DE46" w14:textId="77777777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Bid &amp; Program Management (Global Rail Programs)</w:t>
      </w:r>
    </w:p>
    <w:p w14:paraId="5D771BEA" w14:textId="77777777" w:rsidR="007E2FEC" w:rsidRPr="0096326D" w:rsidRDefault="007E2FEC" w:rsidP="007E2FEC">
      <w:pPr>
        <w:numPr>
          <w:ilvl w:val="0"/>
          <w:numId w:val="2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Stakeholder &amp; Vendor Leadership</w:t>
      </w:r>
    </w:p>
    <w:p w14:paraId="3D76BCD8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40572280">
          <v:rect id="_x0000_i1027" style="width:0;height:1.5pt" o:hralign="center" o:hrstd="t" o:hr="t" fillcolor="#a0a0a0" stroked="f"/>
        </w:pict>
      </w:r>
    </w:p>
    <w:p w14:paraId="0F378656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PROFESSIONAL EXPERIENCE</w:t>
      </w:r>
    </w:p>
    <w:p w14:paraId="602938E1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  <w:t>ALSTOM TRANSPORT — Bangalore</w:t>
      </w:r>
    </w:p>
    <w:p w14:paraId="2877ECF3" w14:textId="77777777" w:rsidR="007E2FEC" w:rsidRPr="0096326D" w:rsidRDefault="007E2FEC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  <w:b/>
          <w:bCs/>
        </w:rPr>
        <w:t>Cybersecurity, TCMS &amp; V&amp;V Delivery Leader | June 2013 – Present</w:t>
      </w:r>
    </w:p>
    <w:p w14:paraId="1BC9FE9F" w14:textId="2B0EB6D3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Led </w:t>
      </w:r>
      <w:r w:rsidRPr="0096326D">
        <w:rPr>
          <w:rFonts w:ascii="Calibri" w:hAnsi="Calibri" w:cs="Calibri"/>
          <w:b/>
          <w:bCs/>
        </w:rPr>
        <w:t>TCMS-aligned cybersecurity and system architecture</w:t>
      </w:r>
      <w:r w:rsidRPr="0096326D">
        <w:rPr>
          <w:rFonts w:ascii="Calibri" w:hAnsi="Calibri" w:cs="Calibri"/>
        </w:rPr>
        <w:t xml:space="preserve"> for global rolling stock and </w:t>
      </w:r>
      <w:r w:rsidR="006872A6" w:rsidRPr="0096326D">
        <w:rPr>
          <w:rFonts w:ascii="Calibri" w:hAnsi="Calibri" w:cs="Calibri"/>
        </w:rPr>
        <w:t>signalling</w:t>
      </w:r>
      <w:r w:rsidRPr="0096326D">
        <w:rPr>
          <w:rFonts w:ascii="Calibri" w:hAnsi="Calibri" w:cs="Calibri"/>
        </w:rPr>
        <w:t xml:space="preserve"> programs.</w:t>
      </w:r>
    </w:p>
    <w:p w14:paraId="2F39D328" w14:textId="77777777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Contributed to </w:t>
      </w:r>
      <w:r w:rsidRPr="0096326D">
        <w:rPr>
          <w:rFonts w:ascii="Calibri" w:hAnsi="Calibri" w:cs="Calibri"/>
          <w:b/>
          <w:bCs/>
        </w:rPr>
        <w:t>onboard systems integration</w:t>
      </w:r>
      <w:r w:rsidRPr="0096326D">
        <w:rPr>
          <w:rFonts w:ascii="Calibri" w:hAnsi="Calibri" w:cs="Calibri"/>
        </w:rPr>
        <w:t xml:space="preserve"> aligned with TCMS across multiple train platforms.</w:t>
      </w:r>
    </w:p>
    <w:p w14:paraId="5866849D" w14:textId="77777777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Designed and secured </w:t>
      </w:r>
      <w:r w:rsidRPr="0096326D">
        <w:rPr>
          <w:rFonts w:ascii="Calibri" w:hAnsi="Calibri" w:cs="Calibri"/>
          <w:b/>
          <w:bCs/>
        </w:rPr>
        <w:t>train communication networks</w:t>
      </w:r>
      <w:r w:rsidRPr="0096326D">
        <w:rPr>
          <w:rFonts w:ascii="Calibri" w:hAnsi="Calibri" w:cs="Calibri"/>
        </w:rPr>
        <w:t xml:space="preserve"> including Ethernet-based consist networks.</w:t>
      </w:r>
    </w:p>
    <w:p w14:paraId="6FFA6821" w14:textId="77777777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Delivered </w:t>
      </w:r>
      <w:r w:rsidRPr="0096326D">
        <w:rPr>
          <w:rFonts w:ascii="Calibri" w:hAnsi="Calibri" w:cs="Calibri"/>
          <w:b/>
          <w:bCs/>
        </w:rPr>
        <w:t>OT cybersecurity solutions</w:t>
      </w:r>
      <w:r w:rsidRPr="0096326D">
        <w:rPr>
          <w:rFonts w:ascii="Calibri" w:hAnsi="Calibri" w:cs="Calibri"/>
        </w:rPr>
        <w:t xml:space="preserve"> aligned with IEC 62443 across onboard and wayside systems.</w:t>
      </w:r>
    </w:p>
    <w:p w14:paraId="7479A5CF" w14:textId="77777777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lastRenderedPageBreak/>
        <w:t xml:space="preserve">Led </w:t>
      </w:r>
      <w:r w:rsidRPr="0096326D">
        <w:rPr>
          <w:rFonts w:ascii="Calibri" w:hAnsi="Calibri" w:cs="Calibri"/>
          <w:b/>
          <w:bCs/>
        </w:rPr>
        <w:t>V&amp;V strategy for safety-critical systems</w:t>
      </w:r>
      <w:r w:rsidRPr="0096326D">
        <w:rPr>
          <w:rFonts w:ascii="Calibri" w:hAnsi="Calibri" w:cs="Calibri"/>
        </w:rPr>
        <w:t>, ensuring compliance with EN 50128 / EN 50129 standards.</w:t>
      </w:r>
    </w:p>
    <w:p w14:paraId="79DADEB9" w14:textId="2EADDFC8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Collaborated across TCMS, </w:t>
      </w:r>
      <w:r w:rsidR="00FB498C" w:rsidRPr="0096326D">
        <w:rPr>
          <w:rFonts w:ascii="Calibri" w:hAnsi="Calibri" w:cs="Calibri"/>
        </w:rPr>
        <w:t>signalling</w:t>
      </w:r>
      <w:r w:rsidRPr="0096326D">
        <w:rPr>
          <w:rFonts w:ascii="Calibri" w:hAnsi="Calibri" w:cs="Calibri"/>
        </w:rPr>
        <w:t xml:space="preserve">, and digital teams to enable </w:t>
      </w:r>
      <w:r w:rsidRPr="0096326D">
        <w:rPr>
          <w:rFonts w:ascii="Calibri" w:hAnsi="Calibri" w:cs="Calibri"/>
          <w:b/>
          <w:bCs/>
        </w:rPr>
        <w:t>system integration and deployment readiness</w:t>
      </w:r>
      <w:r w:rsidRPr="0096326D">
        <w:rPr>
          <w:rFonts w:ascii="Calibri" w:hAnsi="Calibri" w:cs="Calibri"/>
        </w:rPr>
        <w:t>.</w:t>
      </w:r>
    </w:p>
    <w:p w14:paraId="5C9F4808" w14:textId="77777777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Drove </w:t>
      </w:r>
      <w:r w:rsidRPr="0096326D">
        <w:rPr>
          <w:rFonts w:ascii="Calibri" w:hAnsi="Calibri" w:cs="Calibri"/>
          <w:b/>
          <w:bCs/>
        </w:rPr>
        <w:t>bid management and solutioning</w:t>
      </w:r>
      <w:r w:rsidRPr="0096326D">
        <w:rPr>
          <w:rFonts w:ascii="Calibri" w:hAnsi="Calibri" w:cs="Calibri"/>
        </w:rPr>
        <w:t>, winning major cybersecurity programs across Europe &amp; AMECA.</w:t>
      </w:r>
    </w:p>
    <w:p w14:paraId="659B393D" w14:textId="77777777" w:rsidR="007E2FEC" w:rsidRPr="0096326D" w:rsidRDefault="007E2FEC" w:rsidP="007E2FEC">
      <w:pPr>
        <w:numPr>
          <w:ilvl w:val="0"/>
          <w:numId w:val="3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Supported </w:t>
      </w:r>
      <w:r w:rsidRPr="0096326D">
        <w:rPr>
          <w:rFonts w:ascii="Calibri" w:hAnsi="Calibri" w:cs="Calibri"/>
          <w:b/>
          <w:bCs/>
        </w:rPr>
        <w:t>ISA audits and safety certification</w:t>
      </w:r>
      <w:r w:rsidRPr="0096326D">
        <w:rPr>
          <w:rFonts w:ascii="Calibri" w:hAnsi="Calibri" w:cs="Calibri"/>
        </w:rPr>
        <w:t>, resolving compliance gaps and achieving approvals.</w:t>
      </w:r>
    </w:p>
    <w:p w14:paraId="0EEFCD4D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69D36449">
          <v:rect id="_x0000_i1028" style="width:0;height:1.5pt" o:hralign="center" o:hrstd="t" o:hr="t" fillcolor="#a0a0a0" stroked="f"/>
        </w:pict>
      </w:r>
    </w:p>
    <w:p w14:paraId="20A3CB48" w14:textId="77777777" w:rsidR="007E2FEC" w:rsidRPr="007D7BCF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7D7BCF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Key Project Experience</w:t>
      </w:r>
    </w:p>
    <w:p w14:paraId="46BA477F" w14:textId="3AE897DA" w:rsidR="007E2FEC" w:rsidRPr="0096326D" w:rsidRDefault="007E2FEC" w:rsidP="007E2FEC">
      <w:pPr>
        <w:rPr>
          <w:rFonts w:ascii="Calibri" w:hAnsi="Calibri" w:cs="Calibri"/>
          <w:b/>
          <w:bCs/>
        </w:rPr>
      </w:pPr>
      <w:r w:rsidRPr="0096326D">
        <w:rPr>
          <w:rFonts w:ascii="Calibri" w:hAnsi="Calibri" w:cs="Calibri"/>
          <w:b/>
          <w:bCs/>
        </w:rPr>
        <w:t>Remote Maintenance Recorder (RMR) – Fleet of 200+ Trains</w:t>
      </w:r>
    </w:p>
    <w:p w14:paraId="7355B1C5" w14:textId="77777777" w:rsidR="007E2FEC" w:rsidRPr="0096326D" w:rsidRDefault="007E2FEC" w:rsidP="007E2FEC">
      <w:pPr>
        <w:numPr>
          <w:ilvl w:val="0"/>
          <w:numId w:val="4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Enabled </w:t>
      </w:r>
      <w:r w:rsidRPr="0096326D">
        <w:rPr>
          <w:rFonts w:ascii="Calibri" w:hAnsi="Calibri" w:cs="Calibri"/>
          <w:b/>
          <w:bCs/>
        </w:rPr>
        <w:t>fleet-wide remote diagnostics and predictive maintenance</w:t>
      </w:r>
      <w:r w:rsidRPr="0096326D">
        <w:rPr>
          <w:rFonts w:ascii="Calibri" w:hAnsi="Calibri" w:cs="Calibri"/>
        </w:rPr>
        <w:t xml:space="preserve"> for rolling stock systems.</w:t>
      </w:r>
    </w:p>
    <w:p w14:paraId="3991BC37" w14:textId="77777777" w:rsidR="007E2FEC" w:rsidRPr="0096326D" w:rsidRDefault="007E2FEC" w:rsidP="007E2FEC">
      <w:pPr>
        <w:numPr>
          <w:ilvl w:val="0"/>
          <w:numId w:val="4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Integrated onboard data aligned with </w:t>
      </w:r>
      <w:r w:rsidRPr="0096326D">
        <w:rPr>
          <w:rFonts w:ascii="Calibri" w:hAnsi="Calibri" w:cs="Calibri"/>
          <w:b/>
          <w:bCs/>
        </w:rPr>
        <w:t>TCMS architecture</w:t>
      </w:r>
      <w:r w:rsidRPr="0096326D">
        <w:rPr>
          <w:rFonts w:ascii="Calibri" w:hAnsi="Calibri" w:cs="Calibri"/>
        </w:rPr>
        <w:t>, enabling real-time subsystem monitoring.</w:t>
      </w:r>
    </w:p>
    <w:p w14:paraId="26EE6851" w14:textId="77777777" w:rsidR="007E2FEC" w:rsidRPr="0096326D" w:rsidRDefault="007E2FEC" w:rsidP="007E2FEC">
      <w:pPr>
        <w:numPr>
          <w:ilvl w:val="0"/>
          <w:numId w:val="4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Designed </w:t>
      </w:r>
      <w:r w:rsidRPr="0096326D">
        <w:rPr>
          <w:rFonts w:ascii="Calibri" w:hAnsi="Calibri" w:cs="Calibri"/>
          <w:b/>
          <w:bCs/>
        </w:rPr>
        <w:t>secure data transmission pipelines</w:t>
      </w:r>
      <w:r w:rsidRPr="0096326D">
        <w:rPr>
          <w:rFonts w:ascii="Calibri" w:hAnsi="Calibri" w:cs="Calibri"/>
        </w:rPr>
        <w:t xml:space="preserve"> between train and ground systems.</w:t>
      </w:r>
    </w:p>
    <w:p w14:paraId="2324B934" w14:textId="77777777" w:rsidR="007E2FEC" w:rsidRPr="0096326D" w:rsidRDefault="007E2FEC" w:rsidP="007E2FEC">
      <w:pPr>
        <w:numPr>
          <w:ilvl w:val="0"/>
          <w:numId w:val="4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Implemented </w:t>
      </w:r>
      <w:r w:rsidRPr="0096326D">
        <w:rPr>
          <w:rFonts w:ascii="Calibri" w:hAnsi="Calibri" w:cs="Calibri"/>
          <w:b/>
          <w:bCs/>
        </w:rPr>
        <w:t>cybersecurity controls</w:t>
      </w:r>
      <w:r w:rsidRPr="0096326D">
        <w:rPr>
          <w:rFonts w:ascii="Calibri" w:hAnsi="Calibri" w:cs="Calibri"/>
        </w:rPr>
        <w:t xml:space="preserve"> to protect onboard data acquisition and remote access.</w:t>
      </w:r>
    </w:p>
    <w:p w14:paraId="52E1C832" w14:textId="77777777" w:rsidR="007E2FEC" w:rsidRPr="0096326D" w:rsidRDefault="007E2FEC" w:rsidP="007E2FEC">
      <w:pPr>
        <w:numPr>
          <w:ilvl w:val="0"/>
          <w:numId w:val="4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Led </w:t>
      </w:r>
      <w:r w:rsidRPr="0096326D">
        <w:rPr>
          <w:rFonts w:ascii="Calibri" w:hAnsi="Calibri" w:cs="Calibri"/>
          <w:b/>
          <w:bCs/>
        </w:rPr>
        <w:t>validation of data integrity, system performance, and fault logging</w:t>
      </w:r>
      <w:r w:rsidRPr="0096326D">
        <w:rPr>
          <w:rFonts w:ascii="Calibri" w:hAnsi="Calibri" w:cs="Calibri"/>
        </w:rPr>
        <w:t xml:space="preserve"> across large-scale deployments.</w:t>
      </w:r>
    </w:p>
    <w:p w14:paraId="3ACA0ADE" w14:textId="77777777" w:rsidR="007E2FEC" w:rsidRPr="0096326D" w:rsidRDefault="007E2FEC" w:rsidP="007E2FEC">
      <w:pPr>
        <w:numPr>
          <w:ilvl w:val="0"/>
          <w:numId w:val="4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Improved </w:t>
      </w:r>
      <w:r w:rsidRPr="0096326D">
        <w:rPr>
          <w:rFonts w:ascii="Calibri" w:hAnsi="Calibri" w:cs="Calibri"/>
          <w:b/>
          <w:bCs/>
        </w:rPr>
        <w:t>fleet availability and maintenance efficiency</w:t>
      </w:r>
      <w:r w:rsidRPr="0096326D">
        <w:rPr>
          <w:rFonts w:ascii="Calibri" w:hAnsi="Calibri" w:cs="Calibri"/>
        </w:rPr>
        <w:t xml:space="preserve"> through predictive insights.</w:t>
      </w:r>
    </w:p>
    <w:p w14:paraId="740FC548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6DBB31EA">
          <v:rect id="_x0000_i1029" style="width:0;height:1.5pt" o:hralign="center" o:hrstd="t" o:hr="t" fillcolor="#a0a0a0" stroked="f"/>
        </w:pict>
      </w:r>
    </w:p>
    <w:p w14:paraId="1C1044CF" w14:textId="63FFB1BA" w:rsidR="007E2FEC" w:rsidRPr="0096326D" w:rsidRDefault="007E2FEC" w:rsidP="007E2FEC">
      <w:pPr>
        <w:rPr>
          <w:rFonts w:ascii="Calibri" w:hAnsi="Calibri" w:cs="Calibri"/>
          <w:b/>
          <w:bCs/>
        </w:rPr>
      </w:pPr>
      <w:r w:rsidRPr="0096326D">
        <w:rPr>
          <w:rFonts w:ascii="Calibri" w:hAnsi="Calibri" w:cs="Calibri"/>
          <w:b/>
          <w:bCs/>
        </w:rPr>
        <w:t xml:space="preserve">Train Tracer – Digital </w:t>
      </w:r>
      <w:r w:rsidR="00DB12EF" w:rsidRPr="0096326D">
        <w:rPr>
          <w:rFonts w:ascii="Calibri" w:hAnsi="Calibri" w:cs="Calibri"/>
          <w:b/>
          <w:bCs/>
        </w:rPr>
        <w:t>Health Hub</w:t>
      </w:r>
      <w:r w:rsidRPr="0096326D">
        <w:rPr>
          <w:rFonts w:ascii="Calibri" w:hAnsi="Calibri" w:cs="Calibri"/>
          <w:b/>
          <w:bCs/>
        </w:rPr>
        <w:t xml:space="preserve"> (Diagnostics Platform)</w:t>
      </w:r>
    </w:p>
    <w:p w14:paraId="372C712C" w14:textId="77777777" w:rsidR="007E2FEC" w:rsidRPr="0096326D" w:rsidRDefault="007E2FEC" w:rsidP="007E2FEC">
      <w:pPr>
        <w:numPr>
          <w:ilvl w:val="0"/>
          <w:numId w:val="5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Contributed to </w:t>
      </w:r>
      <w:r w:rsidRPr="0096326D">
        <w:rPr>
          <w:rFonts w:ascii="Calibri" w:hAnsi="Calibri" w:cs="Calibri"/>
          <w:b/>
          <w:bCs/>
        </w:rPr>
        <w:t>end-to-end integration of onboard diagnostic data</w:t>
      </w:r>
      <w:r w:rsidRPr="0096326D">
        <w:rPr>
          <w:rFonts w:ascii="Calibri" w:hAnsi="Calibri" w:cs="Calibri"/>
        </w:rPr>
        <w:t xml:space="preserve"> into centralized analytics platforms.</w:t>
      </w:r>
    </w:p>
    <w:p w14:paraId="3EFE72C3" w14:textId="6D59D841" w:rsidR="007E2FEC" w:rsidRPr="0096326D" w:rsidRDefault="007E2FEC" w:rsidP="007E2FEC">
      <w:pPr>
        <w:numPr>
          <w:ilvl w:val="0"/>
          <w:numId w:val="5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Enabled ingestion of </w:t>
      </w:r>
      <w:r w:rsidRPr="0096326D">
        <w:rPr>
          <w:rFonts w:ascii="Calibri" w:hAnsi="Calibri" w:cs="Calibri"/>
          <w:b/>
          <w:bCs/>
        </w:rPr>
        <w:t>train communication network (TCN) data</w:t>
      </w:r>
      <w:r w:rsidRPr="0096326D">
        <w:rPr>
          <w:rFonts w:ascii="Calibri" w:hAnsi="Calibri" w:cs="Calibri"/>
        </w:rPr>
        <w:t xml:space="preserve"> into Digital Health</w:t>
      </w:r>
      <w:r w:rsidR="00AB6264">
        <w:rPr>
          <w:rFonts w:ascii="Calibri" w:hAnsi="Calibri" w:cs="Calibri"/>
        </w:rPr>
        <w:t xml:space="preserve"> </w:t>
      </w:r>
      <w:r w:rsidRPr="0096326D">
        <w:rPr>
          <w:rFonts w:ascii="Calibri" w:hAnsi="Calibri" w:cs="Calibri"/>
        </w:rPr>
        <w:t>Hub.</w:t>
      </w:r>
    </w:p>
    <w:p w14:paraId="42856B25" w14:textId="77777777" w:rsidR="007E2FEC" w:rsidRPr="0096326D" w:rsidRDefault="007E2FEC" w:rsidP="007E2FEC">
      <w:pPr>
        <w:numPr>
          <w:ilvl w:val="0"/>
          <w:numId w:val="5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Defined and validated </w:t>
      </w:r>
      <w:r w:rsidRPr="0096326D">
        <w:rPr>
          <w:rFonts w:ascii="Calibri" w:hAnsi="Calibri" w:cs="Calibri"/>
          <w:b/>
          <w:bCs/>
        </w:rPr>
        <w:t>diagnostic workflows, interfaces, and data models</w:t>
      </w:r>
      <w:r w:rsidRPr="0096326D">
        <w:rPr>
          <w:rFonts w:ascii="Calibri" w:hAnsi="Calibri" w:cs="Calibri"/>
        </w:rPr>
        <w:t>.</w:t>
      </w:r>
    </w:p>
    <w:p w14:paraId="136C4F26" w14:textId="77777777" w:rsidR="007E2FEC" w:rsidRPr="0096326D" w:rsidRDefault="007E2FEC" w:rsidP="007E2FEC">
      <w:pPr>
        <w:numPr>
          <w:ilvl w:val="0"/>
          <w:numId w:val="5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Ensured </w:t>
      </w:r>
      <w:r w:rsidRPr="0096326D">
        <w:rPr>
          <w:rFonts w:ascii="Calibri" w:hAnsi="Calibri" w:cs="Calibri"/>
          <w:b/>
          <w:bCs/>
        </w:rPr>
        <w:t>secure data exchange</w:t>
      </w:r>
      <w:r w:rsidRPr="0096326D">
        <w:rPr>
          <w:rFonts w:ascii="Calibri" w:hAnsi="Calibri" w:cs="Calibri"/>
        </w:rPr>
        <w:t xml:space="preserve"> between onboard systems and cloud-based platforms.</w:t>
      </w:r>
    </w:p>
    <w:p w14:paraId="3D251D14" w14:textId="77777777" w:rsidR="007E2FEC" w:rsidRPr="0096326D" w:rsidRDefault="007E2FEC" w:rsidP="007E2FEC">
      <w:pPr>
        <w:numPr>
          <w:ilvl w:val="0"/>
          <w:numId w:val="5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Supported </w:t>
      </w:r>
      <w:r w:rsidRPr="0096326D">
        <w:rPr>
          <w:rFonts w:ascii="Calibri" w:hAnsi="Calibri" w:cs="Calibri"/>
          <w:b/>
          <w:bCs/>
        </w:rPr>
        <w:t>system integration, testing, and commissioning</w:t>
      </w:r>
      <w:r w:rsidRPr="0096326D">
        <w:rPr>
          <w:rFonts w:ascii="Calibri" w:hAnsi="Calibri" w:cs="Calibri"/>
        </w:rPr>
        <w:t xml:space="preserve"> across multiple fleets.</w:t>
      </w:r>
    </w:p>
    <w:p w14:paraId="53D94B8D" w14:textId="77777777" w:rsidR="007E2FEC" w:rsidRPr="0096326D" w:rsidRDefault="007E2FEC" w:rsidP="007E2FEC">
      <w:pPr>
        <w:numPr>
          <w:ilvl w:val="0"/>
          <w:numId w:val="5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Enhanced </w:t>
      </w:r>
      <w:r w:rsidRPr="0096326D">
        <w:rPr>
          <w:rFonts w:ascii="Calibri" w:hAnsi="Calibri" w:cs="Calibri"/>
          <w:b/>
          <w:bCs/>
        </w:rPr>
        <w:t>fault detection and root cause analysis</w:t>
      </w:r>
      <w:r w:rsidRPr="0096326D">
        <w:rPr>
          <w:rFonts w:ascii="Calibri" w:hAnsi="Calibri" w:cs="Calibri"/>
        </w:rPr>
        <w:t>, improving operational efficiency.</w:t>
      </w:r>
    </w:p>
    <w:p w14:paraId="52343E68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4176BF57">
          <v:rect id="_x0000_i1030" style="width:0;height:1.5pt" o:hralign="center" o:hrstd="t" o:hr="t" fillcolor="#a0a0a0" stroked="f"/>
        </w:pict>
      </w:r>
    </w:p>
    <w:p w14:paraId="394B01FC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PREVIOUS EXPERIENCE</w:t>
      </w:r>
    </w:p>
    <w:p w14:paraId="0D97F119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  <w:t>PHILIPS — Technical Specialist</w:t>
      </w:r>
    </w:p>
    <w:p w14:paraId="190909AD" w14:textId="77777777" w:rsidR="007E2FEC" w:rsidRPr="0096326D" w:rsidRDefault="007E2FEC" w:rsidP="007E2FEC">
      <w:pPr>
        <w:numPr>
          <w:ilvl w:val="0"/>
          <w:numId w:val="6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Validated distributed healthcare platforms (Remote ICU) with focus on </w:t>
      </w:r>
      <w:r w:rsidRPr="0096326D">
        <w:rPr>
          <w:rFonts w:ascii="Calibri" w:hAnsi="Calibri" w:cs="Calibri"/>
          <w:b/>
          <w:bCs/>
        </w:rPr>
        <w:t>performance, reliability, and risk mitigation</w:t>
      </w:r>
      <w:r w:rsidRPr="0096326D">
        <w:rPr>
          <w:rFonts w:ascii="Calibri" w:hAnsi="Calibri" w:cs="Calibri"/>
        </w:rPr>
        <w:t>.</w:t>
      </w:r>
    </w:p>
    <w:p w14:paraId="0AC4F12A" w14:textId="77777777" w:rsidR="007E2FEC" w:rsidRPr="0096326D" w:rsidRDefault="007E2FEC" w:rsidP="007E2FEC">
      <w:pPr>
        <w:numPr>
          <w:ilvl w:val="0"/>
          <w:numId w:val="6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lastRenderedPageBreak/>
        <w:t>Supported Agile delivery, UAT, and system validation.</w:t>
      </w:r>
    </w:p>
    <w:p w14:paraId="40649E64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  <w:t>GE HEALTHCARE — V&amp;V Designer</w:t>
      </w:r>
    </w:p>
    <w:p w14:paraId="6F1D3CC4" w14:textId="77777777" w:rsidR="007E2FEC" w:rsidRPr="0096326D" w:rsidRDefault="007E2FEC" w:rsidP="007E2FEC">
      <w:pPr>
        <w:numPr>
          <w:ilvl w:val="0"/>
          <w:numId w:val="7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Led validation and system integration for </w:t>
      </w:r>
      <w:r w:rsidRPr="0096326D">
        <w:rPr>
          <w:rFonts w:ascii="Calibri" w:hAnsi="Calibri" w:cs="Calibri"/>
          <w:b/>
          <w:bCs/>
        </w:rPr>
        <w:t>X-ray and Mammography systems (SW/HW/FW)</w:t>
      </w:r>
      <w:r w:rsidRPr="0096326D">
        <w:rPr>
          <w:rFonts w:ascii="Calibri" w:hAnsi="Calibri" w:cs="Calibri"/>
        </w:rPr>
        <w:t>.</w:t>
      </w:r>
    </w:p>
    <w:p w14:paraId="4FB10E42" w14:textId="77777777" w:rsidR="007E2FEC" w:rsidRPr="0096326D" w:rsidRDefault="007E2FEC" w:rsidP="007E2FEC">
      <w:pPr>
        <w:numPr>
          <w:ilvl w:val="0"/>
          <w:numId w:val="7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Supported FDA audits and ensured compliance with regulatory standards.</w:t>
      </w:r>
    </w:p>
    <w:p w14:paraId="567CD8E9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  <w:t>SIEMENS INFORMATION SYSTEMS LTD — Tester</w:t>
      </w:r>
    </w:p>
    <w:p w14:paraId="0E9A41CF" w14:textId="77777777" w:rsidR="007E2FEC" w:rsidRPr="0096326D" w:rsidRDefault="007E2FEC" w:rsidP="007E2FEC">
      <w:pPr>
        <w:numPr>
          <w:ilvl w:val="0"/>
          <w:numId w:val="8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Worked on </w:t>
      </w:r>
      <w:r w:rsidRPr="0096326D">
        <w:rPr>
          <w:rFonts w:ascii="Calibri" w:hAnsi="Calibri" w:cs="Calibri"/>
          <w:b/>
          <w:bCs/>
        </w:rPr>
        <w:t>SPPA-T3000 power plant automation systems</w:t>
      </w:r>
      <w:r w:rsidRPr="0096326D">
        <w:rPr>
          <w:rFonts w:ascii="Calibri" w:hAnsi="Calibri" w:cs="Calibri"/>
        </w:rPr>
        <w:t xml:space="preserve"> and legacy migrations.</w:t>
      </w:r>
    </w:p>
    <w:p w14:paraId="4EDB4989" w14:textId="77777777" w:rsidR="007E2FEC" w:rsidRPr="0096326D" w:rsidRDefault="007E2FEC" w:rsidP="007E2FEC">
      <w:pPr>
        <w:numPr>
          <w:ilvl w:val="0"/>
          <w:numId w:val="8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Developed and executed system-level validation and simulation testing.</w:t>
      </w:r>
    </w:p>
    <w:p w14:paraId="4DA0F478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sz w:val="20"/>
          <w:szCs w:val="20"/>
          <w:lang w:val="en-US"/>
          <w14:ligatures w14:val="none"/>
        </w:rPr>
        <w:t>GODREJ EFACEC — Senior Design Engineer</w:t>
      </w:r>
    </w:p>
    <w:p w14:paraId="32CF886B" w14:textId="77777777" w:rsidR="007E2FEC" w:rsidRPr="0096326D" w:rsidRDefault="007E2FEC" w:rsidP="007E2FEC">
      <w:pPr>
        <w:numPr>
          <w:ilvl w:val="0"/>
          <w:numId w:val="9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Delivered </w:t>
      </w:r>
      <w:r w:rsidRPr="0096326D">
        <w:rPr>
          <w:rFonts w:ascii="Calibri" w:hAnsi="Calibri" w:cs="Calibri"/>
          <w:b/>
          <w:bCs/>
        </w:rPr>
        <w:t>PLC/HMI-based warehouse automation systems</w:t>
      </w:r>
      <w:r w:rsidRPr="0096326D">
        <w:rPr>
          <w:rFonts w:ascii="Calibri" w:hAnsi="Calibri" w:cs="Calibri"/>
        </w:rPr>
        <w:t xml:space="preserve"> including commissioning and integration.</w:t>
      </w:r>
    </w:p>
    <w:p w14:paraId="5EB14F21" w14:textId="77777777" w:rsidR="007E2FEC" w:rsidRPr="0096326D" w:rsidRDefault="007E2FEC" w:rsidP="007E2FEC">
      <w:pPr>
        <w:numPr>
          <w:ilvl w:val="0"/>
          <w:numId w:val="9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Led system setup, field wiring, and customer training.</w:t>
      </w:r>
    </w:p>
    <w:p w14:paraId="53359228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039744A6">
          <v:rect id="_x0000_i1031" style="width:0;height:1.5pt" o:hralign="center" o:hrstd="t" o:hr="t" fillcolor="#a0a0a0" stroked="f"/>
        </w:pict>
      </w:r>
    </w:p>
    <w:p w14:paraId="4934FB52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TECHNICAL SKILLS</w:t>
      </w:r>
    </w:p>
    <w:p w14:paraId="109A5D1F" w14:textId="71AD1354" w:rsidR="007E2FEC" w:rsidRPr="0096326D" w:rsidRDefault="007E2FEC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  <w:b/>
          <w:bCs/>
        </w:rPr>
        <w:t>Cybersecurity:</w:t>
      </w:r>
      <w:r w:rsidRPr="0096326D">
        <w:rPr>
          <w:rFonts w:ascii="Calibri" w:hAnsi="Calibri" w:cs="Calibri"/>
        </w:rPr>
        <w:t xml:space="preserve"> SIEM, IDS/IPS, CylusOne</w:t>
      </w:r>
      <w:r w:rsidRPr="0096326D">
        <w:rPr>
          <w:rFonts w:ascii="Calibri" w:hAnsi="Calibri" w:cs="Calibri"/>
        </w:rPr>
        <w:br/>
      </w:r>
      <w:r w:rsidRPr="0096326D">
        <w:rPr>
          <w:rFonts w:ascii="Calibri" w:hAnsi="Calibri" w:cs="Calibri"/>
          <w:b/>
          <w:bCs/>
        </w:rPr>
        <w:t>V&amp;V Tools:</w:t>
      </w:r>
      <w:r w:rsidRPr="0096326D">
        <w:rPr>
          <w:rFonts w:ascii="Calibri" w:hAnsi="Calibri" w:cs="Calibri"/>
        </w:rPr>
        <w:t xml:space="preserve"> DOORS, Quality </w:t>
      </w:r>
      <w:r w:rsidR="0053698C" w:rsidRPr="0096326D">
        <w:rPr>
          <w:rFonts w:ascii="Calibri" w:hAnsi="Calibri" w:cs="Calibri"/>
        </w:rPr>
        <w:t>Centre</w:t>
      </w:r>
      <w:r w:rsidRPr="0096326D">
        <w:rPr>
          <w:rFonts w:ascii="Calibri" w:hAnsi="Calibri" w:cs="Calibri"/>
        </w:rPr>
        <w:t>, MTM</w:t>
      </w:r>
      <w:r w:rsidRPr="0096326D">
        <w:rPr>
          <w:rFonts w:ascii="Calibri" w:hAnsi="Calibri" w:cs="Calibri"/>
        </w:rPr>
        <w:br/>
      </w:r>
      <w:r w:rsidRPr="0096326D">
        <w:rPr>
          <w:rFonts w:ascii="Calibri" w:hAnsi="Calibri" w:cs="Calibri"/>
          <w:b/>
          <w:bCs/>
        </w:rPr>
        <w:t>Protocols:</w:t>
      </w:r>
      <w:r w:rsidRPr="0096326D">
        <w:rPr>
          <w:rFonts w:ascii="Calibri" w:hAnsi="Calibri" w:cs="Calibri"/>
        </w:rPr>
        <w:t xml:space="preserve"> MVB, WTB, Ethernet, Profibus, Modbus, OPC, CAN</w:t>
      </w:r>
      <w:r w:rsidRPr="0096326D">
        <w:rPr>
          <w:rFonts w:ascii="Calibri" w:hAnsi="Calibri" w:cs="Calibri"/>
        </w:rPr>
        <w:br/>
      </w:r>
      <w:r w:rsidRPr="0096326D">
        <w:rPr>
          <w:rFonts w:ascii="Calibri" w:hAnsi="Calibri" w:cs="Calibri"/>
          <w:b/>
          <w:bCs/>
        </w:rPr>
        <w:t>Automation:</w:t>
      </w:r>
      <w:r w:rsidRPr="0096326D">
        <w:rPr>
          <w:rFonts w:ascii="Calibri" w:hAnsi="Calibri" w:cs="Calibri"/>
        </w:rPr>
        <w:t xml:space="preserve"> Siemens PLC, WinCC</w:t>
      </w:r>
    </w:p>
    <w:p w14:paraId="0CF32A0F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5D315830">
          <v:rect id="_x0000_i1032" style="width:0;height:1.5pt" o:hralign="center" o:hrstd="t" o:hr="t" fillcolor="#a0a0a0" stroked="f"/>
        </w:pict>
      </w:r>
    </w:p>
    <w:p w14:paraId="67A132FA" w14:textId="77777777" w:rsidR="007E2FEC" w:rsidRPr="0096326D" w:rsidRDefault="007E2FEC" w:rsidP="007E2FEC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KEY ACHIEVEMENTS</w:t>
      </w:r>
    </w:p>
    <w:p w14:paraId="2E2D7D22" w14:textId="77777777" w:rsidR="007E2FEC" w:rsidRPr="0096326D" w:rsidRDefault="007E2FEC" w:rsidP="007E2FEC">
      <w:pPr>
        <w:numPr>
          <w:ilvl w:val="0"/>
          <w:numId w:val="10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Won multiple </w:t>
      </w:r>
      <w:r w:rsidRPr="0096326D">
        <w:rPr>
          <w:rFonts w:ascii="Calibri" w:hAnsi="Calibri" w:cs="Calibri"/>
          <w:b/>
          <w:bCs/>
        </w:rPr>
        <w:t>global cybersecurity tenders</w:t>
      </w:r>
      <w:r w:rsidRPr="0096326D">
        <w:rPr>
          <w:rFonts w:ascii="Calibri" w:hAnsi="Calibri" w:cs="Calibri"/>
        </w:rPr>
        <w:t xml:space="preserve"> across Europe &amp; AMECA</w:t>
      </w:r>
    </w:p>
    <w:p w14:paraId="222652CD" w14:textId="77777777" w:rsidR="007E2FEC" w:rsidRPr="0096326D" w:rsidRDefault="007E2FEC" w:rsidP="007E2FEC">
      <w:pPr>
        <w:numPr>
          <w:ilvl w:val="0"/>
          <w:numId w:val="10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Achieved </w:t>
      </w:r>
      <w:r w:rsidRPr="0096326D">
        <w:rPr>
          <w:rFonts w:ascii="Calibri" w:hAnsi="Calibri" w:cs="Calibri"/>
          <w:b/>
          <w:bCs/>
        </w:rPr>
        <w:t>ISA safety certification</w:t>
      </w:r>
      <w:r w:rsidRPr="0096326D">
        <w:rPr>
          <w:rFonts w:ascii="Calibri" w:hAnsi="Calibri" w:cs="Calibri"/>
        </w:rPr>
        <w:t xml:space="preserve"> for rail systems</w:t>
      </w:r>
    </w:p>
    <w:p w14:paraId="334346F5" w14:textId="77777777" w:rsidR="007E2FEC" w:rsidRPr="0096326D" w:rsidRDefault="007E2FEC" w:rsidP="007E2FEC">
      <w:pPr>
        <w:numPr>
          <w:ilvl w:val="0"/>
          <w:numId w:val="10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Delivered successful deployments in </w:t>
      </w:r>
      <w:r w:rsidRPr="0096326D">
        <w:rPr>
          <w:rFonts w:ascii="Calibri" w:hAnsi="Calibri" w:cs="Calibri"/>
          <w:b/>
          <w:bCs/>
        </w:rPr>
        <w:t>Singapore &amp; Canada</w:t>
      </w:r>
    </w:p>
    <w:p w14:paraId="3705FF98" w14:textId="77777777" w:rsidR="007E2FEC" w:rsidRPr="0096326D" w:rsidRDefault="007E2FEC" w:rsidP="007E2FEC">
      <w:pPr>
        <w:numPr>
          <w:ilvl w:val="0"/>
          <w:numId w:val="10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>Filed patent with Siemens (Y-Cable concept)</w:t>
      </w:r>
    </w:p>
    <w:p w14:paraId="7C2B34D8" w14:textId="681B17B1" w:rsidR="007E2FEC" w:rsidRPr="0096326D" w:rsidRDefault="007E2FEC" w:rsidP="007E2FEC">
      <w:pPr>
        <w:numPr>
          <w:ilvl w:val="0"/>
          <w:numId w:val="10"/>
        </w:numPr>
        <w:rPr>
          <w:rFonts w:ascii="Calibri" w:hAnsi="Calibri" w:cs="Calibri"/>
        </w:rPr>
      </w:pPr>
      <w:r w:rsidRPr="0096326D">
        <w:rPr>
          <w:rFonts w:ascii="Calibri" w:hAnsi="Calibri" w:cs="Calibri"/>
        </w:rPr>
        <w:t xml:space="preserve">Contributed to </w:t>
      </w:r>
      <w:r w:rsidRPr="0096326D">
        <w:rPr>
          <w:rFonts w:ascii="Calibri" w:hAnsi="Calibri" w:cs="Calibri"/>
          <w:b/>
          <w:bCs/>
        </w:rPr>
        <w:t>Cybersecurity Academy initiatives</w:t>
      </w:r>
      <w:r w:rsidR="00DE7144">
        <w:rPr>
          <w:rFonts w:ascii="Calibri" w:hAnsi="Calibri" w:cs="Calibri"/>
          <w:b/>
          <w:bCs/>
        </w:rPr>
        <w:t xml:space="preserve"> and Training</w:t>
      </w:r>
    </w:p>
    <w:p w14:paraId="20973F60" w14:textId="77777777" w:rsidR="007E2FEC" w:rsidRPr="0096326D" w:rsidRDefault="00000000" w:rsidP="007E2FEC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49111901">
          <v:rect id="_x0000_i1033" style="width:0;height:1.5pt" o:hralign="center" o:hrstd="t" o:hr="t" fillcolor="#a0a0a0" stroked="f"/>
        </w:pict>
      </w:r>
    </w:p>
    <w:p w14:paraId="18E60408" w14:textId="77777777" w:rsidR="00A44A8B" w:rsidRPr="00A44A8B" w:rsidRDefault="00A44A8B" w:rsidP="00A44A8B">
      <w:pPr>
        <w:pStyle w:val="Heading2"/>
        <w:rPr>
          <w:rFonts w:ascii="Calibri" w:hAnsi="Calibri" w:cs="Calibri"/>
          <w:b/>
          <w:bCs/>
          <w:color w:val="156082" w:themeColor="accent1"/>
          <w:kern w:val="0"/>
          <w:sz w:val="22"/>
          <w:szCs w:val="22"/>
          <w:lang w:val="en-US"/>
          <w14:ligatures w14:val="none"/>
        </w:rPr>
      </w:pPr>
      <w:r w:rsidRPr="00A44A8B">
        <w:rPr>
          <w:rFonts w:ascii="Calibri" w:hAnsi="Calibri" w:cs="Calibri"/>
          <w:b/>
          <w:bCs/>
          <w:color w:val="156082" w:themeColor="accent1"/>
          <w:kern w:val="0"/>
          <w:sz w:val="22"/>
          <w:szCs w:val="22"/>
          <w:lang w:val="en-US"/>
          <w14:ligatures w14:val="none"/>
        </w:rPr>
        <w:t>Certifications</w:t>
      </w:r>
    </w:p>
    <w:p w14:paraId="4B356E63" w14:textId="77777777" w:rsidR="00A44A8B" w:rsidRPr="00A44A8B" w:rsidRDefault="00A44A8B" w:rsidP="00A44A8B">
      <w:pPr>
        <w:rPr>
          <w:rFonts w:ascii="Calibri" w:hAnsi="Calibri" w:cs="Calibri"/>
        </w:rPr>
      </w:pPr>
      <w:r w:rsidRPr="00A44A8B">
        <w:rPr>
          <w:rFonts w:ascii="Calibri" w:hAnsi="Calibri" w:cs="Calibri"/>
        </w:rPr>
        <w:t>ISTQB Certified Tester — 2008</w:t>
      </w:r>
    </w:p>
    <w:p w14:paraId="5BD8B0BE" w14:textId="77777777" w:rsidR="00A44A8B" w:rsidRPr="00A44A8B" w:rsidRDefault="00A44A8B" w:rsidP="00A44A8B">
      <w:pPr>
        <w:rPr>
          <w:rFonts w:ascii="Calibri" w:hAnsi="Calibri" w:cs="Calibri"/>
        </w:rPr>
      </w:pPr>
      <w:r w:rsidRPr="00A44A8B">
        <w:rPr>
          <w:rFonts w:ascii="Calibri" w:hAnsi="Calibri" w:cs="Calibri"/>
        </w:rPr>
        <w:t>CylusOne Cyber Protection — 2023</w:t>
      </w:r>
    </w:p>
    <w:p w14:paraId="780B732C" w14:textId="3278EE5B" w:rsidR="00A44A8B" w:rsidRDefault="00A44A8B" w:rsidP="003C66C5">
      <w:pPr>
        <w:rPr>
          <w:rFonts w:ascii="Calibri" w:hAnsi="Calibri" w:cs="Calibri"/>
        </w:rPr>
      </w:pPr>
      <w:r w:rsidRPr="00A44A8B">
        <w:rPr>
          <w:rFonts w:ascii="Calibri" w:hAnsi="Calibri" w:cs="Calibri"/>
        </w:rPr>
        <w:t>Project Management Specialization — University of Colorado Boulder — 2024</w:t>
      </w:r>
    </w:p>
    <w:p w14:paraId="1C798352" w14:textId="77777777" w:rsidR="00A44A8B" w:rsidRPr="0096326D" w:rsidRDefault="00A44A8B" w:rsidP="00A44A8B">
      <w:pPr>
        <w:rPr>
          <w:rFonts w:ascii="Calibri" w:hAnsi="Calibri" w:cs="Calibri"/>
        </w:rPr>
      </w:pPr>
      <w:r w:rsidRPr="0096326D">
        <w:rPr>
          <w:rFonts w:ascii="Calibri" w:hAnsi="Calibri" w:cs="Calibri"/>
        </w:rPr>
        <w:pict w14:anchorId="22226496">
          <v:rect id="_x0000_i1043" style="width:0;height:1.5pt" o:hralign="center" o:hrstd="t" o:hr="t" fillcolor="#a0a0a0" stroked="f"/>
        </w:pict>
      </w:r>
    </w:p>
    <w:p w14:paraId="7CAF966F" w14:textId="77777777" w:rsidR="00A44A8B" w:rsidRPr="003C66C5" w:rsidRDefault="00A44A8B" w:rsidP="00A44A8B">
      <w:pPr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</w:pPr>
      <w:r w:rsidRPr="0096326D">
        <w:rPr>
          <w:rFonts w:ascii="Calibri" w:eastAsiaTheme="majorEastAsia" w:hAnsi="Calibri" w:cs="Calibri"/>
          <w:b/>
          <w:bCs/>
          <w:color w:val="156082" w:themeColor="accent1"/>
          <w:kern w:val="0"/>
          <w:lang w:val="en-US"/>
          <w14:ligatures w14:val="none"/>
        </w:rPr>
        <w:t>EDUCATION</w:t>
      </w:r>
    </w:p>
    <w:p w14:paraId="772B229F" w14:textId="77777777" w:rsidR="00A44A8B" w:rsidRPr="003C66C5" w:rsidRDefault="00A44A8B" w:rsidP="00A44A8B">
      <w:pPr>
        <w:rPr>
          <w:rFonts w:ascii="Calibri" w:hAnsi="Calibri" w:cs="Calibri"/>
        </w:rPr>
      </w:pPr>
      <w:r w:rsidRPr="003C66C5">
        <w:rPr>
          <w:rFonts w:ascii="Calibri" w:hAnsi="Calibri" w:cs="Calibri"/>
        </w:rPr>
        <w:t>B.E (ECE), 70% — Crescent Engineering College, Chennai — 2004</w:t>
      </w:r>
    </w:p>
    <w:p w14:paraId="238B16F9" w14:textId="1BDDE972" w:rsidR="006C398E" w:rsidRPr="0096326D" w:rsidRDefault="00A44A8B">
      <w:pPr>
        <w:rPr>
          <w:rFonts w:ascii="Calibri" w:hAnsi="Calibri" w:cs="Calibri"/>
        </w:rPr>
      </w:pPr>
      <w:r w:rsidRPr="003C66C5">
        <w:rPr>
          <w:rFonts w:ascii="Calibri" w:hAnsi="Calibri" w:cs="Calibri"/>
        </w:rPr>
        <w:t>Diploma (ECE), 80% — Alagappa Polytechnic, Karaikudi — 2001</w:t>
      </w:r>
    </w:p>
    <w:sectPr w:rsidR="006C398E" w:rsidRPr="00963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1ED1"/>
    <w:multiLevelType w:val="multilevel"/>
    <w:tmpl w:val="F44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6B41"/>
    <w:multiLevelType w:val="multilevel"/>
    <w:tmpl w:val="B0D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83515"/>
    <w:multiLevelType w:val="multilevel"/>
    <w:tmpl w:val="387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562F6"/>
    <w:multiLevelType w:val="multilevel"/>
    <w:tmpl w:val="8C0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C7B82"/>
    <w:multiLevelType w:val="multilevel"/>
    <w:tmpl w:val="E19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F0F4D"/>
    <w:multiLevelType w:val="multilevel"/>
    <w:tmpl w:val="43A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11575"/>
    <w:multiLevelType w:val="multilevel"/>
    <w:tmpl w:val="BED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82FCD"/>
    <w:multiLevelType w:val="multilevel"/>
    <w:tmpl w:val="0FF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06C5F"/>
    <w:multiLevelType w:val="multilevel"/>
    <w:tmpl w:val="84C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871BA"/>
    <w:multiLevelType w:val="multilevel"/>
    <w:tmpl w:val="8D6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5DEF"/>
    <w:multiLevelType w:val="multilevel"/>
    <w:tmpl w:val="C7B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446891">
    <w:abstractNumId w:val="10"/>
  </w:num>
  <w:num w:numId="2" w16cid:durableId="2039617396">
    <w:abstractNumId w:val="1"/>
  </w:num>
  <w:num w:numId="3" w16cid:durableId="360325469">
    <w:abstractNumId w:val="6"/>
  </w:num>
  <w:num w:numId="4" w16cid:durableId="405687860">
    <w:abstractNumId w:val="3"/>
  </w:num>
  <w:num w:numId="5" w16cid:durableId="1356615645">
    <w:abstractNumId w:val="9"/>
  </w:num>
  <w:num w:numId="6" w16cid:durableId="933053652">
    <w:abstractNumId w:val="0"/>
  </w:num>
  <w:num w:numId="7" w16cid:durableId="782848947">
    <w:abstractNumId w:val="5"/>
  </w:num>
  <w:num w:numId="8" w16cid:durableId="1367945617">
    <w:abstractNumId w:val="4"/>
  </w:num>
  <w:num w:numId="9" w16cid:durableId="1334138044">
    <w:abstractNumId w:val="2"/>
  </w:num>
  <w:num w:numId="10" w16cid:durableId="101649681">
    <w:abstractNumId w:val="7"/>
  </w:num>
  <w:num w:numId="11" w16cid:durableId="72089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EC"/>
    <w:rsid w:val="00024A30"/>
    <w:rsid w:val="00081C0C"/>
    <w:rsid w:val="002527A0"/>
    <w:rsid w:val="002A6E4B"/>
    <w:rsid w:val="003C66C5"/>
    <w:rsid w:val="004C5B75"/>
    <w:rsid w:val="0053698C"/>
    <w:rsid w:val="006872A6"/>
    <w:rsid w:val="006A37FA"/>
    <w:rsid w:val="006C398E"/>
    <w:rsid w:val="00793CB0"/>
    <w:rsid w:val="007D7BCF"/>
    <w:rsid w:val="007E2FEC"/>
    <w:rsid w:val="00844653"/>
    <w:rsid w:val="0096326D"/>
    <w:rsid w:val="00A36FCD"/>
    <w:rsid w:val="00A44A8B"/>
    <w:rsid w:val="00A717E4"/>
    <w:rsid w:val="00AB6264"/>
    <w:rsid w:val="00B218D3"/>
    <w:rsid w:val="00B26323"/>
    <w:rsid w:val="00B4296A"/>
    <w:rsid w:val="00DB12EF"/>
    <w:rsid w:val="00DE7144"/>
    <w:rsid w:val="00FB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793B"/>
  <w15:chartTrackingRefBased/>
  <w15:docId w15:val="{88527D55-FD40-43FD-825F-098AD921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hnawaz_80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Nawaz</dc:creator>
  <cp:keywords/>
  <dc:description/>
  <cp:lastModifiedBy>Shah Nawaz</cp:lastModifiedBy>
  <cp:revision>32</cp:revision>
  <dcterms:created xsi:type="dcterms:W3CDTF">2026-04-01T04:24:00Z</dcterms:created>
  <dcterms:modified xsi:type="dcterms:W3CDTF">2026-04-01T04:58:00Z</dcterms:modified>
</cp:coreProperties>
</file>