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716B" w14:textId="77777777" w:rsidR="00601920" w:rsidRDefault="00000000">
      <w:pPr>
        <w:jc w:val="center"/>
      </w:pPr>
      <w:r>
        <w:rPr>
          <w:b/>
          <w:color w:val="1F4E79"/>
          <w:sz w:val="44"/>
        </w:rPr>
        <w:t>KANOTRA SAMRIDHI</w:t>
      </w:r>
    </w:p>
    <w:p w14:paraId="3D4F05E4" w14:textId="77777777" w:rsidR="00601920" w:rsidRDefault="00000000">
      <w:pPr>
        <w:jc w:val="center"/>
      </w:pPr>
      <w:r>
        <w:rPr>
          <w:color w:val="2E8B8B"/>
          <w:sz w:val="24"/>
        </w:rPr>
        <w:t>Senior CBTC System Design &amp; Signalling Engineer</w:t>
      </w:r>
    </w:p>
    <w:p w14:paraId="1BA1C483" w14:textId="77777777" w:rsidR="00601920" w:rsidRDefault="00000000">
      <w:pPr>
        <w:jc w:val="center"/>
      </w:pPr>
      <w:r>
        <w:t>Bangalore, India | +91 7010893205 | samridhikanotra409@gmail.com | linkedin.com/in/samridhi-kanotra-8b13aa138</w:t>
      </w:r>
    </w:p>
    <w:p w14:paraId="27FC9069" w14:textId="77777777" w:rsidR="00601920" w:rsidRDefault="00000000">
      <w:r>
        <w:rPr>
          <w:b/>
          <w:color w:val="1F4E79"/>
          <w:sz w:val="28"/>
        </w:rPr>
        <w:t>PROFESSIONAL PROFILE</w:t>
      </w:r>
    </w:p>
    <w:p w14:paraId="1F3CD62D" w14:textId="77777777" w:rsidR="00601920" w:rsidRDefault="00000000">
      <w:r>
        <w:t>Senior CBTC System Design &amp; Signalling Engineer with 5+ years of experience delivering safety-critical rail signalling solutions for complex metro projects. Strong expertise in CBTC GOA-2 and GOA-4 systems, system and subsystem design review, requirements engineering (V-model), interface management, configuration control, and technical assurance. Proven ability to act as a technical delivery focal point, perform design trade-off analysis, support system testing and readiness activities, and collaborate with multi-disciplinary stakeholders across global rail programs in Australia and North America.</w:t>
      </w:r>
    </w:p>
    <w:p w14:paraId="7BF14181" w14:textId="77777777" w:rsidR="00601920" w:rsidRDefault="00000000">
      <w:r>
        <w:rPr>
          <w:b/>
          <w:color w:val="1F4E79"/>
          <w:sz w:val="28"/>
        </w:rPr>
        <w:t>CORE COMPETENCIES</w:t>
      </w:r>
    </w:p>
    <w:p w14:paraId="716AE4CD" w14:textId="77777777" w:rsidR="00601920" w:rsidRDefault="00000000">
      <w:pPr>
        <w:pStyle w:val="ListBullet"/>
      </w:pPr>
      <w:r>
        <w:t>CBTC System Design &amp; Integration (GOA-2, GOA-4)</w:t>
      </w:r>
    </w:p>
    <w:p w14:paraId="2CD87EE4" w14:textId="77777777" w:rsidR="00601920" w:rsidRDefault="00000000">
      <w:pPr>
        <w:pStyle w:val="ListBullet"/>
      </w:pPr>
      <w:r>
        <w:t>Rail Signalling Systems Engineering</w:t>
      </w:r>
    </w:p>
    <w:p w14:paraId="0888B265" w14:textId="77777777" w:rsidR="00601920" w:rsidRDefault="00000000">
      <w:pPr>
        <w:pStyle w:val="ListBullet"/>
      </w:pPr>
      <w:r>
        <w:t>System &amp; Subsystem Design Review</w:t>
      </w:r>
    </w:p>
    <w:p w14:paraId="7F307DB1" w14:textId="77777777" w:rsidR="00601920" w:rsidRDefault="00000000">
      <w:pPr>
        <w:pStyle w:val="ListBullet"/>
      </w:pPr>
      <w:r>
        <w:t>Requirements Engineering &amp; V-Model</w:t>
      </w:r>
    </w:p>
    <w:p w14:paraId="0252E791" w14:textId="77777777" w:rsidR="00601920" w:rsidRDefault="00000000">
      <w:pPr>
        <w:pStyle w:val="ListBullet"/>
      </w:pPr>
      <w:r>
        <w:t>Interface Management (CBTC, Interlocking, ATC, DCS)</w:t>
      </w:r>
    </w:p>
    <w:p w14:paraId="418A4752" w14:textId="77777777" w:rsidR="00601920" w:rsidRDefault="00000000">
      <w:pPr>
        <w:pStyle w:val="ListBullet"/>
      </w:pPr>
      <w:r>
        <w:t>Configuration &amp; Change Control</w:t>
      </w:r>
    </w:p>
    <w:p w14:paraId="70DEDD9E" w14:textId="77777777" w:rsidR="00601920" w:rsidRDefault="00000000">
      <w:pPr>
        <w:pStyle w:val="ListBullet"/>
      </w:pPr>
      <w:r>
        <w:t>Safety-Critical Systems &amp; Compliance</w:t>
      </w:r>
    </w:p>
    <w:p w14:paraId="30E8FC85" w14:textId="77777777" w:rsidR="00601920" w:rsidRDefault="00000000">
      <w:pPr>
        <w:pStyle w:val="ListBullet"/>
      </w:pPr>
      <w:r>
        <w:t>Design Trade-off Analysis &amp; Engineering Judgement</w:t>
      </w:r>
    </w:p>
    <w:p w14:paraId="752C598C" w14:textId="77777777" w:rsidR="00601920" w:rsidRDefault="00000000">
      <w:pPr>
        <w:pStyle w:val="ListBullet"/>
      </w:pPr>
      <w:r>
        <w:t>System Testing, Readiness &amp; Issue Investigation</w:t>
      </w:r>
    </w:p>
    <w:p w14:paraId="41744AE4" w14:textId="77777777" w:rsidR="00601920" w:rsidRDefault="00000000">
      <w:pPr>
        <w:pStyle w:val="ListBullet"/>
      </w:pPr>
      <w:r>
        <w:t>Cross-Functional &amp; Customer Collaboration</w:t>
      </w:r>
    </w:p>
    <w:p w14:paraId="2569F08F" w14:textId="77777777" w:rsidR="00601920" w:rsidRDefault="00000000">
      <w:r>
        <w:rPr>
          <w:b/>
          <w:color w:val="1F4E79"/>
          <w:sz w:val="28"/>
        </w:rPr>
        <w:t>PROFESSIONAL EXPERIENCE</w:t>
      </w:r>
    </w:p>
    <w:p w14:paraId="6C3E6EB8" w14:textId="77777777" w:rsidR="00601920" w:rsidRDefault="00000000">
      <w:r>
        <w:rPr>
          <w:b/>
        </w:rPr>
        <w:t>Alstom Transport – Bangalore, India</w:t>
      </w:r>
    </w:p>
    <w:p w14:paraId="322A81B4" w14:textId="77777777" w:rsidR="00601920" w:rsidRDefault="00000000">
      <w:r>
        <w:t>Senior CBTC System Design / Signalling Engineer | October 2020 – Present</w:t>
      </w:r>
    </w:p>
    <w:p w14:paraId="23BEAFC8" w14:textId="77777777" w:rsidR="00601920" w:rsidRDefault="00000000">
      <w:r>
        <w:rPr>
          <w:b/>
          <w:color w:val="1F4E79"/>
          <w:sz w:val="24"/>
        </w:rPr>
        <w:t>Perth Metro Project, Australia – CBTC GOA-2</w:t>
      </w:r>
    </w:p>
    <w:p w14:paraId="656A59E1" w14:textId="77777777" w:rsidR="00601920" w:rsidRDefault="00000000">
      <w:pPr>
        <w:pStyle w:val="ListBullet"/>
      </w:pPr>
      <w:r>
        <w:t>Acted as technical delivery focal point for system-level CBTC signalling engineering activities supporting safe and reliable metro operations.</w:t>
      </w:r>
    </w:p>
    <w:p w14:paraId="3C06FEDB" w14:textId="77777777" w:rsidR="00601920" w:rsidRDefault="00000000">
      <w:pPr>
        <w:pStyle w:val="ListBullet"/>
      </w:pPr>
      <w:r>
        <w:t>Reviewed and validated CBTC system and subsystem design artefacts to ensure compliance with operational, safety, and performance requirements.</w:t>
      </w:r>
    </w:p>
    <w:p w14:paraId="736BE388" w14:textId="77777777" w:rsidR="00601920" w:rsidRDefault="00000000">
      <w:pPr>
        <w:pStyle w:val="ListBullet"/>
      </w:pPr>
      <w:r>
        <w:t>Performed design trade-off analysis, failure mode evaluations, and interface assessments across signalling, interlocking, wayside, ATC, and DCS subsystems.</w:t>
      </w:r>
    </w:p>
    <w:p w14:paraId="0D04DFA8" w14:textId="77777777" w:rsidR="00601920" w:rsidRDefault="00000000">
      <w:pPr>
        <w:pStyle w:val="ListBullet"/>
      </w:pPr>
      <w:r>
        <w:lastRenderedPageBreak/>
        <w:t>Coordinated with multi-disciplinary teams (ATC, DCS, Cybersecurity, V&amp;V) to resolve safety-critical technical issues and support timely project delivery.</w:t>
      </w:r>
    </w:p>
    <w:p w14:paraId="0F04DE44" w14:textId="77777777" w:rsidR="00601920" w:rsidRDefault="00000000">
      <w:pPr>
        <w:pStyle w:val="ListBullet"/>
      </w:pPr>
      <w:r>
        <w:t>Managed configuration and change control, including impact assessment of engineering changes on system safety, operability, and performance.</w:t>
      </w:r>
    </w:p>
    <w:p w14:paraId="48CF8CF3" w14:textId="77777777" w:rsidR="00601920" w:rsidRPr="00350893" w:rsidRDefault="00000000">
      <w:pPr>
        <w:rPr>
          <w:lang w:val="pt-BR"/>
        </w:rPr>
      </w:pPr>
      <w:r w:rsidRPr="00350893">
        <w:rPr>
          <w:b/>
          <w:color w:val="1F4E79"/>
          <w:sz w:val="24"/>
          <w:lang w:val="pt-BR"/>
        </w:rPr>
        <w:t>Montreal Metro Project, Canada – CBTC GOA-4</w:t>
      </w:r>
    </w:p>
    <w:p w14:paraId="5D5F3399" w14:textId="77777777" w:rsidR="00601920" w:rsidRDefault="00000000">
      <w:pPr>
        <w:pStyle w:val="ListBullet"/>
      </w:pPr>
      <w:r>
        <w:t>Supported CBTC system design activities for a fully automated metro system, including requirements analysis, decomposition, and verification planning in line with V-model systems engineering principles.</w:t>
      </w:r>
    </w:p>
    <w:p w14:paraId="284B4EF3" w14:textId="77777777" w:rsidR="00601920" w:rsidRDefault="00000000">
      <w:pPr>
        <w:pStyle w:val="ListBullet"/>
      </w:pPr>
      <w:r>
        <w:t>Participated in system testing, integration readiness reviews, and issue investigations during development and validation phases.</w:t>
      </w:r>
    </w:p>
    <w:p w14:paraId="6C207600" w14:textId="77777777" w:rsidR="00601920" w:rsidRDefault="00000000">
      <w:pPr>
        <w:pStyle w:val="ListBullet"/>
      </w:pPr>
      <w:r>
        <w:t>Conducted root cause analysis (RCA) of system-level issues identified during testing and integration activities.</w:t>
      </w:r>
    </w:p>
    <w:p w14:paraId="345BC0E8" w14:textId="77777777" w:rsidR="00601920" w:rsidRDefault="00000000">
      <w:pPr>
        <w:pStyle w:val="ListBullet"/>
      </w:pPr>
      <w:r>
        <w:t>Authored and maintained system design and technical documentation, including train movement specifications, operational rules, and configuration baselines.</w:t>
      </w:r>
    </w:p>
    <w:p w14:paraId="3F045521" w14:textId="77777777" w:rsidR="00601920" w:rsidRDefault="00000000">
      <w:pPr>
        <w:pStyle w:val="ListBullet"/>
      </w:pPr>
      <w:r>
        <w:t>Supported assurance and readiness activities to ensure CBTC solutions met customer, operational, and safety expectations.</w:t>
      </w:r>
    </w:p>
    <w:p w14:paraId="2442AC74" w14:textId="77777777" w:rsidR="00601920" w:rsidRDefault="00000000">
      <w:r>
        <w:rPr>
          <w:b/>
          <w:color w:val="1F4E79"/>
          <w:sz w:val="28"/>
        </w:rPr>
        <w:t>KEY CONTRIBUTIONS &amp; IMPACT</w:t>
      </w:r>
    </w:p>
    <w:p w14:paraId="2CDEB356" w14:textId="77777777" w:rsidR="00601920" w:rsidRDefault="00000000">
      <w:pPr>
        <w:pStyle w:val="ListBullet"/>
      </w:pPr>
      <w:r>
        <w:t>Served as a technical point of contact for CBTC signalling design reviews and system-level engineering decisions.</w:t>
      </w:r>
    </w:p>
    <w:p w14:paraId="7692B1DF" w14:textId="77777777" w:rsidR="00601920" w:rsidRDefault="00000000">
      <w:pPr>
        <w:pStyle w:val="ListBullet"/>
      </w:pPr>
      <w:r>
        <w:t>Demonstrated strong ownership of technical outcomes while working autonomously across global, multi-disciplinary engineering teams.</w:t>
      </w:r>
    </w:p>
    <w:p w14:paraId="74BEAAB9" w14:textId="77777777" w:rsidR="00601920" w:rsidRDefault="00000000">
      <w:pPr>
        <w:pStyle w:val="ListBullet"/>
      </w:pPr>
      <w:r>
        <w:t>Contributed to the successful delivery of large-scale metro projects through structured problem-solving, safety-focused thinking, and effective stakeholder engagement.</w:t>
      </w:r>
    </w:p>
    <w:p w14:paraId="51A87F01" w14:textId="77777777" w:rsidR="00601920" w:rsidRDefault="00000000">
      <w:r>
        <w:rPr>
          <w:b/>
          <w:color w:val="1F4E79"/>
          <w:sz w:val="28"/>
        </w:rPr>
        <w:t>EDUCATION</w:t>
      </w:r>
    </w:p>
    <w:p w14:paraId="481D36AF" w14:textId="77777777" w:rsidR="00601920" w:rsidRDefault="00000000">
      <w:r>
        <w:rPr>
          <w:b/>
        </w:rPr>
        <w:t>Master of Technology (Embedded Systems)</w:t>
      </w:r>
    </w:p>
    <w:p w14:paraId="23C7B1F1" w14:textId="77777777" w:rsidR="00601920" w:rsidRDefault="00000000">
      <w:r>
        <w:t>BITS Pilani | 2023 – 2025 | CGPA: 9.61 / 10</w:t>
      </w:r>
    </w:p>
    <w:p w14:paraId="3F022046" w14:textId="77777777" w:rsidR="00601920" w:rsidRDefault="00000000">
      <w:r>
        <w:rPr>
          <w:b/>
        </w:rPr>
        <w:t>Bachelor of Technology (Electronics &amp; Communication Engineering)</w:t>
      </w:r>
    </w:p>
    <w:p w14:paraId="4F9D0056" w14:textId="77777777" w:rsidR="00601920" w:rsidRDefault="00000000">
      <w:r>
        <w:t>VIT University | 2016 – 2020 | CGPA: 9.24 / 10</w:t>
      </w:r>
    </w:p>
    <w:p w14:paraId="5522B417" w14:textId="77777777" w:rsidR="00601920" w:rsidRDefault="00000000">
      <w:r>
        <w:rPr>
          <w:b/>
          <w:color w:val="1F4E79"/>
          <w:sz w:val="28"/>
        </w:rPr>
        <w:t>TECHNICAL SKILLS</w:t>
      </w:r>
    </w:p>
    <w:p w14:paraId="2F63AFD2" w14:textId="77777777" w:rsidR="00601920" w:rsidRDefault="00000000">
      <w:r>
        <w:t>CBTC Systems (GOA-2, GOA-4), Rail Signalling Systems, System Design &amp; Integration, Requirements Engineering, V-Model, Interface Control, Configuration Management, Safety-Critical Systems, Design Reviews, Technical Documentation, System Readiness &amp; Testing Support.</w:t>
      </w:r>
    </w:p>
    <w:p w14:paraId="6B816A37" w14:textId="77777777" w:rsidR="00350893" w:rsidRDefault="00350893"/>
    <w:p w14:paraId="1E5CE07C" w14:textId="77777777" w:rsidR="00601920" w:rsidRDefault="00000000">
      <w:r>
        <w:rPr>
          <w:b/>
          <w:color w:val="1F4E79"/>
          <w:sz w:val="28"/>
        </w:rPr>
        <w:lastRenderedPageBreak/>
        <w:t>LANGUAGES</w:t>
      </w:r>
    </w:p>
    <w:p w14:paraId="6C1CBCAD" w14:textId="77777777" w:rsidR="00601920" w:rsidRDefault="00000000">
      <w:r>
        <w:t>English (Fluent) | Hindi (Fluent) | Tamil (Fluent) | French (Basic)</w:t>
      </w:r>
    </w:p>
    <w:sectPr w:rsidR="00601920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1673" w14:textId="77777777" w:rsidR="00536B87" w:rsidRDefault="00536B87" w:rsidP="00350893">
      <w:pPr>
        <w:spacing w:after="0" w:line="240" w:lineRule="auto"/>
      </w:pPr>
      <w:r>
        <w:separator/>
      </w:r>
    </w:p>
  </w:endnote>
  <w:endnote w:type="continuationSeparator" w:id="0">
    <w:p w14:paraId="1B39CEBD" w14:textId="77777777" w:rsidR="00536B87" w:rsidRDefault="00536B87" w:rsidP="00350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CE86" w14:textId="77777777" w:rsidR="00536B87" w:rsidRDefault="00536B87" w:rsidP="00350893">
      <w:pPr>
        <w:spacing w:after="0" w:line="240" w:lineRule="auto"/>
      </w:pPr>
      <w:r>
        <w:separator/>
      </w:r>
    </w:p>
  </w:footnote>
  <w:footnote w:type="continuationSeparator" w:id="0">
    <w:p w14:paraId="59192B1F" w14:textId="77777777" w:rsidR="00536B87" w:rsidRDefault="00536B87" w:rsidP="00350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F69" w14:textId="5321C19A" w:rsidR="00350893" w:rsidRDefault="003508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0D1426" wp14:editId="4B4A8A6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105912790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C9A306" w14:textId="5D7FE4BC" w:rsidR="00350893" w:rsidRPr="00350893" w:rsidRDefault="00350893" w:rsidP="003508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50893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D14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45.65pt;margin-top:0;width:96.85pt;height:34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7C9A306" w14:textId="5D7FE4BC" w:rsidR="00350893" w:rsidRPr="00350893" w:rsidRDefault="00350893" w:rsidP="003508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50893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D7E6" w14:textId="59EDE80A" w:rsidR="00350893" w:rsidRDefault="003508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EB9C9B" wp14:editId="46A33C6C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122317635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88DC9" w14:textId="39742280" w:rsidR="00350893" w:rsidRPr="00350893" w:rsidRDefault="00350893" w:rsidP="003508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50893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B9C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45.65pt;margin-top:0;width:96.85pt;height:34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B488DC9" w14:textId="39742280" w:rsidR="00350893" w:rsidRPr="00350893" w:rsidRDefault="00350893" w:rsidP="003508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50893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E3AED" w14:textId="3C3518AA" w:rsidR="00350893" w:rsidRDefault="003508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000740" wp14:editId="03E01D3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29995" cy="440055"/>
              <wp:effectExtent l="0" t="0" r="0" b="17145"/>
              <wp:wrapNone/>
              <wp:docPr id="25364091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DD1D4" w14:textId="58378A34" w:rsidR="00350893" w:rsidRPr="00350893" w:rsidRDefault="00350893" w:rsidP="003508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350893">
                            <w:rPr>
                              <w:rFonts w:ascii="Aptos" w:eastAsia="Aptos" w:hAnsi="Aptos" w:cs="Aptos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007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45.65pt;margin-top:0;width:96.85pt;height:34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70DD1D4" w14:textId="58378A34" w:rsidR="00350893" w:rsidRPr="00350893" w:rsidRDefault="00350893" w:rsidP="003508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</w:pPr>
                    <w:r w:rsidRPr="00350893">
                      <w:rPr>
                        <w:rFonts w:ascii="Aptos" w:eastAsia="Aptos" w:hAnsi="Aptos" w:cs="Aptos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414062">
    <w:abstractNumId w:val="8"/>
  </w:num>
  <w:num w:numId="2" w16cid:durableId="553734370">
    <w:abstractNumId w:val="6"/>
  </w:num>
  <w:num w:numId="3" w16cid:durableId="351610373">
    <w:abstractNumId w:val="5"/>
  </w:num>
  <w:num w:numId="4" w16cid:durableId="237136267">
    <w:abstractNumId w:val="4"/>
  </w:num>
  <w:num w:numId="5" w16cid:durableId="844827208">
    <w:abstractNumId w:val="7"/>
  </w:num>
  <w:num w:numId="6" w16cid:durableId="1900634094">
    <w:abstractNumId w:val="3"/>
  </w:num>
  <w:num w:numId="7" w16cid:durableId="1797525042">
    <w:abstractNumId w:val="2"/>
  </w:num>
  <w:num w:numId="8" w16cid:durableId="1819178285">
    <w:abstractNumId w:val="1"/>
  </w:num>
  <w:num w:numId="9" w16cid:durableId="184393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893"/>
    <w:rsid w:val="00536B87"/>
    <w:rsid w:val="00601920"/>
    <w:rsid w:val="009E12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0863F"/>
  <w14:defaultImageDpi w14:val="300"/>
  <w15:docId w15:val="{573FF125-D99F-4D42-A118-5B7849E0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3431</Characters>
  <Application>Microsoft Office Word</Application>
  <DocSecurity>0</DocSecurity>
  <Lines>74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KANOTRA Samridhi</cp:lastModifiedBy>
  <cp:revision>2</cp:revision>
  <dcterms:created xsi:type="dcterms:W3CDTF">2013-12-23T23:15:00Z</dcterms:created>
  <dcterms:modified xsi:type="dcterms:W3CDTF">2026-02-16T11:04:00Z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f1e40d6,41eae3d6,48e8309f</vt:lpwstr>
  </property>
  <property fmtid="{D5CDD505-2E9C-101B-9397-08002B2CF9AE}" pid="3" name="ClassificationContentMarkingHeaderFontProps">
    <vt:lpwstr>#71bf44,14,Aptos</vt:lpwstr>
  </property>
  <property fmtid="{D5CDD505-2E9C-101B-9397-08002B2CF9AE}" pid="4" name="ClassificationContentMarkingHeaderText">
    <vt:lpwstr>RESTRICTED</vt:lpwstr>
  </property>
</Properties>
</file>