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8783" w14:textId="77777777" w:rsidR="00D9635C" w:rsidRDefault="00000000">
      <w:pPr>
        <w:jc w:val="center"/>
      </w:pPr>
      <w:r>
        <w:rPr>
          <w:b/>
          <w:color w:val="000000"/>
          <w:sz w:val="32"/>
        </w:rPr>
        <w:t>KOKKIRIGADDA SRAVYA</w:t>
      </w:r>
      <w:r>
        <w:rPr>
          <w:b/>
          <w:color w:val="000000"/>
          <w:sz w:val="32"/>
        </w:rPr>
        <w:br/>
      </w:r>
      <w:r>
        <w:rPr>
          <w:sz w:val="20"/>
        </w:rPr>
        <w:t>Mobile: +91-9603017482 | Email: sravy.mech@gmail.com</w:t>
      </w:r>
    </w:p>
    <w:p w14:paraId="4DDCC1A3" w14:textId="77777777" w:rsidR="00D9635C" w:rsidRDefault="00000000">
      <w:r>
        <w:rPr>
          <w:b/>
          <w:color w:val="004C97"/>
          <w:sz w:val="24"/>
        </w:rPr>
        <w:t>CAREER OBJECTIVE</w:t>
      </w:r>
    </w:p>
    <w:p w14:paraId="1E3BC482" w14:textId="60DEA4CF" w:rsidR="00D9635C" w:rsidRDefault="00000000">
      <w:r>
        <w:t>Results-driven Design Manager with 15+ years of comprehensive experience in product design, development, prototype management, R&amp;D collaboration, and quality assurance. Proven track record of leading design ownership across high-voltage switchgear, transformers, and defense systems. Expertise in managing prototype CoE activities, cross-functional team coordination, and driving product development from concept to production. Committed to innovation, continuous improvement, and delivering high-quality engineering solutions.</w:t>
      </w:r>
    </w:p>
    <w:p w14:paraId="75EE69AB" w14:textId="77777777" w:rsidR="00D9635C" w:rsidRDefault="00000000">
      <w:r>
        <w:rPr>
          <w:b/>
          <w:color w:val="004C97"/>
          <w:sz w:val="24"/>
        </w:rPr>
        <w:t>PROFESSIONAL EXPERIENCE</w:t>
      </w:r>
    </w:p>
    <w:p w14:paraId="24BF681C" w14:textId="77777777" w:rsidR="00D9635C" w:rsidRDefault="00000000">
      <w:r>
        <w:rPr>
          <w:b/>
        </w:rPr>
        <w:t xml:space="preserve">Manager - Prototype </w:t>
      </w:r>
      <w:proofErr w:type="spellStart"/>
      <w:r>
        <w:rPr>
          <w:b/>
        </w:rPr>
        <w:t>CoE</w:t>
      </w:r>
      <w:proofErr w:type="spellEnd"/>
      <w:r>
        <w:rPr>
          <w:b/>
        </w:rPr>
        <w:t xml:space="preserve"> &amp; Product Development</w:t>
      </w:r>
    </w:p>
    <w:p w14:paraId="5E09CBD8" w14:textId="77777777" w:rsidR="00D9635C" w:rsidRDefault="00000000">
      <w:r>
        <w:rPr>
          <w:i/>
          <w:sz w:val="20"/>
        </w:rPr>
        <w:t>ABB India Limited | August 2025 – Present</w:t>
      </w:r>
    </w:p>
    <w:p w14:paraId="38DDF6DC" w14:textId="77777777" w:rsidR="00D9635C" w:rsidRDefault="00000000">
      <w:pPr>
        <w:pStyle w:val="ListBullet"/>
      </w:pPr>
      <w:r>
        <w:t>Lead and manage Prototype Center of Excellence (CoE) activities, overseeing all prototype requests across multiple projects with 100% on-time completion rate</w:t>
      </w:r>
    </w:p>
    <w:p w14:paraId="36542426" w14:textId="77777777" w:rsidR="00D9635C" w:rsidRDefault="00000000">
      <w:pPr>
        <w:pStyle w:val="ListBullet"/>
      </w:pPr>
      <w:r>
        <w:t>Manage prototype activities across various projects with contract resources support, ensuring seamless execution and quality delivery</w:t>
      </w:r>
    </w:p>
    <w:p w14:paraId="54FB918E" w14:textId="77777777" w:rsidR="00D9635C" w:rsidRDefault="00000000">
      <w:pPr>
        <w:pStyle w:val="ListBullet"/>
      </w:pPr>
      <w:r>
        <w:t>Drive prototype lab capability expansion initiatives, identifying additional setup requirements and planning establishment based on business approvals</w:t>
      </w:r>
    </w:p>
    <w:p w14:paraId="520BE6ED" w14:textId="77777777" w:rsidR="00D9635C" w:rsidRDefault="00000000">
      <w:pPr>
        <w:pStyle w:val="ListBullet"/>
      </w:pPr>
      <w:r>
        <w:t>Collaborate extensively with R&amp;D teams to understand technical requirements, provide design inputs, and support product development from concept to prototype validation</w:t>
      </w:r>
    </w:p>
    <w:p w14:paraId="2DA6F2FB" w14:textId="77777777" w:rsidR="00D9635C" w:rsidRDefault="00000000">
      <w:pPr>
        <w:pStyle w:val="ListBullet"/>
      </w:pPr>
      <w:r>
        <w:t>Coordinate with cross-functional project teams to understand prototype requirements for effective planning, resource allocation, and execution</w:t>
      </w:r>
    </w:p>
    <w:p w14:paraId="78C45BB3" w14:textId="77777777" w:rsidR="00D9635C" w:rsidRDefault="00000000">
      <w:pPr>
        <w:pStyle w:val="ListBullet"/>
      </w:pPr>
      <w:r>
        <w:t>Demonstrate end-to-end design ownership by managing complete prototype lifecycle - from requirement analysis, design conceptualization, prototype fabrication, to testing and validation</w:t>
      </w:r>
    </w:p>
    <w:p w14:paraId="1FFEDE09" w14:textId="77777777" w:rsidR="00D9635C" w:rsidRDefault="00000000">
      <w:pPr>
        <w:pStyle w:val="ListBullet"/>
      </w:pPr>
      <w:r>
        <w:t>Maintain comprehensive prototype request tracker and inventory management system for CoE operations</w:t>
      </w:r>
    </w:p>
    <w:p w14:paraId="0F98CA6D" w14:textId="77777777" w:rsidR="00D9635C" w:rsidRDefault="00000000">
      <w:pPr>
        <w:pStyle w:val="ListBullet"/>
      </w:pPr>
      <w:r>
        <w:t>Coordinate with vendors for parts procurement, materials sourcing, and external fabrication requirements</w:t>
      </w:r>
    </w:p>
    <w:p w14:paraId="739A7230" w14:textId="77777777" w:rsidR="00D9635C" w:rsidRDefault="00000000">
      <w:pPr>
        <w:pStyle w:val="ListBullet"/>
      </w:pPr>
      <w:r>
        <w:t>Work closely with Prototype Specialists/Engineers and contract resources to ensure technical excellence and adherence to specifications</w:t>
      </w:r>
    </w:p>
    <w:p w14:paraId="071B9D4B" w14:textId="77777777" w:rsidR="00D9635C" w:rsidRDefault="00000000">
      <w:pPr>
        <w:pStyle w:val="ListBullet"/>
      </w:pPr>
      <w:r>
        <w:t>Support product development initiatives by providing prototype-based insights, design feedback, and feasibility assessments to R&amp;D teams</w:t>
      </w:r>
    </w:p>
    <w:p w14:paraId="496DF17B" w14:textId="77777777" w:rsidR="00D9635C" w:rsidRDefault="00000000">
      <w:pPr>
        <w:pStyle w:val="ListBullet"/>
      </w:pPr>
      <w:r>
        <w:t>Implement process improvements and standardization across prototype operations to enhance efficiency and quality</w:t>
      </w:r>
    </w:p>
    <w:p w14:paraId="3A50B428" w14:textId="77777777" w:rsidR="00D9635C" w:rsidRDefault="00000000">
      <w:r>
        <w:rPr>
          <w:b/>
        </w:rPr>
        <w:t>Manager - Designs</w:t>
      </w:r>
    </w:p>
    <w:p w14:paraId="451C2DE9" w14:textId="77777777" w:rsidR="00D9635C" w:rsidRDefault="00000000">
      <w:r>
        <w:rPr>
          <w:i/>
          <w:sz w:val="20"/>
        </w:rPr>
        <w:t>Switchgear Manufacturing Company Pvt. Ltd. | March 2024 – July 2025</w:t>
      </w:r>
    </w:p>
    <w:p w14:paraId="651A1324" w14:textId="77777777" w:rsidR="00D9635C" w:rsidRDefault="00000000">
      <w:pPr>
        <w:pStyle w:val="ListBullet"/>
      </w:pPr>
      <w:r>
        <w:t>Led design ownership for standardization of isolator designs across voltage ranges (11kV to 765kV) and current ratings (up to 4000A)</w:t>
      </w:r>
    </w:p>
    <w:p w14:paraId="345D4191" w14:textId="77777777" w:rsidR="00D9635C" w:rsidRDefault="00000000">
      <w:pPr>
        <w:pStyle w:val="ListBullet"/>
      </w:pPr>
      <w:r>
        <w:t>Managed complete product development lifecycle from conceptual design to production implementation</w:t>
      </w:r>
    </w:p>
    <w:p w14:paraId="78A92A52" w14:textId="77777777" w:rsidR="00D9635C" w:rsidRDefault="00000000">
      <w:pPr>
        <w:pStyle w:val="ListBullet"/>
      </w:pPr>
      <w:r>
        <w:t>Coordinated with clients for approval drawings and technical specifications alignment</w:t>
      </w:r>
    </w:p>
    <w:p w14:paraId="0CC9730B" w14:textId="77777777" w:rsidR="00D9635C" w:rsidRDefault="00000000">
      <w:pPr>
        <w:pStyle w:val="ListBullet"/>
      </w:pPr>
      <w:r>
        <w:t>Executed mechanical design of rotating mechanisms, link mechanisms, motor operating mechanisms, layout structures, aluminum castings, molded components, clutches, bearings, couplings, and gearboxes</w:t>
      </w:r>
    </w:p>
    <w:p w14:paraId="274F2C2A" w14:textId="77777777" w:rsidR="00D9635C" w:rsidRDefault="00000000">
      <w:pPr>
        <w:pStyle w:val="ListBullet"/>
      </w:pPr>
      <w:r>
        <w:t>Ensured compliance with industry standards, material specifications, and GD&amp;T requirements</w:t>
      </w:r>
    </w:p>
    <w:p w14:paraId="235DFF75" w14:textId="77777777" w:rsidR="00D9635C" w:rsidRDefault="00000000">
      <w:pPr>
        <w:pStyle w:val="ListBullet"/>
      </w:pPr>
      <w:r>
        <w:lastRenderedPageBreak/>
        <w:t>Prepared guaranteed technical particulars (GTP) aligned with customer specifications</w:t>
      </w:r>
    </w:p>
    <w:p w14:paraId="681DE7D2" w14:textId="77777777" w:rsidR="00D9635C" w:rsidRDefault="00000000">
      <w:pPr>
        <w:pStyle w:val="ListBullet"/>
      </w:pPr>
      <w:r>
        <w:t>Led redesign and cost reduction projects, achieving significant material and manufacturing cost savings</w:t>
      </w:r>
    </w:p>
    <w:p w14:paraId="5E534598" w14:textId="77777777" w:rsidR="00D9635C" w:rsidRDefault="00000000">
      <w:pPr>
        <w:pStyle w:val="ListBullet"/>
      </w:pPr>
      <w:r>
        <w:t>Collaborated with procurement, quality, and production teams for seamless product realization</w:t>
      </w:r>
    </w:p>
    <w:p w14:paraId="4704A66E" w14:textId="77777777" w:rsidR="00D9635C" w:rsidRDefault="00000000">
      <w:r>
        <w:rPr>
          <w:b/>
        </w:rPr>
        <w:t>Senior Engineer - Defense (R&amp;D Integration)</w:t>
      </w:r>
    </w:p>
    <w:p w14:paraId="18719C29" w14:textId="77777777" w:rsidR="00D9635C" w:rsidRDefault="00000000">
      <w:r>
        <w:rPr>
          <w:i/>
          <w:sz w:val="20"/>
        </w:rPr>
        <w:t>MEIL (ICOMP) - On deputation at RCI (DRDO), Kanchanbagh | May 2022 – February 2024</w:t>
      </w:r>
    </w:p>
    <w:p w14:paraId="59808E56" w14:textId="77777777" w:rsidR="00D9635C" w:rsidRDefault="00000000">
      <w:pPr>
        <w:pStyle w:val="ListBullet"/>
      </w:pPr>
      <w:r>
        <w:t>Collaborated with DRDO R&amp;D teams on missile subsystem design and integration projects</w:t>
      </w:r>
    </w:p>
    <w:p w14:paraId="33E150FC" w14:textId="77777777" w:rsidR="00D9635C" w:rsidRDefault="00000000">
      <w:pPr>
        <w:pStyle w:val="ListBullet"/>
      </w:pPr>
      <w:r>
        <w:t>Owned complete design responsibility for electro-mechanical components using Creo 6.0</w:t>
      </w:r>
    </w:p>
    <w:p w14:paraId="65ECA1EB" w14:textId="77777777" w:rsidR="00D9635C" w:rsidRDefault="00000000">
      <w:pPr>
        <w:pStyle w:val="ListBullet"/>
      </w:pPr>
      <w:r>
        <w:t>Executed integration and documentation of missile subsystems including aero covers, bulkheads, brackets, and spacers</w:t>
      </w:r>
    </w:p>
    <w:p w14:paraId="420CB46C" w14:textId="77777777" w:rsidR="00D9635C" w:rsidRDefault="00000000">
      <w:pPr>
        <w:pStyle w:val="ListBullet"/>
      </w:pPr>
      <w:r>
        <w:t>Performed mass properties calculations, center of gravity (CG), and moments of inertia analysis</w:t>
      </w:r>
    </w:p>
    <w:p w14:paraId="7C727D54" w14:textId="77777777" w:rsidR="00D9635C" w:rsidRDefault="00000000">
      <w:pPr>
        <w:pStyle w:val="ListBullet"/>
      </w:pPr>
      <w:r>
        <w:t>Designed test setups and fabrication drawings for prototype validation</w:t>
      </w:r>
    </w:p>
    <w:p w14:paraId="4F3F0783" w14:textId="77777777" w:rsidR="00D9635C" w:rsidRDefault="00000000">
      <w:pPr>
        <w:pStyle w:val="ListBullet"/>
      </w:pPr>
      <w:r>
        <w:t>Converted developmental drawings to production-ready documentation with BOM and configuration layouts</w:t>
      </w:r>
    </w:p>
    <w:p w14:paraId="400FFA24" w14:textId="77777777" w:rsidR="00D9635C" w:rsidRDefault="00000000">
      <w:pPr>
        <w:pStyle w:val="ListBullet"/>
      </w:pPr>
      <w:r>
        <w:t>Worked closely with R&amp;D engineers to support product development and testing activities</w:t>
      </w:r>
    </w:p>
    <w:p w14:paraId="441EF92C" w14:textId="77777777" w:rsidR="00D9635C" w:rsidRDefault="00000000">
      <w:r>
        <w:rPr>
          <w:b/>
        </w:rPr>
        <w:t>Draftswoman to Design Engineer</w:t>
      </w:r>
    </w:p>
    <w:p w14:paraId="7349EA7E" w14:textId="77777777" w:rsidR="00D9635C" w:rsidRDefault="00000000">
      <w:r>
        <w:rPr>
          <w:i/>
          <w:sz w:val="20"/>
        </w:rPr>
        <w:t>Toshiba T&amp;D Systems (India) Pvt. Ltd. | June 2015 – March 2022</w:t>
      </w:r>
    </w:p>
    <w:p w14:paraId="75B5D7FC" w14:textId="77777777" w:rsidR="00D9635C" w:rsidRDefault="00000000">
      <w:pPr>
        <w:pStyle w:val="ListBullet"/>
      </w:pPr>
      <w:r>
        <w:t>Demonstrated design ownership for electrical and mechanical design of power transformers up to 500 MVA, 400 kV class</w:t>
      </w:r>
    </w:p>
    <w:p w14:paraId="5C2BD442" w14:textId="77777777" w:rsidR="00D9635C" w:rsidRDefault="00000000">
      <w:pPr>
        <w:pStyle w:val="ListBullet"/>
      </w:pPr>
      <w:r>
        <w:t>Executed detailed electrical calculations for cooling, impulse, and short-circuit withstand capabilities</w:t>
      </w:r>
    </w:p>
    <w:p w14:paraId="187ACF9B" w14:textId="77777777" w:rsidR="00D9635C" w:rsidRDefault="00000000">
      <w:pPr>
        <w:pStyle w:val="ListBullet"/>
      </w:pPr>
      <w:r>
        <w:t>Led mechanical design of transformer components including tanks, core clamps, and windings</w:t>
      </w:r>
    </w:p>
    <w:p w14:paraId="3A7B28CD" w14:textId="77777777" w:rsidR="00D9635C" w:rsidRDefault="00000000">
      <w:pPr>
        <w:pStyle w:val="ListBullet"/>
      </w:pPr>
      <w:r>
        <w:t>Managed material specification and procurement support via SAP</w:t>
      </w:r>
    </w:p>
    <w:p w14:paraId="21D922DB" w14:textId="77777777" w:rsidR="00D9635C" w:rsidRDefault="00000000">
      <w:pPr>
        <w:pStyle w:val="ListBullet"/>
      </w:pPr>
      <w:r>
        <w:t>Performed layout and insulation design, shop floor problem-solving</w:t>
      </w:r>
    </w:p>
    <w:p w14:paraId="221AF1FE" w14:textId="77777777" w:rsidR="00D9635C" w:rsidRDefault="00000000">
      <w:pPr>
        <w:pStyle w:val="ListBullet"/>
      </w:pPr>
      <w:r>
        <w:t>Trained and mentored new engineers on design processes and standards</w:t>
      </w:r>
    </w:p>
    <w:p w14:paraId="03E4F648" w14:textId="77777777" w:rsidR="00D9635C" w:rsidRDefault="00000000">
      <w:r>
        <w:rPr>
          <w:b/>
        </w:rPr>
        <w:t>GET to Assistant Manager - Designs</w:t>
      </w:r>
    </w:p>
    <w:p w14:paraId="01C8E23B" w14:textId="77777777" w:rsidR="00D9635C" w:rsidRDefault="00000000">
      <w:r>
        <w:rPr>
          <w:i/>
          <w:sz w:val="20"/>
        </w:rPr>
        <w:t>Switchgears and Structurals (India) Pvt. Ltd. | July 2010 – May 2015</w:t>
      </w:r>
    </w:p>
    <w:p w14:paraId="129B9C25" w14:textId="77777777" w:rsidR="00D9635C" w:rsidRDefault="00000000">
      <w:pPr>
        <w:pStyle w:val="ListBullet"/>
      </w:pPr>
      <w:r>
        <w:t>Developed single-line diagrams, general arrangements, foundation details, control schemes, and tender drawings</w:t>
      </w:r>
    </w:p>
    <w:p w14:paraId="76C1FF72" w14:textId="77777777" w:rsidR="00D9635C" w:rsidRDefault="00000000">
      <w:pPr>
        <w:pStyle w:val="ListBullet"/>
      </w:pPr>
      <w:r>
        <w:t>Executed mechanical design of rotating mechanisms, aluminum castings, molded parts, and gearboxes</w:t>
      </w:r>
    </w:p>
    <w:p w14:paraId="0B71BE9D" w14:textId="77777777" w:rsidR="00D9635C" w:rsidRDefault="00000000">
      <w:pPr>
        <w:pStyle w:val="ListBullet"/>
      </w:pPr>
      <w:r>
        <w:t>Managed material procurement specifications and technical documentation</w:t>
      </w:r>
    </w:p>
    <w:p w14:paraId="25AA4CCD" w14:textId="77777777" w:rsidR="00D9635C" w:rsidRDefault="00000000">
      <w:pPr>
        <w:pStyle w:val="ListBullet"/>
      </w:pPr>
      <w:r>
        <w:t>Supported cost reduction projects and redesign initiatives</w:t>
      </w:r>
    </w:p>
    <w:p w14:paraId="6FFAC0CC" w14:textId="77777777" w:rsidR="00D9635C" w:rsidRDefault="00000000">
      <w:r>
        <w:rPr>
          <w:b/>
          <w:color w:val="004C97"/>
          <w:sz w:val="24"/>
        </w:rPr>
        <w:t>CORE COMPETENCIES</w:t>
      </w:r>
    </w:p>
    <w:p w14:paraId="01C3376B" w14:textId="77777777" w:rsidR="00D9635C" w:rsidRDefault="00000000">
      <w:pPr>
        <w:pStyle w:val="ListBullet"/>
      </w:pPr>
      <w:r>
        <w:t>Prototype Management &amp; CoE Operations</w:t>
      </w:r>
    </w:p>
    <w:p w14:paraId="3931A72A" w14:textId="77777777" w:rsidR="00D9635C" w:rsidRDefault="00000000">
      <w:pPr>
        <w:pStyle w:val="ListBullet"/>
      </w:pPr>
      <w:r>
        <w:t>R&amp;D Collaboration &amp; Product Development</w:t>
      </w:r>
    </w:p>
    <w:p w14:paraId="40E6BEF1" w14:textId="77777777" w:rsidR="00D9635C" w:rsidRDefault="00000000">
      <w:pPr>
        <w:pStyle w:val="ListBullet"/>
      </w:pPr>
      <w:r>
        <w:t>End-to-End Design Ownership</w:t>
      </w:r>
    </w:p>
    <w:p w14:paraId="6F37F55F" w14:textId="77777777" w:rsidR="00D9635C" w:rsidRDefault="00000000">
      <w:pPr>
        <w:pStyle w:val="ListBullet"/>
      </w:pPr>
      <w:r>
        <w:t>Cross-Functional Team Leadership</w:t>
      </w:r>
    </w:p>
    <w:p w14:paraId="50CD24D6" w14:textId="77777777" w:rsidR="00D9635C" w:rsidRDefault="00000000">
      <w:pPr>
        <w:pStyle w:val="ListBullet"/>
      </w:pPr>
      <w:r>
        <w:t>Electromechanical Product Design</w:t>
      </w:r>
    </w:p>
    <w:p w14:paraId="690B1229" w14:textId="77777777" w:rsidR="00D9635C" w:rsidRDefault="00000000">
      <w:pPr>
        <w:pStyle w:val="ListBullet"/>
      </w:pPr>
      <w:r>
        <w:t>High-Voltage Switchgear &amp; Isolator Design</w:t>
      </w:r>
    </w:p>
    <w:p w14:paraId="68C4A8BA" w14:textId="77777777" w:rsidR="00D9635C" w:rsidRDefault="00000000">
      <w:pPr>
        <w:pStyle w:val="ListBullet"/>
      </w:pPr>
      <w:r>
        <w:t>Power Transformer Design &amp; Development</w:t>
      </w:r>
    </w:p>
    <w:p w14:paraId="5B89CEBF" w14:textId="77777777" w:rsidR="00D9635C" w:rsidRDefault="00000000">
      <w:pPr>
        <w:pStyle w:val="ListBullet"/>
      </w:pPr>
      <w:r>
        <w:t>Defense System Integration</w:t>
      </w:r>
    </w:p>
    <w:p w14:paraId="50CD53CC" w14:textId="77777777" w:rsidR="00D9635C" w:rsidRDefault="00000000">
      <w:pPr>
        <w:pStyle w:val="ListBullet"/>
      </w:pPr>
      <w:r>
        <w:t>Standards Compliance (ISO 9001:2015, NABL)</w:t>
      </w:r>
    </w:p>
    <w:p w14:paraId="70148DDA" w14:textId="77777777" w:rsidR="00D9635C" w:rsidRDefault="00000000">
      <w:pPr>
        <w:pStyle w:val="ListBullet"/>
      </w:pPr>
      <w:r>
        <w:lastRenderedPageBreak/>
        <w:t>Cost Reduction &amp; Process Improvement</w:t>
      </w:r>
    </w:p>
    <w:p w14:paraId="5F92CEBE" w14:textId="77777777" w:rsidR="00D9635C" w:rsidRDefault="00000000">
      <w:pPr>
        <w:pStyle w:val="ListBullet"/>
      </w:pPr>
      <w:r>
        <w:t>Vendor Management &amp; Procurement</w:t>
      </w:r>
    </w:p>
    <w:p w14:paraId="1E123441" w14:textId="77777777" w:rsidR="00D9635C" w:rsidRDefault="00000000">
      <w:pPr>
        <w:pStyle w:val="ListBullet"/>
      </w:pPr>
      <w:r>
        <w:t>Quality Assurance &amp; Internal Auditing</w:t>
      </w:r>
    </w:p>
    <w:p w14:paraId="3B6B644D" w14:textId="77777777" w:rsidR="00D9635C" w:rsidRDefault="00000000">
      <w:pPr>
        <w:pStyle w:val="ListBullet"/>
      </w:pPr>
      <w:r>
        <w:t>Technical Documentation &amp; BOM Management</w:t>
      </w:r>
    </w:p>
    <w:p w14:paraId="21F3AAC7" w14:textId="77777777" w:rsidR="00D9635C" w:rsidRDefault="00000000">
      <w:pPr>
        <w:pStyle w:val="ListBullet"/>
      </w:pPr>
      <w:r>
        <w:t>Client Communication &amp; Stakeholder Management</w:t>
      </w:r>
    </w:p>
    <w:p w14:paraId="2D387636" w14:textId="77777777" w:rsidR="00D9635C" w:rsidRDefault="00000000">
      <w:r>
        <w:rPr>
          <w:b/>
          <w:color w:val="004C97"/>
          <w:sz w:val="24"/>
        </w:rPr>
        <w:t>TECHNICAL SKILLS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27"/>
        <w:gridCol w:w="7285"/>
      </w:tblGrid>
      <w:tr w:rsidR="00D9635C" w14:paraId="50D866D9" w14:textId="77777777" w:rsidTr="004A4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6A1BCF61" w14:textId="77777777" w:rsidR="00D9635C" w:rsidRDefault="00000000">
            <w:r>
              <w:t>CAD Software</w:t>
            </w:r>
          </w:p>
        </w:tc>
        <w:tc>
          <w:tcPr>
            <w:tcW w:w="7285" w:type="dxa"/>
          </w:tcPr>
          <w:p w14:paraId="47EFAD4E" w14:textId="77777777" w:rsidR="00D9635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CATIA V5, CREO (Pro/E), AutoCAD, Autodesk Inventor, SolidWorks</w:t>
            </w:r>
          </w:p>
        </w:tc>
      </w:tr>
      <w:tr w:rsidR="00D9635C" w14:paraId="7394AD69" w14:textId="77777777" w:rsidTr="004A4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18EE60AF" w14:textId="77777777" w:rsidR="00D9635C" w:rsidRDefault="00000000">
            <w:r>
              <w:t>Engineering Tools</w:t>
            </w:r>
          </w:p>
        </w:tc>
        <w:tc>
          <w:tcPr>
            <w:tcW w:w="7285" w:type="dxa"/>
          </w:tcPr>
          <w:p w14:paraId="0BFFE8DA" w14:textId="77777777" w:rsidR="00D963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GD&amp;T, Mass Properties Analysis, FEA Basics, Technical Calculations</w:t>
            </w:r>
          </w:p>
        </w:tc>
      </w:tr>
      <w:tr w:rsidR="00D9635C" w14:paraId="52E30F35" w14:textId="77777777" w:rsidTr="004A47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29CD9A85" w14:textId="77777777" w:rsidR="00D9635C" w:rsidRDefault="00000000">
            <w:r>
              <w:t>ERP Systems</w:t>
            </w:r>
          </w:p>
        </w:tc>
        <w:tc>
          <w:tcPr>
            <w:tcW w:w="7285" w:type="dxa"/>
          </w:tcPr>
          <w:p w14:paraId="4FADA014" w14:textId="77777777" w:rsidR="00D963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SAP (Deep operational knowledge)</w:t>
            </w:r>
          </w:p>
        </w:tc>
      </w:tr>
      <w:tr w:rsidR="00D9635C" w14:paraId="296A9CF2" w14:textId="77777777" w:rsidTr="004A4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6BCB4C54" w14:textId="77777777" w:rsidR="00D9635C" w:rsidRDefault="00000000">
            <w:r>
              <w:t>Documentation Tools</w:t>
            </w:r>
          </w:p>
        </w:tc>
        <w:tc>
          <w:tcPr>
            <w:tcW w:w="7285" w:type="dxa"/>
          </w:tcPr>
          <w:p w14:paraId="713C17D1" w14:textId="77777777" w:rsidR="00D963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 Office Suite, Foxit PDF Editor, FastStone, Plasma Programming</w:t>
            </w:r>
          </w:p>
        </w:tc>
      </w:tr>
      <w:tr w:rsidR="00D9635C" w14:paraId="609A237C" w14:textId="77777777" w:rsidTr="004A47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</w:tcPr>
          <w:p w14:paraId="7A13B8AB" w14:textId="77777777" w:rsidR="00D9635C" w:rsidRDefault="00000000">
            <w:r>
              <w:t>Quality Systems</w:t>
            </w:r>
          </w:p>
        </w:tc>
        <w:tc>
          <w:tcPr>
            <w:tcW w:w="7285" w:type="dxa"/>
          </w:tcPr>
          <w:p w14:paraId="61A06045" w14:textId="77777777" w:rsidR="00D963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ISO 9001:2015, ISO/IEC 17025:2005 (NABL), Six Sigma, 5S, Kaizen, PDCA</w:t>
            </w:r>
          </w:p>
        </w:tc>
      </w:tr>
    </w:tbl>
    <w:p w14:paraId="145045E2" w14:textId="77777777" w:rsidR="00D9635C" w:rsidRDefault="00D9635C"/>
    <w:p w14:paraId="6695AFEA" w14:textId="77777777" w:rsidR="00D9635C" w:rsidRDefault="00000000">
      <w:r>
        <w:rPr>
          <w:b/>
          <w:color w:val="004C97"/>
          <w:sz w:val="24"/>
        </w:rPr>
        <w:t>CERTIFICATIONS &amp; TRAINING</w:t>
      </w:r>
    </w:p>
    <w:p w14:paraId="178A826C" w14:textId="77777777" w:rsidR="00D9635C" w:rsidRDefault="00000000">
      <w:pPr>
        <w:pStyle w:val="ListBullet"/>
      </w:pPr>
      <w:r>
        <w:t>CATIA V5 Certification - Central Institute of Tool Design, Hyderabad</w:t>
      </w:r>
    </w:p>
    <w:p w14:paraId="37BA179E" w14:textId="77777777" w:rsidR="00D9635C" w:rsidRDefault="00000000">
      <w:pPr>
        <w:pStyle w:val="ListBullet"/>
      </w:pPr>
      <w:r>
        <w:t>Six Sigma Principles Training (5S, Waste Management, Mistake Proofing, PDCA, Root Cause Analysis, Kaizen)</w:t>
      </w:r>
    </w:p>
    <w:p w14:paraId="7928CC94" w14:textId="77777777" w:rsidR="00D9635C" w:rsidRDefault="00000000">
      <w:pPr>
        <w:pStyle w:val="ListBullet"/>
      </w:pPr>
      <w:r>
        <w:t>Internal Auditor - ISO 9001:2015</w:t>
      </w:r>
    </w:p>
    <w:p w14:paraId="2D3D5535" w14:textId="77777777" w:rsidR="00D9635C" w:rsidRDefault="00000000">
      <w:pPr>
        <w:pStyle w:val="ListBullet"/>
      </w:pPr>
      <w:r>
        <w:t>Internal Auditor - ISO/IEC 17025:2005 (NABL)</w:t>
      </w:r>
    </w:p>
    <w:p w14:paraId="3FDCA410" w14:textId="77777777" w:rsidR="00D9635C" w:rsidRDefault="00000000">
      <w:r>
        <w:rPr>
          <w:b/>
          <w:color w:val="004C97"/>
          <w:sz w:val="24"/>
        </w:rPr>
        <w:t>ACADEMIC QUALIFICATIONS</w:t>
      </w:r>
    </w:p>
    <w:p w14:paraId="0E8ED5C1" w14:textId="77777777" w:rsidR="00D9635C" w:rsidRDefault="00000000">
      <w:pPr>
        <w:pStyle w:val="ListBullet"/>
      </w:pPr>
      <w:r>
        <w:t>Bachelor of Technology (B.Tech) in Mechanical Engineering - VEC, Guntur (2010) - 65%</w:t>
      </w:r>
    </w:p>
    <w:p w14:paraId="18AAFBB9" w14:textId="77777777" w:rsidR="00D9635C" w:rsidRDefault="00000000">
      <w:pPr>
        <w:pStyle w:val="ListBullet"/>
      </w:pPr>
      <w:r>
        <w:t>Intermediate Education - Board of Intermediate Education - 64.4%</w:t>
      </w:r>
    </w:p>
    <w:p w14:paraId="72879AEE" w14:textId="77777777" w:rsidR="00D9635C" w:rsidRDefault="00000000">
      <w:pPr>
        <w:pStyle w:val="ListBullet"/>
      </w:pPr>
      <w:r>
        <w:t>Secondary Education - Sree Harsha Residential School - 66%</w:t>
      </w:r>
    </w:p>
    <w:p w14:paraId="240ED95F" w14:textId="77777777" w:rsidR="00D9635C" w:rsidRDefault="00000000">
      <w:r>
        <w:rPr>
          <w:b/>
          <w:color w:val="004C97"/>
          <w:sz w:val="24"/>
        </w:rPr>
        <w:t>KEY ACHIEVEMENTS</w:t>
      </w:r>
    </w:p>
    <w:p w14:paraId="68B5DBFD" w14:textId="77777777" w:rsidR="00D9635C" w:rsidRDefault="00000000">
      <w:pPr>
        <w:pStyle w:val="ListBullet"/>
      </w:pPr>
      <w:r>
        <w:t>Successfully established and managed Prototype CoE at ABB with 100% on-time delivery across multiple projects</w:t>
      </w:r>
    </w:p>
    <w:p w14:paraId="23C567E2" w14:textId="77777777" w:rsidR="00D9635C" w:rsidRDefault="00000000">
      <w:pPr>
        <w:pStyle w:val="ListBullet"/>
      </w:pPr>
      <w:r>
        <w:t>Led standardization of isolator designs across complete voltage range (11kV-765kV), reducing design time by 30%</w:t>
      </w:r>
    </w:p>
    <w:p w14:paraId="672EFCF3" w14:textId="77777777" w:rsidR="00D9635C" w:rsidRDefault="00000000">
      <w:pPr>
        <w:pStyle w:val="ListBullet"/>
      </w:pPr>
      <w:r>
        <w:t>Collaborated with DRDO R&amp;D teams on critical defense projects, ensuring timely delivery of missile subsystem designs</w:t>
      </w:r>
    </w:p>
    <w:p w14:paraId="10AAEACB" w14:textId="77777777" w:rsidR="00D9635C" w:rsidRDefault="00000000">
      <w:pPr>
        <w:pStyle w:val="ListBullet"/>
      </w:pPr>
      <w:r>
        <w:t>Implemented cost reduction initiatives resulting in significant material and manufacturing savings</w:t>
      </w:r>
    </w:p>
    <w:p w14:paraId="07FE3289" w14:textId="77777777" w:rsidR="00D9635C" w:rsidRDefault="00000000">
      <w:pPr>
        <w:pStyle w:val="ListBullet"/>
      </w:pPr>
      <w:r>
        <w:t>Trained and mentored 15+ engineers on design processes, quality standards, and technical documentation</w:t>
      </w:r>
    </w:p>
    <w:p w14:paraId="3DE55B81" w14:textId="77777777" w:rsidR="00D9635C" w:rsidRDefault="00000000">
      <w:pPr>
        <w:pStyle w:val="ListBullet"/>
      </w:pPr>
      <w:r>
        <w:t>Maintained zero non-conformance record during ISO internal audits for 3 consecutive years</w:t>
      </w:r>
    </w:p>
    <w:p w14:paraId="0FEFC88E" w14:textId="77777777" w:rsidR="00D9635C" w:rsidRDefault="00000000">
      <w:r>
        <w:rPr>
          <w:b/>
          <w:color w:val="004C97"/>
          <w:sz w:val="24"/>
        </w:rPr>
        <w:t>PERSONAL ATTRIBUTES</w:t>
      </w:r>
    </w:p>
    <w:p w14:paraId="7CEDB378" w14:textId="77777777" w:rsidR="00D9635C" w:rsidRDefault="00000000">
      <w:pPr>
        <w:pStyle w:val="ListBullet"/>
      </w:pPr>
      <w:r>
        <w:t>Strong leadership and team management capabilities</w:t>
      </w:r>
    </w:p>
    <w:p w14:paraId="460AF229" w14:textId="77777777" w:rsidR="00D9635C" w:rsidRDefault="00000000">
      <w:pPr>
        <w:pStyle w:val="ListBullet"/>
      </w:pPr>
      <w:r>
        <w:t>Self-motivated with positive attitude and disciplined approach</w:t>
      </w:r>
    </w:p>
    <w:p w14:paraId="2CF8FA91" w14:textId="77777777" w:rsidR="00D9635C" w:rsidRDefault="00000000">
      <w:pPr>
        <w:pStyle w:val="ListBullet"/>
      </w:pPr>
      <w:r>
        <w:t>Excellent client handling and stakeholder management skills</w:t>
      </w:r>
    </w:p>
    <w:p w14:paraId="66B16730" w14:textId="77777777" w:rsidR="00D9635C" w:rsidRDefault="00000000">
      <w:pPr>
        <w:pStyle w:val="ListBullet"/>
      </w:pPr>
      <w:r>
        <w:t>Innovative mindset with passion for continuous learning</w:t>
      </w:r>
    </w:p>
    <w:p w14:paraId="3ED08676" w14:textId="77777777" w:rsidR="00D9635C" w:rsidRDefault="00000000">
      <w:pPr>
        <w:pStyle w:val="ListBullet"/>
      </w:pPr>
      <w:r>
        <w:t>Ability to work independently with minimal supervision</w:t>
      </w:r>
    </w:p>
    <w:p w14:paraId="60C33787" w14:textId="77777777" w:rsidR="00D9635C" w:rsidRDefault="00000000">
      <w:pPr>
        <w:pStyle w:val="ListBullet"/>
      </w:pPr>
      <w:r>
        <w:t>Strong problem-solving and analytical skills</w:t>
      </w:r>
    </w:p>
    <w:sectPr w:rsidR="00D9635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109587">
    <w:abstractNumId w:val="8"/>
  </w:num>
  <w:num w:numId="2" w16cid:durableId="1790471723">
    <w:abstractNumId w:val="6"/>
  </w:num>
  <w:num w:numId="3" w16cid:durableId="1202473444">
    <w:abstractNumId w:val="5"/>
  </w:num>
  <w:num w:numId="4" w16cid:durableId="1012338116">
    <w:abstractNumId w:val="4"/>
  </w:num>
  <w:num w:numId="5" w16cid:durableId="472455604">
    <w:abstractNumId w:val="7"/>
  </w:num>
  <w:num w:numId="6" w16cid:durableId="1938294979">
    <w:abstractNumId w:val="3"/>
  </w:num>
  <w:num w:numId="7" w16cid:durableId="862284520">
    <w:abstractNumId w:val="2"/>
  </w:num>
  <w:num w:numId="8" w16cid:durableId="907615439">
    <w:abstractNumId w:val="1"/>
  </w:num>
  <w:num w:numId="9" w16cid:durableId="1183394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7F7"/>
    <w:rsid w:val="009C08A2"/>
    <w:rsid w:val="00A94B4B"/>
    <w:rsid w:val="00AA1D8D"/>
    <w:rsid w:val="00B47730"/>
    <w:rsid w:val="00CB0664"/>
    <w:rsid w:val="00D51814"/>
    <w:rsid w:val="00D96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C00C87"/>
  <w14:defaultImageDpi w14:val="300"/>
  <w15:docId w15:val="{E81062BB-BC77-4277-91A0-44B38A60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927</Words>
  <Characters>6578</Characters>
  <Application>Microsoft Office Word</Application>
  <DocSecurity>0</DocSecurity>
  <Lines>124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Sravya Kokkirigadda</cp:lastModifiedBy>
  <cp:revision>4</cp:revision>
  <dcterms:created xsi:type="dcterms:W3CDTF">2013-12-23T23:15:00Z</dcterms:created>
  <dcterms:modified xsi:type="dcterms:W3CDTF">2026-01-27T07:26:00Z</dcterms:modified>
  <cp:category/>
</cp:coreProperties>
</file>