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IMAGE RECOGNITION WITH IBM CLOUD VISUAL RECOGNITION</w:t>
      </w:r>
    </w:p>
    <w:p w:rsidR="00000000" w:rsidDel="00000000" w:rsidP="00000000" w:rsidRDefault="00000000" w:rsidRPr="00000000" w14:paraId="00000002">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Project Objective:</w:t>
      </w:r>
    </w:p>
    <w:p w:rsidR="00000000" w:rsidDel="00000000" w:rsidP="00000000" w:rsidRDefault="00000000" w:rsidRPr="00000000" w14:paraId="00000004">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5">
      <w:pPr>
        <w:rPr>
          <w:rFonts w:ascii="Lora Medium" w:cs="Lora Medium" w:eastAsia="Lora Medium" w:hAnsi="Lora Medium"/>
        </w:rPr>
      </w:pPr>
      <w:r w:rsidDel="00000000" w:rsidR="00000000" w:rsidRPr="00000000">
        <w:rPr>
          <w:rFonts w:ascii="Lora Medium" w:cs="Lora Medium" w:eastAsia="Lora Medium" w:hAnsi="Lora Medium"/>
          <w:rtl w:val="0"/>
        </w:rPr>
        <w:t xml:space="preserve">                          The project's objective is to create an image recognition system that leverages IBM Cloud Visual Recognition to automatically generate captions for images, enhancing user engagement. The system will use a design thinking process and be developed in several phases, including UI design and technical implementation.</w:t>
      </w:r>
    </w:p>
    <w:p w:rsidR="00000000" w:rsidDel="00000000" w:rsidP="00000000" w:rsidRDefault="00000000" w:rsidRPr="00000000" w14:paraId="00000006">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7">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Design Thinking Process:</w:t>
      </w:r>
    </w:p>
    <w:p w:rsidR="00000000" w:rsidDel="00000000" w:rsidP="00000000" w:rsidRDefault="00000000" w:rsidRPr="00000000" w14:paraId="00000008">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Empathise:</w:t>
      </w:r>
    </w:p>
    <w:p w:rsidR="00000000" w:rsidDel="00000000" w:rsidP="00000000" w:rsidRDefault="00000000" w:rsidRPr="00000000" w14:paraId="0000000A">
      <w:pPr>
        <w:rPr>
          <w:rFonts w:ascii="Lora Medium" w:cs="Lora Medium" w:eastAsia="Lora Medium" w:hAnsi="Lora Medium"/>
        </w:rPr>
      </w:pPr>
      <w:r w:rsidDel="00000000" w:rsidR="00000000" w:rsidRPr="00000000">
        <w:rPr>
          <w:rFonts w:ascii="Lora Medium" w:cs="Lora Medium" w:eastAsia="Lora Medium" w:hAnsi="Lora Medium"/>
          <w:rtl w:val="0"/>
        </w:rPr>
        <w:t xml:space="preserve">              Understand user needs and pain points related to image recognition and captioning.Identify potential use cases, such as social media, e-commerce, and content management.</w:t>
      </w:r>
    </w:p>
    <w:p w:rsidR="00000000" w:rsidDel="00000000" w:rsidP="00000000" w:rsidRDefault="00000000" w:rsidRPr="00000000" w14:paraId="0000000B">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0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Define:</w:t>
      </w:r>
    </w:p>
    <w:p w:rsidR="00000000" w:rsidDel="00000000" w:rsidP="00000000" w:rsidRDefault="00000000" w:rsidRPr="00000000" w14:paraId="0000000D">
      <w:pPr>
        <w:rPr>
          <w:rFonts w:ascii="Lora Medium" w:cs="Lora Medium" w:eastAsia="Lora Medium" w:hAnsi="Lora Medium"/>
        </w:rPr>
      </w:pPr>
      <w:r w:rsidDel="00000000" w:rsidR="00000000" w:rsidRPr="00000000">
        <w:rPr>
          <w:rFonts w:ascii="Lora Medium" w:cs="Lora Medium" w:eastAsia="Lora Medium" w:hAnsi="Lora Medium"/>
          <w:rtl w:val="0"/>
        </w:rPr>
        <w:t xml:space="preserve">              Clearly define the problem and project scope.Establish project goals, including the level of accuracy, user engagement enhancement, and storytelling capabilities.</w:t>
      </w:r>
    </w:p>
    <w:p w:rsidR="00000000" w:rsidDel="00000000" w:rsidP="00000000" w:rsidRDefault="00000000" w:rsidRPr="00000000" w14:paraId="0000000E">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0F">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Ideate:</w:t>
      </w:r>
    </w:p>
    <w:p w:rsidR="00000000" w:rsidDel="00000000" w:rsidP="00000000" w:rsidRDefault="00000000" w:rsidRPr="00000000" w14:paraId="00000010">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rtl w:val="0"/>
        </w:rPr>
        <w:t xml:space="preserve">Brainstorm creative ideas for user interface and interactions.</w:t>
      </w:r>
    </w:p>
    <w:p w:rsidR="00000000" w:rsidDel="00000000" w:rsidP="00000000" w:rsidRDefault="00000000" w:rsidRPr="00000000" w14:paraId="00000011">
      <w:pPr>
        <w:rPr>
          <w:rFonts w:ascii="Lora" w:cs="Lora" w:eastAsia="Lora" w:hAnsi="Lora"/>
          <w:b w:val="1"/>
          <w:sz w:val="24"/>
          <w:szCs w:val="24"/>
        </w:rPr>
      </w:pPr>
      <w:r w:rsidDel="00000000" w:rsidR="00000000" w:rsidRPr="00000000">
        <w:rPr>
          <w:rFonts w:ascii="Lora Medium" w:cs="Lora Medium" w:eastAsia="Lora Medium" w:hAnsi="Lora Medium"/>
          <w:rtl w:val="0"/>
        </w:rPr>
        <w:t xml:space="preserve">Explore technical solutions and AI integrations, including IBM Cloud Visual Recognition</w:t>
      </w:r>
      <w:r w:rsidDel="00000000" w:rsidR="00000000" w:rsidRPr="00000000">
        <w:rPr>
          <w:rFonts w:ascii="Lora" w:cs="Lora" w:eastAsia="Lora" w:hAnsi="Lora"/>
          <w:b w:val="1"/>
          <w:sz w:val="24"/>
          <w:szCs w:val="24"/>
          <w:rtl w:val="0"/>
        </w:rPr>
        <w:t xml:space="preserve">.</w:t>
      </w:r>
    </w:p>
    <w:p w:rsidR="00000000" w:rsidDel="00000000" w:rsidP="00000000" w:rsidRDefault="00000000" w:rsidRPr="00000000" w14:paraId="00000012">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Prototype:</w:t>
      </w:r>
    </w:p>
    <w:p w:rsidR="00000000" w:rsidDel="00000000" w:rsidP="00000000" w:rsidRDefault="00000000" w:rsidRPr="00000000" w14:paraId="00000014">
      <w:pPr>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sz w:val="24"/>
          <w:szCs w:val="24"/>
          <w:rtl w:val="0"/>
        </w:rPr>
        <w:t xml:space="preserve">Create a low-fidelity prototype of the user interface for testing.</w:t>
      </w:r>
    </w:p>
    <w:p w:rsidR="00000000" w:rsidDel="00000000" w:rsidP="00000000" w:rsidRDefault="00000000" w:rsidRPr="00000000" w14:paraId="00000015">
      <w:pPr>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Experiment with different AI models and algorithms for image recognition and caption generation.</w:t>
      </w:r>
    </w:p>
    <w:p w:rsidR="00000000" w:rsidDel="00000000" w:rsidP="00000000" w:rsidRDefault="00000000" w:rsidRPr="00000000" w14:paraId="00000016">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17">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Test:</w:t>
      </w:r>
    </w:p>
    <w:p w:rsidR="00000000" w:rsidDel="00000000" w:rsidP="00000000" w:rsidRDefault="00000000" w:rsidRPr="00000000" w14:paraId="00000018">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rtl w:val="0"/>
        </w:rPr>
        <w:t xml:space="preserve">Gather feedback from potential users to refine the prototype.</w:t>
      </w:r>
    </w:p>
    <w:p w:rsidR="00000000" w:rsidDel="00000000" w:rsidP="00000000" w:rsidRDefault="00000000" w:rsidRPr="00000000" w14:paraId="00000019">
      <w:pPr>
        <w:rPr>
          <w:rFonts w:ascii="Lora Medium" w:cs="Lora Medium" w:eastAsia="Lora Medium" w:hAnsi="Lora Medium"/>
        </w:rPr>
      </w:pPr>
      <w:r w:rsidDel="00000000" w:rsidR="00000000" w:rsidRPr="00000000">
        <w:rPr>
          <w:rFonts w:ascii="Lora Medium" w:cs="Lora Medium" w:eastAsia="Lora Medium" w:hAnsi="Lora Medium"/>
          <w:rtl w:val="0"/>
        </w:rPr>
        <w:t xml:space="preserve">Evaluate the performance and accuracy of AI models.</w:t>
      </w:r>
    </w:p>
    <w:p w:rsidR="00000000" w:rsidDel="00000000" w:rsidP="00000000" w:rsidRDefault="00000000" w:rsidRPr="00000000" w14:paraId="0000001A">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1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Develop:</w:t>
      </w:r>
    </w:p>
    <w:p w:rsidR="00000000" w:rsidDel="00000000" w:rsidP="00000000" w:rsidRDefault="00000000" w:rsidRPr="00000000" w14:paraId="0000001C">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rtl w:val="0"/>
        </w:rPr>
        <w:t xml:space="preserve">Build the final system with a user-friendly interface and AI integration.</w:t>
      </w:r>
    </w:p>
    <w:p w:rsidR="00000000" w:rsidDel="00000000" w:rsidP="00000000" w:rsidRDefault="00000000" w:rsidRPr="00000000" w14:paraId="0000001D">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1E">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F">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Development Phases:</w:t>
      </w:r>
    </w:p>
    <w:p w:rsidR="00000000" w:rsidDel="00000000" w:rsidP="00000000" w:rsidRDefault="00000000" w:rsidRPr="00000000" w14:paraId="00000022">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3">
      <w:pPr>
        <w:rPr>
          <w:rFonts w:ascii="Lora SemiBold" w:cs="Lora SemiBold" w:eastAsia="Lora SemiBold" w:hAnsi="Lora SemiBold"/>
          <w:sz w:val="24"/>
          <w:szCs w:val="24"/>
        </w:rPr>
      </w:pPr>
      <w:r w:rsidDel="00000000" w:rsidR="00000000" w:rsidRPr="00000000">
        <w:rPr>
          <w:rFonts w:ascii="Lora SemiBold" w:cs="Lora SemiBold" w:eastAsia="Lora SemiBold" w:hAnsi="Lora SemiBold"/>
          <w:sz w:val="24"/>
          <w:szCs w:val="24"/>
          <w:rtl w:val="0"/>
        </w:rPr>
        <w:t xml:space="preserve">1.UI Design:</w:t>
      </w:r>
    </w:p>
    <w:p w:rsidR="00000000" w:rsidDel="00000000" w:rsidP="00000000" w:rsidRDefault="00000000" w:rsidRPr="00000000" w14:paraId="00000024">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sz w:val="24"/>
          <w:szCs w:val="24"/>
          <w:rtl w:val="0"/>
        </w:rPr>
        <w:t xml:space="preserve"> </w:t>
      </w:r>
      <w:r w:rsidDel="00000000" w:rsidR="00000000" w:rsidRPr="00000000">
        <w:rPr>
          <w:rFonts w:ascii="Lora Medium" w:cs="Lora Medium" w:eastAsia="Lora Medium" w:hAnsi="Lora Medium"/>
          <w:rtl w:val="0"/>
        </w:rPr>
        <w:t xml:space="preserve">Create an intuitive and user-friendly interface for uploading and viewing images.Include features for user interactions, such as image uploading, captions display, and user customization options.</w:t>
      </w:r>
    </w:p>
    <w:p w:rsidR="00000000" w:rsidDel="00000000" w:rsidP="00000000" w:rsidRDefault="00000000" w:rsidRPr="00000000" w14:paraId="00000025">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26">
      <w:pPr>
        <w:rPr>
          <w:rFonts w:ascii="Lora SemiBold" w:cs="Lora SemiBold" w:eastAsia="Lora SemiBold" w:hAnsi="Lora SemiBold"/>
          <w:sz w:val="24"/>
          <w:szCs w:val="24"/>
        </w:rPr>
      </w:pPr>
      <w:r w:rsidDel="00000000" w:rsidR="00000000" w:rsidRPr="00000000">
        <w:rPr>
          <w:rFonts w:ascii="Lora SemiBold" w:cs="Lora SemiBold" w:eastAsia="Lora SemiBold" w:hAnsi="Lora SemiBold"/>
          <w:sz w:val="24"/>
          <w:szCs w:val="24"/>
          <w:rtl w:val="0"/>
        </w:rPr>
        <w:t xml:space="preserve">2.Technical Implementation:</w:t>
      </w:r>
    </w:p>
    <w:p w:rsidR="00000000" w:rsidDel="00000000" w:rsidP="00000000" w:rsidRDefault="00000000" w:rsidRPr="00000000" w14:paraId="00000027">
      <w:pPr>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sz w:val="24"/>
          <w:szCs w:val="24"/>
          <w:rtl w:val="0"/>
        </w:rPr>
        <w:t xml:space="preserve"> Select and integrate IBM Cloud Visual Recognition API to analyse and recognize image content.Develop algorithms for caption generation based on image analysis results.Implement a database or storage system for user-uploaded images and captions.</w:t>
      </w:r>
    </w:p>
    <w:p w:rsidR="00000000" w:rsidDel="00000000" w:rsidP="00000000" w:rsidRDefault="00000000" w:rsidRPr="00000000" w14:paraId="00000028">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29">
      <w:pPr>
        <w:rPr>
          <w:rFonts w:ascii="Lora SemiBold" w:cs="Lora SemiBold" w:eastAsia="Lora SemiBold" w:hAnsi="Lora SemiBold"/>
          <w:sz w:val="24"/>
          <w:szCs w:val="24"/>
        </w:rPr>
      </w:pPr>
      <w:r w:rsidDel="00000000" w:rsidR="00000000" w:rsidRPr="00000000">
        <w:rPr>
          <w:rFonts w:ascii="Lora SemiBold" w:cs="Lora SemiBold" w:eastAsia="Lora SemiBold" w:hAnsi="Lora SemiBold"/>
          <w:sz w:val="24"/>
          <w:szCs w:val="24"/>
          <w:rtl w:val="0"/>
        </w:rPr>
        <w:t xml:space="preserve">3.Integration of IBM Cloud Visual Recognition:</w:t>
      </w:r>
    </w:p>
    <w:p w:rsidR="00000000" w:rsidDel="00000000" w:rsidP="00000000" w:rsidRDefault="00000000" w:rsidRPr="00000000" w14:paraId="0000002A">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sz w:val="24"/>
          <w:szCs w:val="24"/>
          <w:rtl w:val="0"/>
        </w:rPr>
        <w:t xml:space="preserve"> </w:t>
      </w:r>
      <w:r w:rsidDel="00000000" w:rsidR="00000000" w:rsidRPr="00000000">
        <w:rPr>
          <w:rFonts w:ascii="Lora Medium" w:cs="Lora Medium" w:eastAsia="Lora Medium" w:hAnsi="Lora Medium"/>
          <w:rtl w:val="0"/>
        </w:rPr>
        <w:t xml:space="preserve">Set up an IBM Cloud account and create a Visual Recognition service instance.Configure the service with custom classifiers or labels if needed.Implement API calls to send images for analysis and retrieve results.</w:t>
      </w:r>
    </w:p>
    <w:p w:rsidR="00000000" w:rsidDel="00000000" w:rsidP="00000000" w:rsidRDefault="00000000" w:rsidRPr="00000000" w14:paraId="0000002B">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2C">
      <w:pPr>
        <w:rPr>
          <w:rFonts w:ascii="Lora SemiBold" w:cs="Lora SemiBold" w:eastAsia="Lora SemiBold" w:hAnsi="Lora SemiBold"/>
          <w:sz w:val="24"/>
          <w:szCs w:val="24"/>
        </w:rPr>
      </w:pPr>
      <w:r w:rsidDel="00000000" w:rsidR="00000000" w:rsidRPr="00000000">
        <w:rPr>
          <w:rFonts w:ascii="Lora SemiBold" w:cs="Lora SemiBold" w:eastAsia="Lora SemiBold" w:hAnsi="Lora SemiBold"/>
          <w:sz w:val="24"/>
          <w:szCs w:val="24"/>
          <w:rtl w:val="0"/>
        </w:rPr>
        <w:t xml:space="preserve">4.AI-Generated Captions:</w:t>
      </w:r>
    </w:p>
    <w:p w:rsidR="00000000" w:rsidDel="00000000" w:rsidP="00000000" w:rsidRDefault="00000000" w:rsidRPr="00000000" w14:paraId="0000002D">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rtl w:val="0"/>
        </w:rPr>
        <w:t xml:space="preserve">Use the results from IBM Cloud Visual Recognition to automatically generate captions for images.Implement natural language processing techniques to ensure coherent and contextually relevant captions.Allow users to customise or edit generated captions if desired.</w:t>
      </w:r>
    </w:p>
    <w:p w:rsidR="00000000" w:rsidDel="00000000" w:rsidP="00000000" w:rsidRDefault="00000000" w:rsidRPr="00000000" w14:paraId="0000002E">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2F">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0">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How AI-Generated Captions Enhance User Engagement :</w:t>
      </w:r>
    </w:p>
    <w:p w:rsidR="00000000" w:rsidDel="00000000" w:rsidP="00000000" w:rsidRDefault="00000000" w:rsidRPr="00000000" w14:paraId="00000031">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2">
      <w:pPr>
        <w:rPr>
          <w:rFonts w:ascii="Lora SemiBold" w:cs="Lora SemiBold" w:eastAsia="Lora SemiBold" w:hAnsi="Lora SemiBold"/>
          <w:sz w:val="24"/>
          <w:szCs w:val="24"/>
        </w:rPr>
      </w:pPr>
      <w:r w:rsidDel="00000000" w:rsidR="00000000" w:rsidRPr="00000000">
        <w:rPr>
          <w:rFonts w:ascii="Lora SemiBold" w:cs="Lora SemiBold" w:eastAsia="Lora SemiBold" w:hAnsi="Lora SemiBold"/>
          <w:sz w:val="24"/>
          <w:szCs w:val="24"/>
          <w:rtl w:val="0"/>
        </w:rPr>
        <w:t xml:space="preserve">Personalization: </w:t>
      </w:r>
    </w:p>
    <w:p w:rsidR="00000000" w:rsidDel="00000000" w:rsidP="00000000" w:rsidRDefault="00000000" w:rsidRPr="00000000" w14:paraId="00000033">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Medium" w:cs="Lora Medium" w:eastAsia="Lora Medium" w:hAnsi="Lora Medium"/>
          <w:rtl w:val="0"/>
        </w:rPr>
        <w:t xml:space="preserve">AI-generated captions can be tailored to the content of the image and the user's preferences, creating a personalised experience.</w:t>
      </w:r>
    </w:p>
    <w:p w:rsidR="00000000" w:rsidDel="00000000" w:rsidP="00000000" w:rsidRDefault="00000000" w:rsidRPr="00000000" w14:paraId="00000034">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35">
      <w:pPr>
        <w:rPr>
          <w:rFonts w:ascii="Lora SemiBold" w:cs="Lora SemiBold" w:eastAsia="Lora SemiBold" w:hAnsi="Lora SemiBold"/>
          <w:sz w:val="24"/>
          <w:szCs w:val="24"/>
        </w:rPr>
      </w:pPr>
      <w:r w:rsidDel="00000000" w:rsidR="00000000" w:rsidRPr="00000000">
        <w:rPr>
          <w:rFonts w:ascii="Lora SemiBold" w:cs="Lora SemiBold" w:eastAsia="Lora SemiBold" w:hAnsi="Lora SemiBold"/>
          <w:sz w:val="24"/>
          <w:szCs w:val="24"/>
          <w:rtl w:val="0"/>
        </w:rPr>
        <w:t xml:space="preserve">Accessibility: </w:t>
      </w:r>
    </w:p>
    <w:p w:rsidR="00000000" w:rsidDel="00000000" w:rsidP="00000000" w:rsidRDefault="00000000" w:rsidRPr="00000000" w14:paraId="00000036">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rtl w:val="0"/>
        </w:rPr>
        <w:t xml:space="preserve">Captions</w:t>
      </w: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Medium" w:cs="Lora Medium" w:eastAsia="Lora Medium" w:hAnsi="Lora Medium"/>
          <w:rtl w:val="0"/>
        </w:rPr>
        <w:t xml:space="preserve">make images more accessible to users with visual impairments, improving inclusivity.</w:t>
      </w:r>
    </w:p>
    <w:p w:rsidR="00000000" w:rsidDel="00000000" w:rsidP="00000000" w:rsidRDefault="00000000" w:rsidRPr="00000000" w14:paraId="0000003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8">
      <w:pPr>
        <w:rPr>
          <w:rFonts w:ascii="Lora" w:cs="Lora" w:eastAsia="Lora" w:hAnsi="Lora"/>
          <w:b w:val="1"/>
          <w:sz w:val="24"/>
          <w:szCs w:val="24"/>
        </w:rPr>
      </w:pPr>
      <w:r w:rsidDel="00000000" w:rsidR="00000000" w:rsidRPr="00000000">
        <w:rPr>
          <w:rFonts w:ascii="Lora SemiBold" w:cs="Lora SemiBold" w:eastAsia="Lora SemiBold" w:hAnsi="Lora SemiBold"/>
          <w:sz w:val="24"/>
          <w:szCs w:val="24"/>
          <w:rtl w:val="0"/>
        </w:rPr>
        <w:t xml:space="preserve">Engagement:</w:t>
      </w:r>
      <w:r w:rsidDel="00000000" w:rsidR="00000000" w:rsidRPr="00000000">
        <w:rPr>
          <w:rFonts w:ascii="Lora" w:cs="Lora" w:eastAsia="Lora" w:hAnsi="Lora"/>
          <w:b w:val="1"/>
          <w:sz w:val="24"/>
          <w:szCs w:val="24"/>
          <w:rtl w:val="0"/>
        </w:rPr>
        <w:t xml:space="preserve"> </w:t>
      </w:r>
    </w:p>
    <w:p w:rsidR="00000000" w:rsidDel="00000000" w:rsidP="00000000" w:rsidRDefault="00000000" w:rsidRPr="00000000" w14:paraId="00000039">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rtl w:val="0"/>
        </w:rPr>
        <w:t xml:space="preserve">Well-crafted captions can captivate users, providing additional context and information, thus increasing engagement and user retention.</w:t>
      </w:r>
    </w:p>
    <w:p w:rsidR="00000000" w:rsidDel="00000000" w:rsidP="00000000" w:rsidRDefault="00000000" w:rsidRPr="00000000" w14:paraId="0000003A">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B">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C">
      <w:pPr>
        <w:rPr>
          <w:rFonts w:ascii="Lora SemiBold" w:cs="Lora SemiBold" w:eastAsia="Lora SemiBold" w:hAnsi="Lora SemiBold"/>
          <w:sz w:val="24"/>
          <w:szCs w:val="24"/>
        </w:rPr>
      </w:pPr>
      <w:r w:rsidDel="00000000" w:rsidR="00000000" w:rsidRPr="00000000">
        <w:rPr>
          <w:rFonts w:ascii="Lora SemiBold" w:cs="Lora SemiBold" w:eastAsia="Lora SemiBold" w:hAnsi="Lora SemiBold"/>
          <w:sz w:val="24"/>
          <w:szCs w:val="24"/>
          <w:rtl w:val="0"/>
        </w:rPr>
        <w:t xml:space="preserve">Time Efficiency:</w:t>
      </w:r>
    </w:p>
    <w:p w:rsidR="00000000" w:rsidDel="00000000" w:rsidP="00000000" w:rsidRDefault="00000000" w:rsidRPr="00000000" w14:paraId="0000003D">
      <w:pPr>
        <w:rPr>
          <w:rFonts w:ascii="Lora Medium" w:cs="Lora Medium" w:eastAsia="Lora Medium" w:hAnsi="Lora Medium"/>
        </w:rPr>
      </w:pPr>
      <w:r w:rsidDel="00000000" w:rsidR="00000000" w:rsidRPr="00000000">
        <w:rPr>
          <w:rFonts w:ascii="Lora" w:cs="Lora" w:eastAsia="Lora" w:hAnsi="Lora"/>
          <w:b w:val="1"/>
          <w:sz w:val="24"/>
          <w:szCs w:val="24"/>
          <w:rtl w:val="0"/>
        </w:rPr>
        <w:t xml:space="preserve">                      </w:t>
      </w:r>
      <w:r w:rsidDel="00000000" w:rsidR="00000000" w:rsidRPr="00000000">
        <w:rPr>
          <w:rFonts w:ascii="Lora Medium" w:cs="Lora Medium" w:eastAsia="Lora Medium" w:hAnsi="Lora Medium"/>
          <w:rtl w:val="0"/>
        </w:rPr>
        <w:t xml:space="preserve"> Users can quickly understand the content of images without having to interpret them, making the user experience more efficient.</w:t>
      </w:r>
    </w:p>
    <w:p w:rsidR="00000000" w:rsidDel="00000000" w:rsidP="00000000" w:rsidRDefault="00000000" w:rsidRPr="00000000" w14:paraId="0000003E">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3F">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0">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User Interface:</w:t>
      </w:r>
    </w:p>
    <w:p w:rsidR="00000000" w:rsidDel="00000000" w:rsidP="00000000" w:rsidRDefault="00000000" w:rsidRPr="00000000" w14:paraId="00000041">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2">
      <w:pPr>
        <w:rPr>
          <w:rFonts w:ascii="Lora Medium" w:cs="Lora Medium" w:eastAsia="Lora Medium" w:hAnsi="Lora Medium"/>
        </w:rPr>
      </w:pPr>
      <w:r w:rsidDel="00000000" w:rsidR="00000000" w:rsidRPr="00000000">
        <w:rPr>
          <w:rFonts w:ascii="Lora Medium" w:cs="Lora Medium" w:eastAsia="Lora Medium" w:hAnsi="Lora Medium"/>
          <w:rtl w:val="0"/>
        </w:rPr>
        <w:t xml:space="preserve">The user interface will have a clean and intuitive design, featuring:</w:t>
      </w:r>
    </w:p>
    <w:p w:rsidR="00000000" w:rsidDel="00000000" w:rsidP="00000000" w:rsidRDefault="00000000" w:rsidRPr="00000000" w14:paraId="00000043">
      <w:pPr>
        <w:rPr>
          <w:rFonts w:ascii="Lora Medium" w:cs="Lora Medium" w:eastAsia="Lora Medium" w:hAnsi="Lora Medium"/>
        </w:rPr>
      </w:pPr>
      <w:r w:rsidDel="00000000" w:rsidR="00000000" w:rsidRPr="00000000">
        <w:rPr>
          <w:rFonts w:ascii="Lora Medium" w:cs="Lora Medium" w:eastAsia="Lora Medium" w:hAnsi="Lora Medium"/>
          <w:rtl w:val="0"/>
        </w:rPr>
        <w:t xml:space="preserve">- A user-friendly registration and login system.</w:t>
      </w:r>
    </w:p>
    <w:p w:rsidR="00000000" w:rsidDel="00000000" w:rsidP="00000000" w:rsidRDefault="00000000" w:rsidRPr="00000000" w14:paraId="00000044">
      <w:pPr>
        <w:rPr>
          <w:rFonts w:ascii="Lora Medium" w:cs="Lora Medium" w:eastAsia="Lora Medium" w:hAnsi="Lora Medium"/>
        </w:rPr>
      </w:pPr>
      <w:r w:rsidDel="00000000" w:rsidR="00000000" w:rsidRPr="00000000">
        <w:rPr>
          <w:rFonts w:ascii="Lora Medium" w:cs="Lora Medium" w:eastAsia="Lora Medium" w:hAnsi="Lora Medium"/>
          <w:rtl w:val="0"/>
        </w:rPr>
        <w:t xml:space="preserve">- A content upload interface for users to share their stories (images or videos).</w:t>
      </w:r>
    </w:p>
    <w:p w:rsidR="00000000" w:rsidDel="00000000" w:rsidP="00000000" w:rsidRDefault="00000000" w:rsidRPr="00000000" w14:paraId="00000045">
      <w:pPr>
        <w:rPr>
          <w:rFonts w:ascii="Lora Medium" w:cs="Lora Medium" w:eastAsia="Lora Medium" w:hAnsi="Lora Medium"/>
        </w:rPr>
      </w:pPr>
      <w:r w:rsidDel="00000000" w:rsidR="00000000" w:rsidRPr="00000000">
        <w:rPr>
          <w:rFonts w:ascii="Lora Medium" w:cs="Lora Medium" w:eastAsia="Lora Medium" w:hAnsi="Lora Medium"/>
          <w:rtl w:val="0"/>
        </w:rPr>
        <w:t xml:space="preserve">- A gallery view to display user-generated content.</w:t>
      </w:r>
    </w:p>
    <w:p w:rsidR="00000000" w:rsidDel="00000000" w:rsidP="00000000" w:rsidRDefault="00000000" w:rsidRPr="00000000" w14:paraId="00000046">
      <w:pPr>
        <w:rPr>
          <w:rFonts w:ascii="Lora Medium" w:cs="Lora Medium" w:eastAsia="Lora Medium" w:hAnsi="Lora Medium"/>
        </w:rPr>
      </w:pPr>
      <w:r w:rsidDel="00000000" w:rsidR="00000000" w:rsidRPr="00000000">
        <w:rPr>
          <w:rFonts w:ascii="Lora Medium" w:cs="Lora Medium" w:eastAsia="Lora Medium" w:hAnsi="Lora Medium"/>
          <w:rtl w:val="0"/>
        </w:rPr>
        <w:t xml:space="preserve">- AI-generated captions displayed below each image or video.</w:t>
      </w:r>
    </w:p>
    <w:p w:rsidR="00000000" w:rsidDel="00000000" w:rsidP="00000000" w:rsidRDefault="00000000" w:rsidRPr="00000000" w14:paraId="00000047">
      <w:pPr>
        <w:rPr>
          <w:rFonts w:ascii="Lora Medium" w:cs="Lora Medium" w:eastAsia="Lora Medium" w:hAnsi="Lora Medium"/>
        </w:rPr>
      </w:pPr>
      <w:r w:rsidDel="00000000" w:rsidR="00000000" w:rsidRPr="00000000">
        <w:rPr>
          <w:rFonts w:ascii="Lora Medium" w:cs="Lora Medium" w:eastAsia="Lora Medium" w:hAnsi="Lora Medium"/>
          <w:rtl w:val="0"/>
        </w:rPr>
        <w:t xml:space="preserve">- Like, comment, and share options for user engagement.</w:t>
      </w:r>
    </w:p>
    <w:p w:rsidR="00000000" w:rsidDel="00000000" w:rsidP="00000000" w:rsidRDefault="00000000" w:rsidRPr="00000000" w14:paraId="00000048">
      <w:pPr>
        <w:rPr>
          <w:rFonts w:ascii="Lora Medium" w:cs="Lora Medium" w:eastAsia="Lora Medium" w:hAnsi="Lora Medium"/>
        </w:rPr>
      </w:pPr>
      <w:r w:rsidDel="00000000" w:rsidR="00000000" w:rsidRPr="00000000">
        <w:rPr>
          <w:rFonts w:ascii="Lora Medium" w:cs="Lora Medium" w:eastAsia="Lora Medium" w:hAnsi="Lora Medium"/>
          <w:rtl w:val="0"/>
        </w:rPr>
        <w:t xml:space="preserve">- Search and filter options for content discovery.</w:t>
      </w:r>
    </w:p>
    <w:p w:rsidR="00000000" w:rsidDel="00000000" w:rsidP="00000000" w:rsidRDefault="00000000" w:rsidRPr="00000000" w14:paraId="00000049">
      <w:pPr>
        <w:rPr>
          <w:rFonts w:ascii="Lora Medium" w:cs="Lora Medium" w:eastAsia="Lora Medium" w:hAnsi="Lora Medium"/>
        </w:rPr>
      </w:pPr>
      <w:r w:rsidDel="00000000" w:rsidR="00000000" w:rsidRPr="00000000">
        <w:rPr>
          <w:rFonts w:ascii="Lora Medium" w:cs="Lora Medium" w:eastAsia="Lora Medium" w:hAnsi="Lora Medium"/>
          <w:rtl w:val="0"/>
        </w:rPr>
        <w:t xml:space="preserve">- User profiles with personalization options.</w:t>
      </w:r>
    </w:p>
    <w:p w:rsidR="00000000" w:rsidDel="00000000" w:rsidP="00000000" w:rsidRDefault="00000000" w:rsidRPr="00000000" w14:paraId="0000004A">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Technical Implementation Details:</w:t>
      </w:r>
    </w:p>
    <w:p w:rsidR="00000000" w:rsidDel="00000000" w:rsidP="00000000" w:rsidRDefault="00000000" w:rsidRPr="00000000" w14:paraId="0000004C">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D">
      <w:pPr>
        <w:rPr>
          <w:rFonts w:ascii="Lora Medium" w:cs="Lora Medium" w:eastAsia="Lora Medium" w:hAnsi="Lora Medium"/>
        </w:rPr>
      </w:pPr>
      <w:r w:rsidDel="00000000" w:rsidR="00000000" w:rsidRPr="00000000">
        <w:rPr>
          <w:rFonts w:ascii="Lora Medium" w:cs="Lora Medium" w:eastAsia="Lora Medium" w:hAnsi="Lora Medium"/>
          <w:rtl w:val="0"/>
        </w:rPr>
        <w:t xml:space="preserve">- The platform will be developed using a modern web stack, including HTML, CSS, and JavaScript for the front-end, and a server-side language (e.g., Node.js or Python) for the back-end.</w:t>
      </w:r>
    </w:p>
    <w:p w:rsidR="00000000" w:rsidDel="00000000" w:rsidP="00000000" w:rsidRDefault="00000000" w:rsidRPr="00000000" w14:paraId="0000004E">
      <w:pPr>
        <w:rPr>
          <w:rFonts w:ascii="Lora Medium" w:cs="Lora Medium" w:eastAsia="Lora Medium" w:hAnsi="Lora Medium"/>
        </w:rPr>
      </w:pPr>
      <w:r w:rsidDel="00000000" w:rsidR="00000000" w:rsidRPr="00000000">
        <w:rPr>
          <w:rFonts w:ascii="Lora Medium" w:cs="Lora Medium" w:eastAsia="Lora Medium" w:hAnsi="Lora Medium"/>
          <w:rtl w:val="0"/>
        </w:rPr>
        <w:t xml:space="preserve">- Data storage can be achieved through a relational or NoSQL database.</w:t>
      </w:r>
    </w:p>
    <w:p w:rsidR="00000000" w:rsidDel="00000000" w:rsidP="00000000" w:rsidRDefault="00000000" w:rsidRPr="00000000" w14:paraId="0000004F">
      <w:pPr>
        <w:rPr>
          <w:rFonts w:ascii="Lora Medium" w:cs="Lora Medium" w:eastAsia="Lora Medium" w:hAnsi="Lora Medium"/>
        </w:rPr>
      </w:pPr>
      <w:r w:rsidDel="00000000" w:rsidR="00000000" w:rsidRPr="00000000">
        <w:rPr>
          <w:rFonts w:ascii="Lora Medium" w:cs="Lora Medium" w:eastAsia="Lora Medium" w:hAnsi="Lora Medium"/>
          <w:rtl w:val="0"/>
        </w:rPr>
        <w:t xml:space="preserve">- IBM Cloud Visual Recognition will be integrated using API calls for content analysis and caption generation.</w:t>
      </w:r>
    </w:p>
    <w:p w:rsidR="00000000" w:rsidDel="00000000" w:rsidP="00000000" w:rsidRDefault="00000000" w:rsidRPr="00000000" w14:paraId="00000050">
      <w:pPr>
        <w:rPr>
          <w:rFonts w:ascii="Lora Medium" w:cs="Lora Medium" w:eastAsia="Lora Medium" w:hAnsi="Lora Medium"/>
        </w:rPr>
      </w:pPr>
      <w:r w:rsidDel="00000000" w:rsidR="00000000" w:rsidRPr="00000000">
        <w:rPr>
          <w:rFonts w:ascii="Lora Medium" w:cs="Lora Medium" w:eastAsia="Lora Medium" w:hAnsi="Lora Medium"/>
          <w:rtl w:val="0"/>
        </w:rPr>
        <w:t xml:space="preserve">- User authentication will be implemented to ensure data security.</w:t>
      </w:r>
    </w:p>
    <w:p w:rsidR="00000000" w:rsidDel="00000000" w:rsidP="00000000" w:rsidRDefault="00000000" w:rsidRPr="00000000" w14:paraId="00000051">
      <w:pPr>
        <w:rPr>
          <w:rFonts w:ascii="Lora Medium" w:cs="Lora Medium" w:eastAsia="Lora Medium" w:hAnsi="Lora Medium"/>
        </w:rPr>
      </w:pPr>
      <w:r w:rsidDel="00000000" w:rsidR="00000000" w:rsidRPr="00000000">
        <w:rPr>
          <w:rFonts w:ascii="Lora Medium" w:cs="Lora Medium" w:eastAsia="Lora Medium" w:hAnsi="Lora Medium"/>
          <w:rtl w:val="0"/>
        </w:rPr>
        <w:t xml:space="preserve">- Hosting and server deployment can be done through cloud services like AWS or Azure.</w:t>
      </w:r>
    </w:p>
    <w:p w:rsidR="00000000" w:rsidDel="00000000" w:rsidP="00000000" w:rsidRDefault="00000000" w:rsidRPr="00000000" w14:paraId="00000052">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Integration of IBM Cloud Visual Recognition:</w:t>
      </w:r>
    </w:p>
    <w:p w:rsidR="00000000" w:rsidDel="00000000" w:rsidP="00000000" w:rsidRDefault="00000000" w:rsidRPr="00000000" w14:paraId="00000054">
      <w:pPr>
        <w:rPr>
          <w:rFonts w:ascii="Lora Medium" w:cs="Lora Medium" w:eastAsia="Lora Medium" w:hAnsi="Lora Medium"/>
        </w:rPr>
      </w:pPr>
      <w:r w:rsidDel="00000000" w:rsidR="00000000" w:rsidRPr="00000000">
        <w:rPr>
          <w:rFonts w:ascii="Lora Medium" w:cs="Lora Medium" w:eastAsia="Lora Medium" w:hAnsi="Lora Medium"/>
          <w:rtl w:val="0"/>
        </w:rPr>
        <w:t xml:space="preserve">- API calls to IBM Cloud Visual Recognition will be made when users upload images or videos.</w:t>
      </w:r>
    </w:p>
    <w:p w:rsidR="00000000" w:rsidDel="00000000" w:rsidP="00000000" w:rsidRDefault="00000000" w:rsidRPr="00000000" w14:paraId="00000055">
      <w:pPr>
        <w:rPr>
          <w:rFonts w:ascii="Lora Medium" w:cs="Lora Medium" w:eastAsia="Lora Medium" w:hAnsi="Lora Medium"/>
        </w:rPr>
      </w:pPr>
      <w:r w:rsidDel="00000000" w:rsidR="00000000" w:rsidRPr="00000000">
        <w:rPr>
          <w:rFonts w:ascii="Lora Medium" w:cs="Lora Medium" w:eastAsia="Lora Medium" w:hAnsi="Lora Medium"/>
          <w:rtl w:val="0"/>
        </w:rPr>
        <w:t xml:space="preserve">- The platform will use IBM Cloud Visual Recognition to analyse visual content and generate descriptive captions.</w:t>
      </w:r>
    </w:p>
    <w:p w:rsidR="00000000" w:rsidDel="00000000" w:rsidP="00000000" w:rsidRDefault="00000000" w:rsidRPr="00000000" w14:paraId="00000056">
      <w:pPr>
        <w:rPr>
          <w:rFonts w:ascii="Lora Medium" w:cs="Lora Medium" w:eastAsia="Lora Medium" w:hAnsi="Lora Medium"/>
        </w:rPr>
      </w:pPr>
      <w:r w:rsidDel="00000000" w:rsidR="00000000" w:rsidRPr="00000000">
        <w:rPr>
          <w:rFonts w:ascii="Lora Medium" w:cs="Lora Medium" w:eastAsia="Lora Medium" w:hAnsi="Lora Medium"/>
          <w:rtl w:val="0"/>
        </w:rPr>
        <w:t xml:space="preserve">- The generated captions will be displayed with the user's content on the platform.</w:t>
      </w:r>
    </w:p>
    <w:p w:rsidR="00000000" w:rsidDel="00000000" w:rsidP="00000000" w:rsidRDefault="00000000" w:rsidRPr="00000000" w14:paraId="00000057">
      <w:pPr>
        <w:rPr>
          <w:rFonts w:ascii="Lora Medium" w:cs="Lora Medium" w:eastAsia="Lora Medium" w:hAnsi="Lora Medium"/>
        </w:rPr>
      </w:pPr>
      <w:r w:rsidDel="00000000" w:rsidR="00000000" w:rsidRPr="00000000">
        <w:rPr>
          <w:rFonts w:ascii="Lora Medium" w:cs="Lora Medium" w:eastAsia="Lora Medium" w:hAnsi="Lora Medium"/>
          <w:rtl w:val="0"/>
        </w:rPr>
        <w:t xml:space="preserve">- Regular updates to the AI model will be scheduled to improve the quality of captions.</w:t>
      </w:r>
    </w:p>
    <w:p w:rsidR="00000000" w:rsidDel="00000000" w:rsidP="00000000" w:rsidRDefault="00000000" w:rsidRPr="00000000" w14:paraId="00000058">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AI-Generated Captions and User Engagement:</w:t>
      </w:r>
    </w:p>
    <w:p w:rsidR="00000000" w:rsidDel="00000000" w:rsidP="00000000" w:rsidRDefault="00000000" w:rsidRPr="00000000" w14:paraId="0000005A">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B">
      <w:pPr>
        <w:rPr>
          <w:rFonts w:ascii="Lora Medium" w:cs="Lora Medium" w:eastAsia="Lora Medium" w:hAnsi="Lora Medium"/>
        </w:rPr>
      </w:pPr>
      <w:r w:rsidDel="00000000" w:rsidR="00000000" w:rsidRPr="00000000">
        <w:rPr>
          <w:rFonts w:ascii="Lora Medium" w:cs="Lora Medium" w:eastAsia="Lora Medium" w:hAnsi="Lora Medium"/>
          <w:rtl w:val="0"/>
        </w:rPr>
        <w:t xml:space="preserve">- AI-generated captions enhance user engagement by providing context and storytelling elements to visual content.</w:t>
      </w:r>
    </w:p>
    <w:p w:rsidR="00000000" w:rsidDel="00000000" w:rsidP="00000000" w:rsidRDefault="00000000" w:rsidRPr="00000000" w14:paraId="0000005C">
      <w:pPr>
        <w:rPr>
          <w:rFonts w:ascii="Lora Medium" w:cs="Lora Medium" w:eastAsia="Lora Medium" w:hAnsi="Lora Medium"/>
        </w:rPr>
      </w:pPr>
      <w:r w:rsidDel="00000000" w:rsidR="00000000" w:rsidRPr="00000000">
        <w:rPr>
          <w:rFonts w:ascii="Lora Medium" w:cs="Lora Medium" w:eastAsia="Lora Medium" w:hAnsi="Lora Medium"/>
          <w:rtl w:val="0"/>
        </w:rPr>
        <w:t xml:space="preserve">- They make content more accessible and relatable to a broader audience.</w:t>
      </w:r>
    </w:p>
    <w:p w:rsidR="00000000" w:rsidDel="00000000" w:rsidP="00000000" w:rsidRDefault="00000000" w:rsidRPr="00000000" w14:paraId="0000005D">
      <w:pPr>
        <w:rPr>
          <w:rFonts w:ascii="Lora Medium" w:cs="Lora Medium" w:eastAsia="Lora Medium" w:hAnsi="Lora Medium"/>
        </w:rPr>
      </w:pPr>
      <w:r w:rsidDel="00000000" w:rsidR="00000000" w:rsidRPr="00000000">
        <w:rPr>
          <w:rFonts w:ascii="Lora Medium" w:cs="Lora Medium" w:eastAsia="Lora Medium" w:hAnsi="Lora Medium"/>
          <w:rtl w:val="0"/>
        </w:rPr>
        <w:t xml:space="preserve">- Users can connect with the content on a deeper level when the captions provide emotional or contextual information.</w:t>
      </w:r>
    </w:p>
    <w:p w:rsidR="00000000" w:rsidDel="00000000" w:rsidP="00000000" w:rsidRDefault="00000000" w:rsidRPr="00000000" w14:paraId="0000005E">
      <w:pPr>
        <w:rPr>
          <w:rFonts w:ascii="Lora Medium" w:cs="Lora Medium" w:eastAsia="Lora Medium" w:hAnsi="Lora Medium"/>
        </w:rPr>
      </w:pPr>
      <w:r w:rsidDel="00000000" w:rsidR="00000000" w:rsidRPr="00000000">
        <w:rPr>
          <w:rFonts w:ascii="Lora Medium" w:cs="Lora Medium" w:eastAsia="Lora Medium" w:hAnsi="Lora Medium"/>
          <w:rtl w:val="0"/>
        </w:rPr>
        <w:t xml:space="preserve">- Storytelling becomes more immersive and appealing, leading to increased time spent on the platform and higher user engagement metrics.</w:t>
      </w:r>
    </w:p>
    <w:p w:rsidR="00000000" w:rsidDel="00000000" w:rsidP="00000000" w:rsidRDefault="00000000" w:rsidRPr="00000000" w14:paraId="0000005F">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60">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61">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62">
      <w:pPr>
        <w:rPr>
          <w:rFonts w:ascii="Lora" w:cs="Lora" w:eastAsia="Lora" w:hAnsi="Lora"/>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LoraSemiBold-regular.ttf"/><Relationship Id="rId6" Type="http://schemas.openxmlformats.org/officeDocument/2006/relationships/font" Target="fonts/LoraSemiBold-bold.ttf"/><Relationship Id="rId7" Type="http://schemas.openxmlformats.org/officeDocument/2006/relationships/font" Target="fonts/LoraSemiBold-italic.ttf"/><Relationship Id="rId8"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