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12" w:rsidRDefault="00E858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Pr="00E85859">
        <w:rPr>
          <w:b/>
          <w:sz w:val="32"/>
          <w:szCs w:val="32"/>
        </w:rPr>
        <w:t>POLITICAL JUGGERNAUTS</w:t>
      </w:r>
    </w:p>
    <w:p w:rsidR="00E85859" w:rsidRPr="00E85859" w:rsidRDefault="00E85859">
      <w:pPr>
        <w:rPr>
          <w:b/>
          <w:sz w:val="24"/>
          <w:szCs w:val="24"/>
        </w:rPr>
      </w:pPr>
      <w:r w:rsidRPr="00E85859">
        <w:rPr>
          <w:b/>
          <w:sz w:val="24"/>
          <w:szCs w:val="24"/>
        </w:rPr>
        <w:t>1.INDRODUCTION</w:t>
      </w:r>
    </w:p>
    <w:p w:rsidR="00E85859" w:rsidRDefault="00E85859">
      <w:r>
        <w:t xml:space="preserve">1.1 OVERVIEW </w:t>
      </w:r>
    </w:p>
    <w:p w:rsidR="00E85859" w:rsidRDefault="00E85859">
      <w:r w:rsidRPr="00E85859">
        <w:t> something (such as a force, campaign, or movement) that is extremely large and powerful and cannot be stopped. an advertising/political juggernaut.</w:t>
      </w:r>
    </w:p>
    <w:p w:rsidR="00E85859" w:rsidRDefault="00E85859">
      <w:r>
        <w:t xml:space="preserve">1.2 PURBOSE </w:t>
      </w:r>
    </w:p>
    <w:p w:rsidR="00F10C7E" w:rsidRDefault="00F10C7E">
      <w:r w:rsidRPr="00F10C7E">
        <w:t>This book ex</w:t>
      </w:r>
    </w:p>
    <w:p w:rsidR="00E85859" w:rsidRDefault="00F10C7E">
      <w:r w:rsidRPr="00F10C7E">
        <w:t xml:space="preserve">plains the global economy and uncovers the facts behind the hype. </w:t>
      </w:r>
      <w:proofErr w:type="spellStart"/>
      <w:r w:rsidRPr="00F10C7E">
        <w:t>Globalisation</w:t>
      </w:r>
      <w:proofErr w:type="spellEnd"/>
      <w:r w:rsidRPr="00F10C7E">
        <w:t xml:space="preserve"> is not a vehicle without a driver, or an irresistible and inevitable force of nature, as political leaders and pundits would have us believe. </w:t>
      </w:r>
      <w:r w:rsidRPr="00F10C7E">
        <w:rPr>
          <w:i/>
          <w:iCs/>
        </w:rPr>
        <w:t>Juggernaut Politics</w:t>
      </w:r>
      <w:r w:rsidRPr="00F10C7E">
        <w:t xml:space="preserve"> identifies the actual institutions and people controlling the system and explains how the </w:t>
      </w:r>
      <w:proofErr w:type="spellStart"/>
      <w:r w:rsidRPr="00F10C7E">
        <w:t>globalisation</w:t>
      </w:r>
      <w:proofErr w:type="spellEnd"/>
      <w:r w:rsidRPr="00F10C7E">
        <w:t xml:space="preserve"> machine really works. It exposes the hidden face of the unregulated global market and its unequal trade treaties and domination by big money.</w:t>
      </w:r>
    </w:p>
    <w:p w:rsidR="00F10C7E" w:rsidRPr="00F10C7E" w:rsidRDefault="00F10C7E">
      <w:pPr>
        <w:rPr>
          <w:b/>
          <w:sz w:val="24"/>
          <w:szCs w:val="24"/>
        </w:rPr>
      </w:pPr>
      <w:r w:rsidRPr="00F10C7E">
        <w:rPr>
          <w:b/>
          <w:sz w:val="24"/>
          <w:szCs w:val="24"/>
        </w:rPr>
        <w:t>2.PROBLEM DEFINITION @DESIGN THINKING</w:t>
      </w:r>
    </w:p>
    <w:p w:rsidR="00F10C7E" w:rsidRDefault="00F10C7E">
      <w:r>
        <w:t>2.1 EMPATHY MAP</w:t>
      </w:r>
    </w:p>
    <w:p w:rsidR="00B7710A" w:rsidRDefault="00B7710A" w:rsidP="00F10C7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86C73DE" wp14:editId="4B47AA7A">
            <wp:extent cx="3438525" cy="3858895"/>
            <wp:effectExtent l="0" t="0" r="9525" b="8255"/>
            <wp:docPr id="5" name="Picture 5" descr="Empathy Map -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pathy Map -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90" cy="38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0A" w:rsidRPr="00015B3B" w:rsidRDefault="00B7710A" w:rsidP="00F10C7E">
      <w:pPr>
        <w:rPr>
          <w:b/>
        </w:rPr>
      </w:pPr>
      <w:r w:rsidRPr="00015B3B">
        <w:rPr>
          <w:b/>
        </w:rPr>
        <w:t>2.2 IDEATION @BRAINSTONE MAP</w:t>
      </w:r>
    </w:p>
    <w:p w:rsidR="00B7710A" w:rsidRDefault="00B7710A" w:rsidP="00F10C7E">
      <w:pPr>
        <w:rPr>
          <w:sz w:val="18"/>
          <w:szCs w:val="18"/>
        </w:rPr>
      </w:pPr>
    </w:p>
    <w:p w:rsidR="00B7710A" w:rsidRDefault="00015B3B" w:rsidP="00F10C7E">
      <w:pPr>
        <w:rPr>
          <w:sz w:val="18"/>
          <w:szCs w:val="18"/>
        </w:rPr>
      </w:pPr>
      <w:r w:rsidRPr="00015B3B">
        <w:rPr>
          <w:noProof/>
          <w:sz w:val="18"/>
          <w:szCs w:val="18"/>
        </w:rPr>
        <w:lastRenderedPageBreak/>
        <w:drawing>
          <wp:inline distT="0" distB="0" distL="0" distR="0">
            <wp:extent cx="5790565" cy="3219370"/>
            <wp:effectExtent l="0" t="0" r="635" b="635"/>
            <wp:docPr id="7" name="Picture 7" descr="C:\Users\USE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49" cy="32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3B" w:rsidRDefault="00015B3B" w:rsidP="00F10C7E">
      <w:pPr>
        <w:rPr>
          <w:sz w:val="18"/>
          <w:szCs w:val="18"/>
        </w:rPr>
      </w:pPr>
    </w:p>
    <w:p w:rsidR="00015B3B" w:rsidRDefault="00015B3B" w:rsidP="00F10C7E">
      <w:pPr>
        <w:rPr>
          <w:b/>
          <w:sz w:val="28"/>
          <w:szCs w:val="28"/>
        </w:rPr>
      </w:pPr>
      <w:r w:rsidRPr="00015B3B">
        <w:rPr>
          <w:b/>
          <w:sz w:val="28"/>
          <w:szCs w:val="28"/>
        </w:rPr>
        <w:t xml:space="preserve">3.RESULT </w:t>
      </w:r>
    </w:p>
    <w:p w:rsidR="00015B3B" w:rsidRDefault="00015B3B" w:rsidP="00F10C7E">
      <w:pPr>
        <w:rPr>
          <w:b/>
          <w:sz w:val="28"/>
          <w:szCs w:val="28"/>
        </w:rPr>
      </w:pPr>
    </w:p>
    <w:p w:rsidR="00015B3B" w:rsidRDefault="00015B3B" w:rsidP="00015B3B">
      <w:pPr>
        <w:ind w:firstLine="720"/>
        <w:rPr>
          <w:sz w:val="28"/>
          <w:szCs w:val="28"/>
        </w:rPr>
      </w:pPr>
      <w:r w:rsidRPr="00015B3B">
        <w:rPr>
          <w:sz w:val="28"/>
          <w:szCs w:val="28"/>
        </w:rPr>
        <w:t xml:space="preserve">Kamala Devi Harris made history when she became the first Indian and Black Vice President in the history of the United States in 2020. Ro Khanna, </w:t>
      </w:r>
      <w:proofErr w:type="spellStart"/>
      <w:r w:rsidRPr="00015B3B">
        <w:rPr>
          <w:sz w:val="28"/>
          <w:szCs w:val="28"/>
        </w:rPr>
        <w:t>Pramila</w:t>
      </w:r>
      <w:proofErr w:type="spellEnd"/>
      <w:r w:rsidRPr="00015B3B">
        <w:rPr>
          <w:sz w:val="28"/>
          <w:szCs w:val="28"/>
        </w:rPr>
        <w:t xml:space="preserve"> </w:t>
      </w:r>
      <w:proofErr w:type="spellStart"/>
      <w:r w:rsidRPr="00015B3B">
        <w:rPr>
          <w:sz w:val="28"/>
          <w:szCs w:val="28"/>
        </w:rPr>
        <w:t>Jayapal</w:t>
      </w:r>
      <w:proofErr w:type="spellEnd"/>
      <w:r w:rsidRPr="00015B3B">
        <w:rPr>
          <w:sz w:val="28"/>
          <w:szCs w:val="28"/>
        </w:rPr>
        <w:t xml:space="preserve">, Ami </w:t>
      </w:r>
      <w:proofErr w:type="spellStart"/>
      <w:r w:rsidRPr="00015B3B">
        <w:rPr>
          <w:sz w:val="28"/>
          <w:szCs w:val="28"/>
        </w:rPr>
        <w:t>Bera</w:t>
      </w:r>
      <w:proofErr w:type="spellEnd"/>
      <w:r w:rsidRPr="00015B3B">
        <w:rPr>
          <w:sz w:val="28"/>
          <w:szCs w:val="28"/>
        </w:rPr>
        <w:t xml:space="preserve">, and Raja </w:t>
      </w:r>
      <w:proofErr w:type="spellStart"/>
      <w:r w:rsidRPr="00015B3B">
        <w:rPr>
          <w:sz w:val="28"/>
          <w:szCs w:val="28"/>
        </w:rPr>
        <w:t>Krisnamoorthi</w:t>
      </w:r>
      <w:proofErr w:type="spellEnd"/>
      <w:r w:rsidRPr="00015B3B">
        <w:rPr>
          <w:sz w:val="28"/>
          <w:szCs w:val="28"/>
        </w:rPr>
        <w:t xml:space="preserve"> currently make up the so-called “Samosa Congress” in the U.S. Congress. In Canada, </w:t>
      </w:r>
      <w:proofErr w:type="spellStart"/>
      <w:r w:rsidRPr="00015B3B">
        <w:rPr>
          <w:sz w:val="28"/>
          <w:szCs w:val="28"/>
        </w:rPr>
        <w:t>Jagmeet</w:t>
      </w:r>
      <w:proofErr w:type="spellEnd"/>
      <w:r w:rsidRPr="00015B3B">
        <w:rPr>
          <w:sz w:val="28"/>
          <w:szCs w:val="28"/>
        </w:rPr>
        <w:t xml:space="preserve"> Singh’s New Democratic Party is making waves. And in the U.K., British Indians in the Boris Johnson administration, such as </w:t>
      </w:r>
      <w:proofErr w:type="spellStart"/>
      <w:r w:rsidRPr="00015B3B">
        <w:rPr>
          <w:sz w:val="28"/>
          <w:szCs w:val="28"/>
        </w:rPr>
        <w:t>Priti</w:t>
      </w:r>
      <w:proofErr w:type="spellEnd"/>
      <w:r w:rsidRPr="00015B3B">
        <w:rPr>
          <w:sz w:val="28"/>
          <w:szCs w:val="28"/>
        </w:rPr>
        <w:t xml:space="preserve"> Patel and Rishi Sunak, are enacting far-reaching immigration and economic policy. Meanwhile, </w:t>
      </w:r>
      <w:proofErr w:type="spellStart"/>
      <w:r w:rsidRPr="00015B3B">
        <w:rPr>
          <w:sz w:val="28"/>
          <w:szCs w:val="28"/>
        </w:rPr>
        <w:t>Sadiq</w:t>
      </w:r>
      <w:proofErr w:type="spellEnd"/>
      <w:r w:rsidRPr="00015B3B">
        <w:rPr>
          <w:sz w:val="28"/>
          <w:szCs w:val="28"/>
        </w:rPr>
        <w:t xml:space="preserve"> Khan serves as the mayor of London</w:t>
      </w:r>
    </w:p>
    <w:p w:rsidR="00015B3B" w:rsidRDefault="00015B3B" w:rsidP="00015B3B">
      <w:pPr>
        <w:rPr>
          <w:sz w:val="28"/>
          <w:szCs w:val="28"/>
        </w:rPr>
      </w:pPr>
      <w:r>
        <w:rPr>
          <w:sz w:val="28"/>
          <w:szCs w:val="28"/>
        </w:rPr>
        <w:t xml:space="preserve">4.ADVANTAGES &amp;DISADVANTAGES </w:t>
      </w:r>
    </w:p>
    <w:p w:rsidR="00015B3B" w:rsidRDefault="00015B3B" w:rsidP="00015B3B">
      <w:pPr>
        <w:rPr>
          <w:sz w:val="28"/>
          <w:szCs w:val="28"/>
        </w:rPr>
      </w:pPr>
      <w:r w:rsidRPr="00015B3B">
        <w:rPr>
          <w:sz w:val="28"/>
          <w:szCs w:val="28"/>
        </w:rPr>
        <w:lastRenderedPageBreak/>
        <w:drawing>
          <wp:inline distT="0" distB="0" distL="0" distR="0">
            <wp:extent cx="5943600" cy="2465871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3B" w:rsidRDefault="00015B3B" w:rsidP="00015B3B">
      <w:pPr>
        <w:rPr>
          <w:sz w:val="28"/>
          <w:szCs w:val="28"/>
        </w:rPr>
      </w:pPr>
      <w:r>
        <w:rPr>
          <w:sz w:val="28"/>
          <w:szCs w:val="28"/>
        </w:rPr>
        <w:t>5.APLICATION</w:t>
      </w:r>
    </w:p>
    <w:p w:rsidR="00015B3B" w:rsidRDefault="00015B3B" w:rsidP="00015B3B">
      <w:pPr>
        <w:rPr>
          <w:sz w:val="28"/>
          <w:szCs w:val="28"/>
        </w:rPr>
      </w:pPr>
    </w:p>
    <w:p w:rsidR="00015B3B" w:rsidRDefault="00015B3B" w:rsidP="00015B3B">
      <w:pPr>
        <w:ind w:firstLine="720"/>
        <w:rPr>
          <w:sz w:val="28"/>
          <w:szCs w:val="28"/>
        </w:rPr>
      </w:pPr>
      <w:r w:rsidRPr="00015B3B">
        <w:rPr>
          <w:sz w:val="28"/>
          <w:szCs w:val="28"/>
        </w:rPr>
        <w:t>Computers have revolutionized the manner in which the political process is conducted in at least four areas: (1) computerization of political information; (2) international communication and communication between politicians and their constituencies; (3) political </w:t>
      </w:r>
      <w:hyperlink r:id="rId9" w:history="1">
        <w:r w:rsidRPr="00015B3B">
          <w:rPr>
            <w:rStyle w:val="Hyperlink"/>
            <w:sz w:val="28"/>
            <w:szCs w:val="28"/>
          </w:rPr>
          <w:t>data processing</w:t>
        </w:r>
      </w:hyperlink>
      <w:r w:rsidRPr="00015B3B">
        <w:rPr>
          <w:sz w:val="28"/>
          <w:szCs w:val="28"/>
        </w:rPr>
        <w:t>; and (4) political events simulation.</w:t>
      </w:r>
    </w:p>
    <w:p w:rsidR="000F5D4E" w:rsidRDefault="000F5D4E" w:rsidP="00015B3B">
      <w:pPr>
        <w:ind w:firstLine="720"/>
        <w:rPr>
          <w:sz w:val="28"/>
          <w:szCs w:val="28"/>
        </w:rPr>
      </w:pPr>
      <w:r>
        <w:rPr>
          <w:sz w:val="28"/>
          <w:szCs w:val="28"/>
        </w:rPr>
        <w:t>6.CONCULUSION</w:t>
      </w:r>
    </w:p>
    <w:p w:rsidR="000F5D4E" w:rsidRDefault="000F5D4E" w:rsidP="00015B3B">
      <w:pPr>
        <w:ind w:firstLine="720"/>
        <w:rPr>
          <w:sz w:val="28"/>
          <w:szCs w:val="28"/>
        </w:rPr>
      </w:pPr>
    </w:p>
    <w:p w:rsidR="00015B3B" w:rsidRDefault="00015B3B" w:rsidP="00015B3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F5D4E" w:rsidRPr="000F5D4E">
        <w:rPr>
          <w:sz w:val="28"/>
          <w:szCs w:val="28"/>
        </w:rPr>
        <w:t>This course was dedicated to exploring the questions of what politics is and why it’s important. You began to work through these questions by studying a list reflecting some of the more extraordinary political events of the twentieth and twenty-first centuries. You also reflected on the more ordinary side of politics and explored the implications of politics for our day-to-day lives</w:t>
      </w:r>
    </w:p>
    <w:p w:rsidR="000F5D4E" w:rsidRDefault="000F5D4E" w:rsidP="00015B3B">
      <w:pPr>
        <w:ind w:firstLine="720"/>
        <w:rPr>
          <w:sz w:val="28"/>
          <w:szCs w:val="28"/>
        </w:rPr>
      </w:pPr>
      <w:r>
        <w:rPr>
          <w:sz w:val="28"/>
          <w:szCs w:val="28"/>
        </w:rPr>
        <w:t>7. FUTURE SCOPE</w:t>
      </w:r>
    </w:p>
    <w:p w:rsidR="000F5D4E" w:rsidRDefault="000F5D4E" w:rsidP="00015B3B">
      <w:pPr>
        <w:ind w:firstLine="720"/>
        <w:rPr>
          <w:sz w:val="28"/>
          <w:szCs w:val="28"/>
        </w:rPr>
      </w:pPr>
      <w:r w:rsidRPr="000F5D4E">
        <w:rPr>
          <w:sz w:val="28"/>
          <w:szCs w:val="28"/>
        </w:rPr>
        <w:t xml:space="preserve">The political science scope in India is good. The role of the Policy Analyst is an example. It is one of those government jobs after </w:t>
      </w:r>
      <w:proofErr w:type="spellStart"/>
      <w:r w:rsidRPr="000F5D4E">
        <w:rPr>
          <w:sz w:val="28"/>
          <w:szCs w:val="28"/>
        </w:rPr>
        <w:t>ba</w:t>
      </w:r>
      <w:proofErr w:type="spellEnd"/>
      <w:r w:rsidRPr="000F5D4E">
        <w:rPr>
          <w:sz w:val="28"/>
          <w:szCs w:val="28"/>
        </w:rPr>
        <w:t xml:space="preserve"> political science, where one can get an opportunity to work with the government as well. The average salary of a Policy Analyst is 7.0 lakhs per annum</w:t>
      </w:r>
    </w:p>
    <w:p w:rsidR="000F5D4E" w:rsidRPr="00015B3B" w:rsidRDefault="000F5D4E" w:rsidP="00015B3B">
      <w:pPr>
        <w:ind w:firstLine="720"/>
        <w:rPr>
          <w:sz w:val="28"/>
          <w:szCs w:val="28"/>
        </w:rPr>
      </w:pPr>
      <w:bookmarkStart w:id="0" w:name="_GoBack"/>
      <w:bookmarkEnd w:id="0"/>
    </w:p>
    <w:sectPr w:rsidR="000F5D4E" w:rsidRPr="0001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368" w:rsidRDefault="00825368" w:rsidP="00B7710A">
      <w:pPr>
        <w:spacing w:after="0" w:line="240" w:lineRule="auto"/>
      </w:pPr>
      <w:r>
        <w:separator/>
      </w:r>
    </w:p>
  </w:endnote>
  <w:endnote w:type="continuationSeparator" w:id="0">
    <w:p w:rsidR="00825368" w:rsidRDefault="00825368" w:rsidP="00B7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368" w:rsidRDefault="00825368" w:rsidP="00B7710A">
      <w:pPr>
        <w:spacing w:after="0" w:line="240" w:lineRule="auto"/>
      </w:pPr>
      <w:r>
        <w:separator/>
      </w:r>
    </w:p>
  </w:footnote>
  <w:footnote w:type="continuationSeparator" w:id="0">
    <w:p w:rsidR="00825368" w:rsidRDefault="00825368" w:rsidP="00B7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59"/>
    <w:rsid w:val="00015B3B"/>
    <w:rsid w:val="000F5D4E"/>
    <w:rsid w:val="00825368"/>
    <w:rsid w:val="00B7710A"/>
    <w:rsid w:val="00E85859"/>
    <w:rsid w:val="00F10C7E"/>
    <w:rsid w:val="00F9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DEF3"/>
  <w15:chartTrackingRefBased/>
  <w15:docId w15:val="{597F5361-241F-4979-99F0-9FD9C06C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0A"/>
  </w:style>
  <w:style w:type="paragraph" w:styleId="Footer">
    <w:name w:val="footer"/>
    <w:basedOn w:val="Normal"/>
    <w:link w:val="FooterChar"/>
    <w:uiPriority w:val="99"/>
    <w:unhideWhenUsed/>
    <w:rsid w:val="00B7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0A"/>
  </w:style>
  <w:style w:type="character" w:styleId="Hyperlink">
    <w:name w:val="Hyperlink"/>
    <w:basedOn w:val="DefaultParagraphFont"/>
    <w:uiPriority w:val="99"/>
    <w:unhideWhenUsed/>
    <w:rsid w:val="00015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science-and-technology/computers-and-electrical-engineering/computers-and-computing/data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2023-10-16T06:37:00Z</dcterms:created>
  <dcterms:modified xsi:type="dcterms:W3CDTF">2023-10-16T07:30:00Z</dcterms:modified>
</cp:coreProperties>
</file>