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Nimbus Labs Platform Architecture</w:t>
      </w:r>
    </w:p>
    <w:p>
      <w:pPr>
        <w:pStyle w:val="Heading1"/>
      </w:pPr>
      <w:r>
        <w:t>1. Overview</w:t>
      </w:r>
    </w:p>
    <w:p>
      <w:r>
        <w:t>The Nimbus Labs platform is made of 15 services owned by 7 teams. Each service section below describes what the service does, which team owns it, and which services it depends on. See Section 3 for the full dependency table and Section 4 for team contacts.</w:t>
      </w:r>
    </w:p>
    <w:p>
      <w:pPr>
        <w:pStyle w:val="Heading1"/>
      </w:pPr>
      <w:r>
        <w:t>2. Services</w:t>
      </w:r>
    </w:p>
    <w:p>
      <w:pPr>
        <w:pStyle w:val="Heading2"/>
      </w:pPr>
      <w:r>
        <w:t>API Gateway</w:t>
      </w:r>
    </w:p>
    <w:p>
      <w:r>
        <w:t>The API Gateway routes every external request to the right internal service. The API Gateway is owned by the Platform team. The API Gateway depends on the Auth Service. No other service calls it directly.</w:t>
      </w:r>
    </w:p>
    <w:p>
      <w:pPr>
        <w:pStyle w:val="Heading2"/>
      </w:pPr>
      <w:r>
        <w:t>Auth Service</w:t>
      </w:r>
    </w:p>
    <w:p>
      <w:r>
        <w:t>The Auth Service checks passwords and issues session tokens. The Auth Service is owned by the Identity team. The Auth Service depends on the User Directory and the Token Vault. It is used by the API Gateway, the Payments Service, the Orders Service, and the User Profile Service.</w:t>
      </w:r>
    </w:p>
    <w:p>
      <w:pPr>
        <w:pStyle w:val="Heading2"/>
      </w:pPr>
      <w:r>
        <w:t>User Directory</w:t>
      </w:r>
    </w:p>
    <w:p>
      <w:r>
        <w:t>The User Directory stores user accounts and group membership. The User Directory is owned by the Identity team. The User Directory depends on the Postgres Cluster. It is used by the Auth Service, the Notification Service, and the User Profile Service.</w:t>
      </w:r>
    </w:p>
    <w:p>
      <w:pPr>
        <w:pStyle w:val="Heading2"/>
      </w:pPr>
      <w:r>
        <w:t>Token Vault</w:t>
      </w:r>
    </w:p>
    <w:p>
      <w:r>
        <w:t>The Token Vault stores signing keys and rotates them every 30 days. The Token Vault is owned by the Security Engineering team. The Token Vault does not depend on any other service. It is used by the Auth Service.</w:t>
      </w:r>
    </w:p>
    <w:p>
      <w:pPr>
        <w:pStyle w:val="Heading2"/>
      </w:pPr>
      <w:r>
        <w:t>Payments Service</w:t>
      </w:r>
    </w:p>
    <w:p>
      <w:r>
        <w:t>The Payments Service charges cards and issues refunds. The Payments Service is owned by the Payments team. The Payments Service depends on the Auth Service, the Ledger, and the Fraud Check. It is used by the Orders Service.</w:t>
      </w:r>
    </w:p>
    <w:p>
      <w:pPr>
        <w:pStyle w:val="Heading2"/>
      </w:pPr>
      <w:r>
        <w:t>Orders Service</w:t>
      </w:r>
    </w:p>
    <w:p>
      <w:r>
        <w:t>The Orders Service creates and tracks customer orders. The Orders Service is owned by the Commerce team. The Orders Service depends on the Payments Service, the Inventory Service, and the Auth Service. No other service calls it directly.</w:t>
      </w:r>
    </w:p>
    <w:p>
      <w:pPr>
        <w:pStyle w:val="Heading2"/>
      </w:pPr>
      <w:r>
        <w:t>Inventory Service</w:t>
      </w:r>
    </w:p>
    <w:p>
      <w:r>
        <w:t>The Inventory Service tracks stock levels in every warehouse. The Inventory Service is owned by the Commerce team. The Inventory Service depends on the Postgres Cluster. It is used by the Orders Service.</w:t>
      </w:r>
    </w:p>
    <w:p>
      <w:pPr>
        <w:pStyle w:val="Heading2"/>
      </w:pPr>
      <w:r>
        <w:t>Ledger</w:t>
      </w:r>
    </w:p>
    <w:p>
      <w:r>
        <w:t>The Ledger records every money movement as a double-entry transaction. The Ledger is owned by the Payments team. The Ledger depends on the Postgres Cluster. It is used by the Payments Service and the Reporting Service.</w:t>
      </w:r>
    </w:p>
    <w:p>
      <w:pPr>
        <w:pStyle w:val="Heading2"/>
      </w:pPr>
      <w:r>
        <w:t>Fraud Check</w:t>
      </w:r>
    </w:p>
    <w:p>
      <w:r>
        <w:t>The Fraud Check scores each payment for fraud risk in under 50 ms. The Fraud Check is owned by the Risk team. The Fraud Check depends on the Feature Store. It is used by the Payments Service.</w:t>
      </w:r>
    </w:p>
    <w:p>
      <w:pPr>
        <w:pStyle w:val="Heading2"/>
      </w:pPr>
      <w:r>
        <w:t>Feature Store</w:t>
      </w:r>
    </w:p>
    <w:p>
      <w:r>
        <w:t>The Feature Store serves precomputed customer features to models. The Feature Store is owned by the Data Platform team. The Feature Store depends on the Event Bus. It is used by the Fraud Check.</w:t>
      </w:r>
    </w:p>
    <w:p>
      <w:pPr>
        <w:pStyle w:val="Heading2"/>
      </w:pPr>
      <w:r>
        <w:t>Notification Service</w:t>
      </w:r>
    </w:p>
    <w:p>
      <w:r>
        <w:t>The Notification Service sends email and SMS messages to customers. The Notification Service is owned by the Platform team. The Notification Service depends on the Event Bus and the User Directory. No other service calls it directly.</w:t>
      </w:r>
    </w:p>
    <w:p>
      <w:pPr>
        <w:pStyle w:val="Heading2"/>
      </w:pPr>
      <w:r>
        <w:t>Event Bus</w:t>
      </w:r>
    </w:p>
    <w:p>
      <w:r>
        <w:t>The Event Bus carries events between services. The Event Bus is owned by the Platform team. The Event Bus does not depend on any other service. It is used by the Feature Store, the Notification Service, and the Reporting Service.</w:t>
      </w:r>
    </w:p>
    <w:p>
      <w:pPr>
        <w:pStyle w:val="Heading2"/>
      </w:pPr>
      <w:r>
        <w:t>Postgres Cluster</w:t>
      </w:r>
    </w:p>
    <w:p>
      <w:r>
        <w:t>The Postgres Cluster hosts the relational databases. The Postgres Cluster is owned by the Data Platform team. The Postgres Cluster does not depend on any other service. It is used by the User Directory, the Inventory Service, and the Ledger.</w:t>
      </w:r>
    </w:p>
    <w:p>
      <w:pPr>
        <w:pStyle w:val="Heading2"/>
      </w:pPr>
      <w:r>
        <w:t>User Profile Service</w:t>
      </w:r>
    </w:p>
    <w:p>
      <w:r>
        <w:t>The User Profile Service stores display names, avatars, and preferences. The User Profile Service is owned by the Identity team. The User Profile Service depends on the User Directory and the Auth Service. No other service calls it directly.</w:t>
      </w:r>
    </w:p>
    <w:p>
      <w:pPr>
        <w:pStyle w:val="Heading2"/>
      </w:pPr>
      <w:r>
        <w:t>Reporting Service</w:t>
      </w:r>
    </w:p>
    <w:p>
      <w:r>
        <w:t>The Reporting Service builds daily finance and usage reports. The Reporting Service is owned by the Data Platform team. The Reporting Service depends on the Ledger and the Event Bus. No other service calls it directly.</w:t>
      </w:r>
    </w:p>
    <w:p>
      <w:pPr>
        <w:pStyle w:val="Heading1"/>
      </w:pPr>
      <w:r>
        <w:t>3. Dependency table</w:t>
      </w:r>
    </w:p>
    <w:p>
      <w:r>
        <w:t>As described in Section 2, each row lists a service and what it calls.</w:t>
      </w:r>
    </w:p>
    <w:tbl>
      <w:tblPr>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Team</w:t>
            </w:r>
          </w:p>
        </w:tc>
        <w:tc>
          <w:tcPr>
            <w:tcW w:type="dxa" w:w="2880"/>
          </w:tcPr>
          <w:p>
            <w:r>
              <w:t>Depends on</w:t>
            </w:r>
          </w:p>
        </w:tc>
      </w:tr>
      <w:tr>
        <w:tc>
          <w:tcPr>
            <w:tcW w:type="dxa" w:w="2880"/>
          </w:tcPr>
          <w:p>
            <w:r>
              <w:t>API Gateway</w:t>
            </w:r>
          </w:p>
        </w:tc>
        <w:tc>
          <w:tcPr>
            <w:tcW w:type="dxa" w:w="2880"/>
          </w:tcPr>
          <w:p>
            <w:r>
              <w:t>Platform</w:t>
            </w:r>
          </w:p>
        </w:tc>
        <w:tc>
          <w:tcPr>
            <w:tcW w:type="dxa" w:w="2880"/>
          </w:tcPr>
          <w:p>
            <w:r>
              <w:t>Auth Service</w:t>
            </w:r>
          </w:p>
        </w:tc>
      </w:tr>
      <w:tr>
        <w:tc>
          <w:tcPr>
            <w:tcW w:type="dxa" w:w="2880"/>
          </w:tcPr>
          <w:p>
            <w:r>
              <w:t>Auth Service</w:t>
            </w:r>
          </w:p>
        </w:tc>
        <w:tc>
          <w:tcPr>
            <w:tcW w:type="dxa" w:w="2880"/>
          </w:tcPr>
          <w:p>
            <w:r>
              <w:t>Identity</w:t>
            </w:r>
          </w:p>
        </w:tc>
        <w:tc>
          <w:tcPr>
            <w:tcW w:type="dxa" w:w="2880"/>
          </w:tcPr>
          <w:p>
            <w:r>
              <w:t>User Directory, Token Vault</w:t>
            </w:r>
          </w:p>
        </w:tc>
      </w:tr>
      <w:tr>
        <w:tc>
          <w:tcPr>
            <w:tcW w:type="dxa" w:w="2880"/>
          </w:tcPr>
          <w:p>
            <w:r>
              <w:t>User Directory</w:t>
            </w:r>
          </w:p>
        </w:tc>
        <w:tc>
          <w:tcPr>
            <w:tcW w:type="dxa" w:w="2880"/>
          </w:tcPr>
          <w:p>
            <w:r>
              <w:t>Identity</w:t>
            </w:r>
          </w:p>
        </w:tc>
        <w:tc>
          <w:tcPr>
            <w:tcW w:type="dxa" w:w="2880"/>
          </w:tcPr>
          <w:p>
            <w:r>
              <w:t>Postgres Cluster</w:t>
            </w:r>
          </w:p>
        </w:tc>
      </w:tr>
      <w:tr>
        <w:tc>
          <w:tcPr>
            <w:tcW w:type="dxa" w:w="2880"/>
          </w:tcPr>
          <w:p>
            <w:r>
              <w:t>Token Vault</w:t>
            </w:r>
          </w:p>
        </w:tc>
        <w:tc>
          <w:tcPr>
            <w:tcW w:type="dxa" w:w="2880"/>
          </w:tcPr>
          <w:p>
            <w:r>
              <w:t>Security Engineering</w:t>
            </w:r>
          </w:p>
        </w:tc>
        <w:tc>
          <w:tcPr>
            <w:tcW w:type="dxa" w:w="2880"/>
          </w:tcPr>
          <w:p>
            <w:r>
              <w:t>none</w:t>
            </w:r>
          </w:p>
        </w:tc>
      </w:tr>
      <w:tr>
        <w:tc>
          <w:tcPr>
            <w:tcW w:type="dxa" w:w="2880"/>
          </w:tcPr>
          <w:p>
            <w:r>
              <w:t>Payments Service</w:t>
            </w:r>
          </w:p>
        </w:tc>
        <w:tc>
          <w:tcPr>
            <w:tcW w:type="dxa" w:w="2880"/>
          </w:tcPr>
          <w:p>
            <w:r>
              <w:t>Payments</w:t>
            </w:r>
          </w:p>
        </w:tc>
        <w:tc>
          <w:tcPr>
            <w:tcW w:type="dxa" w:w="2880"/>
          </w:tcPr>
          <w:p>
            <w:r>
              <w:t>Auth Service, Ledger, Fraud Check</w:t>
            </w:r>
          </w:p>
        </w:tc>
      </w:tr>
      <w:tr>
        <w:tc>
          <w:tcPr>
            <w:tcW w:type="dxa" w:w="2880"/>
          </w:tcPr>
          <w:p>
            <w:r>
              <w:t>Orders Service</w:t>
            </w:r>
          </w:p>
        </w:tc>
        <w:tc>
          <w:tcPr>
            <w:tcW w:type="dxa" w:w="2880"/>
          </w:tcPr>
          <w:p>
            <w:r>
              <w:t>Commerce</w:t>
            </w:r>
          </w:p>
        </w:tc>
        <w:tc>
          <w:tcPr>
            <w:tcW w:type="dxa" w:w="2880"/>
          </w:tcPr>
          <w:p>
            <w:r>
              <w:t>Payments Service, Inventory Service, Auth Service</w:t>
            </w:r>
          </w:p>
        </w:tc>
      </w:tr>
      <w:tr>
        <w:tc>
          <w:tcPr>
            <w:tcW w:type="dxa" w:w="2880"/>
          </w:tcPr>
          <w:p>
            <w:r>
              <w:t>Inventory Service</w:t>
            </w:r>
          </w:p>
        </w:tc>
        <w:tc>
          <w:tcPr>
            <w:tcW w:type="dxa" w:w="2880"/>
          </w:tcPr>
          <w:p>
            <w:r>
              <w:t>Commerce</w:t>
            </w:r>
          </w:p>
        </w:tc>
        <w:tc>
          <w:tcPr>
            <w:tcW w:type="dxa" w:w="2880"/>
          </w:tcPr>
          <w:p>
            <w:r>
              <w:t>Postgres Cluster</w:t>
            </w:r>
          </w:p>
        </w:tc>
      </w:tr>
      <w:tr>
        <w:tc>
          <w:tcPr>
            <w:tcW w:type="dxa" w:w="2880"/>
          </w:tcPr>
          <w:p>
            <w:r>
              <w:t>Ledger</w:t>
            </w:r>
          </w:p>
        </w:tc>
        <w:tc>
          <w:tcPr>
            <w:tcW w:type="dxa" w:w="2880"/>
          </w:tcPr>
          <w:p>
            <w:r>
              <w:t>Payments</w:t>
            </w:r>
          </w:p>
        </w:tc>
        <w:tc>
          <w:tcPr>
            <w:tcW w:type="dxa" w:w="2880"/>
          </w:tcPr>
          <w:p>
            <w:r>
              <w:t>Postgres Cluster</w:t>
            </w:r>
          </w:p>
        </w:tc>
      </w:tr>
      <w:tr>
        <w:tc>
          <w:tcPr>
            <w:tcW w:type="dxa" w:w="2880"/>
          </w:tcPr>
          <w:p>
            <w:r>
              <w:t>Fraud Check</w:t>
            </w:r>
          </w:p>
        </w:tc>
        <w:tc>
          <w:tcPr>
            <w:tcW w:type="dxa" w:w="2880"/>
          </w:tcPr>
          <w:p>
            <w:r>
              <w:t>Risk</w:t>
            </w:r>
          </w:p>
        </w:tc>
        <w:tc>
          <w:tcPr>
            <w:tcW w:type="dxa" w:w="2880"/>
          </w:tcPr>
          <w:p>
            <w:r>
              <w:t>Feature Store</w:t>
            </w:r>
          </w:p>
        </w:tc>
      </w:tr>
      <w:tr>
        <w:tc>
          <w:tcPr>
            <w:tcW w:type="dxa" w:w="2880"/>
          </w:tcPr>
          <w:p>
            <w:r>
              <w:t>Feature Store</w:t>
            </w:r>
          </w:p>
        </w:tc>
        <w:tc>
          <w:tcPr>
            <w:tcW w:type="dxa" w:w="2880"/>
          </w:tcPr>
          <w:p>
            <w:r>
              <w:t>Data Platform</w:t>
            </w:r>
          </w:p>
        </w:tc>
        <w:tc>
          <w:tcPr>
            <w:tcW w:type="dxa" w:w="2880"/>
          </w:tcPr>
          <w:p>
            <w:r>
              <w:t>Event Bus</w:t>
            </w:r>
          </w:p>
        </w:tc>
      </w:tr>
      <w:tr>
        <w:tc>
          <w:tcPr>
            <w:tcW w:type="dxa" w:w="2880"/>
          </w:tcPr>
          <w:p>
            <w:r>
              <w:t>Notification Service</w:t>
            </w:r>
          </w:p>
        </w:tc>
        <w:tc>
          <w:tcPr>
            <w:tcW w:type="dxa" w:w="2880"/>
          </w:tcPr>
          <w:p>
            <w:r>
              <w:t>Platform</w:t>
            </w:r>
          </w:p>
        </w:tc>
        <w:tc>
          <w:tcPr>
            <w:tcW w:type="dxa" w:w="2880"/>
          </w:tcPr>
          <w:p>
            <w:r>
              <w:t>Event Bus, User Directory</w:t>
            </w:r>
          </w:p>
        </w:tc>
      </w:tr>
      <w:tr>
        <w:tc>
          <w:tcPr>
            <w:tcW w:type="dxa" w:w="2880"/>
          </w:tcPr>
          <w:p>
            <w:r>
              <w:t>Event Bus</w:t>
            </w:r>
          </w:p>
        </w:tc>
        <w:tc>
          <w:tcPr>
            <w:tcW w:type="dxa" w:w="2880"/>
          </w:tcPr>
          <w:p>
            <w:r>
              <w:t>Platform</w:t>
            </w:r>
          </w:p>
        </w:tc>
        <w:tc>
          <w:tcPr>
            <w:tcW w:type="dxa" w:w="2880"/>
          </w:tcPr>
          <w:p>
            <w:r>
              <w:t>none</w:t>
            </w:r>
          </w:p>
        </w:tc>
      </w:tr>
      <w:tr>
        <w:tc>
          <w:tcPr>
            <w:tcW w:type="dxa" w:w="2880"/>
          </w:tcPr>
          <w:p>
            <w:r>
              <w:t>Postgres Cluster</w:t>
            </w:r>
          </w:p>
        </w:tc>
        <w:tc>
          <w:tcPr>
            <w:tcW w:type="dxa" w:w="2880"/>
          </w:tcPr>
          <w:p>
            <w:r>
              <w:t>Data Platform</w:t>
            </w:r>
          </w:p>
        </w:tc>
        <w:tc>
          <w:tcPr>
            <w:tcW w:type="dxa" w:w="2880"/>
          </w:tcPr>
          <w:p>
            <w:r>
              <w:t>none</w:t>
            </w:r>
          </w:p>
        </w:tc>
      </w:tr>
      <w:tr>
        <w:tc>
          <w:tcPr>
            <w:tcW w:type="dxa" w:w="2880"/>
          </w:tcPr>
          <w:p>
            <w:r>
              <w:t>User Profile Service</w:t>
            </w:r>
          </w:p>
        </w:tc>
        <w:tc>
          <w:tcPr>
            <w:tcW w:type="dxa" w:w="2880"/>
          </w:tcPr>
          <w:p>
            <w:r>
              <w:t>Identity</w:t>
            </w:r>
          </w:p>
        </w:tc>
        <w:tc>
          <w:tcPr>
            <w:tcW w:type="dxa" w:w="2880"/>
          </w:tcPr>
          <w:p>
            <w:r>
              <w:t>User Directory, Auth Service</w:t>
            </w:r>
          </w:p>
        </w:tc>
      </w:tr>
      <w:tr>
        <w:tc>
          <w:tcPr>
            <w:tcW w:type="dxa" w:w="2880"/>
          </w:tcPr>
          <w:p>
            <w:r>
              <w:t>Reporting Service</w:t>
            </w:r>
          </w:p>
        </w:tc>
        <w:tc>
          <w:tcPr>
            <w:tcW w:type="dxa" w:w="2880"/>
          </w:tcPr>
          <w:p>
            <w:r>
              <w:t>Data Platform</w:t>
            </w:r>
          </w:p>
        </w:tc>
        <w:tc>
          <w:tcPr>
            <w:tcW w:type="dxa" w:w="2880"/>
          </w:tcPr>
          <w:p>
            <w:r>
              <w:t>Ledger, Event Bus</w:t>
            </w:r>
          </w:p>
        </w:tc>
      </w:tr>
    </w:tbl>
    <w:p>
      <w:pPr>
        <w:pStyle w:val="Heading1"/>
      </w:pPr>
      <w:r>
        <w:t>4. Teams</w:t>
      </w:r>
    </w:p>
    <w:p>
      <w:r>
        <w:t>The Platform team is led by Priya Raman and is on call in #platform-oncall. It owns the API Gateway, the Notification Service, and the Event Bus.</w:t>
      </w:r>
    </w:p>
    <w:p>
      <w:r>
        <w:t>The Identity team is led by Arjun Mehta and is on call in #identity-oncall. It owns the Auth Service, the User Directory, and the User Profile Service.</w:t>
      </w:r>
    </w:p>
    <w:p>
      <w:r>
        <w:t>The Security Engineering team is led by Leena Thomas and is on call in #security. It owns the Token Vault.</w:t>
      </w:r>
    </w:p>
    <w:p>
      <w:r>
        <w:t>The Payments team is led by Karthik Iyer and is on call in #payments-oncall. It owns the Payments Service and the Ledger.</w:t>
      </w:r>
    </w:p>
    <w:p>
      <w:r>
        <w:t>The Commerce team is led by Sara Kim and is on call in #commerce-oncall. It owns the Orders Service and the Inventory Service.</w:t>
      </w:r>
    </w:p>
    <w:p>
      <w:r>
        <w:t>The Risk team is led by Daniel Osei and is on call in #risk-oncall. It owns the Fraud Check.</w:t>
      </w:r>
    </w:p>
    <w:p>
      <w:r>
        <w:t>The Data Platform team is led by Meera Nair and is on call in #data-oncall. It owns the Feature Store, the Postgres Cluster, and the Reporting Service.</w:t>
      </w:r>
    </w:p>
    <w:p>
      <w:pPr>
        <w:pStyle w:val="Heading1"/>
      </w:pPr>
      <w:r>
        <w:t>5. Planned changes</w:t>
      </w:r>
    </w:p>
    <w:p>
      <w:r>
        <w:t>The payment migration (MIG-2026-04) moves the Ledger database to Postgres 16 with a new schema. It changes the Ledger, so every service that depends on the Ledger, directly or indirectly, must be tested before the switch. Refer to Section 3 to find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