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Akash Chandra</w:t>
      </w:r>
    </w:p>
    <w:p>
      <w:r>
        <w:t>Email: akash.chandra@gmail.com, akash.c@infosys.com</w:t>
      </w:r>
    </w:p>
    <w:p>
      <w:r>
        <w:t>Phone: +919876543210</w:t>
      </w:r>
    </w:p>
    <w:p>
      <w:r>
        <w:t>LinkedIn: linkedin.com/in/akash-chandra</w:t>
      </w:r>
    </w:p>
    <w:p>
      <w:r>
        <w:t>Skills: Python, JavaScript, React, PostgreSQL, Node.js, Docker, AWS</w:t>
      </w:r>
    </w:p>
    <w:p>
      <w:r>
        <w:t>Experience: Senior Software Engineer at Infosys (2022-03 to Present)</w:t>
      </w:r>
    </w:p>
    <w:p>
      <w:r>
        <w:t>Experience: Software Engineer at TCS (2019-06 to 2022-02)</w:t>
      </w:r>
    </w:p>
    <w:p>
      <w:r>
        <w:t>Education: VIT University, B.Tech in Computer Science, 2017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