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HU" w:eastAsia="en-US"/>
          <w14:ligatures w14:val="standardContextual"/>
        </w:rPr>
        <w:id w:val="18464536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F49B594" w14:textId="668E01B0" w:rsidR="005F6A37" w:rsidRDefault="005F6A3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C7CC20" wp14:editId="60EECD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961AE33" w14:textId="2E96D713" w:rsidR="005F6A37" w:rsidRDefault="005F6A3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C7CC20" id="Group 6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961AE33" w14:textId="2E96D713" w:rsidR="005F6A37" w:rsidRDefault="005F6A3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DEE6F" wp14:editId="6290F8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E75EA" w14:textId="5F35D87B" w:rsidR="005F6A37" w:rsidRPr="00520BA9" w:rsidRDefault="002F5197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A37" w:rsidRPr="00520BA9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Dukát Nándor</w:t>
                                    </w:r>
                                  </w:sdtContent>
                                </w:sdt>
                                <w:r w:rsidR="005F6A37"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, YZV8QV</w:t>
                                </w:r>
                              </w:p>
                              <w:p w14:paraId="49112B1F" w14:textId="78AB3E68" w:rsidR="005F6A37" w:rsidRPr="00520BA9" w:rsidRDefault="005F6A37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Gaszner</w:t>
                                </w:r>
                                <w:proofErr w:type="spellEnd"/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Ádám</w:t>
                                </w:r>
                                <w:proofErr w:type="spellEnd"/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, BIA823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DEE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551E75EA" w14:textId="5F35D87B" w:rsidR="005F6A37" w:rsidRPr="00520BA9" w:rsidRDefault="002F5197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6A37" w:rsidRPr="00520BA9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Dukát Nándor</w:t>
                              </w:r>
                            </w:sdtContent>
                          </w:sdt>
                          <w:r w:rsidR="005F6A37"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, YZV8QV</w:t>
                          </w:r>
                        </w:p>
                        <w:p w14:paraId="49112B1F" w14:textId="78AB3E68" w:rsidR="005F6A37" w:rsidRPr="00520BA9" w:rsidRDefault="005F6A37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Gaszner</w:t>
                          </w:r>
                          <w:proofErr w:type="spellEnd"/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Ádám</w:t>
                          </w:r>
                          <w:proofErr w:type="spellEnd"/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, BIA823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B0D81D" w14:textId="57523654" w:rsidR="005F6A37" w:rsidRDefault="005F6A3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CFC95" wp14:editId="7B721FD2">
                    <wp:simplePos x="0" y="0"/>
                    <wp:positionH relativeFrom="page">
                      <wp:posOffset>2867378</wp:posOffset>
                    </wp:positionH>
                    <wp:positionV relativeFrom="page">
                      <wp:posOffset>1873956</wp:posOffset>
                    </wp:positionV>
                    <wp:extent cx="4707255" cy="1069340"/>
                    <wp:effectExtent l="0" t="0" r="4445" b="0"/>
                    <wp:wrapNone/>
                    <wp:docPr id="1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725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34506" w14:textId="1FA178D8" w:rsidR="005F6A37" w:rsidRPr="005F6A37" w:rsidRDefault="002F519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Házi</w:t>
                                    </w:r>
                                    <w:proofErr w:type="spellEnd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Feladat</w:t>
                                    </w:r>
                                    <w:proofErr w:type="spellEnd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6BBCC60" w14:textId="5AF964ED" w:rsidR="005F6A37" w:rsidRPr="005F6A37" w:rsidRDefault="002F519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A37" w:rsidRPr="005F6A37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Karakterfelismerés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CFC95" id="Text Box 64" o:spid="_x0000_s1056" type="#_x0000_t202" style="position:absolute;margin-left:225.8pt;margin-top:147.55pt;width:370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" filled="f" stroked="f" strokeweight=".5pt">
                    <v:textbox inset="0,0,0,0">
                      <w:txbxContent>
                        <w:p w14:paraId="33434506" w14:textId="1FA178D8" w:rsidR="005F6A37" w:rsidRPr="005F6A37" w:rsidRDefault="002F519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Házi</w:t>
                              </w:r>
                              <w:proofErr w:type="spellEnd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Feladat</w:t>
                              </w:r>
                              <w:proofErr w:type="spellEnd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  <w:p w14:paraId="36BBCC60" w14:textId="5AF964ED" w:rsidR="005F6A37" w:rsidRPr="005F6A37" w:rsidRDefault="002F5197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6A37" w:rsidRPr="005F6A37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Karakterfelismerés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03377549" w14:textId="28877E0B" w:rsidR="004A21E6" w:rsidRDefault="00520BA9">
      <w:pPr>
        <w:rPr>
          <w:rFonts w:ascii="Arial" w:hAnsi="Arial" w:cs="Arial"/>
          <w:b/>
          <w:bCs/>
          <w:sz w:val="32"/>
          <w:szCs w:val="32"/>
        </w:rPr>
      </w:pPr>
      <w:r w:rsidRPr="00520BA9">
        <w:rPr>
          <w:rFonts w:ascii="Arial" w:hAnsi="Arial" w:cs="Arial"/>
          <w:b/>
          <w:bCs/>
          <w:sz w:val="32"/>
          <w:szCs w:val="32"/>
        </w:rPr>
        <w:lastRenderedPageBreak/>
        <w:t>Bevezetés</w:t>
      </w:r>
    </w:p>
    <w:p w14:paraId="1C8EA6B8" w14:textId="278F2099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Ez a dokumentáció egy mélytanulási osztályozó modell implementációját, tanítását, valamint a kapott eredmények értékelését ismerteti. Az osztályozási feladat során a karakterfelismerés problémájával foglalkoztunk, amelyhez kisméretű fekete-fehér képekből álló adathalmazt használtunk. A képekhez karakterazonosítók tartoznak, és a cél az ismeretlen tesztképek karakterének (0-9, a-z, A-Z) felismerése manuális beavatkozás nélkül, mélytanulási osztályozó segítségével. A megoldás során nagy hangsúlyt fektettünk az eredményességre és a modell teljesítményének objektív értékelésére.</w:t>
      </w:r>
    </w:p>
    <w:p w14:paraId="0AAF93D3" w14:textId="2B6A8DCE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 projekt elején egyszerűbb osztályozó algoritmusokkal kezdtünk, például a RandomForestClassifier használatával, amely előtt dimenziócsökkentést végeztünk az adatokon. Ez lehetővé tette a gyorsabb kezdeti kísérletezést, miközben alapvető működési tapasztalatokat szereztünk. Ahogy haladtunk előre a tananyagban, és mélyebb megértést szereztünk a mélytanulásról, áttértünk bonyolultabb modellek, például neurális hálózatok implementálására, hogy tovább javítsuk a modell teljesítményét.</w:t>
      </w:r>
    </w:p>
    <w:p w14:paraId="40906373" w14:textId="5F885B44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 xml:space="preserve">A képek preprocesszálásához a cv2 könyvtárat használtuk, különös tekintettel az élkiemelési technikákra, amelyek segítették a modell számára releváns jellemzők kiemelését. Az adathalmaz feldolgozásakor a képeket az eredeti méretükről 32x32 pixeles méretre </w:t>
      </w:r>
      <w:r>
        <w:rPr>
          <w:rFonts w:ascii="Arial" w:hAnsi="Arial" w:cs="Arial"/>
        </w:rPr>
        <w:t>csökkentettük</w:t>
      </w:r>
      <w:r w:rsidRPr="008920F5">
        <w:rPr>
          <w:rFonts w:ascii="Arial" w:hAnsi="Arial" w:cs="Arial"/>
        </w:rPr>
        <w:t>, mivel ez kiegyensúlyozta a számítási teljesítményt és a modell hatékonyságát. Megpróbáltuk nagyobb méretben is feldolgozni a képeket, azonban a számítási idő exponenciálisan megnőtt, és nem értünk el jobb eredményeket.</w:t>
      </w:r>
    </w:p>
    <w:p w14:paraId="15C70280" w14:textId="74A43F52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Az osztályozó modell</w:t>
      </w:r>
      <w:r>
        <w:rPr>
          <w:rFonts w:ascii="Arial" w:hAnsi="Arial" w:cs="Arial"/>
        </w:rPr>
        <w:t xml:space="preserve">ünk </w:t>
      </w:r>
      <w:r w:rsidRPr="008920F5">
        <w:rPr>
          <w:rFonts w:ascii="Arial" w:hAnsi="Arial" w:cs="Arial"/>
        </w:rPr>
        <w:t xml:space="preserve">mély neurális hálózatként </w:t>
      </w:r>
      <w:r>
        <w:rPr>
          <w:rFonts w:ascii="Arial" w:hAnsi="Arial" w:cs="Arial"/>
        </w:rPr>
        <w:t>több</w:t>
      </w:r>
      <w:r w:rsidRPr="008920F5">
        <w:rPr>
          <w:rFonts w:ascii="Arial" w:hAnsi="Arial" w:cs="Arial"/>
        </w:rPr>
        <w:t xml:space="preserve"> konvolúciós </w:t>
      </w:r>
      <w:r>
        <w:rPr>
          <w:rFonts w:ascii="Arial" w:hAnsi="Arial" w:cs="Arial"/>
        </w:rPr>
        <w:t>rérteget</w:t>
      </w:r>
      <w:r w:rsidRPr="008920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alkalmat</w:t>
      </w:r>
      <w:r w:rsidRPr="008920F5">
        <w:rPr>
          <w:rFonts w:ascii="Arial" w:hAnsi="Arial" w:cs="Arial"/>
        </w:rPr>
        <w:t>, amelyet magas számú epoch mellett tanítottunk, miközben early stopping</w:t>
      </w:r>
      <w:r>
        <w:rPr>
          <w:rFonts w:ascii="Arial" w:hAnsi="Arial" w:cs="Arial"/>
        </w:rPr>
        <w:t xml:space="preserve"> és dropout</w:t>
      </w:r>
      <w:r w:rsidRPr="008920F5">
        <w:rPr>
          <w:rFonts w:ascii="Arial" w:hAnsi="Arial" w:cs="Arial"/>
        </w:rPr>
        <w:t xml:space="preserve"> mechanizmust használtunk a túlilleszkedés elkerülése érdekében.</w:t>
      </w:r>
    </w:p>
    <w:p w14:paraId="1DAF5434" w14:textId="6F3D943E" w:rsidR="008920F5" w:rsidRDefault="008920F5" w:rsidP="00520BA9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 projekt lépései közé tartozott a modell megtervezése és implementálása, a tanulási folyamat dokumentálása, a tesztadathalmazra történő predikciók előállítása. A dokumentáció kitér a tervezési döntésekre, amelyek meghatározták a végső megoldást, és részletezi a résztvevők közötti munkamegosztást.</w:t>
      </w:r>
    </w:p>
    <w:p w14:paraId="286D0D14" w14:textId="77777777" w:rsidR="008920F5" w:rsidRDefault="008920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370EC0" w14:textId="15BB7B61" w:rsidR="00520BA9" w:rsidRDefault="0013703A" w:rsidP="00520BA9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Feladat és adathalmaz ismertetése</w:t>
      </w:r>
    </w:p>
    <w:p w14:paraId="59FC1C82" w14:textId="302526F3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Az adathalmaz kisméretű fekete-fehér képekből áll, amelyek az angol ábécé kis- és nagybetűit, valamint a számjegyeket (0-9) reprezentálják. Minden karakterhez egy dedikált mappa tartozik, amelyben 900 tanítóelem található. Az összes képet egységesen 32x32 pixel méretre skáláztuk, majd a megfelelő címkékkel láttuk el a további feldolgozás érdekében.</w:t>
      </w:r>
    </w:p>
    <w:p w14:paraId="70DBBA62" w14:textId="3FA4CBA4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 tanító adatok összeállításakor megfigyeltük, hogy a képek minden karakter esetében széles körű varianciát mutatnak, így biztosítva a modell számára a megfelelő generalizációs képességet. Ez lehetővé tette, hogy a különböző típusú bemeneti karakterek felismerése hatékonyan megtörténjen.</w:t>
      </w:r>
    </w:p>
    <w:p w14:paraId="2B30ABD4" w14:textId="1F3B43CD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Az adathalmaz kizárólag fekete-fehér színskálát használ, amely jelentősen egyszerűsíti a preprocesszálási folyamatokat. Az adatok előfeldolgozásához a cv2 könyvtárat alkalmaztuk, különös hangsúlyt fektetve az élkiemelés technikáira. Ez az eljárás kiemelte a képek jellegzetességeit, ami a modell tanulási folyamatának hatékonyságát nagymértékben növelte.</w:t>
      </w:r>
    </w:p>
    <w:p w14:paraId="053CAE33" w14:textId="77777777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Az adathalmaz megfelelően kiegyensúlyozott, az osztályok címkéinek eloszlása egyenletes, így az osztályozó modell tanítása során nem lépett fel osztálytorzítás. Az adatokat tanulási és tesztelési részhalmazokra osztottuk, biztosítva ezzel a modell fejlesztésének és objektív kiértékelésének alapfeltételeit.</w:t>
      </w:r>
    </w:p>
    <w:p w14:paraId="4224ED0B" w14:textId="7BB29721" w:rsidR="0013703A" w:rsidRDefault="001370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2157C1" w14:textId="5A304B72" w:rsidR="00992241" w:rsidRDefault="0013703A" w:rsidP="00992241">
      <w:pPr>
        <w:spacing w:after="360"/>
        <w:jc w:val="both"/>
        <w:rPr>
          <w:rFonts w:ascii="Arial" w:hAnsi="Arial" w:cs="Arial"/>
          <w:b/>
          <w:bCs/>
          <w:sz w:val="32"/>
          <w:szCs w:val="32"/>
        </w:rPr>
      </w:pPr>
      <w:r w:rsidRPr="0013703A">
        <w:rPr>
          <w:rFonts w:ascii="Arial" w:hAnsi="Arial" w:cs="Arial"/>
          <w:b/>
          <w:bCs/>
          <w:sz w:val="32"/>
          <w:szCs w:val="32"/>
        </w:rPr>
        <w:lastRenderedPageBreak/>
        <w:t>Megvalósítás lépései</w:t>
      </w:r>
    </w:p>
    <w:p w14:paraId="7E48FCC5" w14:textId="77777777" w:rsidR="00992241" w:rsidRPr="00992241" w:rsidRDefault="00992241" w:rsidP="009922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92241">
        <w:rPr>
          <w:rFonts w:ascii="Arial" w:hAnsi="Arial" w:cs="Arial"/>
        </w:rPr>
        <w:t>Adatok előkészítése és beolvasása</w:t>
      </w:r>
    </w:p>
    <w:p w14:paraId="5EEA9C08" w14:textId="4E83A3CE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>A képek feldolgozását egy függvény segítségével valósítottuk meg, amely iteratívan beolvasta az adatokat, és előkészítette azokat a modell számára. Az importált os, cv2, és pandas könyvtárakat használtuk az adatfeldolgozás különböző lépéseiben: az os a mappák és fájlok kezeléséhez, a cv2 a képfeldolgozási feladatokhoz, például a méretezéshez és éldetektáláshoz, míg a pandas az adatok strukturált tárolásához és manipulálásához.</w:t>
      </w:r>
    </w:p>
    <w:p w14:paraId="2851BC2F" w14:textId="2B2FF9A4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>Az összes mappát végigjárva, az egyes mappákhoz hozzárendeltük a megfelelő célváltozót, amely kategóriaként jelölte a karaktertípusokat. A mappákon belül iteráltunk a képeken, és minden feldolgozott képet egy közös adathalmazhoz fűztünk hozzá.</w:t>
      </w:r>
    </w:p>
    <w:p w14:paraId="2793C5B1" w14:textId="6A88E051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>A képek méretét 32x32 pixelre csökkentettük, mivel a kísérletek során ez bizonyult a leghatékonyabb kompromisszumnak a számítási teljesítmény és a modell pontossága között. Az előkészítés során az éldetektálás érdekében a Laplacian edge detector módszert alkalmaztuk a cv2 segítségével, amely kiemelte a karakterek kontúrjait és segítette a releváns jellemzők kinyerését. A detektált élek képpontértékeit 8 bites formátumba konvertáltuk, normalizáltuk, és laposított formában tároltuk az adathalmazban, hogy megfeleljenek a modell bemeneti követelményeinek.</w:t>
      </w:r>
    </w:p>
    <w:p w14:paraId="6B13E8AC" w14:textId="77777777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>Ezt a teljes feldolgozási folyamatot egy paraméterezhető függvényben valósítottuk meg, amely egységes módon kezelte a tanító és teszt adatok előkészítését. A függvény az iteratív beolvasástól kezdve a méretezésen, éldetektáláson és normalizáláson át a végső adatstruktúra előállításáig minden lépést automatikusan elvégzett, jelentősen megkönnyítve a további feldolgozást és elemzést.</w:t>
      </w:r>
    </w:p>
    <w:p w14:paraId="70E1E890" w14:textId="77777777" w:rsidR="007C06E7" w:rsidRPr="007C06E7" w:rsidRDefault="007C06E7" w:rsidP="0013703A">
      <w:pPr>
        <w:jc w:val="both"/>
        <w:rPr>
          <w:rFonts w:ascii="Arial" w:hAnsi="Arial" w:cs="Arial"/>
        </w:rPr>
      </w:pPr>
    </w:p>
    <w:sectPr w:rsidR="007C06E7" w:rsidRPr="007C06E7" w:rsidSect="005F6A3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A0108"/>
    <w:multiLevelType w:val="hybridMultilevel"/>
    <w:tmpl w:val="5E6E3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117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6"/>
    <w:rsid w:val="0000016B"/>
    <w:rsid w:val="0013703A"/>
    <w:rsid w:val="00221D2E"/>
    <w:rsid w:val="002F5197"/>
    <w:rsid w:val="004A21E6"/>
    <w:rsid w:val="00520BA9"/>
    <w:rsid w:val="005F6A37"/>
    <w:rsid w:val="007C06E7"/>
    <w:rsid w:val="008920F5"/>
    <w:rsid w:val="00992241"/>
    <w:rsid w:val="00C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11289"/>
  <w15:chartTrackingRefBased/>
  <w15:docId w15:val="{BAE38DB6-AE6F-254E-B8A0-00B1E7AB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F6A37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6A37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0151E-1797-0B40-9C89-4EDCB414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Házi Feladat Dokumentáció</vt:lpstr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 Dokumentáció</dc:title>
  <dc:subject>Karakterfelismerés</dc:subject>
  <dc:creator>Dukát Nándor</dc:creator>
  <cp:keywords/>
  <dc:description/>
  <cp:lastModifiedBy>Dukát Nándor</cp:lastModifiedBy>
  <cp:revision>4</cp:revision>
  <dcterms:created xsi:type="dcterms:W3CDTF">2024-11-25T08:29:00Z</dcterms:created>
  <dcterms:modified xsi:type="dcterms:W3CDTF">2024-11-25T14:23:00Z</dcterms:modified>
</cp:coreProperties>
</file>