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3AB8F" w14:textId="77777777" w:rsidR="00F715CC" w:rsidRDefault="00000000">
      <w:pPr>
        <w:spacing w:line="240" w:lineRule="auto"/>
        <w:ind w:left="360" w:right="34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Health Monitoring System</w:t>
      </w:r>
    </w:p>
    <w:p w14:paraId="78A97073" w14:textId="77777777" w:rsidR="00F715CC" w:rsidRDefault="00F715CC">
      <w:pPr>
        <w:spacing w:line="240" w:lineRule="auto"/>
        <w:ind w:left="360" w:right="340"/>
        <w:jc w:val="center"/>
        <w:rPr>
          <w:rFonts w:ascii="Times New Roman" w:eastAsia="Times New Roman" w:hAnsi="Times New Roman" w:cs="Times New Roman"/>
          <w:b/>
          <w:sz w:val="32"/>
          <w:szCs w:val="32"/>
        </w:rPr>
      </w:pPr>
    </w:p>
    <w:p w14:paraId="174BF460" w14:textId="77777777" w:rsidR="00F715CC" w:rsidRDefault="00000000">
      <w:pPr>
        <w:spacing w:line="240" w:lineRule="auto"/>
        <w:ind w:left="360" w:right="3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19Z604 - Embedded Systems Lab Report</w:t>
      </w:r>
    </w:p>
    <w:p w14:paraId="57EABF72" w14:textId="77777777" w:rsidR="00F715CC" w:rsidRDefault="00F715CC">
      <w:pPr>
        <w:spacing w:line="240" w:lineRule="auto"/>
        <w:ind w:left="360" w:right="340"/>
        <w:jc w:val="center"/>
        <w:rPr>
          <w:rFonts w:ascii="Times New Roman" w:eastAsia="Times New Roman" w:hAnsi="Times New Roman" w:cs="Times New Roman"/>
          <w:b/>
          <w:sz w:val="32"/>
          <w:szCs w:val="32"/>
        </w:rPr>
      </w:pPr>
    </w:p>
    <w:p w14:paraId="63BF5792" w14:textId="77777777" w:rsidR="00F715CC" w:rsidRDefault="00000000">
      <w:pPr>
        <w:ind w:left="2160" w:firstLine="720"/>
      </w:pPr>
      <w:r>
        <w:rPr>
          <w:rFonts w:ascii="Times New Roman" w:eastAsia="Times New Roman" w:hAnsi="Times New Roman" w:cs="Times New Roman"/>
          <w:b/>
          <w:sz w:val="28"/>
          <w:szCs w:val="28"/>
        </w:rPr>
        <w:t xml:space="preserve">Mukesh Balaji K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21Z323)</w:t>
      </w:r>
    </w:p>
    <w:p w14:paraId="3E8F701A" w14:textId="77777777" w:rsidR="00F715CC" w:rsidRDefault="00000000">
      <w:pPr>
        <w:ind w:left="2160" w:firstLine="720"/>
      </w:pPr>
      <w:r>
        <w:rPr>
          <w:rFonts w:ascii="Times New Roman" w:eastAsia="Times New Roman" w:hAnsi="Times New Roman" w:cs="Times New Roman"/>
          <w:b/>
          <w:sz w:val="28"/>
          <w:szCs w:val="28"/>
        </w:rPr>
        <w:t xml:space="preserve">Nandikaa G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21Z325)</w:t>
      </w:r>
    </w:p>
    <w:p w14:paraId="1FCC7D26" w14:textId="77777777" w:rsidR="00F715CC" w:rsidRDefault="00000000">
      <w:r>
        <w:tab/>
      </w:r>
      <w:r>
        <w:tab/>
      </w:r>
      <w:r>
        <w:tab/>
      </w:r>
      <w:r>
        <w:tab/>
      </w:r>
      <w:r>
        <w:rPr>
          <w:rFonts w:ascii="Times New Roman" w:eastAsia="Times New Roman" w:hAnsi="Times New Roman" w:cs="Times New Roman"/>
          <w:b/>
          <w:sz w:val="28"/>
          <w:szCs w:val="28"/>
        </w:rPr>
        <w:t xml:space="preserve">Samendhra G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21Z342)</w:t>
      </w:r>
    </w:p>
    <w:p w14:paraId="02E9DD45" w14:textId="77777777" w:rsidR="00F715CC" w:rsidRDefault="00000000">
      <w:pPr>
        <w:ind w:left="2160" w:firstLine="720"/>
      </w:pPr>
      <w:r>
        <w:rPr>
          <w:rFonts w:ascii="Times New Roman" w:eastAsia="Times New Roman" w:hAnsi="Times New Roman" w:cs="Times New Roman"/>
          <w:b/>
          <w:sz w:val="28"/>
          <w:szCs w:val="28"/>
        </w:rPr>
        <w:t xml:space="preserve">Shreya Ramesh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21Z350)</w:t>
      </w:r>
    </w:p>
    <w:p w14:paraId="60DA57F6" w14:textId="77777777" w:rsidR="00F715CC" w:rsidRDefault="00000000">
      <w:pPr>
        <w:spacing w:line="240" w:lineRule="auto"/>
        <w:ind w:left="2160" w:right="-16" w:firstLine="720"/>
        <w:rPr>
          <w:rFonts w:ascii="Times New Roman" w:eastAsia="Times New Roman" w:hAnsi="Times New Roman" w:cs="Times New Roman"/>
          <w:b/>
          <w:sz w:val="32"/>
          <w:szCs w:val="32"/>
        </w:rPr>
      </w:pPr>
      <w:r>
        <w:rPr>
          <w:rFonts w:ascii="Times New Roman" w:eastAsia="Times New Roman" w:hAnsi="Times New Roman" w:cs="Times New Roman"/>
          <w:b/>
          <w:sz w:val="28"/>
          <w:szCs w:val="28"/>
        </w:rPr>
        <w:t>Shreya Thiagarajan (21Z351)</w:t>
      </w:r>
    </w:p>
    <w:p w14:paraId="336D658B" w14:textId="77777777" w:rsidR="00F715CC" w:rsidRDefault="00F715CC">
      <w:pPr>
        <w:spacing w:line="240" w:lineRule="auto"/>
        <w:ind w:right="340"/>
        <w:rPr>
          <w:rFonts w:ascii="Times New Roman" w:eastAsia="Times New Roman" w:hAnsi="Times New Roman" w:cs="Times New Roman"/>
          <w:sz w:val="28"/>
          <w:szCs w:val="28"/>
        </w:rPr>
      </w:pPr>
    </w:p>
    <w:p w14:paraId="06DD4291" w14:textId="77777777" w:rsidR="00F715CC" w:rsidRDefault="00F715CC">
      <w:pPr>
        <w:spacing w:line="240" w:lineRule="auto"/>
        <w:ind w:left="360" w:right="340"/>
        <w:jc w:val="center"/>
        <w:rPr>
          <w:rFonts w:ascii="Times New Roman" w:eastAsia="Times New Roman" w:hAnsi="Times New Roman" w:cs="Times New Roman"/>
          <w:sz w:val="28"/>
          <w:szCs w:val="28"/>
        </w:rPr>
      </w:pPr>
    </w:p>
    <w:p w14:paraId="714F699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BACHELOR OF ENGINEERING </w:t>
      </w:r>
    </w:p>
    <w:p w14:paraId="0E920F63" w14:textId="77777777" w:rsidR="00F715CC" w:rsidRDefault="00000000">
      <w:pPr>
        <w:keepLines/>
        <w:spacing w:after="760" w:line="240" w:lineRule="auto"/>
        <w:ind w:left="720" w:right="34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Branch: COMPUTER SCIENCE AND ENGINEERING</w:t>
      </w:r>
    </w:p>
    <w:p w14:paraId="1464FA7F"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Anna University</w:t>
      </w:r>
    </w:p>
    <w:p w14:paraId="00EA9017" w14:textId="77777777" w:rsidR="00F715CC" w:rsidRDefault="00000000">
      <w:pPr>
        <w:spacing w:after="120" w:line="240" w:lineRule="auto"/>
        <w:ind w:left="360" w:righ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9F25641" wp14:editId="40E3E50A">
            <wp:extent cx="1100138" cy="142101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100138" cy="1421011"/>
                    </a:xfrm>
                    <a:prstGeom prst="rect">
                      <a:avLst/>
                    </a:prstGeom>
                    <a:ln/>
                  </pic:spPr>
                </pic:pic>
              </a:graphicData>
            </a:graphic>
          </wp:inline>
        </w:drawing>
      </w:r>
    </w:p>
    <w:p w14:paraId="41A66D71" w14:textId="77777777" w:rsidR="00F715CC" w:rsidRDefault="00000000">
      <w:pPr>
        <w:pStyle w:val="Heading2"/>
        <w:keepNext w:val="0"/>
        <w:keepLines w:val="0"/>
        <w:spacing w:after="600" w:line="240" w:lineRule="auto"/>
        <w:ind w:left="20"/>
        <w:jc w:val="center"/>
        <w:rPr>
          <w:rFonts w:ascii="Times New Roman" w:eastAsia="Times New Roman" w:hAnsi="Times New Roman" w:cs="Times New Roman"/>
          <w:b/>
          <w:sz w:val="28"/>
          <w:szCs w:val="28"/>
        </w:rPr>
      </w:pPr>
      <w:bookmarkStart w:id="0" w:name="_1t3v7zjfxl9e" w:colFirst="0" w:colLast="0"/>
      <w:bookmarkEnd w:id="0"/>
      <w:r>
        <w:rPr>
          <w:rFonts w:ascii="Times New Roman" w:eastAsia="Times New Roman" w:hAnsi="Times New Roman" w:cs="Times New Roman"/>
          <w:sz w:val="27"/>
          <w:szCs w:val="27"/>
        </w:rPr>
        <w:t>April 2024</w:t>
      </w:r>
    </w:p>
    <w:p w14:paraId="28C14C8A" w14:textId="77777777" w:rsidR="00F715CC" w:rsidRDefault="00F715CC">
      <w:pPr>
        <w:spacing w:line="240" w:lineRule="auto"/>
        <w:ind w:left="2160" w:right="-16" w:firstLine="720"/>
        <w:rPr>
          <w:rFonts w:ascii="Times New Roman" w:eastAsia="Times New Roman" w:hAnsi="Times New Roman" w:cs="Times New Roman"/>
          <w:b/>
          <w:sz w:val="28"/>
          <w:szCs w:val="28"/>
        </w:rPr>
      </w:pPr>
    </w:p>
    <w:p w14:paraId="1AA209D3" w14:textId="77777777" w:rsidR="00F715CC" w:rsidRDefault="00000000">
      <w:pPr>
        <w:spacing w:after="40"/>
        <w:ind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555FA643" w14:textId="77777777" w:rsidR="00F715CC" w:rsidRDefault="00000000">
      <w:pPr>
        <w:spacing w:after="40"/>
        <w:ind w:right="180"/>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 PSG COLLEGE OF TECHNOLOGY</w:t>
      </w:r>
    </w:p>
    <w:p w14:paraId="517A4489" w14:textId="77777777" w:rsidR="00F715CC" w:rsidRDefault="00000000">
      <w:pPr>
        <w:spacing w:after="600" w:line="264" w:lineRule="auto"/>
        <w:ind w:left="20"/>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(Autonomous Institution)</w:t>
      </w:r>
    </w:p>
    <w:p w14:paraId="5AA420B2" w14:textId="77777777" w:rsidR="00F715CC" w:rsidRDefault="00000000">
      <w:pPr>
        <w:spacing w:after="600" w:line="264" w:lineRule="auto"/>
        <w:ind w:left="20"/>
        <w:jc w:val="center"/>
        <w:rPr>
          <w:rFonts w:ascii="Times New Roman" w:eastAsia="Times New Roman" w:hAnsi="Times New Roman" w:cs="Times New Roman"/>
          <w:b/>
          <w:sz w:val="24"/>
          <w:szCs w:val="24"/>
        </w:rPr>
      </w:pPr>
      <w:bookmarkStart w:id="1" w:name="_30j0zll" w:colFirst="0" w:colLast="0"/>
      <w:bookmarkEnd w:id="1"/>
      <w:r>
        <w:rPr>
          <w:rFonts w:ascii="Times New Roman" w:eastAsia="Times New Roman" w:hAnsi="Times New Roman" w:cs="Times New Roman"/>
          <w:b/>
          <w:sz w:val="24"/>
          <w:szCs w:val="24"/>
        </w:rPr>
        <w:t>COIMBATORE – 641 004</w:t>
      </w:r>
      <w:r>
        <w:br w:type="page"/>
      </w:r>
    </w:p>
    <w:p w14:paraId="65874034" w14:textId="77777777" w:rsidR="00F715CC" w:rsidRDefault="00000000">
      <w:pPr>
        <w:pStyle w:val="Heading1"/>
        <w:keepNext w:val="0"/>
        <w:keepLines w:val="0"/>
        <w:spacing w:after="200"/>
        <w:jc w:val="center"/>
        <w:rPr>
          <w:rFonts w:ascii="Times New Roman" w:eastAsia="Times New Roman" w:hAnsi="Times New Roman" w:cs="Times New Roman"/>
        </w:rPr>
      </w:pPr>
      <w:bookmarkStart w:id="2" w:name="_sfbsfcnukuvk" w:colFirst="0" w:colLast="0"/>
      <w:bookmarkEnd w:id="2"/>
      <w:r>
        <w:rPr>
          <w:rFonts w:ascii="Times New Roman" w:eastAsia="Times New Roman" w:hAnsi="Times New Roman" w:cs="Times New Roman"/>
        </w:rPr>
        <w:lastRenderedPageBreak/>
        <w:t>Table of contents</w:t>
      </w:r>
    </w:p>
    <w:p w14:paraId="10B6E82E" w14:textId="77777777" w:rsidR="00F715CC" w:rsidRDefault="00F715CC"/>
    <w:tbl>
      <w:tblPr>
        <w:tblStyle w:val="a"/>
        <w:tblW w:w="9360" w:type="dxa"/>
        <w:tblLayout w:type="fixed"/>
        <w:tblLook w:val="0600" w:firstRow="0" w:lastRow="0" w:firstColumn="0" w:lastColumn="0" w:noHBand="1" w:noVBand="1"/>
      </w:tblPr>
      <w:tblGrid>
        <w:gridCol w:w="4680"/>
        <w:gridCol w:w="4680"/>
      </w:tblGrid>
      <w:tr w:rsidR="00F715CC" w14:paraId="6E493494" w14:textId="77777777" w:rsidTr="001B5771">
        <w:tc>
          <w:tcPr>
            <w:tcW w:w="4680" w:type="dxa"/>
            <w:shd w:val="clear" w:color="auto" w:fill="auto"/>
            <w:tcMar>
              <w:top w:w="100" w:type="dxa"/>
              <w:left w:w="100" w:type="dxa"/>
              <w:bottom w:w="100" w:type="dxa"/>
              <w:right w:w="100" w:type="dxa"/>
            </w:tcMar>
          </w:tcPr>
          <w:p w14:paraId="53F5E5A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 ……………………</w:t>
            </w:r>
          </w:p>
        </w:tc>
        <w:tc>
          <w:tcPr>
            <w:tcW w:w="4680" w:type="dxa"/>
            <w:shd w:val="clear" w:color="auto" w:fill="auto"/>
            <w:tcMar>
              <w:top w:w="100" w:type="dxa"/>
              <w:left w:w="100" w:type="dxa"/>
              <w:bottom w:w="100" w:type="dxa"/>
              <w:right w:w="100" w:type="dxa"/>
            </w:tcMar>
          </w:tcPr>
          <w:p w14:paraId="1B7839AC"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5E6BB57B" w14:textId="77777777" w:rsidTr="001B5771">
        <w:tc>
          <w:tcPr>
            <w:tcW w:w="4680" w:type="dxa"/>
            <w:shd w:val="clear" w:color="auto" w:fill="auto"/>
            <w:tcMar>
              <w:top w:w="100" w:type="dxa"/>
              <w:left w:w="100" w:type="dxa"/>
              <w:bottom w:w="100" w:type="dxa"/>
              <w:right w:w="100" w:type="dxa"/>
            </w:tcMar>
          </w:tcPr>
          <w:p w14:paraId="0972FB58"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Schematic Diagram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1B210FE6"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F715CC" w14:paraId="6AA3A138" w14:textId="77777777" w:rsidTr="001B5771">
        <w:tc>
          <w:tcPr>
            <w:tcW w:w="4680" w:type="dxa"/>
            <w:shd w:val="clear" w:color="auto" w:fill="auto"/>
            <w:tcMar>
              <w:top w:w="100" w:type="dxa"/>
              <w:left w:w="100" w:type="dxa"/>
              <w:bottom w:w="100" w:type="dxa"/>
              <w:right w:w="100" w:type="dxa"/>
            </w:tcMar>
          </w:tcPr>
          <w:p w14:paraId="651E2219"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Annotated C code ……………………</w:t>
            </w:r>
          </w:p>
        </w:tc>
        <w:tc>
          <w:tcPr>
            <w:tcW w:w="4680" w:type="dxa"/>
            <w:shd w:val="clear" w:color="auto" w:fill="auto"/>
            <w:tcMar>
              <w:top w:w="100" w:type="dxa"/>
              <w:left w:w="100" w:type="dxa"/>
              <w:bottom w:w="100" w:type="dxa"/>
              <w:right w:w="100" w:type="dxa"/>
            </w:tcMar>
          </w:tcPr>
          <w:p w14:paraId="500F00EF"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715CC" w14:paraId="4B42E75F" w14:textId="77777777" w:rsidTr="001B5771">
        <w:tc>
          <w:tcPr>
            <w:tcW w:w="4680" w:type="dxa"/>
            <w:shd w:val="clear" w:color="auto" w:fill="auto"/>
            <w:tcMar>
              <w:top w:w="100" w:type="dxa"/>
              <w:left w:w="100" w:type="dxa"/>
              <w:bottom w:w="100" w:type="dxa"/>
              <w:right w:w="100" w:type="dxa"/>
            </w:tcMar>
          </w:tcPr>
          <w:p w14:paraId="226CDDBA" w14:textId="77777777" w:rsidR="00F715CC"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Output Screenshots ………………</w:t>
            </w:r>
            <w:proofErr w:type="gramStart"/>
            <w:r>
              <w:rPr>
                <w:rFonts w:ascii="Times New Roman" w:eastAsia="Times New Roman" w:hAnsi="Times New Roman" w:cs="Times New Roman"/>
                <w:sz w:val="28"/>
                <w:szCs w:val="28"/>
              </w:rPr>
              <w:t>…..</w:t>
            </w:r>
            <w:proofErr w:type="gramEnd"/>
          </w:p>
        </w:tc>
        <w:tc>
          <w:tcPr>
            <w:tcW w:w="4680" w:type="dxa"/>
            <w:shd w:val="clear" w:color="auto" w:fill="auto"/>
            <w:tcMar>
              <w:top w:w="100" w:type="dxa"/>
              <w:left w:w="100" w:type="dxa"/>
              <w:bottom w:w="100" w:type="dxa"/>
              <w:right w:w="100" w:type="dxa"/>
            </w:tcMar>
          </w:tcPr>
          <w:p w14:paraId="4582F020" w14:textId="77777777" w:rsidR="00F715CC" w:rsidRDefault="00000000">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bl>
    <w:p w14:paraId="60B308FE" w14:textId="77777777" w:rsidR="00F715CC" w:rsidRDefault="00F715CC">
      <w:pPr>
        <w:pStyle w:val="Heading2"/>
        <w:keepNext w:val="0"/>
        <w:keepLines w:val="0"/>
        <w:spacing w:before="0" w:after="200"/>
        <w:rPr>
          <w:rFonts w:ascii="Times New Roman" w:eastAsia="Times New Roman" w:hAnsi="Times New Roman" w:cs="Times New Roman"/>
          <w:sz w:val="28"/>
          <w:szCs w:val="28"/>
        </w:rPr>
      </w:pPr>
      <w:bookmarkStart w:id="3" w:name="_167xtwaj9wbd" w:colFirst="0" w:colLast="0"/>
      <w:bookmarkEnd w:id="3"/>
    </w:p>
    <w:p w14:paraId="4F6CDE2D" w14:textId="77777777" w:rsidR="00F715CC" w:rsidRDefault="00000000">
      <w:pPr>
        <w:pStyle w:val="Heading2"/>
        <w:keepNext w:val="0"/>
        <w:keepLines w:val="0"/>
        <w:spacing w:before="0" w:after="200"/>
        <w:rPr>
          <w:rFonts w:ascii="Times New Roman" w:eastAsia="Times New Roman" w:hAnsi="Times New Roman" w:cs="Times New Roman"/>
          <w:b/>
          <w:sz w:val="28"/>
          <w:szCs w:val="28"/>
        </w:rPr>
      </w:pPr>
      <w:bookmarkStart w:id="4" w:name="_m9bo294330qr" w:colFirst="0" w:colLast="0"/>
      <w:bookmarkEnd w:id="4"/>
      <w:r>
        <w:br w:type="page"/>
      </w:r>
    </w:p>
    <w:p w14:paraId="1E943F63" w14:textId="77777777" w:rsidR="00F715CC" w:rsidRDefault="00000000">
      <w:pPr>
        <w:pStyle w:val="Heading2"/>
        <w:keepNext w:val="0"/>
        <w:keepLines w:val="0"/>
        <w:spacing w:before="0" w:after="200"/>
        <w:rPr>
          <w:rFonts w:ascii="Times New Roman" w:eastAsia="Times New Roman" w:hAnsi="Times New Roman" w:cs="Times New Roman"/>
          <w:sz w:val="24"/>
          <w:szCs w:val="24"/>
        </w:rPr>
      </w:pPr>
      <w:bookmarkStart w:id="5" w:name="_gjdgxs" w:colFirst="0" w:colLast="0"/>
      <w:bookmarkEnd w:id="5"/>
      <w:r>
        <w:rPr>
          <w:rFonts w:ascii="Times New Roman" w:eastAsia="Times New Roman" w:hAnsi="Times New Roman" w:cs="Times New Roman"/>
          <w:b/>
          <w:sz w:val="28"/>
          <w:szCs w:val="28"/>
        </w:rPr>
        <w:lastRenderedPageBreak/>
        <w:t>PROBLEM STATEMENT:</w:t>
      </w:r>
    </w:p>
    <w:p w14:paraId="3850870A"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the demographic shift towards an aging population and the escalating demand for continuous health monitoring among individuals grappling with critical conditions, a challenge surfaces in the realm of healthcare delivery. In the current medical field, it is found that healthcare systems are ill-equipped to provide real-time, remote monitoring of vital signs, causing delays in crucial interventions and heightening the vulnerability of patients to adverse outcomes. Furthermore, the inherent complexity and prohibitive costs associated with prevailing monitoring solutions serve to further impede their widespread adoption and scalability.</w:t>
      </w:r>
    </w:p>
    <w:p w14:paraId="04596ED1" w14:textId="77777777" w:rsidR="00F715CC" w:rsidRDefault="00F715CC">
      <w:pPr>
        <w:jc w:val="both"/>
        <w:rPr>
          <w:rFonts w:ascii="Times New Roman" w:eastAsia="Times New Roman" w:hAnsi="Times New Roman" w:cs="Times New Roman"/>
          <w:sz w:val="24"/>
          <w:szCs w:val="24"/>
        </w:rPr>
      </w:pPr>
    </w:p>
    <w:p w14:paraId="75FCF5C7"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there arises an urgent need for the development of an accessible, intuitive, and comprehensive health monitoring framework. This framework must possess the capability to seamlessly track a multitude of vital parameters, encompassing heart rate, temperature, and motion, all the while facilitating remote accessibility and timely intervention by caregivers and medical professionals. By harnessing the power of alert mechanisms, this envisioned system aims to usher in a new era of proactive healthcare management, predicated on early anomaly detection and swift intervention, thereby fostering enhanced patient outcomes and alleviating strains on healthcare resources.</w:t>
      </w:r>
    </w:p>
    <w:p w14:paraId="046DD9CB" w14:textId="77777777" w:rsidR="00F715CC" w:rsidRDefault="00F715CC">
      <w:pPr>
        <w:jc w:val="both"/>
        <w:rPr>
          <w:rFonts w:ascii="Times New Roman" w:eastAsia="Times New Roman" w:hAnsi="Times New Roman" w:cs="Times New Roman"/>
          <w:sz w:val="24"/>
          <w:szCs w:val="24"/>
        </w:rPr>
      </w:pPr>
    </w:p>
    <w:p w14:paraId="0548F60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SCHEMATIC DIAGRAM:</w:t>
      </w:r>
    </w:p>
    <w:p w14:paraId="5B12FD46" w14:textId="77777777" w:rsidR="00F715CC" w:rsidRDefault="00F715CC">
      <w:pPr>
        <w:rPr>
          <w:rFonts w:ascii="Times New Roman" w:eastAsia="Times New Roman" w:hAnsi="Times New Roman" w:cs="Times New Roman"/>
          <w:b/>
          <w:sz w:val="28"/>
          <w:szCs w:val="28"/>
        </w:rPr>
      </w:pPr>
    </w:p>
    <w:p w14:paraId="028B5002" w14:textId="77777777" w:rsidR="00F715C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D679EB" wp14:editId="1C0FD236">
            <wp:extent cx="4238625" cy="3565689"/>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r="8007"/>
                    <a:stretch>
                      <a:fillRect/>
                    </a:stretch>
                  </pic:blipFill>
                  <pic:spPr>
                    <a:xfrm>
                      <a:off x="0" y="0"/>
                      <a:ext cx="4238625" cy="3565689"/>
                    </a:xfrm>
                    <a:prstGeom prst="rect">
                      <a:avLst/>
                    </a:prstGeom>
                    <a:ln/>
                  </pic:spPr>
                </pic:pic>
              </a:graphicData>
            </a:graphic>
          </wp:inline>
        </w:drawing>
      </w:r>
    </w:p>
    <w:p w14:paraId="35890D9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Schematic diagram of Elderly people monitoring system project</w:t>
      </w:r>
    </w:p>
    <w:p w14:paraId="65DAD117"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Components used in this project:</w:t>
      </w:r>
    </w:p>
    <w:p w14:paraId="16944689" w14:textId="77777777" w:rsidR="00F715CC" w:rsidRDefault="00F715CC">
      <w:pPr>
        <w:jc w:val="both"/>
        <w:rPr>
          <w:rFonts w:ascii="Times New Roman" w:eastAsia="Times New Roman" w:hAnsi="Times New Roman" w:cs="Times New Roman"/>
          <w:sz w:val="24"/>
          <w:szCs w:val="24"/>
        </w:rPr>
      </w:pPr>
    </w:p>
    <w:p w14:paraId="5162ADD1"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p>
    <w:p w14:paraId="51B2FFAB" w14:textId="77777777"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ESP8266-01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module</w:t>
      </w:r>
    </w:p>
    <w:p w14:paraId="5B072DAB" w14:textId="77777777" w:rsidR="00F715C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Sensors </w:t>
      </w:r>
    </w:p>
    <w:p w14:paraId="3D6FDE33" w14:textId="77777777"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DHT11 Temperature and Humidity sensor</w:t>
      </w:r>
    </w:p>
    <w:p w14:paraId="07AC25A5" w14:textId="77777777"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MPU6050 Acceleration and Gyro sensor</w:t>
      </w:r>
    </w:p>
    <w:p w14:paraId="722CD99E" w14:textId="77777777" w:rsidR="00F715CC" w:rsidRDefault="00000000">
      <w:pPr>
        <w:numPr>
          <w:ilvl w:val="1"/>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KY039 Heartbeat sensor</w:t>
      </w:r>
    </w:p>
    <w:p w14:paraId="3DA588D2" w14:textId="77777777" w:rsidR="00F715CC" w:rsidRDefault="00F715CC">
      <w:pPr>
        <w:rPr>
          <w:rFonts w:ascii="Times New Roman" w:eastAsia="Times New Roman" w:hAnsi="Times New Roman" w:cs="Times New Roman"/>
          <w:sz w:val="24"/>
          <w:szCs w:val="24"/>
        </w:rPr>
      </w:pPr>
    </w:p>
    <w:p w14:paraId="127EB509"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components are connected to the Arduino Uno board as specified in </w:t>
      </w:r>
      <w:r>
        <w:rPr>
          <w:rFonts w:ascii="Times New Roman" w:eastAsia="Times New Roman" w:hAnsi="Times New Roman" w:cs="Times New Roman"/>
          <w:i/>
          <w:sz w:val="24"/>
          <w:szCs w:val="24"/>
        </w:rPr>
        <w:t xml:space="preserve">Fig 1. </w:t>
      </w:r>
      <w:r>
        <w:rPr>
          <w:rFonts w:ascii="Times New Roman" w:eastAsia="Times New Roman" w:hAnsi="Times New Roman" w:cs="Times New Roman"/>
          <w:sz w:val="24"/>
          <w:szCs w:val="24"/>
        </w:rPr>
        <w:t xml:space="preserve">The sensors take the values from the environment and display them in the serial monitor for debug purposes. The data sensed by the sensor is sent to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 (using the API Write key) which acts as the cloud from where using the API Read key the data is read and displayed in the web interface.</w:t>
      </w:r>
    </w:p>
    <w:p w14:paraId="21F3DE75" w14:textId="77777777" w:rsidR="00F715CC" w:rsidRDefault="00F715CC">
      <w:pPr>
        <w:jc w:val="both"/>
        <w:rPr>
          <w:rFonts w:ascii="Times New Roman" w:eastAsia="Times New Roman" w:hAnsi="Times New Roman" w:cs="Times New Roman"/>
          <w:sz w:val="24"/>
          <w:szCs w:val="24"/>
        </w:rPr>
      </w:pPr>
    </w:p>
    <w:p w14:paraId="23A9ED39" w14:textId="77777777" w:rsidR="00F715C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w:t>
      </w:r>
    </w:p>
    <w:p w14:paraId="48FE5875"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unavailability of the exact components in the Fritzing software, the RHT sensor has been used instead of the DHT, ESP8266 (16 pin model) instead of the </w:t>
      </w:r>
      <w:proofErr w:type="gramStart"/>
      <w:r>
        <w:rPr>
          <w:rFonts w:ascii="Times New Roman" w:eastAsia="Times New Roman" w:hAnsi="Times New Roman" w:cs="Times New Roman"/>
          <w:sz w:val="24"/>
          <w:szCs w:val="24"/>
        </w:rPr>
        <w:t>8 pin</w:t>
      </w:r>
      <w:proofErr w:type="gramEnd"/>
      <w:r>
        <w:rPr>
          <w:rFonts w:ascii="Times New Roman" w:eastAsia="Times New Roman" w:hAnsi="Times New Roman" w:cs="Times New Roman"/>
          <w:sz w:val="24"/>
          <w:szCs w:val="24"/>
        </w:rPr>
        <w:t xml:space="preserve"> model, and another Heartbeat sensor has been used in the schematic diagram.</w:t>
      </w:r>
    </w:p>
    <w:p w14:paraId="6094558C" w14:textId="77777777" w:rsidR="00F715CC"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update in </w:t>
      </w:r>
      <w:proofErr w:type="spellStart"/>
      <w:r>
        <w:rPr>
          <w:rFonts w:ascii="Times New Roman" w:eastAsia="Times New Roman" w:hAnsi="Times New Roman" w:cs="Times New Roman"/>
          <w:sz w:val="24"/>
          <w:szCs w:val="24"/>
        </w:rPr>
        <w:t>realtime</w:t>
      </w:r>
      <w:proofErr w:type="spellEnd"/>
      <w:r>
        <w:rPr>
          <w:rFonts w:ascii="Times New Roman" w:eastAsia="Times New Roman" w:hAnsi="Times New Roman" w:cs="Times New Roman"/>
          <w:sz w:val="24"/>
          <w:szCs w:val="24"/>
        </w:rPr>
        <w:t xml:space="preserve"> data takes a minimum of 16k msec to be shown in the </w:t>
      </w:r>
      <w:proofErr w:type="spellStart"/>
      <w:r>
        <w:rPr>
          <w:rFonts w:ascii="Times New Roman" w:eastAsia="Times New Roman" w:hAnsi="Times New Roman" w:cs="Times New Roman"/>
          <w:sz w:val="24"/>
          <w:szCs w:val="24"/>
        </w:rPr>
        <w:t>ThingSpeak</w:t>
      </w:r>
      <w:proofErr w:type="spellEnd"/>
      <w:r>
        <w:rPr>
          <w:rFonts w:ascii="Times New Roman" w:eastAsia="Times New Roman" w:hAnsi="Times New Roman" w:cs="Times New Roman"/>
          <w:sz w:val="24"/>
          <w:szCs w:val="24"/>
        </w:rPr>
        <w:t xml:space="preserve"> server.</w:t>
      </w:r>
    </w:p>
    <w:p w14:paraId="35A2BBEB" w14:textId="77777777" w:rsidR="00F715CC" w:rsidRDefault="00F715CC">
      <w:pPr>
        <w:jc w:val="both"/>
        <w:rPr>
          <w:rFonts w:ascii="Times New Roman" w:eastAsia="Times New Roman" w:hAnsi="Times New Roman" w:cs="Times New Roman"/>
          <w:sz w:val="24"/>
          <w:szCs w:val="24"/>
        </w:rPr>
      </w:pPr>
    </w:p>
    <w:p w14:paraId="3F0FFAF7"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 CODE:</w:t>
      </w:r>
    </w:p>
    <w:p w14:paraId="631BB257"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00310C" wp14:editId="70665227">
            <wp:extent cx="4462463" cy="287935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62463" cy="2879351"/>
                    </a:xfrm>
                    <a:prstGeom prst="rect">
                      <a:avLst/>
                    </a:prstGeom>
                    <a:ln/>
                  </pic:spPr>
                </pic:pic>
              </a:graphicData>
            </a:graphic>
          </wp:inline>
        </w:drawing>
      </w:r>
    </w:p>
    <w:p w14:paraId="3895A0ED" w14:textId="77777777" w:rsidR="00F715C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6A963C" wp14:editId="34123D36">
            <wp:extent cx="5934898" cy="24526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4898" cy="2452688"/>
                    </a:xfrm>
                    <a:prstGeom prst="rect">
                      <a:avLst/>
                    </a:prstGeom>
                    <a:ln/>
                  </pic:spPr>
                </pic:pic>
              </a:graphicData>
            </a:graphic>
          </wp:inline>
        </w:drawing>
      </w:r>
    </w:p>
    <w:p w14:paraId="5F4B7E76"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AC30A0C" wp14:editId="6765487F">
            <wp:extent cx="4919663" cy="32531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919663" cy="325316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9B1DAF" wp14:editId="60CE8B7A">
            <wp:extent cx="4872038" cy="221009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72038" cy="2210098"/>
                    </a:xfrm>
                    <a:prstGeom prst="rect">
                      <a:avLst/>
                    </a:prstGeom>
                    <a:ln/>
                  </pic:spPr>
                </pic:pic>
              </a:graphicData>
            </a:graphic>
          </wp:inline>
        </w:drawing>
      </w:r>
    </w:p>
    <w:p w14:paraId="6E3F50F4" w14:textId="77777777" w:rsidR="00F715CC"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OUTPUT:</w:t>
      </w:r>
    </w:p>
    <w:p w14:paraId="0E11838D"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EC9BD68" wp14:editId="4C7422CF">
            <wp:extent cx="4822409" cy="2011533"/>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b="8015"/>
                    <a:stretch>
                      <a:fillRect/>
                    </a:stretch>
                  </pic:blipFill>
                  <pic:spPr>
                    <a:xfrm>
                      <a:off x="0" y="0"/>
                      <a:ext cx="4822409" cy="2011533"/>
                    </a:xfrm>
                    <a:prstGeom prst="rect">
                      <a:avLst/>
                    </a:prstGeom>
                    <a:ln/>
                  </pic:spPr>
                </pic:pic>
              </a:graphicData>
            </a:graphic>
          </wp:inline>
        </w:drawing>
      </w:r>
    </w:p>
    <w:p w14:paraId="50F062B5"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Serial monitor output for debug purpose</w:t>
      </w:r>
    </w:p>
    <w:p w14:paraId="31079338"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E684BEC" wp14:editId="223565B7">
            <wp:extent cx="4886945" cy="2263142"/>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4886945" cy="2263142"/>
                    </a:xfrm>
                    <a:prstGeom prst="rect">
                      <a:avLst/>
                    </a:prstGeom>
                    <a:ln/>
                  </pic:spPr>
                </pic:pic>
              </a:graphicData>
            </a:graphic>
          </wp:inline>
        </w:drawing>
      </w:r>
    </w:p>
    <w:p w14:paraId="0AA7A08A"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i/>
          <w:sz w:val="24"/>
          <w:szCs w:val="24"/>
        </w:rPr>
        <w:t>Fig 3. Serial monitor output for debug purpose</w:t>
      </w:r>
      <w:r>
        <w:rPr>
          <w:rFonts w:ascii="Times New Roman" w:eastAsia="Times New Roman" w:hAnsi="Times New Roman" w:cs="Times New Roman"/>
          <w:noProof/>
          <w:sz w:val="28"/>
          <w:szCs w:val="28"/>
        </w:rPr>
        <w:drawing>
          <wp:inline distT="114300" distB="114300" distL="114300" distR="114300" wp14:anchorId="758BF42B" wp14:editId="15231BE5">
            <wp:extent cx="4876800" cy="2335782"/>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4876800" cy="2335782"/>
                    </a:xfrm>
                    <a:prstGeom prst="rect">
                      <a:avLst/>
                    </a:prstGeom>
                    <a:ln/>
                  </pic:spPr>
                </pic:pic>
              </a:graphicData>
            </a:graphic>
          </wp:inline>
        </w:drawing>
      </w:r>
    </w:p>
    <w:p w14:paraId="5BC695C3"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 </w:t>
      </w:r>
      <w:proofErr w:type="spellStart"/>
      <w:r>
        <w:rPr>
          <w:rFonts w:ascii="Times New Roman" w:eastAsia="Times New Roman" w:hAnsi="Times New Roman" w:cs="Times New Roman"/>
          <w:i/>
          <w:sz w:val="24"/>
          <w:szCs w:val="24"/>
        </w:rPr>
        <w:t>ThingSpeak</w:t>
      </w:r>
      <w:proofErr w:type="spellEnd"/>
      <w:r>
        <w:rPr>
          <w:rFonts w:ascii="Times New Roman" w:eastAsia="Times New Roman" w:hAnsi="Times New Roman" w:cs="Times New Roman"/>
          <w:i/>
          <w:sz w:val="24"/>
          <w:szCs w:val="24"/>
        </w:rPr>
        <w:t xml:space="preserve"> cloud</w:t>
      </w:r>
    </w:p>
    <w:p w14:paraId="6C6C4C8D" w14:textId="77777777" w:rsidR="00F715CC" w:rsidRDefault="00F715CC">
      <w:pPr>
        <w:jc w:val="center"/>
        <w:rPr>
          <w:rFonts w:ascii="Times New Roman" w:eastAsia="Times New Roman" w:hAnsi="Times New Roman" w:cs="Times New Roman"/>
          <w:sz w:val="28"/>
          <w:szCs w:val="28"/>
        </w:rPr>
      </w:pPr>
    </w:p>
    <w:p w14:paraId="11C1C0F3"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F1E6D8" wp14:editId="2131F7B0">
            <wp:extent cx="4743450" cy="2525219"/>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743450" cy="2525219"/>
                    </a:xfrm>
                    <a:prstGeom prst="rect">
                      <a:avLst/>
                    </a:prstGeom>
                    <a:ln/>
                  </pic:spPr>
                </pic:pic>
              </a:graphicData>
            </a:graphic>
          </wp:inline>
        </w:drawing>
      </w:r>
    </w:p>
    <w:p w14:paraId="5113EA57"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 High acceleration alert on web interface</w:t>
      </w:r>
    </w:p>
    <w:p w14:paraId="0411F110" w14:textId="77777777" w:rsidR="00F715C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F7E14C" wp14:editId="048AE998">
            <wp:extent cx="4819650" cy="2560171"/>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4819650" cy="2560171"/>
                    </a:xfrm>
                    <a:prstGeom prst="rect">
                      <a:avLst/>
                    </a:prstGeom>
                    <a:ln/>
                  </pic:spPr>
                </pic:pic>
              </a:graphicData>
            </a:graphic>
          </wp:inline>
        </w:drawing>
      </w:r>
    </w:p>
    <w:p w14:paraId="3F59A40A" w14:textId="77777777" w:rsidR="00F715CC"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6. High heart rate alert on web interface</w:t>
      </w:r>
    </w:p>
    <w:p w14:paraId="6CF6FA6F" w14:textId="77777777" w:rsidR="00F715CC" w:rsidRDefault="00F715CC">
      <w:pPr>
        <w:jc w:val="center"/>
        <w:rPr>
          <w:rFonts w:ascii="Times New Roman" w:eastAsia="Times New Roman" w:hAnsi="Times New Roman" w:cs="Times New Roman"/>
          <w:sz w:val="28"/>
          <w:szCs w:val="28"/>
        </w:rPr>
      </w:pPr>
    </w:p>
    <w:sectPr w:rsidR="00F715CC">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E2984" w14:textId="77777777" w:rsidR="00C922C6" w:rsidRDefault="00C922C6">
      <w:pPr>
        <w:spacing w:line="240" w:lineRule="auto"/>
      </w:pPr>
      <w:r>
        <w:separator/>
      </w:r>
    </w:p>
  </w:endnote>
  <w:endnote w:type="continuationSeparator" w:id="0">
    <w:p w14:paraId="1E090AA6" w14:textId="77777777" w:rsidR="00C922C6" w:rsidRDefault="00C922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FB262" w14:textId="77777777" w:rsidR="00F715CC" w:rsidRDefault="00F715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94032" w14:textId="77777777" w:rsidR="00C922C6" w:rsidRDefault="00C922C6">
      <w:pPr>
        <w:spacing w:line="240" w:lineRule="auto"/>
      </w:pPr>
      <w:r>
        <w:separator/>
      </w:r>
    </w:p>
  </w:footnote>
  <w:footnote w:type="continuationSeparator" w:id="0">
    <w:p w14:paraId="4E373B6A" w14:textId="77777777" w:rsidR="00C922C6" w:rsidRDefault="00C922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D665D"/>
    <w:multiLevelType w:val="multilevel"/>
    <w:tmpl w:val="A756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B16212"/>
    <w:multiLevelType w:val="multilevel"/>
    <w:tmpl w:val="0E40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2221621">
    <w:abstractNumId w:val="0"/>
  </w:num>
  <w:num w:numId="2" w16cid:durableId="1869756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5CC"/>
    <w:rsid w:val="001B5771"/>
    <w:rsid w:val="00C922C6"/>
    <w:rsid w:val="00F7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54CD4"/>
  <w15:docId w15:val="{A61FCB26-2CDB-4B3D-8CA6-0A460DCD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487</Words>
  <Characters>2776</Characters>
  <Application>Microsoft Office Word</Application>
  <DocSecurity>0</DocSecurity>
  <Lines>23</Lines>
  <Paragraphs>6</Paragraphs>
  <ScaleCrop>false</ScaleCrop>
  <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Shreya</cp:lastModifiedBy>
  <cp:revision>2</cp:revision>
  <dcterms:created xsi:type="dcterms:W3CDTF">2024-04-17T10:15:00Z</dcterms:created>
  <dcterms:modified xsi:type="dcterms:W3CDTF">2024-04-17T10:16:00Z</dcterms:modified>
</cp:coreProperties>
</file>