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B2DA" w14:textId="285B3E66" w:rsidR="00D41762" w:rsidRPr="00D41762" w:rsidRDefault="00D41762" w:rsidP="00D41762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Providing tig suggestions: the activities user can create on the platform-</w:t>
      </w:r>
    </w:p>
    <w:p w14:paraId="4B0709FD" w14:textId="2EE50CC7" w:rsidR="00D41762" w:rsidRDefault="00D41762" w:rsidP="00D41762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can come up with item matrix using which user can create tig. </w:t>
      </w:r>
      <w:proofErr w:type="spellStart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E.g</w:t>
      </w:r>
      <w:proofErr w:type="spellEnd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[‘pillow</w:t>
      </w:r>
      <w:proofErr w:type="gramStart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’,‘</w:t>
      </w:r>
      <w:proofErr w:type="gramEnd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bottle’,‘mobile’,</w:t>
      </w:r>
      <w:proofErr w:type="spellStart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etc</w:t>
      </w:r>
      <w:proofErr w:type="spellEnd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] and then using these items along with verbs, </w:t>
      </w:r>
      <w:proofErr w:type="spellStart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tigs</w:t>
      </w:r>
      <w:proofErr w:type="spellEnd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that can be created can be recommended to users. Another option would be to use </w:t>
      </w:r>
      <w:proofErr w:type="spellStart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chatgpt</w:t>
      </w:r>
      <w:proofErr w:type="spellEnd"/>
      <w:r w:rsidRPr="00D4176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like language model to provide suggestions for this.</w:t>
      </w:r>
    </w:p>
    <w:p w14:paraId="5A077945" w14:textId="0506AD87" w:rsidR="00D41762" w:rsidRPr="00D44DEC" w:rsidRDefault="00D41762" w:rsidP="00D41762">
      <w:p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Create a machine learning model for task suggestion based on user information, item, and verbs without integrating ChatGPT or any conversational AI component.</w:t>
      </w:r>
    </w:p>
    <w:p w14:paraId="4B39F84F" w14:textId="6498457D" w:rsidR="00D41762" w:rsidRPr="00D44DEC" w:rsidRDefault="00522052" w:rsidP="00522052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Data Collection: </w:t>
      </w:r>
    </w:p>
    <w:p w14:paraId="65C00E58" w14:textId="31CB211E" w:rsidR="00522052" w:rsidRPr="00D44DEC" w:rsidRDefault="00522052" w:rsidP="00D44DEC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User Information-</w:t>
      </w:r>
      <w:r w:rsidRPr="00D44DEC">
        <w:rPr>
          <w:color w:val="4472C4" w:themeColor="accent1"/>
        </w:rPr>
        <w:t xml:space="preserve"> 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age, gender, hobbies &amp; specific interests, </w:t>
      </w:r>
      <w:r w:rsid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difficulty level preferred, 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(ADDITIONAL </w:t>
      </w:r>
      <w:r w:rsid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- 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constraints they may have (e.g., physical limitations, time constraints)).</w:t>
      </w:r>
    </w:p>
    <w:p w14:paraId="2CDF9D23" w14:textId="0A097DAB" w:rsidR="00522052" w:rsidRPr="00D44DEC" w:rsidRDefault="00522052" w:rsidP="00D44DEC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Item &amp; Verbs/Actions- items and verbs that should represent the actions or activities that users can perform with the items.</w:t>
      </w:r>
    </w:p>
    <w:p w14:paraId="0885A768" w14:textId="5CD60491" w:rsidR="00522052" w:rsidRPr="00D44DEC" w:rsidRDefault="00522052" w:rsidP="00522052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Data Preprocessing:</w:t>
      </w:r>
    </w:p>
    <w:p w14:paraId="4CD939DE" w14:textId="5CBADB3C" w:rsidR="00522052" w:rsidRPr="00D44DEC" w:rsidRDefault="00522052" w:rsidP="00D44DEC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Transformation-</w:t>
      </w:r>
      <w:r w:rsidRPr="00D44DEC">
        <w:rPr>
          <w:color w:val="4472C4" w:themeColor="accent1"/>
        </w:rPr>
        <w:t xml:space="preserve"> 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tokenizing the text</w:t>
      </w:r>
      <w:r w:rsidR="0054069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/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encoding categorical features.</w:t>
      </w:r>
    </w:p>
    <w:p w14:paraId="3D1E1FEC" w14:textId="119A1120" w:rsidR="00522052" w:rsidRPr="00D44DEC" w:rsidRDefault="00522052" w:rsidP="00D44DEC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Splitting</w:t>
      </w:r>
    </w:p>
    <w:p w14:paraId="7AF2F29F" w14:textId="540CE27F" w:rsidR="00522052" w:rsidRPr="00D44DEC" w:rsidRDefault="00522052" w:rsidP="00522052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Model Training</w:t>
      </w:r>
    </w:p>
    <w:p w14:paraId="063F0029" w14:textId="36EF3534" w:rsidR="00522052" w:rsidRPr="00D44DEC" w:rsidRDefault="00522052" w:rsidP="00522052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Fine-tuning and Hyperparameter Optimization</w:t>
      </w:r>
    </w:p>
    <w:p w14:paraId="4676C530" w14:textId="31CB4C8D" w:rsidR="00522052" w:rsidRDefault="00522052" w:rsidP="00522052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Deployment</w:t>
      </w:r>
    </w:p>
    <w:p w14:paraId="7CF16907" w14:textId="70CF2089" w:rsidR="00381F92" w:rsidRPr="00381F92" w:rsidRDefault="00381F92" w:rsidP="00381F92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Evaluation – take user feedback after recommending a tig.</w:t>
      </w:r>
    </w:p>
    <w:p w14:paraId="695766E5" w14:textId="77777777" w:rsidR="00D44DEC" w:rsidRDefault="00D44DEC" w:rsidP="00D44DEC">
      <w:p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</w:p>
    <w:p w14:paraId="3220C82E" w14:textId="66FF406C" w:rsidR="00D44DEC" w:rsidRDefault="00D44DEC" w:rsidP="00D44DEC">
      <w:p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To create a large matrix of items, interests, and specific actions</w:t>
      </w:r>
      <w:r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:</w:t>
      </w:r>
    </w:p>
    <w:p w14:paraId="227B7971" w14:textId="4538C748" w:rsidR="00D44DEC" w:rsidRPr="00D44DEC" w:rsidRDefault="00D44DEC" w:rsidP="00D44DE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Gather a comprehensive item database</w:t>
      </w:r>
      <w:r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- 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range of items users may interact with or have an interest in.</w:t>
      </w:r>
    </w:p>
    <w:p w14:paraId="5FECA88C" w14:textId="146D0285" w:rsidR="00D44DEC" w:rsidRPr="00D44DEC" w:rsidRDefault="00D44DEC" w:rsidP="00D44DE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Define interest categories</w:t>
      </w:r>
      <w:r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- 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various domains or topics such as sports, technology, arts, literature, cooking, etc.</w:t>
      </w:r>
    </w:p>
    <w:p w14:paraId="5D5709F9" w14:textId="0103D6DC" w:rsidR="00D44DEC" w:rsidRPr="00D44DEC" w:rsidRDefault="00D44DEC" w:rsidP="00D44DE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Create mappings between items and interest categories</w:t>
      </w:r>
      <w:r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- a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ssociate each item with one or more interest categories</w:t>
      </w:r>
      <w:r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.</w:t>
      </w:r>
    </w:p>
    <w:p w14:paraId="32D8ADA4" w14:textId="0F1028F8" w:rsidR="00D44DEC" w:rsidRPr="00D44DEC" w:rsidRDefault="00D44DEC" w:rsidP="00D44DE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Determine a set of actions or verbs that can be performed with each item</w:t>
      </w:r>
      <w:r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>.</w:t>
      </w:r>
    </w:p>
    <w:p w14:paraId="51F59446" w14:textId="2F91DF5F" w:rsidR="00D44DEC" w:rsidRDefault="00D44DEC" w:rsidP="00D44DE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Create a matrix with </w:t>
      </w:r>
      <w:r w:rsidRPr="00D44DEC">
        <w:rPr>
          <w:rFonts w:ascii="Arial" w:eastAsia="Times New Roman" w:hAnsi="Arial" w:cs="Arial"/>
          <w:b/>
          <w:bCs/>
          <w:color w:val="4472C4" w:themeColor="accent1"/>
          <w:kern w:val="0"/>
          <w:sz w:val="23"/>
          <w:szCs w:val="23"/>
          <w14:ligatures w14:val="none"/>
        </w:rPr>
        <w:t>rows representing the items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, </w:t>
      </w:r>
      <w:r w:rsidRPr="00D44DEC">
        <w:rPr>
          <w:rFonts w:ascii="Arial" w:eastAsia="Times New Roman" w:hAnsi="Arial" w:cs="Arial"/>
          <w:b/>
          <w:bCs/>
          <w:color w:val="4472C4" w:themeColor="accent1"/>
          <w:kern w:val="0"/>
          <w:sz w:val="23"/>
          <w:szCs w:val="23"/>
          <w14:ligatures w14:val="none"/>
        </w:rPr>
        <w:t>columns representing the interest categories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, and </w:t>
      </w:r>
      <w:r w:rsidRPr="00D44DEC">
        <w:rPr>
          <w:rFonts w:ascii="Arial" w:eastAsia="Times New Roman" w:hAnsi="Arial" w:cs="Arial"/>
          <w:b/>
          <w:bCs/>
          <w:color w:val="4472C4" w:themeColor="accent1"/>
          <w:kern w:val="0"/>
          <w:sz w:val="23"/>
          <w:szCs w:val="23"/>
          <w14:ligatures w14:val="none"/>
        </w:rPr>
        <w:t>cells containing the associated actions</w:t>
      </w:r>
      <w:r>
        <w:rPr>
          <w:rFonts w:ascii="Arial" w:eastAsia="Times New Roman" w:hAnsi="Arial" w:cs="Arial"/>
          <w:b/>
          <w:bCs/>
          <w:color w:val="4472C4" w:themeColor="accent1"/>
          <w:kern w:val="0"/>
          <w:sz w:val="23"/>
          <w:szCs w:val="23"/>
          <w14:ligatures w14:val="none"/>
        </w:rPr>
        <w:t>/</w:t>
      </w:r>
      <w:r w:rsidRPr="00D44DEC">
        <w:rPr>
          <w:rFonts w:ascii="Arial" w:eastAsia="Times New Roman" w:hAnsi="Arial" w:cs="Arial"/>
          <w:b/>
          <w:bCs/>
          <w:color w:val="4472C4" w:themeColor="accent1"/>
          <w:kern w:val="0"/>
          <w:sz w:val="23"/>
          <w:szCs w:val="23"/>
          <w14:ligatures w14:val="none"/>
        </w:rPr>
        <w:t>verbs</w:t>
      </w:r>
      <w:r w:rsidRPr="00D44DEC"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  <w:t xml:space="preserve">. </w:t>
      </w:r>
    </w:p>
    <w:p w14:paraId="302FA608" w14:textId="77777777" w:rsidR="00F604EC" w:rsidRPr="00D44DEC" w:rsidRDefault="00F604EC" w:rsidP="00F604EC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</w:p>
    <w:p w14:paraId="0D8FF6E4" w14:textId="77777777" w:rsidR="00D44DEC" w:rsidRPr="00D44DEC" w:rsidRDefault="00D44DEC" w:rsidP="00D44DEC">
      <w:pPr>
        <w:spacing w:before="100" w:beforeAutospacing="1" w:after="0" w:line="240" w:lineRule="auto"/>
        <w:rPr>
          <w:rFonts w:ascii="Arial" w:eastAsia="Times New Roman" w:hAnsi="Arial" w:cs="Arial"/>
          <w:color w:val="4472C4" w:themeColor="accent1"/>
          <w:kern w:val="0"/>
          <w:sz w:val="23"/>
          <w:szCs w:val="23"/>
          <w14:ligatures w14:val="none"/>
        </w:rPr>
      </w:pPr>
    </w:p>
    <w:p w14:paraId="14D57487" w14:textId="77777777" w:rsidR="0093220C" w:rsidRDefault="00000000"/>
    <w:p w14:paraId="498161DD" w14:textId="77777777" w:rsidR="00CB4FBA" w:rsidRDefault="00CB4FBA"/>
    <w:p w14:paraId="68DDB1C0" w14:textId="77777777" w:rsidR="00CB4FBA" w:rsidRDefault="00CB4FBA"/>
    <w:p w14:paraId="3ADDA8E5" w14:textId="77777777" w:rsidR="00CB4FBA" w:rsidRPr="00D44DEC" w:rsidRDefault="00CB4FBA"/>
    <w:sectPr w:rsidR="00CB4FBA" w:rsidRPr="00D44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367"/>
    <w:multiLevelType w:val="hybridMultilevel"/>
    <w:tmpl w:val="2F482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B71D1"/>
    <w:multiLevelType w:val="multilevel"/>
    <w:tmpl w:val="82E6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E61A8"/>
    <w:multiLevelType w:val="multilevel"/>
    <w:tmpl w:val="893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927FF"/>
    <w:multiLevelType w:val="hybridMultilevel"/>
    <w:tmpl w:val="23FE4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92A3D"/>
    <w:multiLevelType w:val="hybridMultilevel"/>
    <w:tmpl w:val="6366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B4DEC"/>
    <w:multiLevelType w:val="hybridMultilevel"/>
    <w:tmpl w:val="3734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2030888">
    <w:abstractNumId w:val="2"/>
  </w:num>
  <w:num w:numId="2" w16cid:durableId="2072191803">
    <w:abstractNumId w:val="1"/>
  </w:num>
  <w:num w:numId="3" w16cid:durableId="846486647">
    <w:abstractNumId w:val="3"/>
  </w:num>
  <w:num w:numId="4" w16cid:durableId="1793087603">
    <w:abstractNumId w:val="5"/>
  </w:num>
  <w:num w:numId="5" w16cid:durableId="2056081306">
    <w:abstractNumId w:val="0"/>
  </w:num>
  <w:num w:numId="6" w16cid:durableId="2084838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62"/>
    <w:rsid w:val="00034B04"/>
    <w:rsid w:val="0014126E"/>
    <w:rsid w:val="001A557A"/>
    <w:rsid w:val="00381F92"/>
    <w:rsid w:val="00522052"/>
    <w:rsid w:val="0054069C"/>
    <w:rsid w:val="00B84C59"/>
    <w:rsid w:val="00CB4FBA"/>
    <w:rsid w:val="00D41762"/>
    <w:rsid w:val="00D44DEC"/>
    <w:rsid w:val="00F6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6915"/>
  <w15:chartTrackingRefBased/>
  <w15:docId w15:val="{ACFB62DF-F099-414E-9D65-BD774A4E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SINGH</dc:creator>
  <cp:keywords/>
  <dc:description/>
  <cp:lastModifiedBy>NANDINI SINGH</cp:lastModifiedBy>
  <cp:revision>4</cp:revision>
  <dcterms:created xsi:type="dcterms:W3CDTF">2023-07-19T11:44:00Z</dcterms:created>
  <dcterms:modified xsi:type="dcterms:W3CDTF">2023-07-22T13:54:00Z</dcterms:modified>
</cp:coreProperties>
</file>