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68598" w14:textId="77777777" w:rsidR="005E7C79" w:rsidRDefault="005E7C79"/>
    <w:p w14:paraId="67BB424F" w14:textId="35BA8DE8" w:rsidR="00883056" w:rsidRPr="00883056" w:rsidRDefault="00883056" w:rsidP="00883056">
      <w:pPr>
        <w:jc w:val="center"/>
        <w:rPr>
          <w:b/>
          <w:bCs/>
          <w:sz w:val="24"/>
          <w:szCs w:val="24"/>
        </w:rPr>
      </w:pPr>
      <w:r w:rsidRPr="00883056">
        <w:rPr>
          <w:b/>
          <w:bCs/>
          <w:sz w:val="24"/>
          <w:szCs w:val="24"/>
        </w:rPr>
        <w:t>Managing Users, Groups, and Sudo Privileges? SSH Security &amp; Key-Based Authentication? Understanding SELinux &amp; AppArmor</w:t>
      </w:r>
    </w:p>
    <w:p w14:paraId="289A5AFD" w14:textId="77777777" w:rsidR="00883056" w:rsidRPr="00883056" w:rsidRDefault="00883056" w:rsidP="00883056">
      <w:pPr>
        <w:jc w:val="center"/>
        <w:rPr>
          <w:b/>
          <w:bCs/>
          <w:sz w:val="24"/>
          <w:szCs w:val="24"/>
        </w:rPr>
      </w:pPr>
    </w:p>
    <w:p w14:paraId="7E5AB902" w14:textId="77777777" w:rsidR="00883056" w:rsidRPr="00883056" w:rsidRDefault="00883056" w:rsidP="00883056">
      <w:pPr>
        <w:jc w:val="center"/>
        <w:rPr>
          <w:sz w:val="24"/>
          <w:szCs w:val="24"/>
        </w:rPr>
      </w:pPr>
    </w:p>
    <w:p w14:paraId="15EBBA5A" w14:textId="77777777" w:rsidR="00883056" w:rsidRPr="00883056" w:rsidRDefault="00883056" w:rsidP="00883056">
      <w:pPr>
        <w:jc w:val="center"/>
        <w:rPr>
          <w:b/>
          <w:bCs/>
          <w:sz w:val="24"/>
          <w:szCs w:val="24"/>
        </w:rPr>
      </w:pPr>
      <w:r w:rsidRPr="00883056">
        <w:rPr>
          <w:b/>
          <w:bCs/>
          <w:sz w:val="24"/>
          <w:szCs w:val="24"/>
        </w:rPr>
        <w:t>Tasks</w:t>
      </w:r>
    </w:p>
    <w:p w14:paraId="1F739555" w14:textId="77777777" w:rsidR="00883056" w:rsidRDefault="00883056" w:rsidP="00883056">
      <w:pPr>
        <w:rPr>
          <w:b/>
          <w:bCs/>
        </w:rPr>
      </w:pPr>
    </w:p>
    <w:p w14:paraId="6B6E6517" w14:textId="77777777" w:rsidR="00883056" w:rsidRPr="00883056" w:rsidRDefault="00883056" w:rsidP="00883056">
      <w:pPr>
        <w:rPr>
          <w:b/>
          <w:bCs/>
        </w:rPr>
      </w:pPr>
    </w:p>
    <w:p w14:paraId="5BC49C27" w14:textId="0EBC89B2" w:rsidR="00883056" w:rsidRDefault="00883056" w:rsidP="00883056">
      <w:r w:rsidRPr="00883056">
        <w:rPr>
          <w:b/>
          <w:bCs/>
        </w:rPr>
        <w:t>1.</w:t>
      </w:r>
      <w:r>
        <w:rPr>
          <w:b/>
          <w:bCs/>
        </w:rPr>
        <w:t xml:space="preserve"> </w:t>
      </w:r>
      <w:r w:rsidRPr="00883056">
        <w:t>Create a new user called streamer and a group called musicfans on your Linux system, then add streamer to the musicfans group. Verify the group membership using the id command.</w:t>
      </w:r>
    </w:p>
    <w:p w14:paraId="0D3F12C8" w14:textId="77777777" w:rsidR="00883056" w:rsidRDefault="00883056" w:rsidP="00883056"/>
    <w:p w14:paraId="014A642A" w14:textId="76DE3D87" w:rsidR="00883056" w:rsidRDefault="00883056" w:rsidP="00883056">
      <w:r>
        <w:t>ANS:</w:t>
      </w:r>
    </w:p>
    <w:p w14:paraId="50ED0590" w14:textId="77777777" w:rsidR="00883056" w:rsidRDefault="00883056" w:rsidP="00883056"/>
    <w:p w14:paraId="7C06D73D" w14:textId="0CC866F0" w:rsidR="00D708BA" w:rsidRDefault="009077C5" w:rsidP="00883056">
      <w:r w:rsidRPr="009077C5">
        <w:rPr>
          <w:noProof/>
        </w:rPr>
        <w:drawing>
          <wp:inline distT="0" distB="0" distL="0" distR="0" wp14:anchorId="7F21B118" wp14:editId="55C61DD7">
            <wp:extent cx="5372566" cy="3063505"/>
            <wp:effectExtent l="19050" t="19050" r="19050" b="22860"/>
            <wp:docPr id="187512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28459" name=""/>
                    <pic:cNvPicPr/>
                  </pic:nvPicPr>
                  <pic:blipFill>
                    <a:blip r:embed="rId4"/>
                    <a:stretch>
                      <a:fillRect/>
                    </a:stretch>
                  </pic:blipFill>
                  <pic:spPr>
                    <a:xfrm>
                      <a:off x="0" y="0"/>
                      <a:ext cx="5372566" cy="3063505"/>
                    </a:xfrm>
                    <a:prstGeom prst="rect">
                      <a:avLst/>
                    </a:prstGeom>
                    <a:ln>
                      <a:solidFill>
                        <a:schemeClr val="tx1"/>
                      </a:solidFill>
                    </a:ln>
                  </pic:spPr>
                </pic:pic>
              </a:graphicData>
            </a:graphic>
          </wp:inline>
        </w:drawing>
      </w:r>
    </w:p>
    <w:p w14:paraId="1FB51C76" w14:textId="77777777" w:rsidR="00176DCC" w:rsidRDefault="00176DCC" w:rsidP="00883056"/>
    <w:p w14:paraId="7026EEC3" w14:textId="440ED3A6" w:rsidR="00176DCC" w:rsidRDefault="000120BE" w:rsidP="00883056">
      <w:r w:rsidRPr="000120BE">
        <w:rPr>
          <w:noProof/>
        </w:rPr>
        <w:drawing>
          <wp:inline distT="0" distB="0" distL="0" distR="0" wp14:anchorId="07DA639F" wp14:editId="5F8366D9">
            <wp:extent cx="3063505" cy="2065199"/>
            <wp:effectExtent l="19050" t="19050" r="22860" b="11430"/>
            <wp:docPr id="20118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492" name=""/>
                    <pic:cNvPicPr/>
                  </pic:nvPicPr>
                  <pic:blipFill>
                    <a:blip r:embed="rId5"/>
                    <a:stretch>
                      <a:fillRect/>
                    </a:stretch>
                  </pic:blipFill>
                  <pic:spPr>
                    <a:xfrm>
                      <a:off x="0" y="0"/>
                      <a:ext cx="3063505" cy="2065199"/>
                    </a:xfrm>
                    <a:prstGeom prst="rect">
                      <a:avLst/>
                    </a:prstGeom>
                    <a:ln>
                      <a:solidFill>
                        <a:schemeClr val="tx1"/>
                      </a:solidFill>
                    </a:ln>
                  </pic:spPr>
                </pic:pic>
              </a:graphicData>
            </a:graphic>
          </wp:inline>
        </w:drawing>
      </w:r>
    </w:p>
    <w:p w14:paraId="53AB6003" w14:textId="77777777" w:rsidR="000120BE" w:rsidRDefault="000120BE" w:rsidP="00883056"/>
    <w:p w14:paraId="4333B02C" w14:textId="77777777" w:rsidR="000120BE" w:rsidRDefault="000120BE" w:rsidP="00883056"/>
    <w:p w14:paraId="036A3279" w14:textId="77777777" w:rsidR="00D708BA" w:rsidRDefault="00D708BA" w:rsidP="00883056"/>
    <w:p w14:paraId="3730E243" w14:textId="77777777" w:rsidR="00883056" w:rsidRDefault="00883056" w:rsidP="00883056"/>
    <w:p w14:paraId="28B8E959" w14:textId="77777777" w:rsidR="00A93E7A" w:rsidRDefault="00A93E7A" w:rsidP="00883056"/>
    <w:p w14:paraId="29B458A0" w14:textId="77777777" w:rsidR="00A93E7A" w:rsidRDefault="00A93E7A" w:rsidP="00883056"/>
    <w:p w14:paraId="7819EF8F" w14:textId="77777777" w:rsidR="00A93E7A" w:rsidRDefault="00A93E7A" w:rsidP="00883056"/>
    <w:p w14:paraId="531D64EB" w14:textId="77777777" w:rsidR="00A93E7A" w:rsidRDefault="00A93E7A" w:rsidP="00883056"/>
    <w:p w14:paraId="2F7FB436" w14:textId="77777777" w:rsidR="00A93E7A" w:rsidRDefault="00A93E7A" w:rsidP="00883056"/>
    <w:p w14:paraId="44518F88" w14:textId="77777777" w:rsidR="00FE1A89" w:rsidRDefault="00FE1A89" w:rsidP="00883056"/>
    <w:p w14:paraId="72E29D66" w14:textId="3ACB9DDE" w:rsidR="00FE1A89" w:rsidRDefault="00FE1A89" w:rsidP="00883056">
      <w:r w:rsidRPr="00FE1A89">
        <w:rPr>
          <w:noProof/>
        </w:rPr>
        <w:lastRenderedPageBreak/>
        <w:drawing>
          <wp:inline distT="0" distB="0" distL="0" distR="0" wp14:anchorId="30741056" wp14:editId="02B8601C">
            <wp:extent cx="2690093" cy="800169"/>
            <wp:effectExtent l="19050" t="19050" r="15240" b="19050"/>
            <wp:docPr id="201467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75642" name=""/>
                    <pic:cNvPicPr/>
                  </pic:nvPicPr>
                  <pic:blipFill>
                    <a:blip r:embed="rId6"/>
                    <a:stretch>
                      <a:fillRect/>
                    </a:stretch>
                  </pic:blipFill>
                  <pic:spPr>
                    <a:xfrm>
                      <a:off x="0" y="0"/>
                      <a:ext cx="2690093" cy="800169"/>
                    </a:xfrm>
                    <a:prstGeom prst="rect">
                      <a:avLst/>
                    </a:prstGeom>
                    <a:ln>
                      <a:solidFill>
                        <a:schemeClr val="tx1"/>
                      </a:solidFill>
                    </a:ln>
                  </pic:spPr>
                </pic:pic>
              </a:graphicData>
            </a:graphic>
          </wp:inline>
        </w:drawing>
      </w:r>
    </w:p>
    <w:p w14:paraId="543D9F3A" w14:textId="77777777" w:rsidR="00F916F4" w:rsidRDefault="00F916F4" w:rsidP="00883056"/>
    <w:p w14:paraId="6AFB5604" w14:textId="0FF7F043" w:rsidR="00F916F4" w:rsidRDefault="005933B3" w:rsidP="00883056">
      <w:r w:rsidRPr="005933B3">
        <w:rPr>
          <w:noProof/>
        </w:rPr>
        <w:drawing>
          <wp:inline distT="0" distB="0" distL="0" distR="0" wp14:anchorId="35C8F7A2" wp14:editId="2735E81A">
            <wp:extent cx="4991533" cy="586791"/>
            <wp:effectExtent l="19050" t="19050" r="19050" b="22860"/>
            <wp:docPr id="23153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36726" name=""/>
                    <pic:cNvPicPr/>
                  </pic:nvPicPr>
                  <pic:blipFill>
                    <a:blip r:embed="rId7"/>
                    <a:stretch>
                      <a:fillRect/>
                    </a:stretch>
                  </pic:blipFill>
                  <pic:spPr>
                    <a:xfrm>
                      <a:off x="0" y="0"/>
                      <a:ext cx="4991533" cy="586791"/>
                    </a:xfrm>
                    <a:prstGeom prst="rect">
                      <a:avLst/>
                    </a:prstGeom>
                    <a:ln>
                      <a:solidFill>
                        <a:schemeClr val="tx1"/>
                      </a:solidFill>
                    </a:ln>
                  </pic:spPr>
                </pic:pic>
              </a:graphicData>
            </a:graphic>
          </wp:inline>
        </w:drawing>
      </w:r>
    </w:p>
    <w:p w14:paraId="7435DA62" w14:textId="77777777" w:rsidR="00FE1A89" w:rsidRDefault="00FE1A89" w:rsidP="00883056"/>
    <w:p w14:paraId="366E6D95" w14:textId="77777777" w:rsidR="00FE1A89" w:rsidRPr="00883056" w:rsidRDefault="00FE1A89" w:rsidP="00883056"/>
    <w:p w14:paraId="6175BDE8" w14:textId="77777777" w:rsidR="002575B1" w:rsidRDefault="00883056" w:rsidP="00883056">
      <w:r w:rsidRPr="00883056">
        <w:rPr>
          <w:b/>
          <w:bCs/>
        </w:rPr>
        <w:t>2.</w:t>
      </w:r>
      <w:r>
        <w:rPr>
          <w:b/>
          <w:bCs/>
        </w:rPr>
        <w:t xml:space="preserve"> </w:t>
      </w:r>
      <w:r w:rsidRPr="00883056">
        <w:t xml:space="preserve">Give your current user sudo privileges by editing the /etc/sudoers file using visudo. Test by running a </w:t>
      </w:r>
    </w:p>
    <w:p w14:paraId="54299238" w14:textId="5F0F1A6D" w:rsidR="00883056" w:rsidRDefault="00883056" w:rsidP="00883056">
      <w:r w:rsidRPr="00883056">
        <w:t>command that requires sudo, such as updating the package list.</w:t>
      </w:r>
    </w:p>
    <w:p w14:paraId="74E91EAA" w14:textId="77777777" w:rsidR="00883056" w:rsidRDefault="00883056" w:rsidP="00883056"/>
    <w:p w14:paraId="0C25F09D" w14:textId="7426D207" w:rsidR="002575B1" w:rsidRDefault="00883056" w:rsidP="00883056">
      <w:r>
        <w:t>ANS:</w:t>
      </w:r>
    </w:p>
    <w:p w14:paraId="06752C44" w14:textId="77777777" w:rsidR="002575B1" w:rsidRDefault="002575B1" w:rsidP="00883056"/>
    <w:p w14:paraId="4213BB39" w14:textId="478012E6" w:rsidR="002575B1" w:rsidRDefault="002575B1" w:rsidP="00883056">
      <w:r w:rsidRPr="002575B1">
        <w:rPr>
          <w:noProof/>
        </w:rPr>
        <w:drawing>
          <wp:inline distT="0" distB="0" distL="0" distR="0" wp14:anchorId="1761D6FA" wp14:editId="2C580F31">
            <wp:extent cx="4823878" cy="2385267"/>
            <wp:effectExtent l="19050" t="19050" r="15240" b="15240"/>
            <wp:docPr id="196376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62812" name=""/>
                    <pic:cNvPicPr/>
                  </pic:nvPicPr>
                  <pic:blipFill>
                    <a:blip r:embed="rId8"/>
                    <a:stretch>
                      <a:fillRect/>
                    </a:stretch>
                  </pic:blipFill>
                  <pic:spPr>
                    <a:xfrm>
                      <a:off x="0" y="0"/>
                      <a:ext cx="4823878" cy="2385267"/>
                    </a:xfrm>
                    <a:prstGeom prst="rect">
                      <a:avLst/>
                    </a:prstGeom>
                    <a:ln>
                      <a:solidFill>
                        <a:schemeClr val="tx1"/>
                      </a:solidFill>
                    </a:ln>
                  </pic:spPr>
                </pic:pic>
              </a:graphicData>
            </a:graphic>
          </wp:inline>
        </w:drawing>
      </w:r>
    </w:p>
    <w:p w14:paraId="010760B8" w14:textId="77777777" w:rsidR="00451708" w:rsidRDefault="00451708" w:rsidP="00883056"/>
    <w:p w14:paraId="563E6D24" w14:textId="77777777" w:rsidR="00451708" w:rsidRDefault="00451708" w:rsidP="00883056"/>
    <w:p w14:paraId="4523E3B8" w14:textId="54E1F052" w:rsidR="00451708" w:rsidRDefault="00451708" w:rsidP="00883056">
      <w:r w:rsidRPr="00451708">
        <w:rPr>
          <w:noProof/>
        </w:rPr>
        <w:drawing>
          <wp:inline distT="0" distB="0" distL="0" distR="0" wp14:anchorId="7ACD4BD5" wp14:editId="483DD066">
            <wp:extent cx="5037257" cy="3162574"/>
            <wp:effectExtent l="19050" t="19050" r="11430" b="19050"/>
            <wp:docPr id="70659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94788" name=""/>
                    <pic:cNvPicPr/>
                  </pic:nvPicPr>
                  <pic:blipFill>
                    <a:blip r:embed="rId9"/>
                    <a:stretch>
                      <a:fillRect/>
                    </a:stretch>
                  </pic:blipFill>
                  <pic:spPr>
                    <a:xfrm>
                      <a:off x="0" y="0"/>
                      <a:ext cx="5037257" cy="3162574"/>
                    </a:xfrm>
                    <a:prstGeom prst="rect">
                      <a:avLst/>
                    </a:prstGeom>
                    <a:ln>
                      <a:solidFill>
                        <a:schemeClr val="tx1"/>
                      </a:solidFill>
                    </a:ln>
                  </pic:spPr>
                </pic:pic>
              </a:graphicData>
            </a:graphic>
          </wp:inline>
        </w:drawing>
      </w:r>
    </w:p>
    <w:p w14:paraId="7E748402" w14:textId="77777777" w:rsidR="00F36F61" w:rsidRDefault="00F36F61" w:rsidP="00883056"/>
    <w:p w14:paraId="31BE6D7C" w14:textId="77777777" w:rsidR="00F36F61" w:rsidRDefault="00F36F61" w:rsidP="00883056"/>
    <w:p w14:paraId="15D69911" w14:textId="34478AA4" w:rsidR="00F36F61" w:rsidRDefault="00F36F61" w:rsidP="00883056">
      <w:r w:rsidRPr="00F36F61">
        <w:rPr>
          <w:noProof/>
        </w:rPr>
        <w:lastRenderedPageBreak/>
        <w:drawing>
          <wp:inline distT="0" distB="0" distL="0" distR="0" wp14:anchorId="379E76EB" wp14:editId="4F082E63">
            <wp:extent cx="1844200" cy="533446"/>
            <wp:effectExtent l="19050" t="19050" r="22860" b="19050"/>
            <wp:docPr id="110509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98423" name=""/>
                    <pic:cNvPicPr/>
                  </pic:nvPicPr>
                  <pic:blipFill>
                    <a:blip r:embed="rId10"/>
                    <a:stretch>
                      <a:fillRect/>
                    </a:stretch>
                  </pic:blipFill>
                  <pic:spPr>
                    <a:xfrm>
                      <a:off x="0" y="0"/>
                      <a:ext cx="1844200" cy="533446"/>
                    </a:xfrm>
                    <a:prstGeom prst="rect">
                      <a:avLst/>
                    </a:prstGeom>
                    <a:ln>
                      <a:solidFill>
                        <a:schemeClr val="tx1"/>
                      </a:solidFill>
                    </a:ln>
                  </pic:spPr>
                </pic:pic>
              </a:graphicData>
            </a:graphic>
          </wp:inline>
        </w:drawing>
      </w:r>
    </w:p>
    <w:p w14:paraId="120FE3B2" w14:textId="77777777" w:rsidR="00883056" w:rsidRDefault="00883056" w:rsidP="00883056"/>
    <w:p w14:paraId="18681DF7" w14:textId="77777777" w:rsidR="00883056" w:rsidRPr="00883056" w:rsidRDefault="00883056" w:rsidP="00883056"/>
    <w:p w14:paraId="4E333050" w14:textId="31460E11" w:rsidR="00883056" w:rsidRDefault="00883056" w:rsidP="00883056">
      <w:r w:rsidRPr="00883056">
        <w:rPr>
          <w:b/>
          <w:bCs/>
        </w:rPr>
        <w:t>3</w:t>
      </w:r>
      <w:r>
        <w:rPr>
          <w:b/>
          <w:bCs/>
        </w:rPr>
        <w:t xml:space="preserve">. </w:t>
      </w:r>
      <w:r w:rsidRPr="00883056">
        <w:t>Set up SSH key-based authentication: generate an SSH key pair using ssh-keygen, then copy your public key to a remote Linux server (or a local VM) using ssh-copy-id. Disable password authentication for SSH in /etc/ssh/sshd_config and restart the SSH service</w:t>
      </w:r>
      <w:r>
        <w:t xml:space="preserve">. </w:t>
      </w:r>
      <w:r w:rsidRPr="00883056">
        <w:t>Look for the PasswordAuthentication setting in the SSH config file.</w:t>
      </w:r>
    </w:p>
    <w:p w14:paraId="0AA37E55" w14:textId="48006DE4" w:rsidR="00883056" w:rsidRDefault="00883056" w:rsidP="00883056"/>
    <w:p w14:paraId="1F0698CD" w14:textId="0B78DE06" w:rsidR="00883056" w:rsidRDefault="00883056" w:rsidP="00883056">
      <w:r>
        <w:t>ANS:</w:t>
      </w:r>
    </w:p>
    <w:p w14:paraId="61EF4D0B" w14:textId="77777777" w:rsidR="007A3BB2" w:rsidRDefault="007A3BB2" w:rsidP="00883056"/>
    <w:p w14:paraId="1BE1C614" w14:textId="064A245F" w:rsidR="007A3BB2" w:rsidRDefault="007A3BB2" w:rsidP="00883056">
      <w:r w:rsidRPr="007A3BB2">
        <w:drawing>
          <wp:inline distT="0" distB="0" distL="0" distR="0" wp14:anchorId="65620868" wp14:editId="60D34B98">
            <wp:extent cx="5731510" cy="3781425"/>
            <wp:effectExtent l="19050" t="19050" r="21590" b="28575"/>
            <wp:docPr id="184961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1675" name=""/>
                    <pic:cNvPicPr/>
                  </pic:nvPicPr>
                  <pic:blipFill>
                    <a:blip r:embed="rId11"/>
                    <a:stretch>
                      <a:fillRect/>
                    </a:stretch>
                  </pic:blipFill>
                  <pic:spPr>
                    <a:xfrm>
                      <a:off x="0" y="0"/>
                      <a:ext cx="5731510" cy="3781425"/>
                    </a:xfrm>
                    <a:prstGeom prst="rect">
                      <a:avLst/>
                    </a:prstGeom>
                    <a:ln>
                      <a:solidFill>
                        <a:schemeClr val="tx1"/>
                      </a:solidFill>
                    </a:ln>
                  </pic:spPr>
                </pic:pic>
              </a:graphicData>
            </a:graphic>
          </wp:inline>
        </w:drawing>
      </w:r>
    </w:p>
    <w:p w14:paraId="44B0DEC2" w14:textId="77777777" w:rsidR="00D05902" w:rsidRDefault="00D05902" w:rsidP="00883056"/>
    <w:p w14:paraId="59CC2051" w14:textId="5124F085" w:rsidR="00D05902" w:rsidRDefault="00D05902" w:rsidP="00883056">
      <w:r w:rsidRPr="00D05902">
        <w:lastRenderedPageBreak/>
        <w:drawing>
          <wp:inline distT="0" distB="0" distL="0" distR="0" wp14:anchorId="112C05A5" wp14:editId="172576D9">
            <wp:extent cx="5731510" cy="3636645"/>
            <wp:effectExtent l="19050" t="19050" r="21590" b="20955"/>
            <wp:docPr id="23151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17585" name=""/>
                    <pic:cNvPicPr/>
                  </pic:nvPicPr>
                  <pic:blipFill>
                    <a:blip r:embed="rId12"/>
                    <a:stretch>
                      <a:fillRect/>
                    </a:stretch>
                  </pic:blipFill>
                  <pic:spPr>
                    <a:xfrm>
                      <a:off x="0" y="0"/>
                      <a:ext cx="5731510" cy="3636645"/>
                    </a:xfrm>
                    <a:prstGeom prst="rect">
                      <a:avLst/>
                    </a:prstGeom>
                    <a:ln>
                      <a:solidFill>
                        <a:schemeClr val="tx1"/>
                      </a:solidFill>
                    </a:ln>
                  </pic:spPr>
                </pic:pic>
              </a:graphicData>
            </a:graphic>
          </wp:inline>
        </w:drawing>
      </w:r>
    </w:p>
    <w:p w14:paraId="4DE48AE0" w14:textId="77777777" w:rsidR="00883056" w:rsidRDefault="00883056" w:rsidP="00883056"/>
    <w:p w14:paraId="06316FC4" w14:textId="77777777" w:rsidR="00407402" w:rsidRDefault="00407402" w:rsidP="00883056"/>
    <w:p w14:paraId="6382C588" w14:textId="4EC21475" w:rsidR="00407402" w:rsidRDefault="00407402" w:rsidP="00883056">
      <w:r w:rsidRPr="00407402">
        <w:drawing>
          <wp:inline distT="0" distB="0" distL="0" distR="0" wp14:anchorId="0697B94E" wp14:editId="4AC9B3CD">
            <wp:extent cx="5731510" cy="1187450"/>
            <wp:effectExtent l="0" t="0" r="2540" b="0"/>
            <wp:docPr id="102314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49657" name=""/>
                    <pic:cNvPicPr/>
                  </pic:nvPicPr>
                  <pic:blipFill>
                    <a:blip r:embed="rId13"/>
                    <a:stretch>
                      <a:fillRect/>
                    </a:stretch>
                  </pic:blipFill>
                  <pic:spPr>
                    <a:xfrm>
                      <a:off x="0" y="0"/>
                      <a:ext cx="5731510" cy="1187450"/>
                    </a:xfrm>
                    <a:prstGeom prst="rect">
                      <a:avLst/>
                    </a:prstGeom>
                  </pic:spPr>
                </pic:pic>
              </a:graphicData>
            </a:graphic>
          </wp:inline>
        </w:drawing>
      </w:r>
    </w:p>
    <w:p w14:paraId="01D54913" w14:textId="77777777" w:rsidR="008A18C0" w:rsidRDefault="008A18C0" w:rsidP="00883056"/>
    <w:p w14:paraId="1A1BA7FD" w14:textId="77777777" w:rsidR="008A18C0" w:rsidRDefault="008A18C0" w:rsidP="00883056"/>
    <w:p w14:paraId="04210061" w14:textId="3747AF29" w:rsidR="008A18C0" w:rsidRDefault="00551FE8" w:rsidP="00883056">
      <w:r w:rsidRPr="00551FE8">
        <w:drawing>
          <wp:inline distT="0" distB="0" distL="0" distR="0" wp14:anchorId="54177C27" wp14:editId="7B59DEA7">
            <wp:extent cx="5731510" cy="3135630"/>
            <wp:effectExtent l="19050" t="19050" r="21590" b="26670"/>
            <wp:docPr id="90398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84824" name=""/>
                    <pic:cNvPicPr/>
                  </pic:nvPicPr>
                  <pic:blipFill>
                    <a:blip r:embed="rId14"/>
                    <a:stretch>
                      <a:fillRect/>
                    </a:stretch>
                  </pic:blipFill>
                  <pic:spPr>
                    <a:xfrm>
                      <a:off x="0" y="0"/>
                      <a:ext cx="5731510" cy="3135630"/>
                    </a:xfrm>
                    <a:prstGeom prst="rect">
                      <a:avLst/>
                    </a:prstGeom>
                    <a:ln>
                      <a:solidFill>
                        <a:schemeClr val="tx1"/>
                      </a:solidFill>
                    </a:ln>
                  </pic:spPr>
                </pic:pic>
              </a:graphicData>
            </a:graphic>
          </wp:inline>
        </w:drawing>
      </w:r>
    </w:p>
    <w:p w14:paraId="089C35D3" w14:textId="77777777" w:rsidR="00AD38BF" w:rsidRDefault="00AD38BF" w:rsidP="00883056"/>
    <w:p w14:paraId="2E21360B" w14:textId="6F311433" w:rsidR="00AD38BF" w:rsidRDefault="00AD38BF" w:rsidP="00883056">
      <w:r w:rsidRPr="00AD38BF">
        <w:lastRenderedPageBreak/>
        <w:drawing>
          <wp:inline distT="0" distB="0" distL="0" distR="0" wp14:anchorId="48E0DBD7" wp14:editId="1A92DD88">
            <wp:extent cx="5731510" cy="1003300"/>
            <wp:effectExtent l="19050" t="19050" r="21590" b="25400"/>
            <wp:docPr id="37458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84079" name=""/>
                    <pic:cNvPicPr/>
                  </pic:nvPicPr>
                  <pic:blipFill>
                    <a:blip r:embed="rId15"/>
                    <a:stretch>
                      <a:fillRect/>
                    </a:stretch>
                  </pic:blipFill>
                  <pic:spPr>
                    <a:xfrm>
                      <a:off x="0" y="0"/>
                      <a:ext cx="5731510" cy="1003300"/>
                    </a:xfrm>
                    <a:prstGeom prst="rect">
                      <a:avLst/>
                    </a:prstGeom>
                    <a:ln>
                      <a:solidFill>
                        <a:schemeClr val="tx1"/>
                      </a:solidFill>
                    </a:ln>
                  </pic:spPr>
                </pic:pic>
              </a:graphicData>
            </a:graphic>
          </wp:inline>
        </w:drawing>
      </w:r>
    </w:p>
    <w:p w14:paraId="5BB472C8" w14:textId="77777777" w:rsidR="00883056" w:rsidRDefault="00883056" w:rsidP="00883056"/>
    <w:p w14:paraId="1C585E4F" w14:textId="77777777" w:rsidR="00883056" w:rsidRPr="00883056" w:rsidRDefault="00883056" w:rsidP="00883056"/>
    <w:p w14:paraId="23B0DC8F" w14:textId="72C8E239" w:rsidR="00883056" w:rsidRDefault="00883056" w:rsidP="00883056">
      <w:r w:rsidRPr="00883056">
        <w:rPr>
          <w:b/>
          <w:bCs/>
        </w:rPr>
        <w:t>4.</w:t>
      </w:r>
      <w:r>
        <w:t xml:space="preserve"> </w:t>
      </w:r>
      <w:r w:rsidRPr="00883056">
        <w:t>Check if SELinux or AppArmor is enabled on your system. If SELinux is active, use the getenforce command to display its current mode, and switch it to permissive mode. If AppArmor is active, list all enforced profiles using sudo apparmor_status.</w:t>
      </w:r>
    </w:p>
    <w:p w14:paraId="45B2A99B" w14:textId="77777777" w:rsidR="00883056" w:rsidRDefault="00883056" w:rsidP="00883056"/>
    <w:p w14:paraId="3998EC76" w14:textId="18FA0E88" w:rsidR="00883056" w:rsidRDefault="00883056" w:rsidP="00883056">
      <w:r>
        <w:t>ANS:</w:t>
      </w:r>
    </w:p>
    <w:p w14:paraId="159052C1" w14:textId="77777777" w:rsidR="00224204" w:rsidRDefault="00224204" w:rsidP="00883056"/>
    <w:p w14:paraId="511267E1" w14:textId="38762B7D" w:rsidR="00224204" w:rsidRDefault="00224204" w:rsidP="00883056">
      <w:r w:rsidRPr="00224204">
        <w:drawing>
          <wp:inline distT="0" distB="0" distL="0" distR="0" wp14:anchorId="286F31EE" wp14:editId="5DC693A0">
            <wp:extent cx="3886742" cy="1467055"/>
            <wp:effectExtent l="19050" t="19050" r="19050" b="19050"/>
            <wp:docPr id="204996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69825" name=""/>
                    <pic:cNvPicPr/>
                  </pic:nvPicPr>
                  <pic:blipFill>
                    <a:blip r:embed="rId16"/>
                    <a:stretch>
                      <a:fillRect/>
                    </a:stretch>
                  </pic:blipFill>
                  <pic:spPr>
                    <a:xfrm>
                      <a:off x="0" y="0"/>
                      <a:ext cx="3886742" cy="1467055"/>
                    </a:xfrm>
                    <a:prstGeom prst="rect">
                      <a:avLst/>
                    </a:prstGeom>
                    <a:ln>
                      <a:solidFill>
                        <a:schemeClr val="tx1"/>
                      </a:solidFill>
                    </a:ln>
                  </pic:spPr>
                </pic:pic>
              </a:graphicData>
            </a:graphic>
          </wp:inline>
        </w:drawing>
      </w:r>
    </w:p>
    <w:p w14:paraId="5276F5FA" w14:textId="77777777" w:rsidR="00E55A11" w:rsidRDefault="00E55A11" w:rsidP="00883056"/>
    <w:p w14:paraId="5077FEDE" w14:textId="473CC955" w:rsidR="00E55A11" w:rsidRDefault="00E55A11" w:rsidP="00883056">
      <w:r w:rsidRPr="00E55A11">
        <w:drawing>
          <wp:inline distT="0" distB="0" distL="0" distR="0" wp14:anchorId="02049FEB" wp14:editId="2B45A88B">
            <wp:extent cx="2457793" cy="638264"/>
            <wp:effectExtent l="19050" t="19050" r="19050" b="28575"/>
            <wp:docPr id="7858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79695" name=""/>
                    <pic:cNvPicPr/>
                  </pic:nvPicPr>
                  <pic:blipFill>
                    <a:blip r:embed="rId17"/>
                    <a:stretch>
                      <a:fillRect/>
                    </a:stretch>
                  </pic:blipFill>
                  <pic:spPr>
                    <a:xfrm>
                      <a:off x="0" y="0"/>
                      <a:ext cx="2457793" cy="638264"/>
                    </a:xfrm>
                    <a:prstGeom prst="rect">
                      <a:avLst/>
                    </a:prstGeom>
                    <a:ln>
                      <a:solidFill>
                        <a:schemeClr val="tx1"/>
                      </a:solidFill>
                    </a:ln>
                  </pic:spPr>
                </pic:pic>
              </a:graphicData>
            </a:graphic>
          </wp:inline>
        </w:drawing>
      </w:r>
    </w:p>
    <w:p w14:paraId="08D8FD28" w14:textId="77777777" w:rsidR="00883056" w:rsidRDefault="00883056" w:rsidP="00883056"/>
    <w:p w14:paraId="0A95E872" w14:textId="77777777" w:rsidR="00883056" w:rsidRPr="00883056" w:rsidRDefault="00883056" w:rsidP="00883056"/>
    <w:p w14:paraId="446F97BC" w14:textId="4ABE4865" w:rsidR="00883056" w:rsidRPr="00883056" w:rsidRDefault="00883056" w:rsidP="00883056">
      <w:r w:rsidRPr="00883056">
        <w:rPr>
          <w:b/>
          <w:bCs/>
        </w:rPr>
        <w:t>5.</w:t>
      </w:r>
      <w:r>
        <w:t xml:space="preserve"> </w:t>
      </w:r>
      <w:r w:rsidRPr="00883056">
        <w:t>Use ChatGPT to explain the difference between SELinux and AppArmor in one paragraph, then write a summary in your own words and mention one real-world app (like Zomato or Paytm) that would benefit from these security modules.</w:t>
      </w:r>
    </w:p>
    <w:p w14:paraId="2B500218" w14:textId="77777777" w:rsidR="00883056" w:rsidRDefault="00883056"/>
    <w:p w14:paraId="21F5102C" w14:textId="2DC7FEB7" w:rsidR="00883056" w:rsidRDefault="00883056">
      <w:r>
        <w:t>ANS:</w:t>
      </w:r>
    </w:p>
    <w:p w14:paraId="092D2B32" w14:textId="77777777" w:rsidR="00883056" w:rsidRDefault="00883056"/>
    <w:p w14:paraId="5BF4A841" w14:textId="77777777" w:rsidR="0034475B" w:rsidRPr="0034475B" w:rsidRDefault="0034475B" w:rsidP="0034475B">
      <w:pPr>
        <w:rPr>
          <w:b/>
          <w:bCs/>
        </w:rPr>
      </w:pPr>
      <w:r w:rsidRPr="0034475B">
        <w:rPr>
          <w:b/>
          <w:bCs/>
        </w:rPr>
        <w:t>Explanation (One Paragraph)</w:t>
      </w:r>
    </w:p>
    <w:p w14:paraId="53E7ABAA" w14:textId="77777777" w:rsidR="0034475B" w:rsidRDefault="0034475B" w:rsidP="0034475B">
      <w:r w:rsidRPr="0034475B">
        <w:t>SELinux (Security-Enhanced Linux) and AppArmor are Linux security modules that provide Mandatory Access Control (MAC) to improve system security by restricting what applications and users can do, even if they are compromised. SELinux, developed by the NSA, uses a label-based security model where files, processes, and resources are assigned security contexts, making it highly secure and suitable for enterprise environments such as Red Hat Enterprise Linux. AppArmor, developed by Canonical, uses path-based security profiles that are generally easier to create, understand, and manage, making it popular on Ubuntu systems. While SELinux offers more granular and flexible security controls, AppArmor is simpler to configure and maintain for many common use cases.</w:t>
      </w:r>
    </w:p>
    <w:p w14:paraId="33711FC8" w14:textId="77777777" w:rsidR="0034475B" w:rsidRPr="0034475B" w:rsidRDefault="0034475B" w:rsidP="0034475B"/>
    <w:p w14:paraId="79B181BB" w14:textId="77777777" w:rsidR="0034475B" w:rsidRPr="0034475B" w:rsidRDefault="0034475B" w:rsidP="0034475B">
      <w:pPr>
        <w:rPr>
          <w:b/>
          <w:bCs/>
        </w:rPr>
      </w:pPr>
      <w:r w:rsidRPr="0034475B">
        <w:rPr>
          <w:b/>
          <w:bCs/>
        </w:rPr>
        <w:t>Summary (In My Own Words)</w:t>
      </w:r>
    </w:p>
    <w:p w14:paraId="29CACF22" w14:textId="77777777" w:rsidR="0034475B" w:rsidRDefault="0034475B" w:rsidP="0034475B">
      <w:r w:rsidRPr="0034475B">
        <w:t>SELinux and AppArmor both help protect Linux systems by limiting what programs are allowed to access. SELinux provides stronger and more detailed security but is more complex to configure, whereas AppArmor is easier to use and manage because it relies on file paths instead of security labels. The choice between them depends on the operating system and the level of security required.</w:t>
      </w:r>
    </w:p>
    <w:p w14:paraId="5B5DF407" w14:textId="77777777" w:rsidR="0034475B" w:rsidRPr="0034475B" w:rsidRDefault="0034475B" w:rsidP="0034475B"/>
    <w:p w14:paraId="647909EA" w14:textId="77777777" w:rsidR="0034475B" w:rsidRPr="0034475B" w:rsidRDefault="0034475B" w:rsidP="0034475B">
      <w:pPr>
        <w:rPr>
          <w:b/>
          <w:bCs/>
        </w:rPr>
      </w:pPr>
      <w:r w:rsidRPr="0034475B">
        <w:rPr>
          <w:b/>
          <w:bCs/>
        </w:rPr>
        <w:t>Real-World Example</w:t>
      </w:r>
    </w:p>
    <w:p w14:paraId="127E498D" w14:textId="77777777" w:rsidR="0034475B" w:rsidRPr="0034475B" w:rsidRDefault="0034475B" w:rsidP="0034475B">
      <w:r w:rsidRPr="0034475B">
        <w:rPr>
          <w:b/>
          <w:bCs/>
        </w:rPr>
        <w:t>Paytm</w:t>
      </w:r>
      <w:r w:rsidRPr="0034475B">
        <w:t xml:space="preserve"> would benefit from security modules like SELinux or AppArmor because they help protect sensitive customer information, payment transactions, and backend services. Even if an application is compromised, these security modules can prevent attackers from accessing critical system files or other services, reducing the risk of data breaches and financial fraud.</w:t>
      </w:r>
    </w:p>
    <w:p w14:paraId="12BD77D7" w14:textId="77777777" w:rsidR="00883056" w:rsidRDefault="00883056"/>
    <w:sectPr w:rsidR="00883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056"/>
    <w:rsid w:val="000120BE"/>
    <w:rsid w:val="000442F5"/>
    <w:rsid w:val="00055878"/>
    <w:rsid w:val="00176DCC"/>
    <w:rsid w:val="00224204"/>
    <w:rsid w:val="002575B1"/>
    <w:rsid w:val="002E4B43"/>
    <w:rsid w:val="0034475B"/>
    <w:rsid w:val="00394816"/>
    <w:rsid w:val="00407402"/>
    <w:rsid w:val="004436CC"/>
    <w:rsid w:val="00451708"/>
    <w:rsid w:val="00551FE8"/>
    <w:rsid w:val="005933B3"/>
    <w:rsid w:val="005E7C79"/>
    <w:rsid w:val="006B31E2"/>
    <w:rsid w:val="00713182"/>
    <w:rsid w:val="007168FB"/>
    <w:rsid w:val="00723124"/>
    <w:rsid w:val="007A3BB2"/>
    <w:rsid w:val="00883056"/>
    <w:rsid w:val="008A18C0"/>
    <w:rsid w:val="009077C5"/>
    <w:rsid w:val="00916411"/>
    <w:rsid w:val="00A93E7A"/>
    <w:rsid w:val="00AD38BF"/>
    <w:rsid w:val="00B359F5"/>
    <w:rsid w:val="00BA073C"/>
    <w:rsid w:val="00CF5C9B"/>
    <w:rsid w:val="00D05902"/>
    <w:rsid w:val="00D708BA"/>
    <w:rsid w:val="00E55A11"/>
    <w:rsid w:val="00ED3219"/>
    <w:rsid w:val="00F36F61"/>
    <w:rsid w:val="00F916F4"/>
    <w:rsid w:val="00FE1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E44E3"/>
  <w15:chartTrackingRefBased/>
  <w15:docId w15:val="{47AE59A2-6645-4822-87CA-0491C289F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88305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8830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8830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8830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883056"/>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8830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8830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883056"/>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8830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3056"/>
    <w:rPr>
      <w:i/>
      <w:iCs/>
      <w:color w:val="404040" w:themeColor="text1" w:themeTint="BF"/>
    </w:rPr>
  </w:style>
  <w:style w:type="paragraph" w:styleId="ListParagraph">
    <w:name w:val="List Paragraph"/>
    <w:basedOn w:val="Normal"/>
    <w:uiPriority w:val="34"/>
    <w:rsid w:val="00883056"/>
    <w:pPr>
      <w:ind w:left="720"/>
      <w:contextualSpacing/>
    </w:pPr>
  </w:style>
  <w:style w:type="character" w:styleId="IntenseEmphasis">
    <w:name w:val="Intense Emphasis"/>
    <w:basedOn w:val="DefaultParagraphFont"/>
    <w:uiPriority w:val="21"/>
    <w:qFormat/>
    <w:rsid w:val="00883056"/>
    <w:rPr>
      <w:i/>
      <w:iCs/>
      <w:color w:val="365F91" w:themeColor="accent1" w:themeShade="BF"/>
    </w:rPr>
  </w:style>
  <w:style w:type="paragraph" w:styleId="IntenseQuote">
    <w:name w:val="Intense Quote"/>
    <w:basedOn w:val="Normal"/>
    <w:next w:val="Normal"/>
    <w:link w:val="IntenseQuoteChar"/>
    <w:uiPriority w:val="30"/>
    <w:rsid w:val="008830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3056"/>
    <w:rPr>
      <w:i/>
      <w:iCs/>
      <w:color w:val="365F91" w:themeColor="accent1" w:themeShade="BF"/>
    </w:rPr>
  </w:style>
  <w:style w:type="character" w:styleId="IntenseReference">
    <w:name w:val="Intense Reference"/>
    <w:basedOn w:val="DefaultParagraphFont"/>
    <w:uiPriority w:val="32"/>
    <w:qFormat/>
    <w:rsid w:val="0088305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6</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38</cp:revision>
  <dcterms:created xsi:type="dcterms:W3CDTF">2026-07-26T13:51:00Z</dcterms:created>
  <dcterms:modified xsi:type="dcterms:W3CDTF">2026-08-04T12:12:00Z</dcterms:modified>
</cp:coreProperties>
</file>