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D537" w14:textId="63CD493A" w:rsidR="000737E3" w:rsidRDefault="00316462">
      <w:r>
        <w:t>exathought@2018 – office wifi password</w:t>
      </w:r>
    </w:p>
    <w:sectPr w:rsidR="0007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A"/>
    <w:rsid w:val="000737E3"/>
    <w:rsid w:val="00316462"/>
    <w:rsid w:val="00F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D4BB"/>
  <w15:chartTrackingRefBased/>
  <w15:docId w15:val="{D23BC8D2-4020-476B-BC35-A0B7FB3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Gnanesh</dc:creator>
  <cp:keywords/>
  <dc:description/>
  <cp:lastModifiedBy>Nandini Gnanesh</cp:lastModifiedBy>
  <cp:revision>2</cp:revision>
  <dcterms:created xsi:type="dcterms:W3CDTF">2022-07-01T11:53:00Z</dcterms:created>
  <dcterms:modified xsi:type="dcterms:W3CDTF">2022-07-01T11:54:00Z</dcterms:modified>
</cp:coreProperties>
</file>