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w:t>
      </w:r>
    </w:p>
    <w:p>
      <w:r>
        <w:rPr>
          <w:i/>
          <w:sz w:val="24"/>
        </w:rPr>
        <w:t>Business Report</w:t>
      </w:r>
    </w:p>
    <w:p>
      <w:r>
        <w:t>July 05, 2026</w:t>
      </w:r>
    </w:p>
    <w:p>
      <w:pPr>
        <w:pStyle w:val="Heading2"/>
      </w:pPr>
      <w:r>
        <w:t>Assumptions</w:t>
      </w:r>
    </w:p>
    <w:p>
      <w:pPr>
        <w:pStyle w:val="ListBullet"/>
      </w:pPr>
      <w:r>
        <w:t>Fallback template used — LLM unavailable</w:t>
      </w:r>
    </w:p>
    <w:p>
      <w:pPr>
        <w:pStyle w:val="Heading2"/>
      </w:pPr>
      <w:r>
        <w:t>Introduction</w:t>
      </w:r>
    </w:p>
    <w:p>
      <w:r>
        <w:t>The purpose of this document is to provide a comprehensive overview of the current business landscape and outline the strategic direction of the company. In the absence of a large language model, we have fallen back on a standardized template to ensure continuity and consistency in our reporting. This template has been designed to provide a clear and concise framework for presenting key information and data, and we have adapted it to meet the specific needs of this report.</w:t>
      </w:r>
    </w:p>
    <w:p>
      <w:r>
        <w:t>The background to this document is one of ongoing change and evolution in the market. The company has been operating in a highly competitive environment, and it is essential that we remain agile and responsive to emerging trends and opportunities. The information presented in this document is based on the best available data and research, and it provides a foundation for informed decision-making and strategic planning. We have drawn on a range of sources, including internal data, industry reports, and external research studies, to build a comprehensive picture of the current state of the business.</w:t>
      </w:r>
    </w:p>
    <w:p>
      <w:r>
        <w:t>The document is organized into several key sections, each of which focuses on a specific aspect of the business. We begin with an overview of the market and the company's position within it, before moving on to a more detailed analysis of our operations and performance. The report also includes a discussion of the key challenges and opportunities facing the business, as well as an outline of our strategic plans and objectives. Throughout the document, we have sought to provide clear and concise information, supported by relevant data and examples, to help stakeholders understand the company's current situation and future direction.</w:t>
      </w:r>
    </w:p>
    <w:p>
      <w:r>
        <w:t>The information presented in this document is intended to provide a starting point for further discussion and analysis, rather than a definitive or exhaustive treatment of the subject matter. We recognize that the business environment is constantly evolving, and it is likely that new developments and trends will emerge over time. As such, this document should be seen as a snapshot of the current situation, rather than a fixed or static picture, and it will be updated and revised as necessary to reflect changing circumstances and new information.</w:t>
      </w:r>
    </w:p>
    <w:p>
      <w:pPr>
        <w:pStyle w:val="Heading2"/>
      </w:pPr>
      <w:r>
        <w:t>Details</w:t>
      </w:r>
    </w:p>
    <w:p>
      <w:r>
        <w:t>Content unavailable for this section — see assumptions.</w:t>
      </w:r>
    </w:p>
    <w:p>
      <w:pPr>
        <w:pStyle w:val="Heading2"/>
      </w:pPr>
      <w:r>
        <w:t>Conclusion</w:t>
      </w:r>
    </w:p>
    <w:p>
      <w:r>
        <w:t>Content unavailable for this section — see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