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02DC" w14:textId="7DFE05C4" w:rsidR="00F21A02" w:rsidRPr="0010389B" w:rsidRDefault="00F21A02" w:rsidP="0010389B">
      <w:pPr>
        <w:pStyle w:val="NoSpacing"/>
        <w:rPr>
          <w:rFonts w:ascii="Times New Roman" w:hAnsi="Times New Roman" w:cs="Times New Roman"/>
          <w:sz w:val="36"/>
          <w:szCs w:val="36"/>
        </w:rPr>
      </w:pPr>
    </w:p>
    <w:p w14:paraId="01D68C70" w14:textId="77777777" w:rsidR="00F21A02" w:rsidRPr="0010389B" w:rsidRDefault="00000000">
      <w:pPr>
        <w:jc w:val="center"/>
        <w:rPr>
          <w:rFonts w:ascii="Times New Roman" w:hAnsi="Times New Roman" w:cs="Times New Roman"/>
          <w:sz w:val="36"/>
          <w:szCs w:val="36"/>
        </w:rPr>
      </w:pPr>
      <w:r w:rsidRPr="0010389B">
        <w:rPr>
          <w:rFonts w:ascii="Times New Roman" w:hAnsi="Times New Roman" w:cs="Times New Roman"/>
          <w:b/>
          <w:sz w:val="36"/>
          <w:szCs w:val="36"/>
        </w:rPr>
        <w:t>Unit 2: Network Models and Protocols</w:t>
      </w:r>
    </w:p>
    <w:p w14:paraId="1ED6685A" w14:textId="7EB297E5" w:rsidR="00F21A02" w:rsidRPr="0010389B" w:rsidRDefault="00000000">
      <w:pPr>
        <w:jc w:val="center"/>
        <w:rPr>
          <w:rFonts w:ascii="Times New Roman" w:hAnsi="Times New Roman" w:cs="Times New Roman"/>
          <w:i/>
          <w:sz w:val="36"/>
          <w:szCs w:val="36"/>
        </w:rPr>
      </w:pPr>
      <w:r w:rsidRPr="0010389B">
        <w:rPr>
          <w:rFonts w:ascii="Times New Roman" w:hAnsi="Times New Roman" w:cs="Times New Roman"/>
          <w:i/>
          <w:sz w:val="36"/>
          <w:szCs w:val="36"/>
        </w:rPr>
        <w:t>Mini-Project Report</w:t>
      </w:r>
    </w:p>
    <w:p w14:paraId="7C2F654A" w14:textId="6E13CE46" w:rsidR="0010389B" w:rsidRPr="0010389B" w:rsidRDefault="0010389B">
      <w:pPr>
        <w:jc w:val="center"/>
        <w:rPr>
          <w:rFonts w:ascii="Times New Roman" w:hAnsi="Times New Roman" w:cs="Times New Roman"/>
          <w:i/>
          <w:color w:val="948A54" w:themeColor="background2" w:themeShade="80"/>
          <w:sz w:val="36"/>
          <w:szCs w:val="36"/>
        </w:rPr>
      </w:pPr>
      <w:r w:rsidRPr="0010389B">
        <w:rPr>
          <w:rFonts w:ascii="Times New Roman" w:hAnsi="Times New Roman" w:cs="Times New Roman"/>
          <w:i/>
          <w:color w:val="948A54" w:themeColor="background2" w:themeShade="80"/>
          <w:sz w:val="36"/>
          <w:szCs w:val="36"/>
        </w:rPr>
        <w:t xml:space="preserve">Name – Nandini Samir Nikumbh </w:t>
      </w:r>
    </w:p>
    <w:p w14:paraId="28F8F7FC" w14:textId="0F2D55AE" w:rsidR="0010389B" w:rsidRPr="0010389B" w:rsidRDefault="0010389B">
      <w:pPr>
        <w:jc w:val="center"/>
        <w:rPr>
          <w:rFonts w:ascii="Times New Roman" w:hAnsi="Times New Roman" w:cs="Times New Roman"/>
          <w:i/>
          <w:color w:val="948A54" w:themeColor="background2" w:themeShade="80"/>
          <w:sz w:val="36"/>
          <w:szCs w:val="36"/>
        </w:rPr>
      </w:pPr>
      <w:r w:rsidRPr="0010389B">
        <w:rPr>
          <w:rFonts w:ascii="Times New Roman" w:hAnsi="Times New Roman" w:cs="Times New Roman"/>
          <w:i/>
          <w:color w:val="948A54" w:themeColor="background2" w:themeShade="80"/>
          <w:sz w:val="36"/>
          <w:szCs w:val="36"/>
        </w:rPr>
        <w:t>PRN – 2125UCSF1081</w:t>
      </w:r>
    </w:p>
    <w:p w14:paraId="723CDFD4" w14:textId="6CF77516" w:rsidR="0010389B" w:rsidRPr="0010389B" w:rsidRDefault="0010389B">
      <w:pPr>
        <w:jc w:val="center"/>
        <w:rPr>
          <w:rFonts w:ascii="Times New Roman" w:hAnsi="Times New Roman" w:cs="Times New Roman"/>
          <w:i/>
          <w:color w:val="948A54" w:themeColor="background2" w:themeShade="80"/>
          <w:sz w:val="36"/>
          <w:szCs w:val="36"/>
        </w:rPr>
      </w:pPr>
      <w:r w:rsidRPr="0010389B">
        <w:rPr>
          <w:rFonts w:ascii="Times New Roman" w:hAnsi="Times New Roman" w:cs="Times New Roman"/>
          <w:i/>
          <w:color w:val="948A54" w:themeColor="background2" w:themeShade="80"/>
          <w:sz w:val="36"/>
          <w:szCs w:val="36"/>
        </w:rPr>
        <w:t>Subject – NPC</w:t>
      </w:r>
    </w:p>
    <w:p w14:paraId="4E6A0C18"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To capture and analyze network packets using Wireshark, identify the TCP three-way handshake (SYN, SYN-ACK, and ACK), locate an HTTP GET request, and identify the source and destination IP addresses and Transport Layer ports.</w:t>
      </w:r>
    </w:p>
    <w:p w14:paraId="555EC531"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2. Introduction</w:t>
      </w:r>
    </w:p>
    <w:p w14:paraId="2FBFC5CA"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Wireshark is a network protocol analyzer used to capture and inspect network traffic. It displays packets exchanged between devices and allows protocols such as TCP and HTTP to be examined. In this practical, HTTP traffic generated by visiting a non-HTTPS website was captured and analyzed.</w:t>
      </w:r>
    </w:p>
    <w:p w14:paraId="6B1399D1"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3. Tools / Requirements</w:t>
      </w:r>
    </w:p>
    <w:p w14:paraId="6A00D30C" w14:textId="77777777" w:rsidR="00F21A02" w:rsidRPr="0010389B" w:rsidRDefault="00000000">
      <w:pPr>
        <w:pStyle w:val="ListBullet"/>
        <w:rPr>
          <w:rFonts w:ascii="Times New Roman" w:hAnsi="Times New Roman" w:cs="Times New Roman"/>
          <w:sz w:val="36"/>
          <w:szCs w:val="36"/>
        </w:rPr>
      </w:pPr>
      <w:r w:rsidRPr="0010389B">
        <w:rPr>
          <w:rFonts w:ascii="Times New Roman" w:hAnsi="Times New Roman" w:cs="Times New Roman"/>
          <w:sz w:val="36"/>
          <w:szCs w:val="36"/>
        </w:rPr>
        <w:t>Windows computer with an active Internet connection</w:t>
      </w:r>
    </w:p>
    <w:p w14:paraId="3CAD5165" w14:textId="77777777" w:rsidR="00F21A02" w:rsidRPr="0010389B" w:rsidRDefault="00000000">
      <w:pPr>
        <w:pStyle w:val="ListBullet"/>
        <w:rPr>
          <w:rFonts w:ascii="Times New Roman" w:hAnsi="Times New Roman" w:cs="Times New Roman"/>
          <w:sz w:val="36"/>
          <w:szCs w:val="36"/>
        </w:rPr>
      </w:pPr>
      <w:r w:rsidRPr="0010389B">
        <w:rPr>
          <w:rFonts w:ascii="Times New Roman" w:hAnsi="Times New Roman" w:cs="Times New Roman"/>
          <w:sz w:val="36"/>
          <w:szCs w:val="36"/>
        </w:rPr>
        <w:t>Wireshark Network Analyzer</w:t>
      </w:r>
    </w:p>
    <w:p w14:paraId="601867F5" w14:textId="77777777" w:rsidR="00F21A02" w:rsidRPr="0010389B" w:rsidRDefault="00000000">
      <w:pPr>
        <w:pStyle w:val="ListBullet"/>
        <w:rPr>
          <w:rFonts w:ascii="Times New Roman" w:hAnsi="Times New Roman" w:cs="Times New Roman"/>
          <w:sz w:val="36"/>
          <w:szCs w:val="36"/>
        </w:rPr>
      </w:pPr>
      <w:r w:rsidRPr="0010389B">
        <w:rPr>
          <w:rFonts w:ascii="Times New Roman" w:hAnsi="Times New Roman" w:cs="Times New Roman"/>
          <w:sz w:val="36"/>
          <w:szCs w:val="36"/>
        </w:rPr>
        <w:t>Npcap packet-capture driver</w:t>
      </w:r>
    </w:p>
    <w:p w14:paraId="2358FACC" w14:textId="77777777" w:rsidR="00F21A02" w:rsidRPr="0010389B" w:rsidRDefault="00000000">
      <w:pPr>
        <w:pStyle w:val="ListBullet"/>
        <w:rPr>
          <w:rFonts w:ascii="Times New Roman" w:hAnsi="Times New Roman" w:cs="Times New Roman"/>
          <w:sz w:val="36"/>
          <w:szCs w:val="36"/>
        </w:rPr>
      </w:pPr>
      <w:r w:rsidRPr="0010389B">
        <w:rPr>
          <w:rFonts w:ascii="Times New Roman" w:hAnsi="Times New Roman" w:cs="Times New Roman"/>
          <w:sz w:val="36"/>
          <w:szCs w:val="36"/>
        </w:rPr>
        <w:t>Google Chrome browser</w:t>
      </w:r>
    </w:p>
    <w:p w14:paraId="279A20F4" w14:textId="77777777" w:rsidR="00F21A02" w:rsidRPr="0010389B" w:rsidRDefault="00000000">
      <w:pPr>
        <w:pStyle w:val="ListBullet"/>
        <w:rPr>
          <w:rFonts w:ascii="Times New Roman" w:hAnsi="Times New Roman" w:cs="Times New Roman"/>
          <w:sz w:val="36"/>
          <w:szCs w:val="36"/>
        </w:rPr>
      </w:pPr>
      <w:r w:rsidRPr="0010389B">
        <w:rPr>
          <w:rFonts w:ascii="Times New Roman" w:hAnsi="Times New Roman" w:cs="Times New Roman"/>
          <w:sz w:val="36"/>
          <w:szCs w:val="36"/>
        </w:rPr>
        <w:t>HTTP test website: http://neverssl.com</w:t>
      </w:r>
    </w:p>
    <w:p w14:paraId="5EEEF6FF"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4. Procedure</w:t>
      </w:r>
    </w:p>
    <w:p w14:paraId="108683FC" w14:textId="7A99323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1. Installed Wireshark</w:t>
      </w:r>
      <w:r w:rsidR="00D732E3">
        <w:rPr>
          <w:rFonts w:ascii="Times New Roman" w:hAnsi="Times New Roman" w:cs="Times New Roman"/>
          <w:sz w:val="36"/>
          <w:szCs w:val="36"/>
        </w:rPr>
        <w:t>.</w:t>
      </w:r>
    </w:p>
    <w:p w14:paraId="13820AE1"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lastRenderedPageBreak/>
        <w:t>2. Opened Wireshark and selected the active Wi-Fi network interface.</w:t>
      </w:r>
    </w:p>
    <w:p w14:paraId="7EE81348"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3. Started packet capture.</w:t>
      </w:r>
    </w:p>
    <w:p w14:paraId="28389E2E"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4. Opened http://neverssl.com in Google Chrome to generate HTTP traffic.</w:t>
      </w:r>
    </w:p>
    <w:p w14:paraId="1F190947"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5. Stopped the capture after the website loaded.</w:t>
      </w:r>
    </w:p>
    <w:p w14:paraId="1E85B5F9"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 xml:space="preserve">6. Applied the display filter </w:t>
      </w:r>
      <w:proofErr w:type="gramStart"/>
      <w:r w:rsidRPr="0010389B">
        <w:rPr>
          <w:rFonts w:ascii="Times New Roman" w:hAnsi="Times New Roman" w:cs="Times New Roman"/>
          <w:sz w:val="36"/>
          <w:szCs w:val="36"/>
        </w:rPr>
        <w:t>tcp.port</w:t>
      </w:r>
      <w:proofErr w:type="gramEnd"/>
      <w:r w:rsidRPr="0010389B">
        <w:rPr>
          <w:rFonts w:ascii="Times New Roman" w:hAnsi="Times New Roman" w:cs="Times New Roman"/>
          <w:sz w:val="36"/>
          <w:szCs w:val="36"/>
        </w:rPr>
        <w:t xml:space="preserve"> == 80 to isolate TCP traffic associated with HTTP port 80.</w:t>
      </w:r>
    </w:p>
    <w:p w14:paraId="0AA2C862"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7. Located the TCP three-way handshake: SYN, SYN-ACK, and ACK.</w:t>
      </w:r>
    </w:p>
    <w:p w14:paraId="44FDA67F" w14:textId="0371BF92"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8. Selected the HTTP GET packet and inspected its source/destination IP addresses and TCP ports.</w:t>
      </w:r>
    </w:p>
    <w:p w14:paraId="51E93598"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5. TCP Three-Way Handshake Analysis</w:t>
      </w:r>
    </w:p>
    <w:p w14:paraId="7AB9F1CA"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TCP uses a three-way handshake to establish a reliable connection. The client first sends a SYN packet, the server responds with SYN-ACK, and the client responds with ACK. The captured traffic clearly shows this sequence.</w:t>
      </w:r>
    </w:p>
    <w:p w14:paraId="4A7DCFF6" w14:textId="77777777" w:rsidR="00F21A02" w:rsidRPr="0010389B" w:rsidRDefault="00000000">
      <w:pPr>
        <w:jc w:val="center"/>
        <w:rPr>
          <w:rFonts w:ascii="Times New Roman" w:hAnsi="Times New Roman" w:cs="Times New Roman"/>
          <w:sz w:val="36"/>
          <w:szCs w:val="36"/>
        </w:rPr>
      </w:pPr>
      <w:r w:rsidRPr="0010389B">
        <w:rPr>
          <w:rFonts w:ascii="Times New Roman" w:hAnsi="Times New Roman" w:cs="Times New Roman"/>
          <w:noProof/>
          <w:sz w:val="36"/>
          <w:szCs w:val="36"/>
        </w:rPr>
        <w:lastRenderedPageBreak/>
        <w:drawing>
          <wp:inline distT="0" distB="0" distL="0" distR="0" wp14:anchorId="261AF6FA" wp14:editId="73819303">
            <wp:extent cx="6217920" cy="321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12525.png"/>
                    <pic:cNvPicPr/>
                  </pic:nvPicPr>
                  <pic:blipFill>
                    <a:blip r:embed="rId6"/>
                    <a:stretch>
                      <a:fillRect/>
                    </a:stretch>
                  </pic:blipFill>
                  <pic:spPr>
                    <a:xfrm>
                      <a:off x="0" y="0"/>
                      <a:ext cx="6217920" cy="3217620"/>
                    </a:xfrm>
                    <a:prstGeom prst="rect">
                      <a:avLst/>
                    </a:prstGeom>
                  </pic:spPr>
                </pic:pic>
              </a:graphicData>
            </a:graphic>
          </wp:inline>
        </w:drawing>
      </w:r>
    </w:p>
    <w:p w14:paraId="579FFAB0" w14:textId="77777777" w:rsidR="00F21A02" w:rsidRPr="0010389B" w:rsidRDefault="00000000">
      <w:pPr>
        <w:jc w:val="center"/>
        <w:rPr>
          <w:rFonts w:ascii="Times New Roman" w:hAnsi="Times New Roman" w:cs="Times New Roman"/>
          <w:sz w:val="36"/>
          <w:szCs w:val="36"/>
        </w:rPr>
      </w:pPr>
      <w:r w:rsidRPr="0010389B">
        <w:rPr>
          <w:rFonts w:ascii="Times New Roman" w:hAnsi="Times New Roman" w:cs="Times New Roman"/>
          <w:i/>
          <w:sz w:val="36"/>
          <w:szCs w:val="36"/>
        </w:rPr>
        <w:t>Figure 1: Captured TCP three-way handshake and HTTP traffic</w:t>
      </w:r>
    </w:p>
    <w:p w14:paraId="2F61287A"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In Figure 1, the client 10.174.2.186 sends a SYN from source port 30621 to server 23.170.200.53 on destination port 80. The server responds with SYN-ACK, and the client completes the handshake with ACK.</w:t>
      </w:r>
    </w:p>
    <w:p w14:paraId="3D5A916F"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6. HTTP GET Request Analysis</w:t>
      </w:r>
    </w:p>
    <w:p w14:paraId="568A233E"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After the TCP connection was established, the client sent an HTTP GET request to request a web resource. The packet details show the HTTP layer and the underlying TCP source and destination ports.</w:t>
      </w:r>
    </w:p>
    <w:p w14:paraId="0C76EC26" w14:textId="77777777" w:rsidR="00F21A02" w:rsidRPr="0010389B" w:rsidRDefault="00000000">
      <w:pPr>
        <w:jc w:val="center"/>
        <w:rPr>
          <w:rFonts w:ascii="Times New Roman" w:hAnsi="Times New Roman" w:cs="Times New Roman"/>
          <w:sz w:val="36"/>
          <w:szCs w:val="36"/>
        </w:rPr>
      </w:pPr>
      <w:r w:rsidRPr="0010389B">
        <w:rPr>
          <w:rFonts w:ascii="Times New Roman" w:hAnsi="Times New Roman" w:cs="Times New Roman"/>
          <w:noProof/>
          <w:sz w:val="36"/>
          <w:szCs w:val="36"/>
        </w:rPr>
        <w:drawing>
          <wp:inline distT="0" distB="0" distL="0" distR="0" wp14:anchorId="4CF1C1CA" wp14:editId="71A44B34">
            <wp:extent cx="6217920" cy="1605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12656.png"/>
                    <pic:cNvPicPr/>
                  </pic:nvPicPr>
                  <pic:blipFill>
                    <a:blip r:embed="rId7"/>
                    <a:stretch>
                      <a:fillRect/>
                    </a:stretch>
                  </pic:blipFill>
                  <pic:spPr>
                    <a:xfrm>
                      <a:off x="0" y="0"/>
                      <a:ext cx="6217920" cy="1605045"/>
                    </a:xfrm>
                    <a:prstGeom prst="rect">
                      <a:avLst/>
                    </a:prstGeom>
                  </pic:spPr>
                </pic:pic>
              </a:graphicData>
            </a:graphic>
          </wp:inline>
        </w:drawing>
      </w:r>
    </w:p>
    <w:p w14:paraId="494E337D" w14:textId="77777777" w:rsidR="00F21A02" w:rsidRPr="0010389B" w:rsidRDefault="00000000">
      <w:pPr>
        <w:jc w:val="center"/>
        <w:rPr>
          <w:rFonts w:ascii="Times New Roman" w:hAnsi="Times New Roman" w:cs="Times New Roman"/>
          <w:sz w:val="36"/>
          <w:szCs w:val="36"/>
        </w:rPr>
      </w:pPr>
      <w:r w:rsidRPr="0010389B">
        <w:rPr>
          <w:rFonts w:ascii="Times New Roman" w:hAnsi="Times New Roman" w:cs="Times New Roman"/>
          <w:i/>
          <w:sz w:val="36"/>
          <w:szCs w:val="36"/>
        </w:rPr>
        <w:lastRenderedPageBreak/>
        <w:t>Figure 2: HTTP GET request with source/destination IP and TCP port information</w:t>
      </w:r>
    </w:p>
    <w:p w14:paraId="581A1967"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7. Packet Observation</w:t>
      </w:r>
    </w:p>
    <w:tbl>
      <w:tblPr>
        <w:tblStyle w:val="TableGrid"/>
        <w:tblW w:w="0" w:type="auto"/>
        <w:jc w:val="center"/>
        <w:tblLook w:val="04A0" w:firstRow="1" w:lastRow="0" w:firstColumn="1" w:lastColumn="0" w:noHBand="0" w:noVBand="1"/>
      </w:tblPr>
      <w:tblGrid>
        <w:gridCol w:w="5035"/>
        <w:gridCol w:w="5035"/>
      </w:tblGrid>
      <w:tr w:rsidR="00F21A02" w:rsidRPr="0010389B" w14:paraId="402DE138" w14:textId="77777777">
        <w:trPr>
          <w:jc w:val="center"/>
        </w:trPr>
        <w:tc>
          <w:tcPr>
            <w:tcW w:w="5040" w:type="dxa"/>
          </w:tcPr>
          <w:p w14:paraId="7C4D59D5"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Parameter</w:t>
            </w:r>
          </w:p>
        </w:tc>
        <w:tc>
          <w:tcPr>
            <w:tcW w:w="5040" w:type="dxa"/>
          </w:tcPr>
          <w:p w14:paraId="3E7C4347"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Observed Value</w:t>
            </w:r>
          </w:p>
        </w:tc>
      </w:tr>
      <w:tr w:rsidR="00F21A02" w:rsidRPr="0010389B" w14:paraId="68CB94D4" w14:textId="77777777">
        <w:trPr>
          <w:jc w:val="center"/>
        </w:trPr>
        <w:tc>
          <w:tcPr>
            <w:tcW w:w="5040" w:type="dxa"/>
          </w:tcPr>
          <w:p w14:paraId="3B2606CC"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Source IP Address</w:t>
            </w:r>
          </w:p>
        </w:tc>
        <w:tc>
          <w:tcPr>
            <w:tcW w:w="5040" w:type="dxa"/>
          </w:tcPr>
          <w:p w14:paraId="3CDF97B3"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10.174.2.186</w:t>
            </w:r>
          </w:p>
        </w:tc>
      </w:tr>
      <w:tr w:rsidR="00F21A02" w:rsidRPr="0010389B" w14:paraId="02D88605" w14:textId="77777777">
        <w:trPr>
          <w:jc w:val="center"/>
        </w:trPr>
        <w:tc>
          <w:tcPr>
            <w:tcW w:w="5040" w:type="dxa"/>
          </w:tcPr>
          <w:p w14:paraId="65196AF2"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Destination IP Address</w:t>
            </w:r>
          </w:p>
        </w:tc>
        <w:tc>
          <w:tcPr>
            <w:tcW w:w="5040" w:type="dxa"/>
          </w:tcPr>
          <w:p w14:paraId="1B28AF44"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23.170.200.53</w:t>
            </w:r>
          </w:p>
        </w:tc>
      </w:tr>
      <w:tr w:rsidR="00F21A02" w:rsidRPr="0010389B" w14:paraId="71739EA6" w14:textId="77777777">
        <w:trPr>
          <w:jc w:val="center"/>
        </w:trPr>
        <w:tc>
          <w:tcPr>
            <w:tcW w:w="5040" w:type="dxa"/>
          </w:tcPr>
          <w:p w14:paraId="479A17C7"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Transport Protocol</w:t>
            </w:r>
          </w:p>
        </w:tc>
        <w:tc>
          <w:tcPr>
            <w:tcW w:w="5040" w:type="dxa"/>
          </w:tcPr>
          <w:p w14:paraId="7D8EFC57"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TCP</w:t>
            </w:r>
          </w:p>
        </w:tc>
      </w:tr>
      <w:tr w:rsidR="00F21A02" w:rsidRPr="0010389B" w14:paraId="7B8C2267" w14:textId="77777777">
        <w:trPr>
          <w:jc w:val="center"/>
        </w:trPr>
        <w:tc>
          <w:tcPr>
            <w:tcW w:w="5040" w:type="dxa"/>
          </w:tcPr>
          <w:p w14:paraId="7B9A28AF"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Source Port</w:t>
            </w:r>
          </w:p>
        </w:tc>
        <w:tc>
          <w:tcPr>
            <w:tcW w:w="5040" w:type="dxa"/>
          </w:tcPr>
          <w:p w14:paraId="6417AE71"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30621</w:t>
            </w:r>
          </w:p>
        </w:tc>
      </w:tr>
      <w:tr w:rsidR="00F21A02" w:rsidRPr="0010389B" w14:paraId="0043D62B" w14:textId="77777777">
        <w:trPr>
          <w:jc w:val="center"/>
        </w:trPr>
        <w:tc>
          <w:tcPr>
            <w:tcW w:w="5040" w:type="dxa"/>
          </w:tcPr>
          <w:p w14:paraId="4A10C533"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Destination Port</w:t>
            </w:r>
          </w:p>
        </w:tc>
        <w:tc>
          <w:tcPr>
            <w:tcW w:w="5040" w:type="dxa"/>
          </w:tcPr>
          <w:p w14:paraId="006A1211"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80</w:t>
            </w:r>
          </w:p>
        </w:tc>
      </w:tr>
      <w:tr w:rsidR="00F21A02" w:rsidRPr="0010389B" w14:paraId="7E311DC0" w14:textId="77777777">
        <w:trPr>
          <w:jc w:val="center"/>
        </w:trPr>
        <w:tc>
          <w:tcPr>
            <w:tcW w:w="5040" w:type="dxa"/>
          </w:tcPr>
          <w:p w14:paraId="457BE7BE"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Application Protocol</w:t>
            </w:r>
          </w:p>
        </w:tc>
        <w:tc>
          <w:tcPr>
            <w:tcW w:w="5040" w:type="dxa"/>
          </w:tcPr>
          <w:p w14:paraId="3D764B3C"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HTTP</w:t>
            </w:r>
          </w:p>
        </w:tc>
      </w:tr>
      <w:tr w:rsidR="00F21A02" w:rsidRPr="0010389B" w14:paraId="2C7FA7EB" w14:textId="77777777">
        <w:trPr>
          <w:jc w:val="center"/>
        </w:trPr>
        <w:tc>
          <w:tcPr>
            <w:tcW w:w="5040" w:type="dxa"/>
          </w:tcPr>
          <w:p w14:paraId="3D4F509A"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HTTP Method</w:t>
            </w:r>
          </w:p>
        </w:tc>
        <w:tc>
          <w:tcPr>
            <w:tcW w:w="5040" w:type="dxa"/>
          </w:tcPr>
          <w:p w14:paraId="26D3F58B"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GET</w:t>
            </w:r>
          </w:p>
        </w:tc>
      </w:tr>
    </w:tbl>
    <w:p w14:paraId="3859B4B8"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8. Explanation of Important Concepts</w:t>
      </w:r>
    </w:p>
    <w:p w14:paraId="6476C238"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b/>
          <w:sz w:val="36"/>
          <w:szCs w:val="36"/>
        </w:rPr>
        <w:t xml:space="preserve">TCP: </w:t>
      </w:r>
      <w:r w:rsidRPr="0010389B">
        <w:rPr>
          <w:rFonts w:ascii="Times New Roman" w:hAnsi="Times New Roman" w:cs="Times New Roman"/>
          <w:sz w:val="36"/>
          <w:szCs w:val="36"/>
        </w:rPr>
        <w:t>Transmission Control Protocol. It provides reliable, connection-oriented communication.</w:t>
      </w:r>
    </w:p>
    <w:p w14:paraId="3B05D435"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b/>
          <w:sz w:val="36"/>
          <w:szCs w:val="36"/>
        </w:rPr>
        <w:t xml:space="preserve">SYN: </w:t>
      </w:r>
      <w:r w:rsidRPr="0010389B">
        <w:rPr>
          <w:rFonts w:ascii="Times New Roman" w:hAnsi="Times New Roman" w:cs="Times New Roman"/>
          <w:sz w:val="36"/>
          <w:szCs w:val="36"/>
        </w:rPr>
        <w:t>A TCP flag used to initiate a connection.</w:t>
      </w:r>
    </w:p>
    <w:p w14:paraId="69AAC460"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b/>
          <w:sz w:val="36"/>
          <w:szCs w:val="36"/>
        </w:rPr>
        <w:t xml:space="preserve">SYN-ACK: </w:t>
      </w:r>
      <w:r w:rsidRPr="0010389B">
        <w:rPr>
          <w:rFonts w:ascii="Times New Roman" w:hAnsi="Times New Roman" w:cs="Times New Roman"/>
          <w:sz w:val="36"/>
          <w:szCs w:val="36"/>
        </w:rPr>
        <w:t>The server's response acknowledging the SYN and indicating that it can establish the connection.</w:t>
      </w:r>
    </w:p>
    <w:p w14:paraId="573C8FE2"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b/>
          <w:sz w:val="36"/>
          <w:szCs w:val="36"/>
        </w:rPr>
        <w:t xml:space="preserve">ACK: </w:t>
      </w:r>
      <w:r w:rsidRPr="0010389B">
        <w:rPr>
          <w:rFonts w:ascii="Times New Roman" w:hAnsi="Times New Roman" w:cs="Times New Roman"/>
          <w:sz w:val="36"/>
          <w:szCs w:val="36"/>
        </w:rPr>
        <w:t>Acknowledgment confirming receipt and completing the TCP handshake.</w:t>
      </w:r>
    </w:p>
    <w:p w14:paraId="4968B85A"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b/>
          <w:sz w:val="36"/>
          <w:szCs w:val="36"/>
        </w:rPr>
        <w:t xml:space="preserve">HTTP: </w:t>
      </w:r>
      <w:r w:rsidRPr="0010389B">
        <w:rPr>
          <w:rFonts w:ascii="Times New Roman" w:hAnsi="Times New Roman" w:cs="Times New Roman"/>
          <w:sz w:val="36"/>
          <w:szCs w:val="36"/>
        </w:rPr>
        <w:t>Hypertext Transfer Protocol used for web communication.</w:t>
      </w:r>
    </w:p>
    <w:p w14:paraId="51753A13"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b/>
          <w:sz w:val="36"/>
          <w:szCs w:val="36"/>
        </w:rPr>
        <w:t xml:space="preserve">GET: </w:t>
      </w:r>
      <w:r w:rsidRPr="0010389B">
        <w:rPr>
          <w:rFonts w:ascii="Times New Roman" w:hAnsi="Times New Roman" w:cs="Times New Roman"/>
          <w:sz w:val="36"/>
          <w:szCs w:val="36"/>
        </w:rPr>
        <w:t>An HTTP request method used by a client to request a resource from a server.</w:t>
      </w:r>
    </w:p>
    <w:p w14:paraId="1941BB87"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b/>
          <w:sz w:val="36"/>
          <w:szCs w:val="36"/>
        </w:rPr>
        <w:t xml:space="preserve">Port 80: </w:t>
      </w:r>
      <w:r w:rsidRPr="0010389B">
        <w:rPr>
          <w:rFonts w:ascii="Times New Roman" w:hAnsi="Times New Roman" w:cs="Times New Roman"/>
          <w:sz w:val="36"/>
          <w:szCs w:val="36"/>
        </w:rPr>
        <w:t>The standard TCP port associated with HTTP.</w:t>
      </w:r>
    </w:p>
    <w:p w14:paraId="09C3EE9B"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lastRenderedPageBreak/>
        <w:t>9. Brief Summary</w:t>
      </w:r>
    </w:p>
    <w:p w14:paraId="3CA56B81"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Wireshark was used to capture and analyze HTTP traffic. The TCP connection was established using the three-way handshake: SYN, SYN-ACK, and ACK. After the connection was established, the client sent an HTTP GET request. In the analyzed packet, the source IP address was 10.174.2.186 and the destination IP address was 23.170.200.53. The client used source port 30621, while the server used destination port 80.</w:t>
      </w:r>
    </w:p>
    <w:p w14:paraId="3119FA5F"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10. Exported Capture</w:t>
      </w:r>
    </w:p>
    <w:p w14:paraId="4CA6E56E" w14:textId="77777777"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 xml:space="preserve">The packet capture was exported from Wireshark </w:t>
      </w:r>
      <w:proofErr w:type="gramStart"/>
      <w:r w:rsidRPr="0010389B">
        <w:rPr>
          <w:rFonts w:ascii="Times New Roman" w:hAnsi="Times New Roman" w:cs="Times New Roman"/>
          <w:sz w:val="36"/>
          <w:szCs w:val="36"/>
        </w:rPr>
        <w:t>in .pcapng</w:t>
      </w:r>
      <w:proofErr w:type="gramEnd"/>
      <w:r w:rsidRPr="0010389B">
        <w:rPr>
          <w:rFonts w:ascii="Times New Roman" w:hAnsi="Times New Roman" w:cs="Times New Roman"/>
          <w:sz w:val="36"/>
          <w:szCs w:val="36"/>
        </w:rPr>
        <w:t xml:space="preserve"> format. The exported capture can be reopened in Wireshark for verification and further analysis.</w:t>
      </w:r>
    </w:p>
    <w:p w14:paraId="39BC7B69" w14:textId="77777777" w:rsidR="00F21A02" w:rsidRPr="0010389B" w:rsidRDefault="00000000">
      <w:pPr>
        <w:pStyle w:val="Heading1"/>
        <w:rPr>
          <w:rFonts w:ascii="Times New Roman" w:hAnsi="Times New Roman" w:cs="Times New Roman"/>
          <w:sz w:val="36"/>
          <w:szCs w:val="36"/>
        </w:rPr>
      </w:pPr>
      <w:r w:rsidRPr="0010389B">
        <w:rPr>
          <w:rFonts w:ascii="Times New Roman" w:hAnsi="Times New Roman" w:cs="Times New Roman"/>
          <w:sz w:val="36"/>
          <w:szCs w:val="36"/>
        </w:rPr>
        <w:t>11. Conclusion</w:t>
      </w:r>
    </w:p>
    <w:p w14:paraId="7483DD72" w14:textId="5943C7ED" w:rsidR="00F21A02" w:rsidRPr="0010389B" w:rsidRDefault="00000000">
      <w:pPr>
        <w:rPr>
          <w:rFonts w:ascii="Times New Roman" w:hAnsi="Times New Roman" w:cs="Times New Roman"/>
          <w:sz w:val="36"/>
          <w:szCs w:val="36"/>
        </w:rPr>
      </w:pPr>
      <w:r w:rsidRPr="0010389B">
        <w:rPr>
          <w:rFonts w:ascii="Times New Roman" w:hAnsi="Times New Roman" w:cs="Times New Roman"/>
          <w:sz w:val="36"/>
          <w:szCs w:val="36"/>
        </w:rPr>
        <w:t>The practical successfully demonstrated packet capture and protocol analysis using Wireshark. The TCP three-way handshake and HTTP GET request were identified, and the relevant source/destination IP addresses and Transport Layer ports were record</w:t>
      </w:r>
      <w:r w:rsidR="0010389B">
        <w:rPr>
          <w:rFonts w:ascii="Times New Roman" w:hAnsi="Times New Roman" w:cs="Times New Roman"/>
          <w:sz w:val="36"/>
          <w:szCs w:val="36"/>
        </w:rPr>
        <w:t>s.</w:t>
      </w:r>
    </w:p>
    <w:p w14:paraId="01D366CA" w14:textId="7BA7B579" w:rsidR="00F21A02" w:rsidRPr="0010389B" w:rsidRDefault="00F21A02" w:rsidP="0010389B">
      <w:pPr>
        <w:rPr>
          <w:rFonts w:ascii="Times New Roman" w:hAnsi="Times New Roman" w:cs="Times New Roman"/>
        </w:rPr>
      </w:pPr>
    </w:p>
    <w:sectPr w:rsidR="00F21A02" w:rsidRPr="0010389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96691">
    <w:abstractNumId w:val="8"/>
  </w:num>
  <w:num w:numId="2" w16cid:durableId="534196529">
    <w:abstractNumId w:val="6"/>
  </w:num>
  <w:num w:numId="3" w16cid:durableId="2147241230">
    <w:abstractNumId w:val="5"/>
  </w:num>
  <w:num w:numId="4" w16cid:durableId="2044401601">
    <w:abstractNumId w:val="4"/>
  </w:num>
  <w:num w:numId="5" w16cid:durableId="831681620">
    <w:abstractNumId w:val="7"/>
  </w:num>
  <w:num w:numId="6" w16cid:durableId="1809081070">
    <w:abstractNumId w:val="3"/>
  </w:num>
  <w:num w:numId="7" w16cid:durableId="2001081944">
    <w:abstractNumId w:val="2"/>
  </w:num>
  <w:num w:numId="8" w16cid:durableId="406805925">
    <w:abstractNumId w:val="1"/>
  </w:num>
  <w:num w:numId="9" w16cid:durableId="26754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89B"/>
    <w:rsid w:val="0015074B"/>
    <w:rsid w:val="0029639D"/>
    <w:rsid w:val="00326F90"/>
    <w:rsid w:val="00960267"/>
    <w:rsid w:val="00AA1D8D"/>
    <w:rsid w:val="00B47730"/>
    <w:rsid w:val="00CB0664"/>
    <w:rsid w:val="00D732E3"/>
    <w:rsid w:val="00F21A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02E8B"/>
  <w14:defaultImageDpi w14:val="300"/>
  <w15:docId w15:val="{FFB1362A-5CA9-446C-93FE-5EBF94DF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2026-09-24T06:11:00Z</dcterms:created>
  <dcterms:modified xsi:type="dcterms:W3CDTF">2026-09-24T06:14:00Z</dcterms:modified>
  <cp:category/>
</cp:coreProperties>
</file>