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20th june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LTVIP2025TMID44631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ShopSmart: Your Digital Grocery Store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Problem–Solution Fit ensures that the </w:t>
      </w:r>
      <w:r w:rsidDel="00000000" w:rsidR="00000000" w:rsidRPr="00000000">
        <w:rPr>
          <w:b w:val="1"/>
          <w:rtl w:val="0"/>
        </w:rPr>
        <w:t xml:space="preserve">Shop Smart </w:t>
      </w:r>
      <w:r w:rsidDel="00000000" w:rsidR="00000000" w:rsidRPr="00000000">
        <w:rPr>
          <w:rtl w:val="0"/>
        </w:rPr>
        <w:t xml:space="preserve">platform is an effective platform to purchase the products and to wishlist and the secure payment gateway has also been added to the application. 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a quick commerce, accountable platform for citizens and organizations to purchase the products.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Wishlist management - To store the favourite products to the wishlist.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Provide real-time status updates and automated notifications for better engagement.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Empower administrators with analytics and case tracking for better governance.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Secure transaction -  Provides the secure transaction gateway.</w:t>
      </w:r>
    </w:p>
    <w:p w:rsidR="00000000" w:rsidDel="00000000" w:rsidP="00000000" w:rsidRDefault="00000000" w:rsidRPr="00000000" w14:paraId="00000015">
      <w:pPr>
        <w:spacing w:after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colFirst="0" w:colLast="0" w:name="_heading=h.nh4tzh976ue" w:id="0"/>
      <w:bookmarkEnd w:id="0"/>
      <w:r w:rsidDel="00000000" w:rsidR="00000000" w:rsidRPr="00000000">
        <w:rPr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1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Many people mostly old one’s will get benefited by the platform :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No transparency or updates provided to complainants.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Delayed responses and unclear resolution timelines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Poor tracking of repeated or high-priority issues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Lack of data-driven insights for improving service quality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colFirst="0" w:colLast="0" w:name="_heading=h.qgvv9yo9s6r6" w:id="1"/>
      <w:bookmarkEnd w:id="1"/>
      <w:r w:rsidDel="00000000" w:rsidR="00000000" w:rsidRPr="00000000">
        <w:rPr>
          <w:sz w:val="26"/>
          <w:szCs w:val="26"/>
          <w:rtl w:val="0"/>
        </w:rPr>
        <w:t xml:space="preserve">Solution: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Shop Smart</w:t>
      </w:r>
      <w:r w:rsidDel="00000000" w:rsidR="00000000" w:rsidRPr="00000000">
        <w:rPr>
          <w:rFonts w:ascii="Arial" w:cs="Arial" w:eastAsia="Arial" w:hAnsi="Arial"/>
          <w:rtl w:val="0"/>
        </w:rPr>
        <w:t xml:space="preserve">, a full-stack E- Commerce grocery application, offers: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Seamless Shopping Experience</w:t>
      </w:r>
      <w:r w:rsidDel="00000000" w:rsidR="00000000" w:rsidRPr="00000000">
        <w:rPr>
          <w:rFonts w:ascii="Arial" w:cs="Arial" w:eastAsia="Arial" w:hAnsi="Arial"/>
          <w:rtl w:val="0"/>
        </w:rPr>
        <w:t xml:space="preserve">: Browse and purchase groceries easily via a user-friendly interface.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Wide Product Range</w:t>
      </w:r>
      <w:r w:rsidDel="00000000" w:rsidR="00000000" w:rsidRPr="00000000">
        <w:rPr>
          <w:rFonts w:ascii="Arial" w:cs="Arial" w:eastAsia="Arial" w:hAnsi="Arial"/>
          <w:rtl w:val="0"/>
        </w:rPr>
        <w:t xml:space="preserve">: Access fresh produce, pantry staples, dairy, and household essentials.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Authentication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: Secure login/signup with role-based access for admins and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 Dashboard</w:t>
      </w:r>
      <w:r w:rsidDel="00000000" w:rsidR="00000000" w:rsidRPr="00000000">
        <w:rPr>
          <w:rFonts w:ascii="Arial" w:cs="Arial" w:eastAsia="Arial" w:hAnsi="Arial"/>
          <w:rtl w:val="0"/>
        </w:rPr>
        <w:t xml:space="preserve">: Manage inventory, orders, and users with 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Payment Gateway : </w:t>
      </w:r>
      <w:r w:rsidDel="00000000" w:rsidR="00000000" w:rsidRPr="00000000">
        <w:rPr>
          <w:rFonts w:ascii="Arial" w:cs="Arial" w:eastAsia="Arial" w:hAnsi="Arial"/>
          <w:rtl w:val="0"/>
        </w:rPr>
        <w:t xml:space="preserve">Provides secure transactions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0" w:line="24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2kbgST8l4QBAbdkAwdVxFaJW8Q==">CgMxLjAyDWgubmg0dHpoOTc2dWUyDmgucWd2djl5bzlzNnI2OAByITFGZy1fN3M4eUltNnkwNTZFZzItVWl3Q2ZyQ05tenlmeg==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2022-10-03T08:04:00Z</dcterms:created>
  <dc:creator>Amarender Katkam</dc:creator>
</cp:coreProperties>
</file>