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Anya    Age: 18 years    Sex: Female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</w:t>
      </w:r>
    </w:p>
    <w:p>
      <w:r>
        <w:rPr>
          <w:b/>
          <w:sz w:val="20"/>
        </w:rPr>
        <w:t>Presenting Symptoms:</w:t>
      </w:r>
      <w:r>
        <w:br/>
        <w:t xml:space="preserve"/>
      </w:r>
    </w:p>
    <w:p>
      <w:r>
        <w:rPr>
          <w:sz w:val="20"/>
        </w:rPr>
        <w:t xml:space="preserve">Allergies: Sulphur, Penicillin</w:t>
      </w:r>
    </w:p>
    <w:p>
      <w:r>
        <w:rPr>
          <w:sz w:val="20"/>
        </w:rPr>
        <w:t xml:space="preserve">Current Medications: </w:t>
      </w:r>
    </w:p>
    <w:p>
      <w:r>
        <w:rPr>
          <w:sz w:val="20"/>
        </w:rPr>
        <w:t xml:space="preserve">Past Medical History: No Medical History</w:t>
      </w:r>
    </w:p>
    <w:p>
      <w:r>
        <w:rPr>
          <w:b/>
          <w:sz w:val="22"/>
        </w:rPr>
        <w:t>Treatment Plan:</w:t>
      </w:r>
      <w:r>
        <w:br/>
        <w:t xml:space="preserve"/>
      </w:r>
    </w:p>
    <w:p>
      <w:r>
        <w:rPr>
          <w:sz w:val="20"/>
        </w:rPr>
        <w:t xml:space="preserve"/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2025-12-27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