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47F" w:rsidRDefault="00A5147F" w:rsidP="00955EDE">
      <w:pPr>
        <w:ind w:left="360"/>
        <w:rPr>
          <w:b/>
        </w:rPr>
      </w:pPr>
    </w:p>
    <w:p w:rsidR="00A5147F" w:rsidRDefault="00A5147F" w:rsidP="00955EDE">
      <w:pPr>
        <w:ind w:left="360"/>
        <w:rPr>
          <w:b/>
        </w:rPr>
      </w:pPr>
    </w:p>
    <w:p w:rsidR="00955EDE" w:rsidRPr="00D075BE" w:rsidRDefault="00955EDE" w:rsidP="00955EDE">
      <w:pPr>
        <w:ind w:left="360"/>
        <w:rPr>
          <w:b/>
        </w:rPr>
      </w:pPr>
      <w:proofErr w:type="gramStart"/>
      <w:r w:rsidRPr="00D075BE">
        <w:rPr>
          <w:b/>
        </w:rPr>
        <w:t>2.1.1  Identified</w:t>
      </w:r>
      <w:proofErr w:type="gramEnd"/>
      <w:r w:rsidRPr="00D075BE">
        <w:rPr>
          <w:b/>
        </w:rPr>
        <w:t xml:space="preserve"> Curricular Gaps based on POs and PSOs are given below from articulation matrix.</w:t>
      </w:r>
    </w:p>
    <w:p w:rsidR="00955EDE" w:rsidRDefault="00955EDE" w:rsidP="00955EDE">
      <w:pPr>
        <w:pStyle w:val="ListParagraph"/>
        <w:ind w:left="720"/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1791"/>
        <w:gridCol w:w="4631"/>
      </w:tblGrid>
      <w:tr w:rsidR="00955EDE" w:rsidTr="00D075BE">
        <w:trPr>
          <w:trHeight w:val="933"/>
        </w:trPr>
        <w:tc>
          <w:tcPr>
            <w:tcW w:w="3210" w:type="dxa"/>
          </w:tcPr>
          <w:p w:rsidR="00F17F33" w:rsidRPr="00D075BE" w:rsidRDefault="00F17F33" w:rsidP="00955EDE">
            <w:pPr>
              <w:jc w:val="center"/>
              <w:rPr>
                <w:b/>
              </w:rPr>
            </w:pPr>
          </w:p>
          <w:p w:rsidR="00955EDE" w:rsidRPr="00D075BE" w:rsidRDefault="00955EDE" w:rsidP="00955EDE">
            <w:pPr>
              <w:jc w:val="center"/>
              <w:rPr>
                <w:b/>
              </w:rPr>
            </w:pPr>
            <w:proofErr w:type="spellStart"/>
            <w:r w:rsidRPr="00D075BE">
              <w:rPr>
                <w:b/>
              </w:rPr>
              <w:t>Sl</w:t>
            </w:r>
            <w:proofErr w:type="spellEnd"/>
            <w:r w:rsidRPr="00D075BE">
              <w:rPr>
                <w:b/>
              </w:rPr>
              <w:t xml:space="preserve"> No.</w:t>
            </w:r>
          </w:p>
          <w:p w:rsidR="00955EDE" w:rsidRPr="00D075BE" w:rsidRDefault="00955EDE" w:rsidP="00955EDE">
            <w:pPr>
              <w:jc w:val="center"/>
              <w:rPr>
                <w:b/>
              </w:rPr>
            </w:pPr>
          </w:p>
        </w:tc>
        <w:tc>
          <w:tcPr>
            <w:tcW w:w="1791" w:type="dxa"/>
          </w:tcPr>
          <w:p w:rsidR="00F17F33" w:rsidRPr="00D075BE" w:rsidRDefault="00F17F33" w:rsidP="00955EDE">
            <w:pPr>
              <w:jc w:val="center"/>
              <w:rPr>
                <w:b/>
              </w:rPr>
            </w:pPr>
          </w:p>
          <w:p w:rsidR="00955EDE" w:rsidRPr="00D075BE" w:rsidRDefault="00955EDE" w:rsidP="00955EDE">
            <w:pPr>
              <w:jc w:val="center"/>
              <w:rPr>
                <w:b/>
              </w:rPr>
            </w:pPr>
            <w:r w:rsidRPr="00D075BE">
              <w:rPr>
                <w:b/>
              </w:rPr>
              <w:t>PO’s</w:t>
            </w:r>
          </w:p>
        </w:tc>
        <w:tc>
          <w:tcPr>
            <w:tcW w:w="4631" w:type="dxa"/>
          </w:tcPr>
          <w:p w:rsidR="00F17F33" w:rsidRPr="00D075BE" w:rsidRDefault="00F17F33" w:rsidP="00955EDE">
            <w:pPr>
              <w:jc w:val="center"/>
              <w:rPr>
                <w:b/>
              </w:rPr>
            </w:pPr>
          </w:p>
          <w:p w:rsidR="00955EDE" w:rsidRPr="00D075BE" w:rsidRDefault="00955EDE" w:rsidP="00955EDE">
            <w:pPr>
              <w:jc w:val="center"/>
              <w:rPr>
                <w:b/>
              </w:rPr>
            </w:pPr>
            <w:r w:rsidRPr="00D075BE">
              <w:rPr>
                <w:b/>
              </w:rPr>
              <w:t>Description</w:t>
            </w:r>
          </w:p>
        </w:tc>
      </w:tr>
      <w:tr w:rsidR="00955EDE" w:rsidTr="00D075BE">
        <w:trPr>
          <w:trHeight w:val="1885"/>
        </w:trPr>
        <w:tc>
          <w:tcPr>
            <w:tcW w:w="3210" w:type="dxa"/>
          </w:tcPr>
          <w:p w:rsidR="00955EDE" w:rsidRDefault="00955EDE" w:rsidP="00D075BE">
            <w:pPr>
              <w:jc w:val="center"/>
            </w:pPr>
          </w:p>
          <w:p w:rsidR="00D075BE" w:rsidRDefault="00D075BE" w:rsidP="00D075BE">
            <w:pPr>
              <w:jc w:val="center"/>
            </w:pPr>
            <w:r>
              <w:t xml:space="preserve"> </w:t>
            </w:r>
          </w:p>
          <w:p w:rsidR="00955EDE" w:rsidRDefault="00955EDE" w:rsidP="00D075BE">
            <w:pPr>
              <w:jc w:val="center"/>
            </w:pPr>
            <w:r>
              <w:t>1</w:t>
            </w:r>
          </w:p>
        </w:tc>
        <w:tc>
          <w:tcPr>
            <w:tcW w:w="1791" w:type="dxa"/>
          </w:tcPr>
          <w:p w:rsidR="00955EDE" w:rsidRDefault="00955EDE" w:rsidP="00955EDE">
            <w:pPr>
              <w:jc w:val="center"/>
            </w:pPr>
          </w:p>
          <w:p w:rsidR="00955EDE" w:rsidRDefault="00955EDE" w:rsidP="00955EDE">
            <w:pPr>
              <w:jc w:val="center"/>
            </w:pPr>
            <w:r>
              <w:t>PO5</w:t>
            </w:r>
          </w:p>
          <w:p w:rsidR="00955EDE" w:rsidRDefault="00955EDE" w:rsidP="00955EDE">
            <w:pPr>
              <w:jc w:val="center"/>
            </w:pPr>
            <w:r>
              <w:t>(72.22%)</w:t>
            </w:r>
          </w:p>
          <w:p w:rsidR="00955EDE" w:rsidRDefault="00955EDE" w:rsidP="00955EDE">
            <w:pPr>
              <w:jc w:val="center"/>
            </w:pPr>
          </w:p>
        </w:tc>
        <w:tc>
          <w:tcPr>
            <w:tcW w:w="4631" w:type="dxa"/>
          </w:tcPr>
          <w:p w:rsidR="00955EDE" w:rsidRDefault="00955EDE" w:rsidP="00955EDE">
            <w:pPr>
              <w:jc w:val="both"/>
              <w:rPr>
                <w:b/>
              </w:rPr>
            </w:pPr>
          </w:p>
          <w:p w:rsidR="00955EDE" w:rsidRDefault="00955EDE" w:rsidP="00955EDE">
            <w:pPr>
              <w:jc w:val="both"/>
            </w:pPr>
            <w:r w:rsidRPr="000E21B9">
              <w:rPr>
                <w:b/>
              </w:rPr>
              <w:t>Engineering practices for society, sustainability and environment:</w:t>
            </w:r>
            <w:r>
              <w:t xml:space="preserve"> Apply appropriate technology in context of society, sustainability, environment and ethical practices.</w:t>
            </w:r>
          </w:p>
          <w:p w:rsidR="00955EDE" w:rsidRDefault="00955EDE" w:rsidP="00955EDE"/>
        </w:tc>
      </w:tr>
      <w:tr w:rsidR="00955EDE" w:rsidTr="00D075BE">
        <w:trPr>
          <w:trHeight w:val="1568"/>
        </w:trPr>
        <w:tc>
          <w:tcPr>
            <w:tcW w:w="3210" w:type="dxa"/>
          </w:tcPr>
          <w:p w:rsidR="00955EDE" w:rsidRDefault="00955EDE" w:rsidP="00D075BE">
            <w:pPr>
              <w:jc w:val="center"/>
            </w:pPr>
          </w:p>
          <w:p w:rsidR="00D075BE" w:rsidRDefault="00D075BE" w:rsidP="00D075BE">
            <w:pPr>
              <w:jc w:val="center"/>
            </w:pPr>
          </w:p>
          <w:p w:rsidR="00955EDE" w:rsidRDefault="00955EDE" w:rsidP="00D075BE">
            <w:pPr>
              <w:jc w:val="center"/>
            </w:pPr>
            <w:r>
              <w:t>2</w:t>
            </w:r>
          </w:p>
        </w:tc>
        <w:tc>
          <w:tcPr>
            <w:tcW w:w="1791" w:type="dxa"/>
          </w:tcPr>
          <w:p w:rsidR="00955EDE" w:rsidRDefault="00955EDE" w:rsidP="00955EDE">
            <w:pPr>
              <w:jc w:val="center"/>
            </w:pPr>
          </w:p>
          <w:p w:rsidR="00955EDE" w:rsidRDefault="00955EDE" w:rsidP="00955EDE">
            <w:pPr>
              <w:jc w:val="center"/>
            </w:pPr>
            <w:r>
              <w:t>PO7</w:t>
            </w:r>
          </w:p>
          <w:p w:rsidR="00955EDE" w:rsidRDefault="00955EDE" w:rsidP="00955EDE">
            <w:pPr>
              <w:jc w:val="center"/>
            </w:pPr>
            <w:r>
              <w:t>(73.26%)</w:t>
            </w:r>
          </w:p>
          <w:p w:rsidR="00955EDE" w:rsidRDefault="00955EDE" w:rsidP="00955EDE">
            <w:pPr>
              <w:jc w:val="center"/>
            </w:pPr>
          </w:p>
        </w:tc>
        <w:tc>
          <w:tcPr>
            <w:tcW w:w="4631" w:type="dxa"/>
          </w:tcPr>
          <w:p w:rsidR="00955EDE" w:rsidRDefault="00955EDE" w:rsidP="00955EDE">
            <w:pPr>
              <w:jc w:val="both"/>
              <w:rPr>
                <w:b/>
              </w:rPr>
            </w:pPr>
          </w:p>
          <w:p w:rsidR="00955EDE" w:rsidRDefault="00955EDE" w:rsidP="00955EDE">
            <w:pPr>
              <w:jc w:val="both"/>
            </w:pPr>
            <w:r w:rsidRPr="000E21B9">
              <w:rPr>
                <w:b/>
              </w:rPr>
              <w:t xml:space="preserve">Life-long learning: </w:t>
            </w:r>
            <w:r>
              <w:t>Ability to analyze individual needs and engage in updating in the context of technological changes.</w:t>
            </w:r>
          </w:p>
          <w:p w:rsidR="00955EDE" w:rsidRDefault="00955EDE" w:rsidP="00955EDE">
            <w:pPr>
              <w:jc w:val="center"/>
            </w:pPr>
          </w:p>
        </w:tc>
      </w:tr>
    </w:tbl>
    <w:p w:rsidR="00DA07E2" w:rsidRDefault="00DA07E2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</w:p>
    <w:p w:rsidR="001A5AAB" w:rsidRDefault="001A5AAB" w:rsidP="00955EDE">
      <w:pPr>
        <w:jc w:val="center"/>
      </w:pPr>
      <w:bookmarkStart w:id="0" w:name="_GoBack"/>
      <w:bookmarkEnd w:id="0"/>
    </w:p>
    <w:p w:rsidR="001A5AAB" w:rsidRDefault="001A5AAB" w:rsidP="00955EDE">
      <w:pPr>
        <w:jc w:val="center"/>
      </w:pPr>
    </w:p>
    <w:tbl>
      <w:tblPr>
        <w:tblStyle w:val="TableGrid"/>
        <w:tblW w:w="9093" w:type="dxa"/>
        <w:tblInd w:w="720" w:type="dxa"/>
        <w:tblLook w:val="04A0" w:firstRow="1" w:lastRow="0" w:firstColumn="1" w:lastColumn="0" w:noHBand="0" w:noVBand="1"/>
      </w:tblPr>
      <w:tblGrid>
        <w:gridCol w:w="995"/>
        <w:gridCol w:w="1156"/>
        <w:gridCol w:w="6942"/>
      </w:tblGrid>
      <w:tr w:rsidR="001A5AAB" w:rsidTr="00EB2EF2">
        <w:trPr>
          <w:trHeight w:val="594"/>
        </w:trPr>
        <w:tc>
          <w:tcPr>
            <w:tcW w:w="995" w:type="dxa"/>
          </w:tcPr>
          <w:p w:rsidR="001A5AAB" w:rsidRDefault="001A5AAB" w:rsidP="00EB2EF2">
            <w:pPr>
              <w:pStyle w:val="ListParagraph"/>
              <w:jc w:val="center"/>
            </w:pPr>
            <w:r>
              <w:t>Sl. No.</w:t>
            </w:r>
          </w:p>
          <w:p w:rsidR="001A5AAB" w:rsidRDefault="001A5AAB" w:rsidP="00EB2EF2">
            <w:pPr>
              <w:pStyle w:val="ListParagraph"/>
              <w:jc w:val="center"/>
            </w:pPr>
          </w:p>
        </w:tc>
        <w:tc>
          <w:tcPr>
            <w:tcW w:w="1156" w:type="dxa"/>
          </w:tcPr>
          <w:p w:rsidR="001A5AAB" w:rsidRDefault="001A5AAB" w:rsidP="00EB2EF2">
            <w:pPr>
              <w:pStyle w:val="ListParagraph"/>
              <w:jc w:val="center"/>
            </w:pPr>
            <w:r>
              <w:t>PO's</w:t>
            </w:r>
          </w:p>
        </w:tc>
        <w:tc>
          <w:tcPr>
            <w:tcW w:w="6942" w:type="dxa"/>
          </w:tcPr>
          <w:p w:rsidR="001A5AAB" w:rsidRDefault="001A5AAB" w:rsidP="00EB2EF2">
            <w:pPr>
              <w:pStyle w:val="ListParagraph"/>
              <w:jc w:val="center"/>
            </w:pPr>
            <w:r>
              <w:t>Description</w:t>
            </w:r>
          </w:p>
        </w:tc>
      </w:tr>
      <w:tr w:rsidR="001A5AAB" w:rsidTr="00EB2EF2">
        <w:trPr>
          <w:trHeight w:val="1579"/>
        </w:trPr>
        <w:tc>
          <w:tcPr>
            <w:tcW w:w="995" w:type="dxa"/>
          </w:tcPr>
          <w:p w:rsidR="001A5AAB" w:rsidRDefault="001A5AAB" w:rsidP="00EB2EF2">
            <w:pPr>
              <w:pStyle w:val="ListParagraph"/>
              <w:jc w:val="center"/>
            </w:pPr>
          </w:p>
          <w:p w:rsidR="001A5AAB" w:rsidRDefault="001A5AAB" w:rsidP="00EB2EF2">
            <w:pPr>
              <w:pStyle w:val="ListParagraph"/>
              <w:jc w:val="center"/>
            </w:pPr>
          </w:p>
          <w:p w:rsidR="001A5AAB" w:rsidRDefault="001A5AAB" w:rsidP="00EB2EF2">
            <w:pPr>
              <w:pStyle w:val="ListParagraph"/>
              <w:jc w:val="center"/>
            </w:pPr>
            <w:r>
              <w:t>1</w:t>
            </w:r>
          </w:p>
        </w:tc>
        <w:tc>
          <w:tcPr>
            <w:tcW w:w="1156" w:type="dxa"/>
          </w:tcPr>
          <w:p w:rsidR="001A5AAB" w:rsidRDefault="001A5AAB" w:rsidP="00EB2EF2">
            <w:pPr>
              <w:pStyle w:val="ListParagraph"/>
              <w:jc w:val="center"/>
            </w:pPr>
          </w:p>
          <w:p w:rsidR="001A5AAB" w:rsidRDefault="001A5AAB" w:rsidP="00EB2EF2">
            <w:pPr>
              <w:pStyle w:val="ListParagraph"/>
              <w:jc w:val="center"/>
            </w:pPr>
          </w:p>
          <w:p w:rsidR="001A5AAB" w:rsidRDefault="001A5AAB" w:rsidP="00EB2EF2">
            <w:pPr>
              <w:pStyle w:val="ListParagraph"/>
              <w:jc w:val="center"/>
            </w:pPr>
            <w:r w:rsidRPr="000063B2">
              <w:t>PO 6</w:t>
            </w:r>
          </w:p>
          <w:p w:rsidR="001A5AAB" w:rsidRPr="00374397" w:rsidRDefault="001A5AAB" w:rsidP="00EB2EF2"/>
        </w:tc>
        <w:tc>
          <w:tcPr>
            <w:tcW w:w="6942" w:type="dxa"/>
          </w:tcPr>
          <w:p w:rsidR="001A5AAB" w:rsidRDefault="001A5AAB" w:rsidP="00EB2EF2"/>
          <w:p w:rsidR="001A5AAB" w:rsidRPr="000063B2" w:rsidRDefault="001A5AAB" w:rsidP="00EB2EF2">
            <w:r w:rsidRPr="000063B2">
              <w:t>Project Management: Use engineering management principles individually, as a team member or a leader to manage projects and effectively communicate about well-defined engineering activities.</w:t>
            </w:r>
          </w:p>
          <w:p w:rsidR="001A5AAB" w:rsidRPr="000063B2" w:rsidRDefault="001A5AAB" w:rsidP="00EB2EF2">
            <w:pPr>
              <w:pStyle w:val="ListParagraph"/>
            </w:pPr>
          </w:p>
        </w:tc>
      </w:tr>
    </w:tbl>
    <w:p w:rsidR="001A5AAB" w:rsidRDefault="001A5AAB" w:rsidP="00955EDE">
      <w:pPr>
        <w:jc w:val="center"/>
      </w:pPr>
    </w:p>
    <w:sectPr w:rsidR="001A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672EB"/>
    <w:multiLevelType w:val="hybridMultilevel"/>
    <w:tmpl w:val="22CA15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DE"/>
    <w:rsid w:val="00172FFF"/>
    <w:rsid w:val="001A5AAB"/>
    <w:rsid w:val="00955EDE"/>
    <w:rsid w:val="00A5147F"/>
    <w:rsid w:val="00D075BE"/>
    <w:rsid w:val="00DA07E2"/>
    <w:rsid w:val="00E7483B"/>
    <w:rsid w:val="00F1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DD05"/>
  <w15:chartTrackingRefBased/>
  <w15:docId w15:val="{392E3777-0ED5-41A3-AE39-F47F5D16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5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2024-03-06T05:16:00Z</cp:lastPrinted>
  <dcterms:created xsi:type="dcterms:W3CDTF">2024-02-23T06:29:00Z</dcterms:created>
  <dcterms:modified xsi:type="dcterms:W3CDTF">2024-03-06T05:17:00Z</dcterms:modified>
</cp:coreProperties>
</file>