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A9FEA" w14:textId="77777777" w:rsidR="00E43765" w:rsidRDefault="0065645B">
      <w:pPr>
        <w:pStyle w:val="Title"/>
      </w:pPr>
      <w:r>
        <w:t>Real-Time Banknote Authentication Using Computer</w:t>
      </w:r>
      <w:r>
        <w:rPr>
          <w:spacing w:val="-13"/>
        </w:rPr>
        <w:t xml:space="preserve"> </w:t>
      </w:r>
      <w:r>
        <w:t>Vision</w:t>
      </w:r>
      <w:r>
        <w:rPr>
          <w:spacing w:val="-17"/>
        </w:rPr>
        <w:t xml:space="preserve"> </w:t>
      </w:r>
      <w:r>
        <w:t>and</w:t>
      </w:r>
      <w:r>
        <w:rPr>
          <w:spacing w:val="-18"/>
        </w:rPr>
        <w:t xml:space="preserve"> </w:t>
      </w:r>
      <w:r>
        <w:t>Unique</w:t>
      </w:r>
      <w:r>
        <w:rPr>
          <w:spacing w:val="-20"/>
        </w:rPr>
        <w:t xml:space="preserve"> </w:t>
      </w:r>
      <w:r>
        <w:t>Fluorescent</w:t>
      </w:r>
      <w:r>
        <w:rPr>
          <w:spacing w:val="-11"/>
        </w:rPr>
        <w:t xml:space="preserve"> </w:t>
      </w:r>
      <w:r>
        <w:t>Sig- natures on an Embedded System</w:t>
      </w:r>
    </w:p>
    <w:p w14:paraId="7195D781" w14:textId="77777777" w:rsidR="00E43765" w:rsidRDefault="00E43765">
      <w:pPr>
        <w:pStyle w:val="BodyText"/>
        <w:spacing w:before="5"/>
        <w:rPr>
          <w:sz w:val="13"/>
        </w:rPr>
      </w:pPr>
    </w:p>
    <w:p w14:paraId="1C7967AD" w14:textId="77777777" w:rsidR="00E43765" w:rsidRDefault="00E43765">
      <w:pPr>
        <w:pStyle w:val="BodyText"/>
        <w:rPr>
          <w:sz w:val="13"/>
        </w:rPr>
        <w:sectPr w:rsidR="00E43765">
          <w:type w:val="continuous"/>
          <w:pgSz w:w="11910" w:h="16840"/>
          <w:pgMar w:top="1340" w:right="1417" w:bottom="280" w:left="1417" w:header="720" w:footer="720" w:gutter="0"/>
          <w:cols w:space="720"/>
        </w:sectPr>
      </w:pPr>
    </w:p>
    <w:p w14:paraId="788B1C67" w14:textId="77777777" w:rsidR="00E43765" w:rsidRDefault="00E43765">
      <w:pPr>
        <w:pStyle w:val="BodyText"/>
        <w:spacing w:before="94"/>
      </w:pPr>
    </w:p>
    <w:p w14:paraId="0BCDA357" w14:textId="77777777" w:rsidR="00E43765" w:rsidRDefault="0065645B">
      <w:pPr>
        <w:pStyle w:val="BodyText"/>
        <w:ind w:left="1262" w:right="207"/>
        <w:jc w:val="center"/>
      </w:pPr>
      <w:r>
        <w:rPr>
          <w:spacing w:val="-2"/>
        </w:rPr>
        <w:t>Talla</w:t>
      </w:r>
      <w:r>
        <w:rPr>
          <w:spacing w:val="-13"/>
        </w:rPr>
        <w:t xml:space="preserve"> </w:t>
      </w:r>
      <w:r>
        <w:rPr>
          <w:spacing w:val="-2"/>
        </w:rPr>
        <w:t>Ashwini</w:t>
      </w:r>
      <w:r>
        <w:rPr>
          <w:spacing w:val="-8"/>
        </w:rPr>
        <w:t xml:space="preserve"> </w:t>
      </w:r>
      <w:r>
        <w:rPr>
          <w:spacing w:val="-2"/>
        </w:rPr>
        <w:t xml:space="preserve">Kumari </w:t>
      </w:r>
      <w:r>
        <w:t>Assistant Professor</w:t>
      </w:r>
    </w:p>
    <w:p w14:paraId="6B000743" w14:textId="77777777" w:rsidR="00E43765" w:rsidRDefault="0065645B">
      <w:pPr>
        <w:pStyle w:val="BodyText"/>
        <w:spacing w:before="6"/>
        <w:ind w:left="1041"/>
        <w:jc w:val="center"/>
      </w:pPr>
      <w:r>
        <w:t>Sreyas</w:t>
      </w:r>
      <w:r>
        <w:rPr>
          <w:spacing w:val="-13"/>
        </w:rPr>
        <w:t xml:space="preserve"> </w:t>
      </w:r>
      <w:r>
        <w:t>Institute</w:t>
      </w:r>
      <w:r>
        <w:rPr>
          <w:spacing w:val="-12"/>
        </w:rPr>
        <w:t xml:space="preserve"> </w:t>
      </w:r>
      <w:r>
        <w:t>of</w:t>
      </w:r>
      <w:r>
        <w:rPr>
          <w:spacing w:val="-13"/>
        </w:rPr>
        <w:t xml:space="preserve"> </w:t>
      </w:r>
      <w:r>
        <w:t>Engineering</w:t>
      </w:r>
      <w:r>
        <w:rPr>
          <w:spacing w:val="-12"/>
        </w:rPr>
        <w:t xml:space="preserve"> </w:t>
      </w:r>
      <w:r>
        <w:t xml:space="preserve">and </w:t>
      </w:r>
      <w:r>
        <w:rPr>
          <w:spacing w:val="-2"/>
        </w:rPr>
        <w:t>Technology,</w:t>
      </w:r>
    </w:p>
    <w:p w14:paraId="7B237A31" w14:textId="77777777" w:rsidR="00E43765" w:rsidRDefault="0065645B">
      <w:pPr>
        <w:pStyle w:val="BodyText"/>
        <w:spacing w:before="1"/>
        <w:ind w:left="1392" w:right="348" w:firstLine="5"/>
        <w:jc w:val="center"/>
      </w:pPr>
      <w:r>
        <w:t xml:space="preserve">Hyderabad, India </w:t>
      </w:r>
      <w:hyperlink r:id="rId5">
        <w:r>
          <w:rPr>
            <w:color w:val="0000FF"/>
            <w:spacing w:val="-2"/>
            <w:u w:val="single" w:color="0000FF"/>
          </w:rPr>
          <w:t>ashwani.talla@sreyas.ac.in</w:t>
        </w:r>
      </w:hyperlink>
    </w:p>
    <w:p w14:paraId="3DE6E89F" w14:textId="77777777" w:rsidR="008236B3" w:rsidRDefault="0065645B">
      <w:pPr>
        <w:pStyle w:val="BodyText"/>
        <w:spacing w:before="93"/>
        <w:ind w:left="1185" w:right="445" w:firstLine="2"/>
        <w:jc w:val="center"/>
      </w:pPr>
      <w:r>
        <w:br w:type="column"/>
      </w:r>
      <w:r>
        <w:t>Krishna Reddy Nanditha</w:t>
      </w:r>
    </w:p>
    <w:p w14:paraId="1B139686" w14:textId="0B09FF9C" w:rsidR="00E43765" w:rsidRDefault="008236B3">
      <w:pPr>
        <w:pStyle w:val="BodyText"/>
        <w:spacing w:before="93"/>
        <w:ind w:left="1185" w:right="445" w:firstLine="2"/>
        <w:jc w:val="center"/>
      </w:pPr>
      <w:r>
        <w:t>UG Sch</w:t>
      </w:r>
      <w:r w:rsidR="00431CBE">
        <w:t>olar</w:t>
      </w:r>
      <w:r w:rsidR="0065645B">
        <w:t xml:space="preserve"> </w:t>
      </w:r>
      <w:r>
        <w:br/>
      </w:r>
      <w:r w:rsidR="0065645B">
        <w:rPr>
          <w:spacing w:val="-2"/>
        </w:rPr>
        <w:t>Electronics</w:t>
      </w:r>
      <w:r w:rsidR="0065645B">
        <w:rPr>
          <w:spacing w:val="-4"/>
        </w:rPr>
        <w:t xml:space="preserve"> </w:t>
      </w:r>
      <w:r w:rsidR="0065645B">
        <w:rPr>
          <w:spacing w:val="-2"/>
        </w:rPr>
        <w:t>and</w:t>
      </w:r>
      <w:r w:rsidR="0065645B">
        <w:rPr>
          <w:spacing w:val="-4"/>
        </w:rPr>
        <w:t xml:space="preserve"> </w:t>
      </w:r>
      <w:r w:rsidR="0065645B">
        <w:rPr>
          <w:spacing w:val="-2"/>
        </w:rPr>
        <w:t>Communication Engineering</w:t>
      </w:r>
    </w:p>
    <w:p w14:paraId="59825BBC" w14:textId="77777777" w:rsidR="00E43765" w:rsidRDefault="0065645B">
      <w:pPr>
        <w:pStyle w:val="BodyText"/>
        <w:spacing w:before="7"/>
        <w:ind w:left="750"/>
        <w:jc w:val="center"/>
      </w:pPr>
      <w:r>
        <w:t>Sreyas</w:t>
      </w:r>
      <w:r>
        <w:rPr>
          <w:spacing w:val="-13"/>
        </w:rPr>
        <w:t xml:space="preserve"> </w:t>
      </w:r>
      <w:r>
        <w:t>Institute</w:t>
      </w:r>
      <w:r>
        <w:rPr>
          <w:spacing w:val="-14"/>
        </w:rPr>
        <w:t xml:space="preserve"> </w:t>
      </w:r>
      <w:r>
        <w:t>of</w:t>
      </w:r>
      <w:r>
        <w:rPr>
          <w:spacing w:val="-17"/>
        </w:rPr>
        <w:t xml:space="preserve"> </w:t>
      </w:r>
      <w:r>
        <w:t>Engineering</w:t>
      </w:r>
      <w:r>
        <w:rPr>
          <w:spacing w:val="-16"/>
        </w:rPr>
        <w:t xml:space="preserve"> </w:t>
      </w:r>
      <w:r>
        <w:t xml:space="preserve">and </w:t>
      </w:r>
      <w:r>
        <w:rPr>
          <w:spacing w:val="-2"/>
        </w:rPr>
        <w:t>Technology,</w:t>
      </w:r>
    </w:p>
    <w:p w14:paraId="790618F4" w14:textId="77777777" w:rsidR="00E43765" w:rsidRDefault="0065645B">
      <w:pPr>
        <w:pStyle w:val="BodyText"/>
        <w:spacing w:before="1"/>
        <w:ind w:left="1329" w:right="524" w:hanging="57"/>
        <w:jc w:val="center"/>
      </w:pPr>
      <w:r>
        <w:t xml:space="preserve">Hyderabad, India </w:t>
      </w:r>
      <w:hyperlink r:id="rId6">
        <w:r>
          <w:rPr>
            <w:color w:val="0000FF"/>
            <w:spacing w:val="-4"/>
            <w:u w:val="single" w:color="0000FF"/>
          </w:rPr>
          <w:t>reddynandu2005@gmail.com</w:t>
        </w:r>
      </w:hyperlink>
    </w:p>
    <w:p w14:paraId="79F84ACA" w14:textId="77777777" w:rsidR="00E43765" w:rsidRDefault="00E43765">
      <w:pPr>
        <w:pStyle w:val="BodyText"/>
        <w:jc w:val="center"/>
        <w:sectPr w:rsidR="00E43765">
          <w:type w:val="continuous"/>
          <w:pgSz w:w="11910" w:h="16840"/>
          <w:pgMar w:top="1340" w:right="1417" w:bottom="280" w:left="1417" w:header="720" w:footer="720" w:gutter="0"/>
          <w:cols w:num="2" w:space="720" w:equalWidth="0">
            <w:col w:w="3906" w:space="983"/>
            <w:col w:w="4187"/>
          </w:cols>
        </w:sectPr>
      </w:pPr>
    </w:p>
    <w:p w14:paraId="455A14DA" w14:textId="77777777" w:rsidR="00E43765" w:rsidRDefault="00E43765">
      <w:pPr>
        <w:pStyle w:val="BodyText"/>
      </w:pPr>
    </w:p>
    <w:p w14:paraId="2BDED792" w14:textId="77777777" w:rsidR="00E43765" w:rsidRDefault="00E43765">
      <w:pPr>
        <w:pStyle w:val="BodyText"/>
        <w:spacing w:before="139"/>
      </w:pPr>
    </w:p>
    <w:p w14:paraId="1F00D6DB" w14:textId="77777777" w:rsidR="00E43765" w:rsidRDefault="00E43765">
      <w:pPr>
        <w:pStyle w:val="BodyText"/>
        <w:sectPr w:rsidR="00E43765">
          <w:type w:val="continuous"/>
          <w:pgSz w:w="11910" w:h="16840"/>
          <w:pgMar w:top="1340" w:right="1417" w:bottom="280" w:left="1417" w:header="720" w:footer="720" w:gutter="0"/>
          <w:cols w:space="720"/>
        </w:sectPr>
      </w:pPr>
    </w:p>
    <w:p w14:paraId="59A8FA6F" w14:textId="77777777" w:rsidR="00C44952" w:rsidRDefault="0065645B">
      <w:pPr>
        <w:pStyle w:val="BodyText"/>
        <w:spacing w:before="93"/>
        <w:ind w:left="1185" w:firstLine="653"/>
      </w:pPr>
      <w:r>
        <w:t>Shaik Abrar Ali</w:t>
      </w:r>
    </w:p>
    <w:p w14:paraId="7E3F48BA" w14:textId="0269E17E" w:rsidR="00E43765" w:rsidRDefault="00C44952">
      <w:pPr>
        <w:pStyle w:val="BodyText"/>
        <w:spacing w:before="93"/>
        <w:ind w:left="1185" w:firstLine="653"/>
      </w:pPr>
      <w:r>
        <w:t>UG Scholar</w:t>
      </w:r>
      <w:r>
        <w:br/>
      </w:r>
      <w:r w:rsidR="0065645B">
        <w:t xml:space="preserve"> </w:t>
      </w:r>
      <w:r w:rsidR="0065645B">
        <w:rPr>
          <w:spacing w:val="-2"/>
        </w:rPr>
        <w:t>Electronics</w:t>
      </w:r>
      <w:r w:rsidR="0065645B">
        <w:rPr>
          <w:spacing w:val="-4"/>
        </w:rPr>
        <w:t xml:space="preserve"> </w:t>
      </w:r>
      <w:r w:rsidR="0065645B">
        <w:rPr>
          <w:spacing w:val="-2"/>
        </w:rPr>
        <w:t>and</w:t>
      </w:r>
      <w:r w:rsidR="0065645B">
        <w:rPr>
          <w:spacing w:val="-4"/>
        </w:rPr>
        <w:t xml:space="preserve"> </w:t>
      </w:r>
      <w:r w:rsidR="0065645B">
        <w:rPr>
          <w:spacing w:val="-2"/>
        </w:rPr>
        <w:t>Communication</w:t>
      </w:r>
    </w:p>
    <w:p w14:paraId="5CD5F81C" w14:textId="77777777" w:rsidR="00E43765" w:rsidRDefault="0065645B">
      <w:pPr>
        <w:pStyle w:val="BodyText"/>
        <w:spacing w:before="6"/>
        <w:ind w:left="1068"/>
        <w:jc w:val="center"/>
      </w:pPr>
      <w:r>
        <w:rPr>
          <w:spacing w:val="-2"/>
        </w:rPr>
        <w:t>Engineering</w:t>
      </w:r>
    </w:p>
    <w:p w14:paraId="179C43C9" w14:textId="77777777" w:rsidR="00E43765" w:rsidRDefault="0065645B">
      <w:pPr>
        <w:pStyle w:val="BodyText"/>
        <w:ind w:left="1108" w:right="38"/>
        <w:jc w:val="center"/>
      </w:pPr>
      <w:r>
        <w:rPr>
          <w:spacing w:val="-2"/>
        </w:rPr>
        <w:t>Sreyas</w:t>
      </w:r>
      <w:r>
        <w:rPr>
          <w:spacing w:val="-11"/>
        </w:rPr>
        <w:t xml:space="preserve"> </w:t>
      </w:r>
      <w:r>
        <w:rPr>
          <w:spacing w:val="-2"/>
        </w:rPr>
        <w:t>Institute</w:t>
      </w:r>
      <w:r>
        <w:rPr>
          <w:spacing w:val="-10"/>
        </w:rPr>
        <w:t xml:space="preserve"> </w:t>
      </w:r>
      <w:r>
        <w:rPr>
          <w:spacing w:val="-2"/>
        </w:rPr>
        <w:t>of</w:t>
      </w:r>
      <w:r>
        <w:rPr>
          <w:spacing w:val="-12"/>
        </w:rPr>
        <w:t xml:space="preserve"> </w:t>
      </w:r>
      <w:r>
        <w:rPr>
          <w:spacing w:val="-2"/>
        </w:rPr>
        <w:t>Engineering</w:t>
      </w:r>
      <w:r>
        <w:rPr>
          <w:spacing w:val="-11"/>
        </w:rPr>
        <w:t xml:space="preserve"> </w:t>
      </w:r>
      <w:r>
        <w:rPr>
          <w:spacing w:val="-2"/>
        </w:rPr>
        <w:t>and Technology,</w:t>
      </w:r>
    </w:p>
    <w:p w14:paraId="60E121ED" w14:textId="77777777" w:rsidR="00E43765" w:rsidRDefault="0065645B">
      <w:pPr>
        <w:pStyle w:val="BodyText"/>
        <w:spacing w:before="1"/>
        <w:ind w:left="1392" w:right="276" w:hanging="53"/>
        <w:jc w:val="center"/>
      </w:pPr>
      <w:r>
        <w:t xml:space="preserve">Hyderabad, India </w:t>
      </w:r>
      <w:hyperlink r:id="rId7">
        <w:r>
          <w:rPr>
            <w:color w:val="0000FF"/>
            <w:spacing w:val="-4"/>
            <w:u w:val="single" w:color="0000FF"/>
          </w:rPr>
          <w:t>shaikabrarali66@gmail.com</w:t>
        </w:r>
      </w:hyperlink>
    </w:p>
    <w:p w14:paraId="3E96AED4" w14:textId="77777777" w:rsidR="00C44952" w:rsidRDefault="0065645B">
      <w:pPr>
        <w:pStyle w:val="BodyText"/>
        <w:spacing w:before="98"/>
        <w:ind w:left="1219" w:right="445" w:firstLine="4"/>
        <w:jc w:val="center"/>
      </w:pPr>
      <w:r>
        <w:br w:type="column"/>
      </w:r>
      <w:r>
        <w:t>Chamanthula Abhilash</w:t>
      </w:r>
    </w:p>
    <w:p w14:paraId="37DF6BDF" w14:textId="232E61DF" w:rsidR="00E43765" w:rsidRDefault="00C44952">
      <w:pPr>
        <w:pStyle w:val="BodyText"/>
        <w:spacing w:before="98"/>
        <w:ind w:left="1219" w:right="445" w:firstLine="4"/>
        <w:jc w:val="center"/>
      </w:pPr>
      <w:r>
        <w:t>UG Scholar</w:t>
      </w:r>
      <w:r w:rsidR="0065645B">
        <w:t xml:space="preserve"> </w:t>
      </w:r>
      <w:r>
        <w:br/>
      </w:r>
      <w:r w:rsidR="0065645B">
        <w:rPr>
          <w:spacing w:val="-2"/>
        </w:rPr>
        <w:t>Electronics</w:t>
      </w:r>
      <w:r w:rsidR="0065645B">
        <w:rPr>
          <w:spacing w:val="-3"/>
        </w:rPr>
        <w:t xml:space="preserve"> </w:t>
      </w:r>
      <w:r w:rsidR="0065645B">
        <w:rPr>
          <w:spacing w:val="-2"/>
        </w:rPr>
        <w:t>and</w:t>
      </w:r>
      <w:r w:rsidR="0065645B">
        <w:rPr>
          <w:spacing w:val="-3"/>
        </w:rPr>
        <w:t xml:space="preserve"> </w:t>
      </w:r>
      <w:r w:rsidR="0065645B">
        <w:rPr>
          <w:spacing w:val="-2"/>
        </w:rPr>
        <w:t>Communication Engineering</w:t>
      </w:r>
    </w:p>
    <w:p w14:paraId="113A1DA3" w14:textId="77777777" w:rsidR="00E43765" w:rsidRDefault="0065645B">
      <w:pPr>
        <w:pStyle w:val="BodyText"/>
        <w:spacing w:before="1"/>
        <w:ind w:left="774"/>
        <w:jc w:val="center"/>
      </w:pPr>
      <w:r>
        <w:t>Sreyas</w:t>
      </w:r>
      <w:r>
        <w:rPr>
          <w:spacing w:val="-13"/>
        </w:rPr>
        <w:t xml:space="preserve"> </w:t>
      </w:r>
      <w:r>
        <w:t>Institute</w:t>
      </w:r>
      <w:r>
        <w:rPr>
          <w:spacing w:val="-14"/>
        </w:rPr>
        <w:t xml:space="preserve"> </w:t>
      </w:r>
      <w:r>
        <w:t>of</w:t>
      </w:r>
      <w:r>
        <w:rPr>
          <w:spacing w:val="-17"/>
        </w:rPr>
        <w:t xml:space="preserve"> </w:t>
      </w:r>
      <w:r>
        <w:t>Engineering</w:t>
      </w:r>
      <w:r>
        <w:rPr>
          <w:spacing w:val="-16"/>
        </w:rPr>
        <w:t xml:space="preserve"> </w:t>
      </w:r>
      <w:r>
        <w:t xml:space="preserve">and </w:t>
      </w:r>
      <w:r>
        <w:rPr>
          <w:spacing w:val="-2"/>
        </w:rPr>
        <w:t>Technology,</w:t>
      </w:r>
    </w:p>
    <w:p w14:paraId="7D8F9E99" w14:textId="77777777" w:rsidR="00E43765" w:rsidRDefault="0065645B">
      <w:pPr>
        <w:pStyle w:val="BodyText"/>
        <w:spacing w:before="1" w:line="244" w:lineRule="auto"/>
        <w:ind w:left="1450" w:right="625" w:hanging="53"/>
        <w:jc w:val="center"/>
      </w:pPr>
      <w:r>
        <w:t xml:space="preserve">Hyderabad, India </w:t>
      </w:r>
      <w:hyperlink r:id="rId8">
        <w:r>
          <w:rPr>
            <w:color w:val="0000FF"/>
            <w:spacing w:val="-4"/>
            <w:u w:val="single" w:color="0000FF"/>
          </w:rPr>
          <w:t>abhilashch036@gmail.com</w:t>
        </w:r>
      </w:hyperlink>
    </w:p>
    <w:p w14:paraId="09C4501E" w14:textId="77777777" w:rsidR="00E43765" w:rsidRDefault="00E43765">
      <w:pPr>
        <w:pStyle w:val="BodyText"/>
        <w:spacing w:line="244" w:lineRule="auto"/>
        <w:jc w:val="center"/>
        <w:sectPr w:rsidR="00E43765">
          <w:type w:val="continuous"/>
          <w:pgSz w:w="11910" w:h="16840"/>
          <w:pgMar w:top="1340" w:right="1417" w:bottom="280" w:left="1417" w:header="720" w:footer="720" w:gutter="0"/>
          <w:cols w:num="2" w:space="720" w:equalWidth="0">
            <w:col w:w="3891" w:space="963"/>
            <w:col w:w="4222"/>
          </w:cols>
        </w:sectPr>
      </w:pPr>
    </w:p>
    <w:p w14:paraId="4B423E2E" w14:textId="77777777" w:rsidR="00E43765" w:rsidRDefault="00E43765">
      <w:pPr>
        <w:pStyle w:val="BodyText"/>
        <w:spacing w:before="130"/>
      </w:pPr>
    </w:p>
    <w:p w14:paraId="475835CA" w14:textId="77777777" w:rsidR="00E43765" w:rsidRDefault="00E43765">
      <w:pPr>
        <w:pStyle w:val="BodyText"/>
        <w:sectPr w:rsidR="00E43765">
          <w:type w:val="continuous"/>
          <w:pgSz w:w="11910" w:h="16840"/>
          <w:pgMar w:top="1340" w:right="1417" w:bottom="280" w:left="1417" w:header="720" w:footer="720" w:gutter="0"/>
          <w:cols w:space="720"/>
        </w:sectPr>
      </w:pPr>
    </w:p>
    <w:p w14:paraId="1E146060" w14:textId="77777777" w:rsidR="00E43765" w:rsidRDefault="0065645B">
      <w:pPr>
        <w:spacing w:before="102" w:line="276" w:lineRule="auto"/>
        <w:ind w:left="23" w:firstLine="360"/>
        <w:jc w:val="both"/>
        <w:rPr>
          <w:b/>
          <w:sz w:val="18"/>
        </w:rPr>
      </w:pPr>
      <w:r>
        <w:rPr>
          <w:b/>
          <w:i/>
          <w:sz w:val="18"/>
        </w:rPr>
        <w:t>Abstract</w:t>
      </w:r>
      <w:r>
        <w:rPr>
          <w:b/>
          <w:sz w:val="18"/>
        </w:rPr>
        <w:t>—Counterfeiting currency remains a critical economic threat, particularly in developing economies where cash circulation remains high de- spite digital trends. While central banks employ so- phisticated forensic machinery to detect forged notes based on stochastic security features, such as random fiber distribution, these systems are financially and logistically inaccessible for retail merchants. This study</w:t>
      </w:r>
      <w:r>
        <w:rPr>
          <w:b/>
          <w:spacing w:val="-7"/>
          <w:sz w:val="18"/>
        </w:rPr>
        <w:t xml:space="preserve"> </w:t>
      </w:r>
      <w:r>
        <w:rPr>
          <w:b/>
          <w:sz w:val="18"/>
        </w:rPr>
        <w:t>introduces</w:t>
      </w:r>
      <w:r>
        <w:rPr>
          <w:b/>
          <w:spacing w:val="-1"/>
          <w:sz w:val="18"/>
        </w:rPr>
        <w:t xml:space="preserve"> </w:t>
      </w:r>
      <w:r>
        <w:rPr>
          <w:b/>
          <w:sz w:val="18"/>
        </w:rPr>
        <w:t>a</w:t>
      </w:r>
      <w:r>
        <w:rPr>
          <w:b/>
          <w:spacing w:val="-7"/>
          <w:sz w:val="18"/>
        </w:rPr>
        <w:t xml:space="preserve"> </w:t>
      </w:r>
      <w:r>
        <w:rPr>
          <w:b/>
          <w:sz w:val="18"/>
        </w:rPr>
        <w:t>low-cost,</w:t>
      </w:r>
      <w:r>
        <w:rPr>
          <w:b/>
          <w:spacing w:val="-4"/>
          <w:sz w:val="18"/>
        </w:rPr>
        <w:t xml:space="preserve"> </w:t>
      </w:r>
      <w:r>
        <w:rPr>
          <w:b/>
          <w:sz w:val="18"/>
        </w:rPr>
        <w:t>embedded</w:t>
      </w:r>
      <w:r>
        <w:rPr>
          <w:b/>
          <w:spacing w:val="-2"/>
          <w:sz w:val="18"/>
        </w:rPr>
        <w:t xml:space="preserve"> </w:t>
      </w:r>
      <w:r>
        <w:rPr>
          <w:b/>
          <w:sz w:val="18"/>
        </w:rPr>
        <w:t>framework</w:t>
      </w:r>
      <w:r>
        <w:rPr>
          <w:b/>
          <w:spacing w:val="-2"/>
          <w:sz w:val="18"/>
        </w:rPr>
        <w:t xml:space="preserve"> </w:t>
      </w:r>
      <w:r>
        <w:rPr>
          <w:b/>
          <w:sz w:val="18"/>
        </w:rPr>
        <w:t>for authenticating Indian Currency (INR) in real-time. We engineered the prototype using a Raspberry Pi 4 Model</w:t>
      </w:r>
      <w:r>
        <w:rPr>
          <w:b/>
          <w:spacing w:val="-5"/>
          <w:sz w:val="18"/>
        </w:rPr>
        <w:t xml:space="preserve"> </w:t>
      </w:r>
      <w:r>
        <w:rPr>
          <w:b/>
          <w:sz w:val="18"/>
        </w:rPr>
        <w:t>B,</w:t>
      </w:r>
      <w:r>
        <w:rPr>
          <w:b/>
          <w:spacing w:val="-6"/>
          <w:sz w:val="18"/>
        </w:rPr>
        <w:t xml:space="preserve"> </w:t>
      </w:r>
      <w:r>
        <w:rPr>
          <w:b/>
          <w:sz w:val="18"/>
        </w:rPr>
        <w:t>coupled</w:t>
      </w:r>
      <w:r>
        <w:rPr>
          <w:b/>
          <w:spacing w:val="-4"/>
          <w:sz w:val="18"/>
        </w:rPr>
        <w:t xml:space="preserve"> </w:t>
      </w:r>
      <w:r>
        <w:rPr>
          <w:b/>
          <w:sz w:val="18"/>
        </w:rPr>
        <w:t>with</w:t>
      </w:r>
      <w:r>
        <w:rPr>
          <w:b/>
          <w:spacing w:val="-3"/>
          <w:sz w:val="18"/>
        </w:rPr>
        <w:t xml:space="preserve"> </w:t>
      </w:r>
      <w:r>
        <w:rPr>
          <w:b/>
          <w:sz w:val="18"/>
        </w:rPr>
        <w:t>a</w:t>
      </w:r>
      <w:r>
        <w:rPr>
          <w:b/>
          <w:spacing w:val="-8"/>
          <w:sz w:val="18"/>
        </w:rPr>
        <w:t xml:space="preserve"> </w:t>
      </w:r>
      <w:r>
        <w:rPr>
          <w:b/>
          <w:sz w:val="18"/>
        </w:rPr>
        <w:t>high-definition</w:t>
      </w:r>
      <w:r>
        <w:rPr>
          <w:b/>
          <w:spacing w:val="-3"/>
          <w:sz w:val="18"/>
        </w:rPr>
        <w:t xml:space="preserve"> </w:t>
      </w:r>
      <w:r>
        <w:rPr>
          <w:b/>
          <w:sz w:val="18"/>
        </w:rPr>
        <w:t>optical</w:t>
      </w:r>
      <w:r>
        <w:rPr>
          <w:b/>
          <w:spacing w:val="-1"/>
          <w:sz w:val="18"/>
        </w:rPr>
        <w:t xml:space="preserve"> </w:t>
      </w:r>
      <w:r>
        <w:rPr>
          <w:b/>
          <w:sz w:val="18"/>
        </w:rPr>
        <w:t>sensor and a 365 nm UV excitation module. Rather than depending</w:t>
      </w:r>
      <w:r>
        <w:rPr>
          <w:b/>
          <w:spacing w:val="-1"/>
          <w:sz w:val="18"/>
        </w:rPr>
        <w:t xml:space="preserve"> </w:t>
      </w:r>
      <w:r>
        <w:rPr>
          <w:b/>
          <w:sz w:val="18"/>
        </w:rPr>
        <w:t>on</w:t>
      </w:r>
      <w:r>
        <w:rPr>
          <w:b/>
          <w:spacing w:val="-3"/>
          <w:sz w:val="18"/>
        </w:rPr>
        <w:t xml:space="preserve"> </w:t>
      </w:r>
      <w:r>
        <w:rPr>
          <w:b/>
          <w:sz w:val="18"/>
        </w:rPr>
        <w:t>simple</w:t>
      </w:r>
      <w:r>
        <w:rPr>
          <w:b/>
          <w:spacing w:val="-6"/>
          <w:sz w:val="18"/>
        </w:rPr>
        <w:t xml:space="preserve"> </w:t>
      </w:r>
      <w:r>
        <w:rPr>
          <w:b/>
          <w:sz w:val="18"/>
        </w:rPr>
        <w:t>fluorescence detection like</w:t>
      </w:r>
      <w:r>
        <w:rPr>
          <w:b/>
          <w:spacing w:val="-1"/>
          <w:sz w:val="18"/>
        </w:rPr>
        <w:t xml:space="preserve"> </w:t>
      </w:r>
      <w:r>
        <w:rPr>
          <w:b/>
          <w:sz w:val="18"/>
        </w:rPr>
        <w:t>tradi- tional methods, our approach implements a dual- stage hybrid</w:t>
      </w:r>
      <w:r>
        <w:rPr>
          <w:b/>
          <w:spacing w:val="-3"/>
          <w:sz w:val="18"/>
        </w:rPr>
        <w:t xml:space="preserve"> </w:t>
      </w:r>
      <w:r>
        <w:rPr>
          <w:b/>
          <w:sz w:val="18"/>
        </w:rPr>
        <w:t>algorithm.</w:t>
      </w:r>
      <w:r>
        <w:rPr>
          <w:b/>
          <w:spacing w:val="-4"/>
          <w:sz w:val="18"/>
        </w:rPr>
        <w:t xml:space="preserve"> </w:t>
      </w:r>
      <w:r>
        <w:rPr>
          <w:b/>
          <w:sz w:val="18"/>
        </w:rPr>
        <w:t>First, it</w:t>
      </w:r>
      <w:r>
        <w:rPr>
          <w:b/>
          <w:spacing w:val="-1"/>
          <w:sz w:val="18"/>
        </w:rPr>
        <w:t xml:space="preserve"> </w:t>
      </w:r>
      <w:r>
        <w:rPr>
          <w:b/>
          <w:sz w:val="18"/>
        </w:rPr>
        <w:t>validates</w:t>
      </w:r>
      <w:r>
        <w:rPr>
          <w:b/>
          <w:spacing w:val="-1"/>
          <w:sz w:val="18"/>
        </w:rPr>
        <w:t xml:space="preserve"> </w:t>
      </w:r>
      <w:r>
        <w:rPr>
          <w:b/>
          <w:sz w:val="18"/>
        </w:rPr>
        <w:t>the material composition by quantifying fluorescent intensity through HSV thresholding; second, it verifies the note's spatial geometry and micro-printing using</w:t>
      </w:r>
      <w:r>
        <w:rPr>
          <w:b/>
          <w:spacing w:val="40"/>
          <w:sz w:val="18"/>
        </w:rPr>
        <w:t xml:space="preserve"> </w:t>
      </w:r>
      <w:r>
        <w:rPr>
          <w:b/>
          <w:sz w:val="18"/>
        </w:rPr>
        <w:t>ORB (Oriented FAST and Rotated BRIEF) feature matching. Users receive an instant binary verdict via an integrated LCD screen. Performance testing vali- dates that by isolating deterministic fluorescent markers, the system reliably distinguishes authentic currency from forgeries, making it a viable and scal- able solution for point-of-sale security.</w:t>
      </w:r>
    </w:p>
    <w:p w14:paraId="0EC1FC20" w14:textId="77777777" w:rsidR="00E43765" w:rsidRDefault="0065645B">
      <w:pPr>
        <w:spacing w:before="197" w:line="278" w:lineRule="auto"/>
        <w:ind w:left="23" w:firstLine="360"/>
        <w:jc w:val="both"/>
        <w:rPr>
          <w:b/>
          <w:sz w:val="18"/>
        </w:rPr>
      </w:pPr>
      <w:r>
        <w:rPr>
          <w:b/>
          <w:i/>
          <w:sz w:val="18"/>
        </w:rPr>
        <w:t>Index Terms</w:t>
      </w:r>
      <w:r>
        <w:rPr>
          <w:b/>
          <w:sz w:val="18"/>
        </w:rPr>
        <w:t>—Banknote Authentication, Com- puter Vision, Embedded Systems, Image Processing, ORB, Raspberry Pi, UV Fluorescence.</w:t>
      </w:r>
    </w:p>
    <w:p w14:paraId="42F20269" w14:textId="77777777" w:rsidR="00E43765" w:rsidRDefault="0065645B">
      <w:pPr>
        <w:pStyle w:val="ListParagraph"/>
        <w:numPr>
          <w:ilvl w:val="0"/>
          <w:numId w:val="13"/>
        </w:numPr>
        <w:tabs>
          <w:tab w:val="left" w:pos="1521"/>
        </w:tabs>
        <w:spacing w:before="93"/>
        <w:ind w:left="1521" w:hanging="360"/>
        <w:jc w:val="left"/>
        <w:rPr>
          <w:sz w:val="20"/>
        </w:rPr>
      </w:pPr>
      <w:r>
        <w:br w:type="column"/>
      </w:r>
      <w:r>
        <w:rPr>
          <w:spacing w:val="-2"/>
          <w:sz w:val="20"/>
        </w:rPr>
        <w:t>INTRODUCTION</w:t>
      </w:r>
    </w:p>
    <w:p w14:paraId="5953451E" w14:textId="77777777" w:rsidR="00E43765" w:rsidRDefault="00E43765">
      <w:pPr>
        <w:pStyle w:val="BodyText"/>
        <w:spacing w:before="6"/>
      </w:pPr>
    </w:p>
    <w:p w14:paraId="6A8F7AF8" w14:textId="77777777" w:rsidR="00E43765" w:rsidRDefault="0065645B">
      <w:pPr>
        <w:pStyle w:val="BodyText"/>
        <w:spacing w:line="276" w:lineRule="auto"/>
        <w:ind w:left="23" w:right="5" w:firstLine="360"/>
        <w:jc w:val="both"/>
      </w:pPr>
      <w:r>
        <w:t>The persistence of physical currency in the global economy has sustained the profitability of counterfeiting operations. According</w:t>
      </w:r>
      <w:r>
        <w:rPr>
          <w:spacing w:val="-2"/>
        </w:rPr>
        <w:t xml:space="preserve"> </w:t>
      </w:r>
      <w:r>
        <w:t>to</w:t>
      </w:r>
      <w:r>
        <w:rPr>
          <w:spacing w:val="-2"/>
        </w:rPr>
        <w:t xml:space="preserve"> </w:t>
      </w:r>
      <w:r>
        <w:t>recent data, billions</w:t>
      </w:r>
      <w:r>
        <w:rPr>
          <w:spacing w:val="-4"/>
        </w:rPr>
        <w:t xml:space="preserve"> </w:t>
      </w:r>
      <w:r>
        <w:t>of banknotes</w:t>
      </w:r>
      <w:r>
        <w:rPr>
          <w:spacing w:val="-4"/>
        </w:rPr>
        <w:t xml:space="preserve"> </w:t>
      </w:r>
      <w:r>
        <w:t>remain in circulation,</w:t>
      </w:r>
      <w:r>
        <w:rPr>
          <w:spacing w:val="-5"/>
        </w:rPr>
        <w:t xml:space="preserve"> </w:t>
      </w:r>
      <w:r>
        <w:t>necessi- tating robust verification mechanisms at the point</w:t>
      </w:r>
      <w:r>
        <w:rPr>
          <w:spacing w:val="40"/>
        </w:rPr>
        <w:t xml:space="preserve"> </w:t>
      </w:r>
      <w:r>
        <w:t>of sale [1]. To combat this, central banks incorpo- rate increasingly complex security features into banknotes, including watermarks, holograms, secu- rity</w:t>
      </w:r>
      <w:r>
        <w:rPr>
          <w:spacing w:val="-2"/>
        </w:rPr>
        <w:t xml:space="preserve"> </w:t>
      </w:r>
      <w:r>
        <w:t>threads, and fluorescent fibers embedded in the paper pulp. While the unique fluorescent properties of random fibers allow for the forensic identifica- tion of individual banknotes—essentially</w:t>
      </w:r>
      <w:r>
        <w:rPr>
          <w:spacing w:val="-3"/>
        </w:rPr>
        <w:t xml:space="preserve"> </w:t>
      </w:r>
      <w:r>
        <w:t>creating</w:t>
      </w:r>
      <w:r>
        <w:rPr>
          <w:spacing w:val="-2"/>
        </w:rPr>
        <w:t xml:space="preserve"> </w:t>
      </w:r>
      <w:r>
        <w:t>a unique fingerprint for every piece of paper— verifying these stochastic features requires high- precision laboratory equipment and significant computational power [2]. This creates a technolog- ical gap: Central Banks possess the tools to track individual notes, but local shopkeepers rely on manual inspection or rudimentary UV lamps,</w:t>
      </w:r>
      <w:r>
        <w:rPr>
          <w:spacing w:val="80"/>
        </w:rPr>
        <w:t xml:space="preserve"> </w:t>
      </w:r>
      <w:r>
        <w:t>which are easily fooled by high-quality photocop- ies using commercial fluorescent inks. This paper proposes a bridge to this gap by developing a commercial-grade verification system. Instead of focusing on the microscopic randomness of fibers, which requires matching exact coordinates against</w:t>
      </w:r>
      <w:r>
        <w:rPr>
          <w:spacing w:val="40"/>
        </w:rPr>
        <w:t xml:space="preserve"> </w:t>
      </w:r>
      <w:r>
        <w:t>a terabyte-scale database, our system focuses on</w:t>
      </w:r>
      <w:r>
        <w:rPr>
          <w:spacing w:val="80"/>
        </w:rPr>
        <w:t xml:space="preserve"> </w:t>
      </w:r>
      <w:r>
        <w:t>the Deterministic Fluorescent Patterns of the bank- note class.</w:t>
      </w:r>
      <w:r>
        <w:rPr>
          <w:spacing w:val="30"/>
        </w:rPr>
        <w:t xml:space="preserve"> </w:t>
      </w:r>
      <w:r>
        <w:t>By leveraging</w:t>
      </w:r>
      <w:r>
        <w:rPr>
          <w:spacing w:val="29"/>
        </w:rPr>
        <w:t xml:space="preserve"> </w:t>
      </w:r>
      <w:r>
        <w:t>Computer</w:t>
      </w:r>
      <w:r>
        <w:rPr>
          <w:spacing w:val="33"/>
        </w:rPr>
        <w:t xml:space="preserve"> </w:t>
      </w:r>
      <w:r>
        <w:t>Vision</w:t>
      </w:r>
      <w:r>
        <w:rPr>
          <w:spacing w:val="33"/>
        </w:rPr>
        <w:t xml:space="preserve"> </w:t>
      </w:r>
      <w:r>
        <w:t>on</w:t>
      </w:r>
      <w:r>
        <w:rPr>
          <w:spacing w:val="33"/>
        </w:rPr>
        <w:t xml:space="preserve"> </w:t>
      </w:r>
      <w:r>
        <w:t>an</w:t>
      </w:r>
    </w:p>
    <w:p w14:paraId="1D6D6B97" w14:textId="77777777" w:rsidR="00E43765" w:rsidRDefault="00E43765">
      <w:pPr>
        <w:pStyle w:val="BodyText"/>
        <w:spacing w:line="276" w:lineRule="auto"/>
        <w:jc w:val="both"/>
        <w:sectPr w:rsidR="00E43765">
          <w:type w:val="continuous"/>
          <w:pgSz w:w="11910" w:h="16840"/>
          <w:pgMar w:top="1340" w:right="1417" w:bottom="280" w:left="1417" w:header="720" w:footer="720" w:gutter="0"/>
          <w:cols w:num="2" w:space="720" w:equalWidth="0">
            <w:col w:w="4187" w:space="687"/>
            <w:col w:w="4202"/>
          </w:cols>
        </w:sectPr>
      </w:pPr>
    </w:p>
    <w:p w14:paraId="09C53E20" w14:textId="77777777" w:rsidR="00E43765" w:rsidRDefault="0065645B">
      <w:pPr>
        <w:pStyle w:val="BodyText"/>
        <w:spacing w:before="78" w:line="276" w:lineRule="auto"/>
        <w:ind w:left="23" w:right="10"/>
        <w:jc w:val="both"/>
      </w:pPr>
      <w:r>
        <w:lastRenderedPageBreak/>
        <w:t>embedded platform, we automate the detection of two critical validity indicators:</w:t>
      </w:r>
    </w:p>
    <w:p w14:paraId="6EED02ED" w14:textId="77777777" w:rsidR="00E43765" w:rsidRDefault="0065645B">
      <w:pPr>
        <w:pStyle w:val="ListParagraph"/>
        <w:numPr>
          <w:ilvl w:val="0"/>
          <w:numId w:val="12"/>
        </w:numPr>
        <w:tabs>
          <w:tab w:val="left" w:pos="742"/>
          <w:tab w:val="left" w:pos="744"/>
        </w:tabs>
        <w:spacing w:before="201" w:line="278" w:lineRule="auto"/>
        <w:ind w:right="1"/>
        <w:jc w:val="both"/>
        <w:rPr>
          <w:sz w:val="20"/>
        </w:rPr>
      </w:pPr>
      <w:r>
        <w:rPr>
          <w:i/>
          <w:sz w:val="20"/>
        </w:rPr>
        <w:t>Spectral</w:t>
      </w:r>
      <w:r>
        <w:rPr>
          <w:i/>
          <w:spacing w:val="40"/>
          <w:sz w:val="20"/>
        </w:rPr>
        <w:t xml:space="preserve"> </w:t>
      </w:r>
      <w:r>
        <w:rPr>
          <w:i/>
          <w:sz w:val="20"/>
        </w:rPr>
        <w:t xml:space="preserve">Fidelity: </w:t>
      </w:r>
      <w:r>
        <w:rPr>
          <w:sz w:val="20"/>
        </w:rPr>
        <w:t>Analyzing the specific Hue, Saturation, and Value (HSV) of the fluorescent response to reject bleached paper or incorrect inks.</w:t>
      </w:r>
    </w:p>
    <w:p w14:paraId="15962BDF" w14:textId="77777777" w:rsidR="00E43765" w:rsidRDefault="0065645B">
      <w:pPr>
        <w:pStyle w:val="ListParagraph"/>
        <w:numPr>
          <w:ilvl w:val="0"/>
          <w:numId w:val="12"/>
        </w:numPr>
        <w:tabs>
          <w:tab w:val="left" w:pos="738"/>
          <w:tab w:val="left" w:pos="744"/>
        </w:tabs>
        <w:spacing w:before="191"/>
        <w:jc w:val="both"/>
        <w:rPr>
          <w:sz w:val="20"/>
        </w:rPr>
      </w:pPr>
      <w:r>
        <w:rPr>
          <w:i/>
          <w:sz w:val="20"/>
        </w:rPr>
        <w:t xml:space="preserve">Spatial Analysis: </w:t>
      </w:r>
      <w:r>
        <w:rPr>
          <w:sz w:val="20"/>
        </w:rPr>
        <w:t>We deploy ORB feature matching</w:t>
      </w:r>
      <w:r>
        <w:rPr>
          <w:spacing w:val="-8"/>
          <w:sz w:val="20"/>
        </w:rPr>
        <w:t xml:space="preserve"> </w:t>
      </w:r>
      <w:r>
        <w:rPr>
          <w:sz w:val="20"/>
        </w:rPr>
        <w:t>to</w:t>
      </w:r>
      <w:r>
        <w:rPr>
          <w:spacing w:val="-8"/>
          <w:sz w:val="20"/>
        </w:rPr>
        <w:t xml:space="preserve"> </w:t>
      </w:r>
      <w:r>
        <w:rPr>
          <w:sz w:val="20"/>
        </w:rPr>
        <w:t>assess</w:t>
      </w:r>
      <w:r>
        <w:rPr>
          <w:spacing w:val="-5"/>
          <w:sz w:val="20"/>
        </w:rPr>
        <w:t xml:space="preserve"> </w:t>
      </w:r>
      <w:r>
        <w:rPr>
          <w:sz w:val="20"/>
        </w:rPr>
        <w:t>the</w:t>
      </w:r>
      <w:r>
        <w:rPr>
          <w:spacing w:val="-7"/>
          <w:sz w:val="20"/>
        </w:rPr>
        <w:t xml:space="preserve"> </w:t>
      </w:r>
      <w:r>
        <w:rPr>
          <w:sz w:val="20"/>
        </w:rPr>
        <w:t>sharpness</w:t>
      </w:r>
      <w:r>
        <w:rPr>
          <w:spacing w:val="-4"/>
          <w:sz w:val="20"/>
        </w:rPr>
        <w:t xml:space="preserve"> </w:t>
      </w:r>
      <w:r>
        <w:rPr>
          <w:sz w:val="20"/>
        </w:rPr>
        <w:t>of</w:t>
      </w:r>
      <w:r>
        <w:rPr>
          <w:spacing w:val="-4"/>
          <w:sz w:val="20"/>
        </w:rPr>
        <w:t xml:space="preserve"> </w:t>
      </w:r>
      <w:r>
        <w:rPr>
          <w:sz w:val="20"/>
        </w:rPr>
        <w:t>critical regions, including bleed lines and denom- ination text; notes usually fail here be- cause their print edges are blurry.</w:t>
      </w:r>
    </w:p>
    <w:p w14:paraId="3D1DC189" w14:textId="77777777" w:rsidR="00E43765" w:rsidRDefault="00E43765">
      <w:pPr>
        <w:pStyle w:val="BodyText"/>
        <w:spacing w:before="51"/>
      </w:pPr>
    </w:p>
    <w:p w14:paraId="39966F19" w14:textId="77777777" w:rsidR="00E43765" w:rsidRDefault="0065645B">
      <w:pPr>
        <w:pStyle w:val="BodyText"/>
        <w:ind w:left="23" w:right="7" w:firstLine="360"/>
        <w:jc w:val="both"/>
      </w:pPr>
      <w:r>
        <w:t>The final prototype packages this logic into a compact box, which simply shows a "Pass" or "Fail" message on the LCD.</w:t>
      </w:r>
    </w:p>
    <w:p w14:paraId="5B30F31D" w14:textId="77777777" w:rsidR="00E43765" w:rsidRDefault="00E43765">
      <w:pPr>
        <w:pStyle w:val="BodyText"/>
        <w:spacing w:before="50"/>
      </w:pPr>
    </w:p>
    <w:p w14:paraId="7FEB81FD" w14:textId="77777777" w:rsidR="00E43765" w:rsidRDefault="0065645B">
      <w:pPr>
        <w:pStyle w:val="ListParagraph"/>
        <w:numPr>
          <w:ilvl w:val="0"/>
          <w:numId w:val="13"/>
        </w:numPr>
        <w:tabs>
          <w:tab w:val="left" w:pos="1485"/>
        </w:tabs>
        <w:ind w:left="1485" w:hanging="353"/>
        <w:jc w:val="left"/>
        <w:rPr>
          <w:sz w:val="20"/>
        </w:rPr>
      </w:pPr>
      <w:r>
        <w:rPr>
          <w:spacing w:val="-2"/>
          <w:sz w:val="20"/>
        </w:rPr>
        <w:t>RELATED</w:t>
      </w:r>
      <w:r>
        <w:rPr>
          <w:spacing w:val="-4"/>
          <w:sz w:val="20"/>
        </w:rPr>
        <w:t xml:space="preserve"> WORK</w:t>
      </w:r>
    </w:p>
    <w:p w14:paraId="08E6BAAE" w14:textId="77777777" w:rsidR="00E43765" w:rsidRDefault="00E43765">
      <w:pPr>
        <w:pStyle w:val="BodyText"/>
        <w:spacing w:before="49"/>
      </w:pPr>
    </w:p>
    <w:p w14:paraId="16944AC1" w14:textId="77777777" w:rsidR="00E43765" w:rsidRDefault="0065645B">
      <w:pPr>
        <w:pStyle w:val="BodyText"/>
        <w:ind w:left="23" w:firstLine="273"/>
        <w:jc w:val="both"/>
      </w:pPr>
      <w:r>
        <w:t>The domain of banknote authentication has evolved from manual inspection to automated sig- nal processing. Existing literature classifies verifi- cation techniques into three primary categories: physical property analysis, visible light image pro- cessing, and fluorescence analysis.</w:t>
      </w:r>
    </w:p>
    <w:p w14:paraId="520481AA" w14:textId="77777777" w:rsidR="00E43765" w:rsidRDefault="00E43765">
      <w:pPr>
        <w:pStyle w:val="BodyText"/>
        <w:spacing w:before="51"/>
      </w:pPr>
    </w:p>
    <w:p w14:paraId="11EF2F67" w14:textId="77777777" w:rsidR="00E43765" w:rsidRDefault="0065645B">
      <w:pPr>
        <w:pStyle w:val="ListParagraph"/>
        <w:numPr>
          <w:ilvl w:val="0"/>
          <w:numId w:val="11"/>
        </w:numPr>
        <w:tabs>
          <w:tab w:val="left" w:pos="243"/>
        </w:tabs>
        <w:ind w:left="243" w:hanging="220"/>
        <w:rPr>
          <w:i/>
          <w:sz w:val="20"/>
        </w:rPr>
      </w:pPr>
      <w:r>
        <w:rPr>
          <w:i/>
          <w:spacing w:val="-2"/>
          <w:sz w:val="20"/>
        </w:rPr>
        <w:t>Fluorescence</w:t>
      </w:r>
      <w:r>
        <w:rPr>
          <w:i/>
          <w:spacing w:val="5"/>
          <w:sz w:val="20"/>
        </w:rPr>
        <w:t xml:space="preserve"> </w:t>
      </w:r>
      <w:r>
        <w:rPr>
          <w:i/>
          <w:spacing w:val="-2"/>
          <w:sz w:val="20"/>
        </w:rPr>
        <w:t>and</w:t>
      </w:r>
      <w:r>
        <w:rPr>
          <w:i/>
          <w:spacing w:val="1"/>
          <w:sz w:val="20"/>
        </w:rPr>
        <w:t xml:space="preserve"> </w:t>
      </w:r>
      <w:r>
        <w:rPr>
          <w:i/>
          <w:spacing w:val="-2"/>
          <w:sz w:val="20"/>
        </w:rPr>
        <w:t>Fiber</w:t>
      </w:r>
      <w:r>
        <w:rPr>
          <w:i/>
          <w:spacing w:val="-5"/>
          <w:sz w:val="20"/>
        </w:rPr>
        <w:t xml:space="preserve"> </w:t>
      </w:r>
      <w:r>
        <w:rPr>
          <w:i/>
          <w:spacing w:val="-2"/>
          <w:sz w:val="20"/>
        </w:rPr>
        <w:t>Analysis</w:t>
      </w:r>
    </w:p>
    <w:p w14:paraId="1FFA3153" w14:textId="77777777" w:rsidR="00E43765" w:rsidRDefault="00E43765">
      <w:pPr>
        <w:pStyle w:val="BodyText"/>
        <w:spacing w:before="49"/>
        <w:rPr>
          <w:i/>
        </w:rPr>
      </w:pPr>
    </w:p>
    <w:p w14:paraId="5C430BC0" w14:textId="77777777" w:rsidR="00E43765" w:rsidRDefault="0065645B">
      <w:pPr>
        <w:pStyle w:val="BodyText"/>
        <w:ind w:left="23" w:firstLine="273"/>
        <w:jc w:val="both"/>
      </w:pPr>
      <w:r>
        <w:t>Ferrero and Montrucchio [2] mapped the sto- chastic scatter of fluorescent fibers to fingerprint individual banknotes. Their algorithm reads the exact (x, y) coordinates and fiber orientations to compile a cryptographic hash. This unique digital signature yields a 100% theoretical classification accuracy and fault tolerance, rendering the notes mathematically immune to cloning. The inherent trade-off is hardware dependence. Running this database synchronization requires high-fidelity laboratory scanners, putting it entirely out of reach for standard retail environments.</w:t>
      </w:r>
    </w:p>
    <w:p w14:paraId="1326B359" w14:textId="77777777" w:rsidR="00E43765" w:rsidRDefault="00E43765">
      <w:pPr>
        <w:pStyle w:val="BodyText"/>
        <w:spacing w:before="54"/>
      </w:pPr>
    </w:p>
    <w:p w14:paraId="4EBB14B4" w14:textId="77777777" w:rsidR="00E43765" w:rsidRDefault="0065645B">
      <w:pPr>
        <w:pStyle w:val="BodyText"/>
        <w:spacing w:before="1"/>
        <w:ind w:left="23" w:firstLine="273"/>
        <w:jc w:val="both"/>
      </w:pPr>
      <w:r>
        <w:t>Our</w:t>
      </w:r>
      <w:r>
        <w:rPr>
          <w:spacing w:val="-3"/>
        </w:rPr>
        <w:t xml:space="preserve"> </w:t>
      </w:r>
      <w:r>
        <w:t>architecture</w:t>
      </w:r>
      <w:r>
        <w:rPr>
          <w:spacing w:val="-5"/>
        </w:rPr>
        <w:t xml:space="preserve"> </w:t>
      </w:r>
      <w:r>
        <w:t>shifts</w:t>
      </w:r>
      <w:r>
        <w:rPr>
          <w:spacing w:val="-4"/>
        </w:rPr>
        <w:t xml:space="preserve"> </w:t>
      </w:r>
      <w:r>
        <w:t>the</w:t>
      </w:r>
      <w:r>
        <w:rPr>
          <w:spacing w:val="-6"/>
        </w:rPr>
        <w:t xml:space="preserve"> </w:t>
      </w:r>
      <w:r>
        <w:t>focus from</w:t>
      </w:r>
      <w:r>
        <w:rPr>
          <w:spacing w:val="-2"/>
        </w:rPr>
        <w:t xml:space="preserve"> </w:t>
      </w:r>
      <w:r>
        <w:t>individual serial number Identification to broader denomina- tion Classification. The standalone system process- es everything offline. It measures the total UV emission and checks static</w:t>
      </w:r>
      <w:r>
        <w:rPr>
          <w:spacing w:val="-3"/>
        </w:rPr>
        <w:t xml:space="preserve"> </w:t>
      </w:r>
      <w:r>
        <w:t>geometric</w:t>
      </w:r>
      <w:r>
        <w:rPr>
          <w:spacing w:val="-3"/>
        </w:rPr>
        <w:t xml:space="preserve"> </w:t>
      </w:r>
      <w:r>
        <w:t xml:space="preserve">shapes—such as the floral motif on the ₹500 bill—rather than tracking random fibers. Testing against both circu- lating and counterfeit currency proves this hard- ware-level validation achieves a 96.5% cumulative </w:t>
      </w:r>
      <w:r>
        <w:rPr>
          <w:spacing w:val="-2"/>
        </w:rPr>
        <w:t>accuracy.</w:t>
      </w:r>
    </w:p>
    <w:p w14:paraId="7A162025" w14:textId="77777777" w:rsidR="00E43765" w:rsidRDefault="00E43765">
      <w:pPr>
        <w:pStyle w:val="BodyText"/>
        <w:spacing w:before="48"/>
      </w:pPr>
    </w:p>
    <w:p w14:paraId="3DDC14B7" w14:textId="77777777" w:rsidR="00E43765" w:rsidRDefault="0065645B">
      <w:pPr>
        <w:pStyle w:val="ListParagraph"/>
        <w:numPr>
          <w:ilvl w:val="0"/>
          <w:numId w:val="11"/>
        </w:numPr>
        <w:tabs>
          <w:tab w:val="left" w:pos="243"/>
        </w:tabs>
        <w:ind w:left="243" w:hanging="220"/>
        <w:rPr>
          <w:i/>
          <w:sz w:val="20"/>
        </w:rPr>
      </w:pPr>
      <w:r>
        <w:rPr>
          <w:i/>
          <w:spacing w:val="-2"/>
          <w:sz w:val="20"/>
        </w:rPr>
        <w:t>Feature</w:t>
      </w:r>
      <w:r>
        <w:rPr>
          <w:i/>
          <w:spacing w:val="3"/>
          <w:sz w:val="20"/>
        </w:rPr>
        <w:t xml:space="preserve"> </w:t>
      </w:r>
      <w:r>
        <w:rPr>
          <w:i/>
          <w:spacing w:val="-2"/>
          <w:sz w:val="20"/>
        </w:rPr>
        <w:t>Extraction</w:t>
      </w:r>
      <w:r>
        <w:rPr>
          <w:i/>
          <w:spacing w:val="1"/>
          <w:sz w:val="20"/>
        </w:rPr>
        <w:t xml:space="preserve"> </w:t>
      </w:r>
      <w:r>
        <w:rPr>
          <w:i/>
          <w:spacing w:val="-2"/>
          <w:sz w:val="20"/>
        </w:rPr>
        <w:t>Algorithms</w:t>
      </w:r>
    </w:p>
    <w:p w14:paraId="3F139243" w14:textId="77777777" w:rsidR="00E43765" w:rsidRDefault="00E43765">
      <w:pPr>
        <w:pStyle w:val="BodyText"/>
        <w:spacing w:before="56"/>
        <w:rPr>
          <w:i/>
        </w:rPr>
      </w:pPr>
    </w:p>
    <w:p w14:paraId="6CDEEFC0" w14:textId="77777777" w:rsidR="00E43765" w:rsidRDefault="0065645B">
      <w:pPr>
        <w:pStyle w:val="BodyText"/>
        <w:spacing w:line="237" w:lineRule="auto"/>
        <w:ind w:left="23"/>
        <w:jc w:val="both"/>
      </w:pPr>
      <w:r>
        <w:t>Scale-Invariant Feature Transform (SIFT) and Speeded-Up</w:t>
      </w:r>
      <w:r>
        <w:rPr>
          <w:spacing w:val="-3"/>
        </w:rPr>
        <w:t xml:space="preserve"> </w:t>
      </w:r>
      <w:r>
        <w:t>Robust</w:t>
      </w:r>
      <w:r>
        <w:rPr>
          <w:spacing w:val="-1"/>
        </w:rPr>
        <w:t xml:space="preserve"> </w:t>
      </w:r>
      <w:r>
        <w:t>Features</w:t>
      </w:r>
      <w:r>
        <w:rPr>
          <w:spacing w:val="-8"/>
        </w:rPr>
        <w:t xml:space="preserve"> </w:t>
      </w:r>
      <w:r>
        <w:t>(SURF)</w:t>
      </w:r>
      <w:r>
        <w:rPr>
          <w:spacing w:val="-2"/>
        </w:rPr>
        <w:t xml:space="preserve"> </w:t>
      </w:r>
      <w:r>
        <w:t>demand</w:t>
      </w:r>
      <w:r>
        <w:rPr>
          <w:spacing w:val="-6"/>
        </w:rPr>
        <w:t xml:space="preserve"> </w:t>
      </w:r>
      <w:r>
        <w:t>mas- sive</w:t>
      </w:r>
      <w:r>
        <w:rPr>
          <w:spacing w:val="37"/>
        </w:rPr>
        <w:t xml:space="preserve"> </w:t>
      </w:r>
      <w:r>
        <w:t>processing</w:t>
      </w:r>
      <w:r>
        <w:rPr>
          <w:spacing w:val="40"/>
        </w:rPr>
        <w:t xml:space="preserve"> </w:t>
      </w:r>
      <w:r>
        <w:t>power</w:t>
      </w:r>
      <w:r>
        <w:rPr>
          <w:spacing w:val="40"/>
        </w:rPr>
        <w:t xml:space="preserve"> </w:t>
      </w:r>
      <w:r>
        <w:t>and</w:t>
      </w:r>
      <w:r>
        <w:rPr>
          <w:spacing w:val="40"/>
        </w:rPr>
        <w:t xml:space="preserve"> </w:t>
      </w:r>
      <w:r>
        <w:t>carry</w:t>
      </w:r>
      <w:r>
        <w:rPr>
          <w:spacing w:val="36"/>
        </w:rPr>
        <w:t xml:space="preserve"> </w:t>
      </w:r>
      <w:r>
        <w:t>strict</w:t>
      </w:r>
      <w:r>
        <w:rPr>
          <w:spacing w:val="40"/>
        </w:rPr>
        <w:t xml:space="preserve"> </w:t>
      </w:r>
      <w:r>
        <w:t>patent</w:t>
      </w:r>
      <w:r>
        <w:rPr>
          <w:spacing w:val="33"/>
        </w:rPr>
        <w:t xml:space="preserve"> </w:t>
      </w:r>
      <w:r>
        <w:t>re-</w:t>
      </w:r>
    </w:p>
    <w:p w14:paraId="3FA089AB" w14:textId="77777777" w:rsidR="00E43765" w:rsidRDefault="0065645B">
      <w:pPr>
        <w:pStyle w:val="BodyText"/>
        <w:spacing w:before="78"/>
        <w:ind w:left="23" w:right="11"/>
        <w:jc w:val="both"/>
      </w:pPr>
      <w:r>
        <w:br w:type="column"/>
      </w:r>
      <w:r>
        <w:t>strictions. We bypass these bottlenecks using ORB (Oriented FAST and Rotated BRIEF) [3]. As Ru- blee et al. proved, ORB mirrors the</w:t>
      </w:r>
      <w:r>
        <w:rPr>
          <w:spacing w:val="-5"/>
        </w:rPr>
        <w:t xml:space="preserve"> </w:t>
      </w:r>
      <w:r>
        <w:t>matching</w:t>
      </w:r>
      <w:r>
        <w:rPr>
          <w:spacing w:val="-2"/>
        </w:rPr>
        <w:t xml:space="preserve"> </w:t>
      </w:r>
      <w:r>
        <w:t>accu- racy of SIFT but executes two orders of magnitude faster [3]. The</w:t>
      </w:r>
      <w:r>
        <w:rPr>
          <w:spacing w:val="-1"/>
        </w:rPr>
        <w:t xml:space="preserve"> </w:t>
      </w:r>
      <w:r>
        <w:t>algorithm achieves rotational invari- ance by tracking local intensity centroids. Because these binary descriptors are so compact, the com- putational load stays low enough for the Raspberry Pi's</w:t>
      </w:r>
      <w:r>
        <w:rPr>
          <w:spacing w:val="-3"/>
        </w:rPr>
        <w:t xml:space="preserve"> </w:t>
      </w:r>
      <w:r>
        <w:t>ARM</w:t>
      </w:r>
      <w:r>
        <w:rPr>
          <w:spacing w:val="-3"/>
        </w:rPr>
        <w:t xml:space="preserve"> </w:t>
      </w:r>
      <w:r>
        <w:t>Cortex-A72</w:t>
      </w:r>
      <w:r>
        <w:rPr>
          <w:spacing w:val="-2"/>
        </w:rPr>
        <w:t xml:space="preserve"> </w:t>
      </w:r>
      <w:r>
        <w:t>to</w:t>
      </w:r>
      <w:r>
        <w:rPr>
          <w:spacing w:val="-10"/>
        </w:rPr>
        <w:t xml:space="preserve"> </w:t>
      </w:r>
      <w:r>
        <w:t>run</w:t>
      </w:r>
      <w:r>
        <w:rPr>
          <w:spacing w:val="-1"/>
        </w:rPr>
        <w:t xml:space="preserve"> </w:t>
      </w:r>
      <w:r>
        <w:t>the</w:t>
      </w:r>
      <w:r>
        <w:rPr>
          <w:spacing w:val="-4"/>
        </w:rPr>
        <w:t xml:space="preserve"> </w:t>
      </w:r>
      <w:r>
        <w:t>spatial</w:t>
      </w:r>
      <w:r>
        <w:rPr>
          <w:spacing w:val="-4"/>
        </w:rPr>
        <w:t xml:space="preserve"> </w:t>
      </w:r>
      <w:r>
        <w:t>verification pipeline with negligible latency.</w:t>
      </w:r>
    </w:p>
    <w:p w14:paraId="0CCE34C6" w14:textId="77777777" w:rsidR="00E43765" w:rsidRDefault="00E43765">
      <w:pPr>
        <w:pStyle w:val="BodyText"/>
        <w:spacing w:before="54"/>
      </w:pPr>
    </w:p>
    <w:p w14:paraId="5DCB46A0" w14:textId="77777777" w:rsidR="00E43765" w:rsidRDefault="0065645B">
      <w:pPr>
        <w:pStyle w:val="ListParagraph"/>
        <w:numPr>
          <w:ilvl w:val="0"/>
          <w:numId w:val="11"/>
        </w:numPr>
        <w:tabs>
          <w:tab w:val="left" w:pos="253"/>
        </w:tabs>
        <w:ind w:left="253" w:hanging="230"/>
        <w:rPr>
          <w:i/>
          <w:sz w:val="20"/>
        </w:rPr>
      </w:pPr>
      <w:r>
        <w:rPr>
          <w:i/>
          <w:spacing w:val="-2"/>
          <w:sz w:val="20"/>
        </w:rPr>
        <w:t>Hardware</w:t>
      </w:r>
      <w:r>
        <w:rPr>
          <w:i/>
          <w:spacing w:val="-1"/>
          <w:sz w:val="20"/>
        </w:rPr>
        <w:t xml:space="preserve"> </w:t>
      </w:r>
      <w:r>
        <w:rPr>
          <w:i/>
          <w:spacing w:val="-2"/>
          <w:sz w:val="20"/>
        </w:rPr>
        <w:t>Implementations</w:t>
      </w:r>
    </w:p>
    <w:p w14:paraId="5A6158E4" w14:textId="77777777" w:rsidR="00E43765" w:rsidRDefault="00E43765">
      <w:pPr>
        <w:pStyle w:val="BodyText"/>
        <w:spacing w:before="48"/>
        <w:rPr>
          <w:i/>
        </w:rPr>
      </w:pPr>
    </w:p>
    <w:p w14:paraId="639C0AD4" w14:textId="77777777" w:rsidR="00E43765" w:rsidRDefault="0065645B">
      <w:pPr>
        <w:pStyle w:val="BodyText"/>
        <w:spacing w:before="1"/>
        <w:ind w:left="23" w:right="7" w:firstLine="360"/>
        <w:jc w:val="both"/>
      </w:pPr>
      <w:r>
        <w:t>High-speed banking sorters depend on Field- Programmable Gate Arrays (FPGAs) to execute intensive algorithms. Conversely, basic photodi- odes in low-cost testers fail against standard paper treated with Optical Brightening Agents (OBAs). Bridging this gap, our Single Board Computer (SBC) architecture</w:t>
      </w:r>
      <w:r>
        <w:rPr>
          <w:spacing w:val="-2"/>
        </w:rPr>
        <w:t xml:space="preserve"> </w:t>
      </w:r>
      <w:r>
        <w:t>executes OpenCV</w:t>
      </w:r>
      <w:r>
        <w:rPr>
          <w:spacing w:val="-1"/>
        </w:rPr>
        <w:t xml:space="preserve"> </w:t>
      </w:r>
      <w:r>
        <w:t>[4] on Linux. While foundational scale-invariant algorithms [5] achieve up to 99% object recognition accuracy at the expense of severe processing latency, our plat- form accommodates the requisite computational overhead within the strict thermal and power enve- lopes of a standalone scanner.</w:t>
      </w:r>
    </w:p>
    <w:p w14:paraId="74584559" w14:textId="77777777" w:rsidR="00E43765" w:rsidRDefault="00E43765">
      <w:pPr>
        <w:pStyle w:val="BodyText"/>
        <w:spacing w:before="50"/>
      </w:pPr>
    </w:p>
    <w:p w14:paraId="79695B78" w14:textId="77777777" w:rsidR="00E43765" w:rsidRDefault="0065645B">
      <w:pPr>
        <w:pStyle w:val="ListParagraph"/>
        <w:numPr>
          <w:ilvl w:val="0"/>
          <w:numId w:val="13"/>
        </w:numPr>
        <w:tabs>
          <w:tab w:val="left" w:pos="1093"/>
        </w:tabs>
        <w:ind w:left="1093" w:hanging="354"/>
        <w:jc w:val="left"/>
        <w:rPr>
          <w:sz w:val="20"/>
        </w:rPr>
      </w:pPr>
      <w:r>
        <w:rPr>
          <w:sz w:val="20"/>
        </w:rPr>
        <w:t>SYSTEM</w:t>
      </w:r>
      <w:r>
        <w:rPr>
          <w:spacing w:val="-12"/>
          <w:sz w:val="20"/>
        </w:rPr>
        <w:t xml:space="preserve"> </w:t>
      </w:r>
      <w:r>
        <w:rPr>
          <w:spacing w:val="-2"/>
          <w:sz w:val="20"/>
        </w:rPr>
        <w:t>ARCHITECTURE</w:t>
      </w:r>
    </w:p>
    <w:p w14:paraId="59E6F969" w14:textId="77777777" w:rsidR="00E43765" w:rsidRDefault="00E43765">
      <w:pPr>
        <w:pStyle w:val="BodyText"/>
        <w:spacing w:before="48"/>
      </w:pPr>
    </w:p>
    <w:p w14:paraId="0CFB23DD" w14:textId="77777777" w:rsidR="00E43765" w:rsidRDefault="0065645B">
      <w:pPr>
        <w:pStyle w:val="BodyText"/>
        <w:spacing w:before="1"/>
        <w:ind w:left="23" w:right="7" w:firstLine="360"/>
        <w:jc w:val="both"/>
      </w:pPr>
      <w:r>
        <w:t>Moving from the lab theory in [2] to a shop- ready</w:t>
      </w:r>
      <w:r>
        <w:rPr>
          <w:spacing w:val="-6"/>
        </w:rPr>
        <w:t xml:space="preserve"> </w:t>
      </w:r>
      <w:r>
        <w:t>device requires</w:t>
      </w:r>
      <w:r>
        <w:rPr>
          <w:spacing w:val="-2"/>
        </w:rPr>
        <w:t xml:space="preserve"> </w:t>
      </w:r>
      <w:r>
        <w:t>a shift in architecture. Instead of the bulky workstations used in forensics, we</w:t>
      </w:r>
      <w:r>
        <w:rPr>
          <w:spacing w:val="40"/>
        </w:rPr>
        <w:t xml:space="preserve"> </w:t>
      </w:r>
      <w:r>
        <w:t>built this</w:t>
      </w:r>
      <w:r>
        <w:rPr>
          <w:spacing w:val="-3"/>
        </w:rPr>
        <w:t xml:space="preserve"> </w:t>
      </w:r>
      <w:r>
        <w:t>on an Edge Computing</w:t>
      </w:r>
      <w:r>
        <w:rPr>
          <w:spacing w:val="-2"/>
        </w:rPr>
        <w:t xml:space="preserve"> </w:t>
      </w:r>
      <w:r>
        <w:t>model. Processing happens locally, ensuring low latency and reliabil- ity even when the internet is down [1] (see Fig. 1).</w:t>
      </w:r>
    </w:p>
    <w:p w14:paraId="199B8C49" w14:textId="77777777" w:rsidR="00E43765" w:rsidRDefault="00E43765">
      <w:pPr>
        <w:pStyle w:val="BodyText"/>
      </w:pPr>
    </w:p>
    <w:p w14:paraId="7F618C6E" w14:textId="77777777" w:rsidR="00E43765" w:rsidRDefault="0065645B">
      <w:pPr>
        <w:pStyle w:val="BodyText"/>
        <w:spacing w:before="144"/>
      </w:pPr>
      <w:r>
        <w:rPr>
          <w:noProof/>
        </w:rPr>
        <w:drawing>
          <wp:anchor distT="0" distB="0" distL="0" distR="0" simplePos="0" relativeHeight="487587840" behindDoc="1" locked="0" layoutInCell="1" allowOverlap="1" wp14:anchorId="6C6BBE51" wp14:editId="7C71237B">
            <wp:simplePos x="0" y="0"/>
            <wp:positionH relativeFrom="page">
              <wp:posOffset>4159250</wp:posOffset>
            </wp:positionH>
            <wp:positionV relativeFrom="paragraph">
              <wp:posOffset>252922</wp:posOffset>
            </wp:positionV>
            <wp:extent cx="2396795" cy="14948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96795" cy="1494853"/>
                    </a:xfrm>
                    <a:prstGeom prst="rect">
                      <a:avLst/>
                    </a:prstGeom>
                  </pic:spPr>
                </pic:pic>
              </a:graphicData>
            </a:graphic>
          </wp:anchor>
        </w:drawing>
      </w:r>
    </w:p>
    <w:p w14:paraId="5C5555D7" w14:textId="77777777" w:rsidR="00E43765" w:rsidRDefault="0065645B">
      <w:pPr>
        <w:spacing w:before="217"/>
        <w:ind w:left="23" w:right="26"/>
        <w:jc w:val="both"/>
        <w:rPr>
          <w:sz w:val="16"/>
        </w:rPr>
      </w:pPr>
      <w:r>
        <w:rPr>
          <w:sz w:val="16"/>
        </w:rPr>
        <w:t>Fig. 1. Hardware logic flow. A Raspberry Pi 4 orchestrates the</w:t>
      </w:r>
      <w:r>
        <w:rPr>
          <w:spacing w:val="40"/>
          <w:sz w:val="16"/>
        </w:rPr>
        <w:t xml:space="preserve"> </w:t>
      </w:r>
      <w:r>
        <w:rPr>
          <w:sz w:val="16"/>
        </w:rPr>
        <w:t>verification process, capturing raw frames</w:t>
      </w:r>
      <w:r>
        <w:rPr>
          <w:spacing w:val="-2"/>
          <w:sz w:val="16"/>
        </w:rPr>
        <w:t xml:space="preserve"> </w:t>
      </w:r>
      <w:r>
        <w:rPr>
          <w:sz w:val="16"/>
        </w:rPr>
        <w:t>via the optical sensor</w:t>
      </w:r>
      <w:r>
        <w:rPr>
          <w:spacing w:val="40"/>
          <w:sz w:val="16"/>
        </w:rPr>
        <w:t xml:space="preserve"> </w:t>
      </w:r>
      <w:r>
        <w:rPr>
          <w:sz w:val="16"/>
        </w:rPr>
        <w:t>and driving the Liquid Crystal</w:t>
      </w:r>
      <w:r>
        <w:rPr>
          <w:spacing w:val="-2"/>
          <w:sz w:val="16"/>
        </w:rPr>
        <w:t xml:space="preserve"> </w:t>
      </w:r>
      <w:r>
        <w:rPr>
          <w:sz w:val="16"/>
        </w:rPr>
        <w:t>Display (LCD) to signal the final</w:t>
      </w:r>
      <w:r>
        <w:rPr>
          <w:spacing w:val="40"/>
          <w:sz w:val="16"/>
        </w:rPr>
        <w:t xml:space="preserve"> </w:t>
      </w:r>
      <w:r>
        <w:rPr>
          <w:sz w:val="16"/>
        </w:rPr>
        <w:t>authentication</w:t>
      </w:r>
      <w:r>
        <w:rPr>
          <w:spacing w:val="-7"/>
          <w:sz w:val="16"/>
        </w:rPr>
        <w:t xml:space="preserve"> </w:t>
      </w:r>
      <w:r>
        <w:rPr>
          <w:sz w:val="16"/>
        </w:rPr>
        <w:t>verdict.</w:t>
      </w:r>
    </w:p>
    <w:p w14:paraId="50CAF8F0" w14:textId="77777777" w:rsidR="00E43765" w:rsidRDefault="00E43765">
      <w:pPr>
        <w:pStyle w:val="BodyText"/>
        <w:spacing w:before="98"/>
        <w:rPr>
          <w:sz w:val="16"/>
        </w:rPr>
      </w:pPr>
    </w:p>
    <w:p w14:paraId="15BCF53E" w14:textId="77777777" w:rsidR="00E43765" w:rsidRDefault="0065645B">
      <w:pPr>
        <w:pStyle w:val="ListParagraph"/>
        <w:numPr>
          <w:ilvl w:val="0"/>
          <w:numId w:val="10"/>
        </w:numPr>
        <w:tabs>
          <w:tab w:val="left" w:pos="243"/>
        </w:tabs>
        <w:spacing w:before="1"/>
        <w:ind w:left="243" w:hanging="220"/>
        <w:rPr>
          <w:i/>
          <w:sz w:val="20"/>
        </w:rPr>
      </w:pPr>
      <w:r>
        <w:rPr>
          <w:i/>
          <w:spacing w:val="-2"/>
          <w:sz w:val="20"/>
        </w:rPr>
        <w:t>Hardware</w:t>
      </w:r>
      <w:r>
        <w:rPr>
          <w:i/>
          <w:spacing w:val="-3"/>
          <w:sz w:val="20"/>
        </w:rPr>
        <w:t xml:space="preserve"> </w:t>
      </w:r>
      <w:r>
        <w:rPr>
          <w:i/>
          <w:spacing w:val="-2"/>
          <w:sz w:val="20"/>
        </w:rPr>
        <w:t>Design</w:t>
      </w:r>
    </w:p>
    <w:p w14:paraId="0D190E23" w14:textId="77777777" w:rsidR="00E43765" w:rsidRDefault="00E43765">
      <w:pPr>
        <w:pStyle w:val="BodyText"/>
        <w:spacing w:before="49"/>
        <w:rPr>
          <w:i/>
        </w:rPr>
      </w:pPr>
    </w:p>
    <w:p w14:paraId="15401A8D" w14:textId="77777777" w:rsidR="00E43765" w:rsidRDefault="0065645B">
      <w:pPr>
        <w:pStyle w:val="BodyText"/>
        <w:ind w:left="23" w:right="7" w:firstLine="360"/>
        <w:jc w:val="both"/>
      </w:pPr>
      <w:r>
        <w:t>A Raspberry Pi 4 Model B (4 GB RAM) [6] drives the system. We chose its Quad-core Cortex- A72 (ARM v8) 64-bit System on Chip (SoC) run- ning at 1.5 GHz [6] specifically to handle OpenCV</w:t>
      </w:r>
    </w:p>
    <w:p w14:paraId="574751C9" w14:textId="77777777" w:rsidR="00E43765" w:rsidRDefault="00E43765">
      <w:pPr>
        <w:pStyle w:val="BodyText"/>
        <w:jc w:val="both"/>
        <w:sectPr w:rsidR="00E43765">
          <w:pgSz w:w="11910" w:h="16840"/>
          <w:pgMar w:top="1320" w:right="1417" w:bottom="280" w:left="1417" w:header="720" w:footer="720" w:gutter="0"/>
          <w:cols w:num="2" w:space="720" w:equalWidth="0">
            <w:col w:w="4185" w:space="689"/>
            <w:col w:w="4202"/>
          </w:cols>
        </w:sectPr>
      </w:pPr>
    </w:p>
    <w:p w14:paraId="66197F8F" w14:textId="77777777" w:rsidR="00E43765" w:rsidRDefault="0065645B">
      <w:pPr>
        <w:pStyle w:val="BodyText"/>
        <w:spacing w:before="78"/>
        <w:ind w:left="23"/>
        <w:jc w:val="both"/>
      </w:pPr>
      <w:r>
        <w:lastRenderedPageBreak/>
        <w:t>without the lag common in weaker microcontrol- lers. The optical front-end centers on a Raspberry</w:t>
      </w:r>
      <w:r>
        <w:rPr>
          <w:spacing w:val="40"/>
        </w:rPr>
        <w:t xml:space="preserve"> </w:t>
      </w:r>
      <w:r>
        <w:t>Pi Camera Module V2 (Sony IMX219 sensor), linked via the</w:t>
      </w:r>
      <w:r>
        <w:rPr>
          <w:spacing w:val="-5"/>
        </w:rPr>
        <w:t xml:space="preserve"> </w:t>
      </w:r>
      <w:r>
        <w:t>high-throughput</w:t>
      </w:r>
      <w:r>
        <w:rPr>
          <w:spacing w:val="-1"/>
        </w:rPr>
        <w:t xml:space="preserve"> </w:t>
      </w:r>
      <w:r>
        <w:t>Camera Serial</w:t>
      </w:r>
      <w:r>
        <w:rPr>
          <w:spacing w:val="-1"/>
        </w:rPr>
        <w:t xml:space="preserve"> </w:t>
      </w:r>
      <w:r>
        <w:t>Inter- face (CSI) bus [7]. We mount this sensor inside a custom-fabricated</w:t>
      </w:r>
      <w:r>
        <w:rPr>
          <w:spacing w:val="-3"/>
        </w:rPr>
        <w:t xml:space="preserve"> </w:t>
      </w:r>
      <w:r>
        <w:t>Optical</w:t>
      </w:r>
      <w:r>
        <w:rPr>
          <w:spacing w:val="-3"/>
        </w:rPr>
        <w:t xml:space="preserve"> </w:t>
      </w:r>
      <w:r>
        <w:t>Isolation</w:t>
      </w:r>
      <w:r>
        <w:rPr>
          <w:spacing w:val="-4"/>
        </w:rPr>
        <w:t xml:space="preserve"> </w:t>
      </w:r>
      <w:r>
        <w:t>Chamber (Dark Box) to block external light interference. Inside, a 365 nm UV source strikes the surface at a 45- degree incidence angle; this geometry maximizes the fluorescence of security fibers while deflecting specular reflection away from the lens. Feedback reaches the user via a 16x2 Liquid Crystal Display (LCD). We attached an I2C backpack to the unit, simplifying the GPIO interface to just two data</w:t>
      </w:r>
      <w:r>
        <w:rPr>
          <w:spacing w:val="40"/>
        </w:rPr>
        <w:t xml:space="preserve"> </w:t>
      </w:r>
      <w:r>
        <w:t>lines (SDA/SCL) [8] (see Fig. 2).</w:t>
      </w:r>
    </w:p>
    <w:p w14:paraId="7B3F6E3B" w14:textId="77777777" w:rsidR="00E43765" w:rsidRDefault="0065645B">
      <w:pPr>
        <w:pStyle w:val="BodyText"/>
        <w:spacing w:before="30"/>
      </w:pPr>
      <w:r>
        <w:rPr>
          <w:noProof/>
        </w:rPr>
        <w:drawing>
          <wp:anchor distT="0" distB="0" distL="0" distR="0" simplePos="0" relativeHeight="487588352" behindDoc="1" locked="0" layoutInCell="1" allowOverlap="1" wp14:anchorId="1B6B21D8" wp14:editId="77FE0E31">
            <wp:simplePos x="0" y="0"/>
            <wp:positionH relativeFrom="page">
              <wp:posOffset>914400</wp:posOffset>
            </wp:positionH>
            <wp:positionV relativeFrom="paragraph">
              <wp:posOffset>180907</wp:posOffset>
            </wp:positionV>
            <wp:extent cx="2615604" cy="207263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615604" cy="2072639"/>
                    </a:xfrm>
                    <a:prstGeom prst="rect">
                      <a:avLst/>
                    </a:prstGeom>
                  </pic:spPr>
                </pic:pic>
              </a:graphicData>
            </a:graphic>
          </wp:anchor>
        </w:drawing>
      </w:r>
    </w:p>
    <w:p w14:paraId="4B74D31B" w14:textId="77777777" w:rsidR="00E43765" w:rsidRDefault="00E43765">
      <w:pPr>
        <w:pStyle w:val="BodyText"/>
        <w:spacing w:before="54"/>
      </w:pPr>
    </w:p>
    <w:p w14:paraId="5BD38E72" w14:textId="77777777" w:rsidR="00E43765" w:rsidRDefault="0065645B">
      <w:pPr>
        <w:ind w:left="23"/>
        <w:jc w:val="both"/>
        <w:rPr>
          <w:sz w:val="16"/>
        </w:rPr>
      </w:pPr>
      <w:r>
        <w:rPr>
          <w:sz w:val="16"/>
        </w:rPr>
        <w:t>Fig.</w:t>
      </w:r>
      <w:r>
        <w:rPr>
          <w:spacing w:val="23"/>
          <w:sz w:val="16"/>
        </w:rPr>
        <w:t xml:space="preserve"> </w:t>
      </w:r>
      <w:r>
        <w:rPr>
          <w:sz w:val="16"/>
        </w:rPr>
        <w:t>2.</w:t>
      </w:r>
      <w:r>
        <w:rPr>
          <w:spacing w:val="32"/>
          <w:sz w:val="16"/>
        </w:rPr>
        <w:t xml:space="preserve"> </w:t>
      </w:r>
      <w:r>
        <w:rPr>
          <w:sz w:val="16"/>
        </w:rPr>
        <w:t>Operational</w:t>
      </w:r>
      <w:r>
        <w:rPr>
          <w:spacing w:val="29"/>
          <w:sz w:val="16"/>
        </w:rPr>
        <w:t xml:space="preserve"> </w:t>
      </w:r>
      <w:r>
        <w:rPr>
          <w:sz w:val="16"/>
        </w:rPr>
        <w:t>validation</w:t>
      </w:r>
      <w:r>
        <w:rPr>
          <w:spacing w:val="28"/>
          <w:sz w:val="16"/>
        </w:rPr>
        <w:t xml:space="preserve"> </w:t>
      </w:r>
      <w:r>
        <w:rPr>
          <w:sz w:val="16"/>
        </w:rPr>
        <w:t>rig</w:t>
      </w:r>
      <w:r>
        <w:rPr>
          <w:spacing w:val="31"/>
          <w:sz w:val="16"/>
        </w:rPr>
        <w:t xml:space="preserve"> </w:t>
      </w:r>
      <w:r>
        <w:rPr>
          <w:sz w:val="16"/>
        </w:rPr>
        <w:t>executing</w:t>
      </w:r>
      <w:r>
        <w:rPr>
          <w:spacing w:val="28"/>
          <w:sz w:val="16"/>
        </w:rPr>
        <w:t xml:space="preserve"> </w:t>
      </w:r>
      <w:r>
        <w:rPr>
          <w:sz w:val="16"/>
        </w:rPr>
        <w:t>a</w:t>
      </w:r>
      <w:r>
        <w:rPr>
          <w:spacing w:val="25"/>
          <w:sz w:val="16"/>
        </w:rPr>
        <w:t xml:space="preserve"> </w:t>
      </w:r>
      <w:r>
        <w:rPr>
          <w:sz w:val="16"/>
        </w:rPr>
        <w:t>live</w:t>
      </w:r>
      <w:r>
        <w:rPr>
          <w:spacing w:val="32"/>
          <w:sz w:val="16"/>
        </w:rPr>
        <w:t xml:space="preserve"> </w:t>
      </w:r>
      <w:r>
        <w:rPr>
          <w:sz w:val="16"/>
        </w:rPr>
        <w:t>scan</w:t>
      </w:r>
      <w:r>
        <w:rPr>
          <w:spacing w:val="31"/>
          <w:sz w:val="16"/>
        </w:rPr>
        <w:t xml:space="preserve"> </w:t>
      </w:r>
      <w:r>
        <w:rPr>
          <w:sz w:val="16"/>
        </w:rPr>
        <w:t>on</w:t>
      </w:r>
      <w:r>
        <w:rPr>
          <w:spacing w:val="22"/>
          <w:sz w:val="16"/>
        </w:rPr>
        <w:t xml:space="preserve"> </w:t>
      </w:r>
      <w:r>
        <w:rPr>
          <w:spacing w:val="-10"/>
          <w:sz w:val="16"/>
        </w:rPr>
        <w:t>a</w:t>
      </w:r>
    </w:p>
    <w:p w14:paraId="5E0C8ADF" w14:textId="77777777" w:rsidR="00E43765" w:rsidRDefault="0065645B">
      <w:pPr>
        <w:spacing w:before="3"/>
        <w:ind w:left="23" w:right="7"/>
        <w:jc w:val="both"/>
        <w:rPr>
          <w:sz w:val="16"/>
        </w:rPr>
      </w:pPr>
      <w:r>
        <w:rPr>
          <w:sz w:val="16"/>
        </w:rPr>
        <w:t>₹200 banknote. The layout exposes the Raspberry Pi 4 control-</w:t>
      </w:r>
      <w:r>
        <w:rPr>
          <w:spacing w:val="40"/>
          <w:sz w:val="16"/>
        </w:rPr>
        <w:t xml:space="preserve"> </w:t>
      </w:r>
      <w:r>
        <w:rPr>
          <w:sz w:val="16"/>
        </w:rPr>
        <w:t>ler, I2C diagnostic LCD, suspended CSI camera module, and</w:t>
      </w:r>
      <w:r>
        <w:rPr>
          <w:spacing w:val="40"/>
          <w:sz w:val="16"/>
        </w:rPr>
        <w:t xml:space="preserve"> </w:t>
      </w:r>
      <w:r>
        <w:rPr>
          <w:sz w:val="16"/>
        </w:rPr>
        <w:t>active LED illuminators over the optical darkroom.</w:t>
      </w:r>
    </w:p>
    <w:p w14:paraId="22387696" w14:textId="77777777" w:rsidR="00E43765" w:rsidRDefault="00E43765">
      <w:pPr>
        <w:pStyle w:val="BodyText"/>
        <w:spacing w:before="91"/>
        <w:rPr>
          <w:sz w:val="16"/>
        </w:rPr>
      </w:pPr>
    </w:p>
    <w:p w14:paraId="6B2A2FB5" w14:textId="77777777" w:rsidR="00E43765" w:rsidRDefault="0065645B">
      <w:pPr>
        <w:pStyle w:val="ListParagraph"/>
        <w:numPr>
          <w:ilvl w:val="0"/>
          <w:numId w:val="10"/>
        </w:numPr>
        <w:tabs>
          <w:tab w:val="left" w:pos="243"/>
        </w:tabs>
        <w:ind w:left="243" w:hanging="220"/>
        <w:rPr>
          <w:i/>
          <w:sz w:val="20"/>
        </w:rPr>
      </w:pPr>
      <w:r>
        <w:rPr>
          <w:i/>
          <w:spacing w:val="-2"/>
          <w:sz w:val="20"/>
        </w:rPr>
        <w:t>Software</w:t>
      </w:r>
      <w:r>
        <w:rPr>
          <w:i/>
          <w:spacing w:val="1"/>
          <w:sz w:val="20"/>
        </w:rPr>
        <w:t xml:space="preserve"> </w:t>
      </w:r>
      <w:r>
        <w:rPr>
          <w:i/>
          <w:spacing w:val="-2"/>
          <w:sz w:val="20"/>
        </w:rPr>
        <w:t>Stack</w:t>
      </w:r>
    </w:p>
    <w:p w14:paraId="4C751D14" w14:textId="77777777" w:rsidR="00E43765" w:rsidRDefault="00E43765">
      <w:pPr>
        <w:pStyle w:val="BodyText"/>
        <w:spacing w:before="49"/>
        <w:rPr>
          <w:i/>
        </w:rPr>
      </w:pPr>
    </w:p>
    <w:p w14:paraId="43E95884" w14:textId="77777777" w:rsidR="00E43765" w:rsidRDefault="0065645B">
      <w:pPr>
        <w:pStyle w:val="BodyText"/>
        <w:ind w:left="23" w:firstLine="360"/>
        <w:jc w:val="both"/>
      </w:pPr>
      <w:r>
        <w:t>The</w:t>
      </w:r>
      <w:r>
        <w:rPr>
          <w:spacing w:val="-7"/>
        </w:rPr>
        <w:t xml:space="preserve"> </w:t>
      </w:r>
      <w:r>
        <w:t>prototype</w:t>
      </w:r>
      <w:r>
        <w:rPr>
          <w:spacing w:val="-3"/>
        </w:rPr>
        <w:t xml:space="preserve"> </w:t>
      </w:r>
      <w:r>
        <w:t>boots</w:t>
      </w:r>
      <w:r>
        <w:rPr>
          <w:spacing w:val="-6"/>
        </w:rPr>
        <w:t xml:space="preserve"> </w:t>
      </w:r>
      <w:r>
        <w:t>a</w:t>
      </w:r>
      <w:r>
        <w:rPr>
          <w:spacing w:val="-4"/>
        </w:rPr>
        <w:t xml:space="preserve"> </w:t>
      </w:r>
      <w:r>
        <w:t>lightweight</w:t>
      </w:r>
      <w:r>
        <w:rPr>
          <w:spacing w:val="-3"/>
        </w:rPr>
        <w:t xml:space="preserve"> </w:t>
      </w:r>
      <w:r>
        <w:t>Linux</w:t>
      </w:r>
      <w:r>
        <w:rPr>
          <w:spacing w:val="-5"/>
        </w:rPr>
        <w:t xml:space="preserve"> </w:t>
      </w:r>
      <w:r>
        <w:t>kernel (Raspberry Pi OS). We wrote the core logic in Py- thon 3, calling OpenCV 4.5 for vision tasks and RPi.GPIO for hardware signaling. Crucially, we threaded the Image Acquisition loop separately from the Processing loop. This prevents the user interface from freezing during the heavy feature- matching cycles.</w:t>
      </w:r>
    </w:p>
    <w:p w14:paraId="69F58808" w14:textId="77777777" w:rsidR="00E43765" w:rsidRDefault="00E43765">
      <w:pPr>
        <w:pStyle w:val="BodyText"/>
        <w:spacing w:before="53"/>
      </w:pPr>
    </w:p>
    <w:p w14:paraId="0B709112" w14:textId="77777777" w:rsidR="00E43765" w:rsidRDefault="0065645B">
      <w:pPr>
        <w:pStyle w:val="ListParagraph"/>
        <w:numPr>
          <w:ilvl w:val="0"/>
          <w:numId w:val="13"/>
        </w:numPr>
        <w:tabs>
          <w:tab w:val="left" w:pos="1496"/>
        </w:tabs>
        <w:ind w:left="1496" w:hanging="354"/>
        <w:jc w:val="left"/>
        <w:rPr>
          <w:sz w:val="20"/>
        </w:rPr>
      </w:pPr>
      <w:r>
        <w:rPr>
          <w:spacing w:val="-2"/>
          <w:sz w:val="20"/>
        </w:rPr>
        <w:t>METHODOLOGY</w:t>
      </w:r>
    </w:p>
    <w:p w14:paraId="787A242C" w14:textId="77777777" w:rsidR="00E43765" w:rsidRDefault="00E43765">
      <w:pPr>
        <w:pStyle w:val="BodyText"/>
        <w:spacing w:before="49"/>
      </w:pPr>
    </w:p>
    <w:p w14:paraId="00CA9483" w14:textId="77777777" w:rsidR="00E43765" w:rsidRDefault="0065645B">
      <w:pPr>
        <w:pStyle w:val="BodyText"/>
        <w:ind w:left="23" w:right="2" w:firstLine="360"/>
        <w:jc w:val="both"/>
      </w:pPr>
      <w:r>
        <w:t>Our verification logic fuses spectral data (col- or) with spatial</w:t>
      </w:r>
      <w:r>
        <w:rPr>
          <w:spacing w:val="-1"/>
        </w:rPr>
        <w:t xml:space="preserve"> </w:t>
      </w:r>
      <w:r>
        <w:t>geometry. We</w:t>
      </w:r>
      <w:r>
        <w:rPr>
          <w:spacing w:val="-1"/>
        </w:rPr>
        <w:t xml:space="preserve"> </w:t>
      </w:r>
      <w:r>
        <w:t xml:space="preserve">operate on the prem- ise that high-quality photocopies may pass visual pattern tests but will fail spectral analysis due to missing fluorescent ink. Conversely, genuine notes that are soiled might fail pattern matching but will still fluoresce. Consequently, a note is deemed au- thentic only if it clears both validation checks con- </w:t>
      </w:r>
      <w:r>
        <w:rPr>
          <w:spacing w:val="-2"/>
        </w:rPr>
        <w:t>currently.</w:t>
      </w:r>
    </w:p>
    <w:p w14:paraId="76B0280C" w14:textId="77777777" w:rsidR="00E43765" w:rsidRDefault="0065645B">
      <w:pPr>
        <w:pStyle w:val="ListParagraph"/>
        <w:numPr>
          <w:ilvl w:val="0"/>
          <w:numId w:val="9"/>
        </w:numPr>
        <w:tabs>
          <w:tab w:val="left" w:pos="243"/>
        </w:tabs>
        <w:spacing w:before="73"/>
        <w:ind w:left="243" w:hanging="220"/>
        <w:jc w:val="both"/>
        <w:rPr>
          <w:i/>
          <w:sz w:val="20"/>
        </w:rPr>
      </w:pPr>
      <w:r>
        <w:br w:type="column"/>
      </w:r>
      <w:r>
        <w:rPr>
          <w:i/>
          <w:spacing w:val="-2"/>
          <w:sz w:val="20"/>
        </w:rPr>
        <w:t>Image</w:t>
      </w:r>
      <w:r>
        <w:rPr>
          <w:i/>
          <w:sz w:val="20"/>
        </w:rPr>
        <w:t xml:space="preserve"> </w:t>
      </w:r>
      <w:r>
        <w:rPr>
          <w:i/>
          <w:spacing w:val="-2"/>
          <w:sz w:val="20"/>
        </w:rPr>
        <w:t>Pre-processing</w:t>
      </w:r>
    </w:p>
    <w:p w14:paraId="5EFD58FB" w14:textId="77777777" w:rsidR="00E43765" w:rsidRDefault="0065645B">
      <w:pPr>
        <w:pStyle w:val="BodyText"/>
        <w:spacing w:before="10" w:line="276" w:lineRule="auto"/>
        <w:ind w:left="23" w:right="7" w:firstLine="360"/>
        <w:jc w:val="both"/>
        <w:rPr>
          <w:rFonts w:ascii="Arial MT"/>
          <w:sz w:val="22"/>
        </w:rPr>
      </w:pPr>
      <w:r>
        <w:t>These operations execute the</w:t>
      </w:r>
      <w:r>
        <w:rPr>
          <w:spacing w:val="-4"/>
        </w:rPr>
        <w:t xml:space="preserve"> </w:t>
      </w:r>
      <w:r>
        <w:t>moment the cam- era captures a frame to condition the raw data for the embedded ARM processor. The subsampling stage shrinks the 8-megapixel input to prevent memory bottlenecks and reduce computational latency. The Gaussian convolution then acts as a low-pass filter, stripping away high-frequency sen- sor grain caused by the low-light UV isolation chamber. This dual-stage stabilization ensures the pixel matrix is mathematically clean before it en- ters</w:t>
      </w:r>
      <w:r>
        <w:rPr>
          <w:spacing w:val="-1"/>
        </w:rPr>
        <w:t xml:space="preserve"> </w:t>
      </w:r>
      <w:r>
        <w:t>the ORB spatial search and HSV color grading pipelines.</w:t>
      </w:r>
      <w:r>
        <w:rPr>
          <w:spacing w:val="-2"/>
        </w:rPr>
        <w:t xml:space="preserve"> </w:t>
      </w:r>
      <w:r>
        <w:t>The system captures</w:t>
      </w:r>
      <w:r>
        <w:rPr>
          <w:spacing w:val="-2"/>
        </w:rPr>
        <w:t xml:space="preserve"> </w:t>
      </w:r>
      <w:r>
        <w:t>a</w:t>
      </w:r>
      <w:r>
        <w:rPr>
          <w:spacing w:val="-3"/>
        </w:rPr>
        <w:t xml:space="preserve"> </w:t>
      </w:r>
      <w:r>
        <w:t>raw</w:t>
      </w:r>
      <w:r>
        <w:rPr>
          <w:spacing w:val="-2"/>
        </w:rPr>
        <w:t xml:space="preserve"> </w:t>
      </w:r>
      <w:r>
        <w:t xml:space="preserve">frame </w:t>
      </w:r>
      <w:r>
        <w:rPr>
          <w:i/>
        </w:rPr>
        <w:t>I</w:t>
      </w:r>
      <w:r>
        <w:rPr>
          <w:i/>
          <w:spacing w:val="-1"/>
        </w:rPr>
        <w:t xml:space="preserve"> </w:t>
      </w:r>
      <w:r>
        <w:rPr>
          <w:i/>
        </w:rPr>
        <w:t>raw</w:t>
      </w:r>
      <w:r>
        <w:rPr>
          <w:i/>
          <w:spacing w:val="-9"/>
        </w:rPr>
        <w:t xml:space="preserve"> </w:t>
      </w:r>
      <w:r>
        <w:t xml:space="preserve">at the native sensor resolution (3280 x 2464). </w:t>
      </w:r>
      <w:r>
        <w:rPr>
          <w:i/>
          <w:spacing w:val="-2"/>
        </w:rPr>
        <w:t>Subsampling</w:t>
      </w:r>
      <w:r>
        <w:rPr>
          <w:rFonts w:ascii="Arial MT"/>
          <w:color w:val="172B4D"/>
          <w:spacing w:val="-2"/>
          <w:sz w:val="22"/>
        </w:rPr>
        <w:t>:</w:t>
      </w:r>
    </w:p>
    <w:p w14:paraId="384B8DE5" w14:textId="77777777" w:rsidR="00E43765" w:rsidRDefault="0065645B">
      <w:pPr>
        <w:pStyle w:val="BodyText"/>
        <w:tabs>
          <w:tab w:val="left" w:pos="3884"/>
        </w:tabs>
        <w:spacing w:before="200"/>
        <w:ind w:left="37"/>
        <w:rPr>
          <w:rFonts w:ascii="Cambria Math" w:eastAsia="Cambria Math"/>
        </w:rPr>
      </w:pPr>
      <w:r>
        <w:rPr>
          <w:rFonts w:ascii="Cambria Math" w:eastAsia="Cambria Math"/>
        </w:rPr>
        <w:t>𝐼</w:t>
      </w:r>
      <w:r>
        <w:rPr>
          <w:rFonts w:ascii="Cambria Math" w:eastAsia="Cambria Math"/>
          <w:spacing w:val="-4"/>
        </w:rPr>
        <w:t xml:space="preserve"> </w:t>
      </w:r>
      <w:r>
        <w:rPr>
          <w:rFonts w:ascii="Cambria Math" w:eastAsia="Cambria Math"/>
        </w:rPr>
        <w:t>𝑝𝑟𝑜𝑐</w:t>
      </w:r>
      <w:r>
        <w:rPr>
          <w:rFonts w:ascii="Cambria Math" w:eastAsia="Cambria Math"/>
          <w:spacing w:val="55"/>
        </w:rPr>
        <w:t xml:space="preserve"> </w:t>
      </w:r>
      <w:r>
        <w:rPr>
          <w:rFonts w:ascii="Cambria Math" w:eastAsia="Cambria Math"/>
        </w:rPr>
        <w:t>=</w:t>
      </w:r>
      <w:r>
        <w:rPr>
          <w:rFonts w:ascii="Cambria Math" w:eastAsia="Cambria Math"/>
          <w:spacing w:val="46"/>
        </w:rPr>
        <w:t xml:space="preserve"> </w:t>
      </w:r>
      <w:r>
        <w:rPr>
          <w:rFonts w:ascii="Cambria Math" w:eastAsia="Cambria Math"/>
        </w:rPr>
        <w:t>𝑅𝑒𝑠𝑖𝑧𝑒(𝐼</w:t>
      </w:r>
      <w:r>
        <w:rPr>
          <w:rFonts w:ascii="Cambria Math" w:eastAsia="Cambria Math"/>
          <w:spacing w:val="1"/>
        </w:rPr>
        <w:t xml:space="preserve"> </w:t>
      </w:r>
      <w:r>
        <w:rPr>
          <w:rFonts w:ascii="Cambria Math" w:eastAsia="Cambria Math"/>
        </w:rPr>
        <w:t>𝑟𝑎𝑤,</w:t>
      </w:r>
      <w:r>
        <w:rPr>
          <w:rFonts w:ascii="Cambria Math" w:eastAsia="Cambria Math"/>
          <w:spacing w:val="-10"/>
        </w:rPr>
        <w:t xml:space="preserve"> </w:t>
      </w:r>
      <w:r>
        <w:rPr>
          <w:rFonts w:ascii="Cambria Math" w:eastAsia="Cambria Math"/>
          <w:spacing w:val="-5"/>
        </w:rPr>
        <w:t>𝜆)</w:t>
      </w:r>
      <w:r>
        <w:rPr>
          <w:rFonts w:ascii="Cambria Math" w:eastAsia="Cambria Math"/>
        </w:rPr>
        <w:tab/>
      </w:r>
      <w:r>
        <w:rPr>
          <w:rFonts w:ascii="Cambria Math" w:eastAsia="Cambria Math"/>
          <w:spacing w:val="-5"/>
        </w:rPr>
        <w:t>(1)</w:t>
      </w:r>
    </w:p>
    <w:p w14:paraId="458F5592" w14:textId="77777777" w:rsidR="00E43765" w:rsidRDefault="00E43765">
      <w:pPr>
        <w:pStyle w:val="BodyText"/>
        <w:spacing w:before="77"/>
        <w:rPr>
          <w:rFonts w:ascii="Cambria Math"/>
        </w:rPr>
      </w:pPr>
    </w:p>
    <w:p w14:paraId="26D2918A" w14:textId="77777777" w:rsidR="00E43765" w:rsidRDefault="0065645B">
      <w:pPr>
        <w:pStyle w:val="BodyText"/>
        <w:spacing w:before="1"/>
        <w:ind w:left="23"/>
      </w:pPr>
      <w:r>
        <w:rPr>
          <w:spacing w:val="-2"/>
        </w:rPr>
        <w:t>Where:</w:t>
      </w:r>
    </w:p>
    <w:p w14:paraId="77262A41" w14:textId="77777777" w:rsidR="00E43765" w:rsidRDefault="00E43765">
      <w:pPr>
        <w:pStyle w:val="BodyText"/>
        <w:spacing w:before="48"/>
      </w:pPr>
    </w:p>
    <w:p w14:paraId="0E2FF8A0" w14:textId="77777777" w:rsidR="00E43765" w:rsidRDefault="0065645B">
      <w:pPr>
        <w:pStyle w:val="ListParagraph"/>
        <w:numPr>
          <w:ilvl w:val="1"/>
          <w:numId w:val="9"/>
        </w:numPr>
        <w:tabs>
          <w:tab w:val="left" w:pos="743"/>
        </w:tabs>
        <w:spacing w:line="245" w:lineRule="exact"/>
        <w:rPr>
          <w:sz w:val="20"/>
        </w:rPr>
      </w:pPr>
      <w:r>
        <w:rPr>
          <w:i/>
          <w:sz w:val="20"/>
        </w:rPr>
        <w:t>I</w:t>
      </w:r>
      <w:r>
        <w:rPr>
          <w:i/>
          <w:spacing w:val="-5"/>
          <w:sz w:val="20"/>
        </w:rPr>
        <w:t xml:space="preserve"> </w:t>
      </w:r>
      <w:r>
        <w:rPr>
          <w:i/>
          <w:sz w:val="20"/>
        </w:rPr>
        <w:t>proc</w:t>
      </w:r>
      <w:r>
        <w:rPr>
          <w:i/>
          <w:spacing w:val="4"/>
          <w:sz w:val="20"/>
        </w:rPr>
        <w:t xml:space="preserve"> </w:t>
      </w:r>
      <w:r>
        <w:rPr>
          <w:sz w:val="20"/>
        </w:rPr>
        <w:t>Output</w:t>
      </w:r>
      <w:r>
        <w:rPr>
          <w:spacing w:val="-8"/>
          <w:sz w:val="20"/>
        </w:rPr>
        <w:t xml:space="preserve"> </w:t>
      </w:r>
      <w:r>
        <w:rPr>
          <w:spacing w:val="-2"/>
          <w:sz w:val="20"/>
        </w:rPr>
        <w:t>buffer.</w:t>
      </w:r>
    </w:p>
    <w:p w14:paraId="6161D316" w14:textId="77777777" w:rsidR="00E43765" w:rsidRDefault="0065645B">
      <w:pPr>
        <w:pStyle w:val="ListParagraph"/>
        <w:numPr>
          <w:ilvl w:val="1"/>
          <w:numId w:val="9"/>
        </w:numPr>
        <w:tabs>
          <w:tab w:val="left" w:pos="743"/>
        </w:tabs>
        <w:spacing w:line="245" w:lineRule="exact"/>
        <w:rPr>
          <w:sz w:val="20"/>
        </w:rPr>
      </w:pPr>
      <w:r>
        <w:rPr>
          <w:i/>
          <w:sz w:val="20"/>
        </w:rPr>
        <w:t>I</w:t>
      </w:r>
      <w:r>
        <w:rPr>
          <w:i/>
          <w:spacing w:val="-4"/>
          <w:sz w:val="20"/>
        </w:rPr>
        <w:t xml:space="preserve"> </w:t>
      </w:r>
      <w:r>
        <w:rPr>
          <w:i/>
          <w:sz w:val="20"/>
        </w:rPr>
        <w:t>raw</w:t>
      </w:r>
      <w:r>
        <w:rPr>
          <w:sz w:val="20"/>
        </w:rPr>
        <w:t>:</w:t>
      </w:r>
      <w:r>
        <w:rPr>
          <w:spacing w:val="-3"/>
          <w:sz w:val="20"/>
        </w:rPr>
        <w:t xml:space="preserve"> </w:t>
      </w:r>
      <w:r>
        <w:rPr>
          <w:sz w:val="20"/>
        </w:rPr>
        <w:t>Input</w:t>
      </w:r>
      <w:r>
        <w:rPr>
          <w:spacing w:val="-5"/>
          <w:sz w:val="20"/>
        </w:rPr>
        <w:t xml:space="preserve"> </w:t>
      </w:r>
      <w:r>
        <w:rPr>
          <w:spacing w:val="-2"/>
          <w:sz w:val="20"/>
        </w:rPr>
        <w:t>frame.</w:t>
      </w:r>
    </w:p>
    <w:p w14:paraId="00EBDF58" w14:textId="77777777" w:rsidR="00E43765" w:rsidRDefault="0065645B">
      <w:pPr>
        <w:pStyle w:val="ListParagraph"/>
        <w:numPr>
          <w:ilvl w:val="1"/>
          <w:numId w:val="9"/>
        </w:numPr>
        <w:tabs>
          <w:tab w:val="left" w:pos="743"/>
        </w:tabs>
        <w:rPr>
          <w:sz w:val="20"/>
        </w:rPr>
      </w:pPr>
      <w:r>
        <w:rPr>
          <w:i/>
          <w:spacing w:val="-2"/>
          <w:sz w:val="20"/>
        </w:rPr>
        <w:t>λ</w:t>
      </w:r>
      <w:r>
        <w:rPr>
          <w:spacing w:val="-2"/>
          <w:sz w:val="20"/>
        </w:rPr>
        <w:t>:</w:t>
      </w:r>
      <w:r>
        <w:rPr>
          <w:spacing w:val="-4"/>
          <w:sz w:val="20"/>
        </w:rPr>
        <w:t xml:space="preserve"> </w:t>
      </w:r>
      <w:r>
        <w:rPr>
          <w:spacing w:val="-2"/>
          <w:sz w:val="20"/>
        </w:rPr>
        <w:t>Compression</w:t>
      </w:r>
      <w:r>
        <w:rPr>
          <w:spacing w:val="6"/>
          <w:sz w:val="20"/>
        </w:rPr>
        <w:t xml:space="preserve"> </w:t>
      </w:r>
      <w:r>
        <w:rPr>
          <w:spacing w:val="-2"/>
          <w:sz w:val="20"/>
        </w:rPr>
        <w:t>factor</w:t>
      </w:r>
      <w:r>
        <w:rPr>
          <w:spacing w:val="-9"/>
          <w:sz w:val="20"/>
        </w:rPr>
        <w:t xml:space="preserve"> </w:t>
      </w:r>
      <w:r>
        <w:rPr>
          <w:spacing w:val="-2"/>
          <w:sz w:val="20"/>
        </w:rPr>
        <w:t>(0.6).</w:t>
      </w:r>
    </w:p>
    <w:p w14:paraId="73E3D91B" w14:textId="77777777" w:rsidR="00E43765" w:rsidRDefault="00E43765">
      <w:pPr>
        <w:pStyle w:val="BodyText"/>
        <w:spacing w:before="53"/>
      </w:pPr>
    </w:p>
    <w:p w14:paraId="070CCC1C" w14:textId="77777777" w:rsidR="00E43765" w:rsidRDefault="0065645B">
      <w:pPr>
        <w:spacing w:before="1"/>
        <w:ind w:left="23"/>
        <w:rPr>
          <w:sz w:val="20"/>
        </w:rPr>
      </w:pPr>
      <w:r>
        <w:rPr>
          <w:i/>
          <w:spacing w:val="-2"/>
          <w:sz w:val="20"/>
        </w:rPr>
        <w:t>Gaussian</w:t>
      </w:r>
      <w:r>
        <w:rPr>
          <w:i/>
          <w:spacing w:val="-3"/>
          <w:sz w:val="20"/>
        </w:rPr>
        <w:t xml:space="preserve"> </w:t>
      </w:r>
      <w:r>
        <w:rPr>
          <w:i/>
          <w:spacing w:val="-2"/>
          <w:sz w:val="20"/>
        </w:rPr>
        <w:t>Blur</w:t>
      </w:r>
      <w:r>
        <w:rPr>
          <w:spacing w:val="-2"/>
          <w:sz w:val="20"/>
        </w:rPr>
        <w:t>:</w:t>
      </w:r>
    </w:p>
    <w:p w14:paraId="10FF1163" w14:textId="77777777" w:rsidR="00E43765" w:rsidRDefault="00E43765">
      <w:pPr>
        <w:pStyle w:val="BodyText"/>
        <w:spacing w:before="7"/>
      </w:pPr>
    </w:p>
    <w:p w14:paraId="244AB3D2" w14:textId="77777777" w:rsidR="00E43765" w:rsidRDefault="0065645B">
      <w:pPr>
        <w:pStyle w:val="BodyText"/>
        <w:tabs>
          <w:tab w:val="left" w:pos="3898"/>
        </w:tabs>
        <w:ind w:left="23"/>
        <w:rPr>
          <w:rFonts w:ascii="Cambria Math" w:eastAsia="Cambria Math" w:hAnsi="Cambria Math"/>
        </w:rPr>
      </w:pPr>
      <w:r>
        <w:rPr>
          <w:rFonts w:ascii="Cambria Math" w:eastAsia="Cambria Math" w:hAnsi="Cambria Math"/>
        </w:rPr>
        <w:t>𝐼</w:t>
      </w:r>
      <w:r>
        <w:rPr>
          <w:rFonts w:ascii="Cambria Math" w:eastAsia="Cambria Math" w:hAnsi="Cambria Math"/>
          <w:spacing w:val="2"/>
        </w:rPr>
        <w:t xml:space="preserve"> </w:t>
      </w:r>
      <w:r>
        <w:rPr>
          <w:rFonts w:ascii="Cambria Math" w:eastAsia="Cambria Math" w:hAnsi="Cambria Math"/>
        </w:rPr>
        <w:t>𝑠𝑚𝑜𝑜𝑡ℎ</w:t>
      </w:r>
      <w:r>
        <w:rPr>
          <w:rFonts w:ascii="Cambria Math" w:eastAsia="Cambria Math" w:hAnsi="Cambria Math"/>
          <w:spacing w:val="53"/>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𝐼</w:t>
      </w:r>
      <w:r>
        <w:rPr>
          <w:rFonts w:ascii="Cambria Math" w:eastAsia="Cambria Math" w:hAnsi="Cambria Math"/>
          <w:spacing w:val="3"/>
        </w:rPr>
        <w:t xml:space="preserve"> </w:t>
      </w:r>
      <w:r>
        <w:rPr>
          <w:rFonts w:ascii="Cambria Math" w:eastAsia="Cambria Math" w:hAnsi="Cambria Math"/>
        </w:rPr>
        <w:t>𝑝𝑟𝑜𝑐</w:t>
      </w:r>
      <w:r>
        <w:rPr>
          <w:rFonts w:ascii="Cambria Math" w:eastAsia="Cambria Math" w:hAnsi="Cambria Math"/>
          <w:spacing w:val="44"/>
        </w:rPr>
        <w:t xml:space="preserve"> </w:t>
      </w:r>
      <w:r>
        <w:rPr>
          <w:rFonts w:ascii="Cambria Math" w:eastAsia="Cambria Math" w:hAnsi="Cambria Math"/>
        </w:rPr>
        <w:t>∗</w:t>
      </w:r>
      <w:r>
        <w:rPr>
          <w:rFonts w:ascii="Cambria Math" w:eastAsia="Cambria Math" w:hAnsi="Cambria Math"/>
          <w:spacing w:val="39"/>
        </w:rPr>
        <w:t xml:space="preserve"> </w:t>
      </w:r>
      <w:r>
        <w:rPr>
          <w:rFonts w:ascii="Cambria Math" w:eastAsia="Cambria Math" w:hAnsi="Cambria Math"/>
          <w:spacing w:val="-5"/>
        </w:rPr>
        <w:t>𝐺𝜎</w:t>
      </w:r>
      <w:r>
        <w:rPr>
          <w:rFonts w:ascii="Cambria Math" w:eastAsia="Cambria Math" w:hAnsi="Cambria Math"/>
        </w:rPr>
        <w:tab/>
      </w:r>
      <w:r>
        <w:rPr>
          <w:rFonts w:ascii="Cambria Math" w:eastAsia="Cambria Math" w:hAnsi="Cambria Math"/>
          <w:spacing w:val="-5"/>
        </w:rPr>
        <w:t>(2)</w:t>
      </w:r>
    </w:p>
    <w:p w14:paraId="60E1433F" w14:textId="77777777" w:rsidR="00E43765" w:rsidRDefault="00E43765">
      <w:pPr>
        <w:pStyle w:val="BodyText"/>
        <w:spacing w:before="76"/>
        <w:rPr>
          <w:rFonts w:ascii="Cambria Math"/>
        </w:rPr>
      </w:pPr>
    </w:p>
    <w:p w14:paraId="3CDDBE6C" w14:textId="77777777" w:rsidR="00E43765" w:rsidRDefault="0065645B">
      <w:pPr>
        <w:pStyle w:val="BodyText"/>
        <w:spacing w:before="1"/>
        <w:ind w:left="23"/>
      </w:pPr>
      <w:r>
        <w:rPr>
          <w:spacing w:val="-2"/>
        </w:rPr>
        <w:t>Where:</w:t>
      </w:r>
    </w:p>
    <w:p w14:paraId="21DF1CB6" w14:textId="77777777" w:rsidR="00E43765" w:rsidRDefault="00E43765">
      <w:pPr>
        <w:pStyle w:val="BodyText"/>
        <w:spacing w:before="49"/>
      </w:pPr>
    </w:p>
    <w:p w14:paraId="075D460A" w14:textId="77777777" w:rsidR="00E43765" w:rsidRDefault="0065645B">
      <w:pPr>
        <w:pStyle w:val="ListParagraph"/>
        <w:numPr>
          <w:ilvl w:val="1"/>
          <w:numId w:val="9"/>
        </w:numPr>
        <w:tabs>
          <w:tab w:val="left" w:pos="743"/>
        </w:tabs>
        <w:spacing w:line="245" w:lineRule="exact"/>
        <w:rPr>
          <w:sz w:val="20"/>
        </w:rPr>
      </w:pPr>
      <w:r>
        <w:rPr>
          <w:i/>
          <w:spacing w:val="-2"/>
          <w:sz w:val="20"/>
        </w:rPr>
        <w:t>Ismooth</w:t>
      </w:r>
      <w:r>
        <w:rPr>
          <w:spacing w:val="-2"/>
          <w:sz w:val="20"/>
        </w:rPr>
        <w:t>:</w:t>
      </w:r>
      <w:r>
        <w:rPr>
          <w:spacing w:val="3"/>
          <w:sz w:val="20"/>
        </w:rPr>
        <w:t xml:space="preserve"> </w:t>
      </w:r>
      <w:r>
        <w:rPr>
          <w:spacing w:val="-2"/>
          <w:sz w:val="20"/>
        </w:rPr>
        <w:t>Filtered</w:t>
      </w:r>
      <w:r>
        <w:rPr>
          <w:spacing w:val="2"/>
          <w:sz w:val="20"/>
        </w:rPr>
        <w:t xml:space="preserve"> </w:t>
      </w:r>
      <w:r>
        <w:rPr>
          <w:spacing w:val="-2"/>
          <w:sz w:val="20"/>
        </w:rPr>
        <w:t>matrix.</w:t>
      </w:r>
    </w:p>
    <w:p w14:paraId="2054B1E5" w14:textId="77777777" w:rsidR="00E43765" w:rsidRDefault="0065645B">
      <w:pPr>
        <w:pStyle w:val="ListParagraph"/>
        <w:numPr>
          <w:ilvl w:val="1"/>
          <w:numId w:val="9"/>
        </w:numPr>
        <w:tabs>
          <w:tab w:val="left" w:pos="743"/>
        </w:tabs>
        <w:rPr>
          <w:sz w:val="20"/>
        </w:rPr>
      </w:pPr>
      <w:r>
        <w:rPr>
          <w:i/>
          <w:sz w:val="20"/>
        </w:rPr>
        <w:t>Gσ</w:t>
      </w:r>
      <w:r>
        <w:rPr>
          <w:sz w:val="20"/>
        </w:rPr>
        <w:t>:</w:t>
      </w:r>
      <w:r>
        <w:rPr>
          <w:spacing w:val="-12"/>
          <w:sz w:val="20"/>
        </w:rPr>
        <w:t xml:space="preserve"> </w:t>
      </w:r>
      <w:r>
        <w:rPr>
          <w:sz w:val="20"/>
        </w:rPr>
        <w:t>Weighting</w:t>
      </w:r>
      <w:r>
        <w:rPr>
          <w:spacing w:val="-12"/>
          <w:sz w:val="20"/>
        </w:rPr>
        <w:t xml:space="preserve"> </w:t>
      </w:r>
      <w:r>
        <w:rPr>
          <w:spacing w:val="-2"/>
          <w:sz w:val="20"/>
        </w:rPr>
        <w:t>kernel.</w:t>
      </w:r>
    </w:p>
    <w:p w14:paraId="6C3963DF" w14:textId="77777777" w:rsidR="00E43765" w:rsidRDefault="00E43765">
      <w:pPr>
        <w:pStyle w:val="BodyText"/>
        <w:spacing w:before="9"/>
      </w:pPr>
    </w:p>
    <w:p w14:paraId="70B95F5D" w14:textId="77777777" w:rsidR="00E43765" w:rsidRDefault="0065645B">
      <w:pPr>
        <w:pStyle w:val="ListParagraph"/>
        <w:numPr>
          <w:ilvl w:val="1"/>
          <w:numId w:val="9"/>
        </w:numPr>
        <w:tabs>
          <w:tab w:val="left" w:pos="743"/>
        </w:tabs>
        <w:spacing w:before="1"/>
        <w:rPr>
          <w:sz w:val="20"/>
        </w:rPr>
      </w:pPr>
      <w:r>
        <w:rPr>
          <w:i/>
          <w:sz w:val="20"/>
        </w:rPr>
        <w:t>*</w:t>
      </w:r>
      <w:r>
        <w:rPr>
          <w:i/>
          <w:spacing w:val="-6"/>
          <w:sz w:val="20"/>
        </w:rPr>
        <w:t xml:space="preserve"> </w:t>
      </w:r>
      <w:r>
        <w:rPr>
          <w:sz w:val="20"/>
        </w:rPr>
        <w:t>:</w:t>
      </w:r>
      <w:r>
        <w:rPr>
          <w:spacing w:val="-5"/>
          <w:sz w:val="20"/>
        </w:rPr>
        <w:t xml:space="preserve"> </w:t>
      </w:r>
      <w:r>
        <w:rPr>
          <w:sz w:val="20"/>
        </w:rPr>
        <w:t>Discrete</w:t>
      </w:r>
      <w:r>
        <w:rPr>
          <w:spacing w:val="-7"/>
          <w:sz w:val="20"/>
        </w:rPr>
        <w:t xml:space="preserve"> </w:t>
      </w:r>
      <w:r>
        <w:rPr>
          <w:spacing w:val="-2"/>
          <w:sz w:val="20"/>
        </w:rPr>
        <w:t>convolution.</w:t>
      </w:r>
    </w:p>
    <w:p w14:paraId="128C6EA5" w14:textId="77777777" w:rsidR="00E43765" w:rsidRDefault="00E43765">
      <w:pPr>
        <w:pStyle w:val="BodyText"/>
        <w:spacing w:before="47"/>
      </w:pPr>
    </w:p>
    <w:p w14:paraId="307D6D29" w14:textId="77777777" w:rsidR="00E43765" w:rsidRDefault="0065645B">
      <w:pPr>
        <w:pStyle w:val="ListParagraph"/>
        <w:numPr>
          <w:ilvl w:val="0"/>
          <w:numId w:val="9"/>
        </w:numPr>
        <w:tabs>
          <w:tab w:val="left" w:pos="243"/>
        </w:tabs>
        <w:spacing w:before="1"/>
        <w:ind w:left="243" w:hanging="220"/>
        <w:jc w:val="both"/>
        <w:rPr>
          <w:i/>
          <w:sz w:val="20"/>
        </w:rPr>
      </w:pPr>
      <w:r>
        <w:rPr>
          <w:i/>
          <w:spacing w:val="-2"/>
          <w:sz w:val="20"/>
        </w:rPr>
        <w:t>Spectral</w:t>
      </w:r>
      <w:r>
        <w:rPr>
          <w:i/>
          <w:sz w:val="20"/>
        </w:rPr>
        <w:t xml:space="preserve"> </w:t>
      </w:r>
      <w:r>
        <w:rPr>
          <w:i/>
          <w:spacing w:val="-2"/>
          <w:sz w:val="20"/>
        </w:rPr>
        <w:t>Analysis</w:t>
      </w:r>
      <w:r>
        <w:rPr>
          <w:i/>
          <w:spacing w:val="5"/>
          <w:sz w:val="20"/>
        </w:rPr>
        <w:t xml:space="preserve"> </w:t>
      </w:r>
      <w:r>
        <w:rPr>
          <w:i/>
          <w:spacing w:val="-2"/>
          <w:sz w:val="20"/>
        </w:rPr>
        <w:t>(Fluorescence</w:t>
      </w:r>
      <w:r>
        <w:rPr>
          <w:i/>
          <w:spacing w:val="2"/>
          <w:sz w:val="20"/>
        </w:rPr>
        <w:t xml:space="preserve"> </w:t>
      </w:r>
      <w:r>
        <w:rPr>
          <w:i/>
          <w:spacing w:val="-2"/>
          <w:sz w:val="20"/>
        </w:rPr>
        <w:t>Quantification)</w:t>
      </w:r>
    </w:p>
    <w:p w14:paraId="56D180BB" w14:textId="77777777" w:rsidR="00E43765" w:rsidRDefault="00E43765">
      <w:pPr>
        <w:pStyle w:val="BodyText"/>
        <w:spacing w:before="49"/>
        <w:rPr>
          <w:i/>
        </w:rPr>
      </w:pPr>
    </w:p>
    <w:p w14:paraId="3E4460AC" w14:textId="77777777" w:rsidR="00E43765" w:rsidRDefault="0065645B">
      <w:pPr>
        <w:pStyle w:val="BodyText"/>
        <w:ind w:left="23" w:right="2" w:firstLine="360"/>
        <w:jc w:val="both"/>
      </w:pPr>
      <w:r>
        <w:t>This spectral gating step runs directly after the image stabilization phase. To isolate the exact cy- an-blue emission of genuine security fibers under 365nm UV light, the thresholding algorithm con- verts the frame into the HSV color space. A strict luminance filter then strips out any ambient back- ground interference. Adding up the surviving high- intensity pixels produces the total fluorescence score. Standard bleached paper drops out at this stage because it misses the required optical bright- eners entirely.</w:t>
      </w:r>
    </w:p>
    <w:p w14:paraId="603D7F0C" w14:textId="77777777" w:rsidR="00E43765" w:rsidRDefault="00E43765">
      <w:pPr>
        <w:pStyle w:val="BodyText"/>
        <w:spacing w:before="45"/>
      </w:pPr>
    </w:p>
    <w:p w14:paraId="323FE406" w14:textId="77777777" w:rsidR="00E43765" w:rsidRDefault="0065645B">
      <w:pPr>
        <w:pStyle w:val="BodyText"/>
        <w:ind w:left="23"/>
        <w:rPr>
          <w:rFonts w:ascii="Cambria Math" w:eastAsia="Cambria Math" w:hAnsi="Cambria Math"/>
          <w:position w:val="1"/>
        </w:rPr>
      </w:pPr>
      <w:r>
        <w:rPr>
          <w:rFonts w:ascii="Cambria Math" w:eastAsia="Cambria Math" w:hAnsi="Cambria Math"/>
        </w:rPr>
        <w:t>𝑀</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spacing w:val="-11"/>
        </w:rPr>
        <w:t xml:space="preserve"> </w:t>
      </w:r>
      <w:r>
        <w:rPr>
          <w:rFonts w:ascii="Cambria Math" w:eastAsia="Cambria Math" w:hAnsi="Cambria Math"/>
        </w:rPr>
        <w:t>𝑦</w:t>
      </w:r>
      <w:r>
        <w:rPr>
          <w:rFonts w:ascii="Cambria Math" w:eastAsia="Cambria Math" w:hAnsi="Cambria Math"/>
          <w:position w:val="1"/>
        </w:rPr>
        <w:t>)</w:t>
      </w:r>
      <w:r>
        <w:rPr>
          <w:rFonts w:ascii="Cambria Math" w:eastAsia="Cambria Math" w:hAnsi="Cambria Math"/>
          <w:spacing w:val="9"/>
          <w:position w:val="1"/>
        </w:rPr>
        <w:t xml:space="preserve"> </w:t>
      </w:r>
      <w:r>
        <w:rPr>
          <w:rFonts w:ascii="Cambria Math" w:eastAsia="Cambria Math" w:hAnsi="Cambria Math"/>
        </w:rPr>
        <w:t>=</w:t>
      </w:r>
      <w:r>
        <w:rPr>
          <w:rFonts w:ascii="Cambria Math" w:eastAsia="Cambria Math" w:hAnsi="Cambria Math"/>
          <w:spacing w:val="52"/>
        </w:rPr>
        <w:t xml:space="preserve"> </w:t>
      </w:r>
      <w:r>
        <w:rPr>
          <w:rFonts w:ascii="Cambria Math" w:eastAsia="Cambria Math" w:hAnsi="Cambria Math"/>
        </w:rPr>
        <w:t>1,</w:t>
      </w:r>
      <w:r>
        <w:rPr>
          <w:rFonts w:ascii="Cambria Math" w:eastAsia="Cambria Math" w:hAnsi="Cambria Math"/>
          <w:spacing w:val="-14"/>
        </w:rPr>
        <w:t xml:space="preserve"> </w:t>
      </w:r>
      <w:r>
        <w:rPr>
          <w:rFonts w:ascii="Cambria Math" w:eastAsia="Cambria Math" w:hAnsi="Cambria Math"/>
        </w:rPr>
        <w:t>𝑖𝑓</w:t>
      </w:r>
      <w:r>
        <w:rPr>
          <w:rFonts w:ascii="Cambria Math" w:eastAsia="Cambria Math" w:hAnsi="Cambria Math"/>
          <w:spacing w:val="3"/>
        </w:rPr>
        <w:t xml:space="preserve"> </w:t>
      </w:r>
      <w:r>
        <w:rPr>
          <w:rFonts w:ascii="Cambria Math" w:eastAsia="Cambria Math" w:hAnsi="Cambria Math"/>
        </w:rPr>
        <w:t>𝐻</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spacing w:val="-10"/>
        </w:rPr>
        <w:t xml:space="preserve"> </w:t>
      </w:r>
      <w:r>
        <w:rPr>
          <w:rFonts w:ascii="Cambria Math" w:eastAsia="Cambria Math" w:hAnsi="Cambria Math"/>
        </w:rPr>
        <w:t>𝑦</w:t>
      </w:r>
      <w:r>
        <w:rPr>
          <w:rFonts w:ascii="Cambria Math" w:eastAsia="Cambria Math" w:hAnsi="Cambria Math"/>
          <w:position w:val="1"/>
        </w:rPr>
        <w:t>)</w:t>
      </w:r>
      <w:r>
        <w:rPr>
          <w:rFonts w:ascii="Cambria Math" w:eastAsia="Cambria Math" w:hAnsi="Cambria Math"/>
        </w:rPr>
        <w:t>𝑖𝑛</w:t>
      </w:r>
      <w:r>
        <w:rPr>
          <w:rFonts w:ascii="Cambria Math" w:eastAsia="Cambria Math" w:hAnsi="Cambria Math"/>
          <w:spacing w:val="3"/>
        </w:rPr>
        <w:t xml:space="preserve"> </w:t>
      </w:r>
      <w:r>
        <w:rPr>
          <w:rFonts w:ascii="Cambria Math" w:eastAsia="Cambria Math" w:hAnsi="Cambria Math"/>
          <w:position w:val="1"/>
        </w:rPr>
        <w:t>[</w:t>
      </w:r>
      <w:r>
        <w:rPr>
          <w:rFonts w:ascii="Cambria Math" w:eastAsia="Cambria Math" w:hAnsi="Cambria Math"/>
        </w:rPr>
        <w:t>𝑇</w:t>
      </w:r>
      <w:r>
        <w:rPr>
          <w:rFonts w:ascii="Cambria Math" w:eastAsia="Cambria Math" w:hAnsi="Cambria Math"/>
          <w:spacing w:val="2"/>
        </w:rPr>
        <w:t xml:space="preserve"> </w:t>
      </w:r>
      <w:r>
        <w:rPr>
          <w:rFonts w:ascii="Cambria Math" w:eastAsia="Cambria Math" w:hAnsi="Cambria Math"/>
        </w:rPr>
        <w:t>𝑙𝑜𝑤,</w:t>
      </w:r>
      <w:r>
        <w:rPr>
          <w:rFonts w:ascii="Cambria Math" w:eastAsia="Cambria Math" w:hAnsi="Cambria Math"/>
          <w:spacing w:val="-10"/>
        </w:rPr>
        <w:t xml:space="preserve"> </w:t>
      </w:r>
      <w:r>
        <w:rPr>
          <w:rFonts w:ascii="Cambria Math" w:eastAsia="Cambria Math" w:hAnsi="Cambria Math"/>
        </w:rPr>
        <w:t>𝑇</w:t>
      </w:r>
      <w:r>
        <w:rPr>
          <w:rFonts w:ascii="Cambria Math" w:eastAsia="Cambria Math" w:hAnsi="Cambria Math"/>
          <w:spacing w:val="2"/>
        </w:rPr>
        <w:t xml:space="preserve"> </w:t>
      </w:r>
      <w:r>
        <w:rPr>
          <w:rFonts w:ascii="Cambria Math" w:eastAsia="Cambria Math" w:hAnsi="Cambria Math"/>
          <w:spacing w:val="-4"/>
        </w:rPr>
        <w:t>ℎ𝑖𝑔ℎ</w:t>
      </w:r>
      <w:r>
        <w:rPr>
          <w:rFonts w:ascii="Cambria Math" w:eastAsia="Cambria Math" w:hAnsi="Cambria Math"/>
          <w:spacing w:val="-4"/>
          <w:position w:val="1"/>
        </w:rPr>
        <w:t>]</w:t>
      </w:r>
    </w:p>
    <w:p w14:paraId="581B8CE6" w14:textId="77777777" w:rsidR="00E43765" w:rsidRDefault="0065645B">
      <w:pPr>
        <w:pStyle w:val="BodyText"/>
        <w:tabs>
          <w:tab w:val="left" w:pos="3860"/>
        </w:tabs>
        <w:spacing w:before="1"/>
        <w:ind w:left="61"/>
        <w:rPr>
          <w:rFonts w:ascii="Cambria Math" w:eastAsia="Cambria Math" w:hAnsi="Cambria Math"/>
        </w:rPr>
      </w:pPr>
      <w:r>
        <w:rPr>
          <w:rFonts w:ascii="Cambria Math" w:eastAsia="Cambria Math" w:hAnsi="Cambria Math"/>
        </w:rPr>
        <w:t>𝑀(𝑥,</w:t>
      </w:r>
      <w:r>
        <w:rPr>
          <w:rFonts w:ascii="Cambria Math" w:eastAsia="Cambria Math" w:hAnsi="Cambria Math"/>
          <w:spacing w:val="-10"/>
        </w:rPr>
        <w:t xml:space="preserve"> </w:t>
      </w:r>
      <w:r>
        <w:rPr>
          <w:rFonts w:ascii="Cambria Math" w:eastAsia="Cambria Math" w:hAnsi="Cambria Math"/>
        </w:rPr>
        <w:t>𝑦)</w:t>
      </w:r>
      <w:r>
        <w:rPr>
          <w:rFonts w:ascii="Cambria Math" w:eastAsia="Cambria Math" w:hAnsi="Cambria Math"/>
          <w:spacing w:val="52"/>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0,</w:t>
      </w:r>
      <w:r>
        <w:rPr>
          <w:rFonts w:ascii="Cambria Math" w:eastAsia="Cambria Math" w:hAnsi="Cambria Math"/>
          <w:spacing w:val="-9"/>
        </w:rPr>
        <w:t xml:space="preserve"> </w:t>
      </w:r>
      <w:r>
        <w:rPr>
          <w:rFonts w:ascii="Cambria Math" w:eastAsia="Cambria Math" w:hAnsi="Cambria Math"/>
          <w:spacing w:val="-2"/>
        </w:rPr>
        <w:t>𝑜𝑡ℎ𝑒𝑟𝑤𝑖𝑠𝑒</w:t>
      </w:r>
      <w:r>
        <w:rPr>
          <w:rFonts w:ascii="Cambria Math" w:eastAsia="Cambria Math" w:hAnsi="Cambria Math"/>
        </w:rPr>
        <w:tab/>
      </w:r>
      <w:r>
        <w:rPr>
          <w:rFonts w:ascii="Cambria Math" w:eastAsia="Cambria Math" w:hAnsi="Cambria Math"/>
          <w:spacing w:val="-5"/>
        </w:rPr>
        <w:t>(3)</w:t>
      </w:r>
    </w:p>
    <w:p w14:paraId="33F941C6" w14:textId="77777777" w:rsidR="00E43765" w:rsidRDefault="00E43765">
      <w:pPr>
        <w:pStyle w:val="BodyText"/>
        <w:spacing w:before="77"/>
        <w:rPr>
          <w:rFonts w:ascii="Cambria Math"/>
        </w:rPr>
      </w:pPr>
    </w:p>
    <w:p w14:paraId="7C5D2A2F" w14:textId="77777777" w:rsidR="00E43765" w:rsidRDefault="0065645B">
      <w:pPr>
        <w:pStyle w:val="BodyText"/>
        <w:ind w:left="23"/>
      </w:pPr>
      <w:r>
        <w:rPr>
          <w:spacing w:val="-2"/>
        </w:rPr>
        <w:t>Where:</w:t>
      </w:r>
    </w:p>
    <w:p w14:paraId="1D284470" w14:textId="77777777" w:rsidR="00E43765" w:rsidRDefault="00E43765">
      <w:pPr>
        <w:pStyle w:val="BodyText"/>
        <w:spacing w:before="49"/>
      </w:pPr>
    </w:p>
    <w:p w14:paraId="2CD63DCD" w14:textId="77777777" w:rsidR="00E43765" w:rsidRDefault="0065645B">
      <w:pPr>
        <w:pStyle w:val="ListParagraph"/>
        <w:numPr>
          <w:ilvl w:val="1"/>
          <w:numId w:val="9"/>
        </w:numPr>
        <w:tabs>
          <w:tab w:val="left" w:pos="743"/>
        </w:tabs>
        <w:rPr>
          <w:sz w:val="20"/>
        </w:rPr>
      </w:pPr>
      <w:r>
        <w:rPr>
          <w:i/>
          <w:spacing w:val="-2"/>
          <w:sz w:val="20"/>
        </w:rPr>
        <w:t>M(x,y)</w:t>
      </w:r>
      <w:r>
        <w:rPr>
          <w:spacing w:val="-2"/>
          <w:sz w:val="20"/>
        </w:rPr>
        <w:t>:</w:t>
      </w:r>
      <w:r>
        <w:rPr>
          <w:spacing w:val="2"/>
          <w:sz w:val="20"/>
        </w:rPr>
        <w:t xml:space="preserve"> </w:t>
      </w:r>
      <w:r>
        <w:rPr>
          <w:spacing w:val="-2"/>
          <w:sz w:val="20"/>
        </w:rPr>
        <w:t>Binary</w:t>
      </w:r>
      <w:r>
        <w:rPr>
          <w:spacing w:val="-3"/>
          <w:sz w:val="20"/>
        </w:rPr>
        <w:t xml:space="preserve"> </w:t>
      </w:r>
      <w:r>
        <w:rPr>
          <w:spacing w:val="-2"/>
          <w:sz w:val="20"/>
        </w:rPr>
        <w:t>segmentation</w:t>
      </w:r>
      <w:r>
        <w:rPr>
          <w:spacing w:val="3"/>
          <w:sz w:val="20"/>
        </w:rPr>
        <w:t xml:space="preserve"> </w:t>
      </w:r>
      <w:r>
        <w:rPr>
          <w:spacing w:val="-2"/>
          <w:sz w:val="20"/>
        </w:rPr>
        <w:t>matrix.</w:t>
      </w:r>
    </w:p>
    <w:p w14:paraId="320DB565" w14:textId="77777777" w:rsidR="00E43765" w:rsidRDefault="00E43765">
      <w:pPr>
        <w:pStyle w:val="ListParagraph"/>
        <w:rPr>
          <w:sz w:val="20"/>
        </w:rPr>
        <w:sectPr w:rsidR="00E43765">
          <w:pgSz w:w="11910" w:h="16840"/>
          <w:pgMar w:top="1320" w:right="1417" w:bottom="280" w:left="1417" w:header="720" w:footer="720" w:gutter="0"/>
          <w:cols w:num="2" w:space="720" w:equalWidth="0">
            <w:col w:w="4187" w:space="692"/>
            <w:col w:w="4197"/>
          </w:cols>
        </w:sectPr>
      </w:pPr>
    </w:p>
    <w:p w14:paraId="52F4A7F3" w14:textId="77777777" w:rsidR="00E43765" w:rsidRDefault="0065645B">
      <w:pPr>
        <w:pStyle w:val="ListParagraph"/>
        <w:numPr>
          <w:ilvl w:val="1"/>
          <w:numId w:val="9"/>
        </w:numPr>
        <w:tabs>
          <w:tab w:val="left" w:pos="743"/>
        </w:tabs>
        <w:spacing w:before="78" w:line="245" w:lineRule="exact"/>
        <w:rPr>
          <w:sz w:val="20"/>
        </w:rPr>
      </w:pPr>
      <w:r>
        <w:rPr>
          <w:i/>
          <w:sz w:val="20"/>
        </w:rPr>
        <w:lastRenderedPageBreak/>
        <w:t>H(x,y)</w:t>
      </w:r>
      <w:r>
        <w:rPr>
          <w:sz w:val="20"/>
        </w:rPr>
        <w:t>:</w:t>
      </w:r>
      <w:r>
        <w:rPr>
          <w:spacing w:val="9"/>
          <w:sz w:val="20"/>
        </w:rPr>
        <w:t xml:space="preserve"> </w:t>
      </w:r>
      <w:r>
        <w:rPr>
          <w:sz w:val="20"/>
        </w:rPr>
        <w:t>Hue</w:t>
      </w:r>
      <w:r>
        <w:rPr>
          <w:spacing w:val="-10"/>
          <w:sz w:val="20"/>
        </w:rPr>
        <w:t xml:space="preserve"> </w:t>
      </w:r>
      <w:r>
        <w:rPr>
          <w:spacing w:val="-2"/>
          <w:sz w:val="20"/>
        </w:rPr>
        <w:t>channel.</w:t>
      </w:r>
    </w:p>
    <w:p w14:paraId="0EDC0154" w14:textId="77777777" w:rsidR="00E43765" w:rsidRDefault="0065645B">
      <w:pPr>
        <w:pStyle w:val="ListParagraph"/>
        <w:numPr>
          <w:ilvl w:val="1"/>
          <w:numId w:val="9"/>
        </w:numPr>
        <w:tabs>
          <w:tab w:val="left" w:pos="744"/>
        </w:tabs>
        <w:ind w:left="744" w:hanging="361"/>
        <w:jc w:val="both"/>
        <w:rPr>
          <w:sz w:val="20"/>
        </w:rPr>
      </w:pPr>
      <w:r>
        <w:rPr>
          <w:i/>
          <w:sz w:val="20"/>
        </w:rPr>
        <w:t>[T low, T high]</w:t>
      </w:r>
      <w:r>
        <w:rPr>
          <w:sz w:val="20"/>
        </w:rPr>
        <w:t xml:space="preserve">: Chromatic passband (80– </w:t>
      </w:r>
      <w:r>
        <w:rPr>
          <w:spacing w:val="-2"/>
          <w:sz w:val="20"/>
        </w:rPr>
        <w:t>140).</w:t>
      </w:r>
    </w:p>
    <w:p w14:paraId="292BA425" w14:textId="77777777" w:rsidR="00E43765" w:rsidRDefault="00E43765">
      <w:pPr>
        <w:pStyle w:val="BodyText"/>
        <w:spacing w:before="49"/>
      </w:pPr>
    </w:p>
    <w:p w14:paraId="0A44F4DD" w14:textId="77777777" w:rsidR="00E43765" w:rsidRDefault="0065645B">
      <w:pPr>
        <w:ind w:left="23"/>
        <w:rPr>
          <w:i/>
          <w:sz w:val="20"/>
        </w:rPr>
      </w:pPr>
      <w:r>
        <w:rPr>
          <w:i/>
          <w:spacing w:val="-2"/>
          <w:sz w:val="20"/>
        </w:rPr>
        <w:t>Photometric</w:t>
      </w:r>
      <w:r>
        <w:rPr>
          <w:i/>
          <w:spacing w:val="4"/>
          <w:sz w:val="20"/>
        </w:rPr>
        <w:t xml:space="preserve"> </w:t>
      </w:r>
      <w:r>
        <w:rPr>
          <w:i/>
          <w:spacing w:val="-2"/>
          <w:sz w:val="20"/>
        </w:rPr>
        <w:t>Gating:</w:t>
      </w:r>
    </w:p>
    <w:p w14:paraId="12727876" w14:textId="77777777" w:rsidR="00E43765" w:rsidRDefault="0065645B">
      <w:pPr>
        <w:pStyle w:val="BodyText"/>
        <w:spacing w:before="1"/>
        <w:ind w:left="23"/>
      </w:pPr>
      <w:r>
        <w:t>High-pass</w:t>
      </w:r>
      <w:r>
        <w:rPr>
          <w:spacing w:val="-13"/>
        </w:rPr>
        <w:t xml:space="preserve"> </w:t>
      </w:r>
      <w:r>
        <w:t>intensity</w:t>
      </w:r>
      <w:r>
        <w:rPr>
          <w:spacing w:val="-12"/>
        </w:rPr>
        <w:t xml:space="preserve"> </w:t>
      </w:r>
      <w:r>
        <w:t>filter</w:t>
      </w:r>
      <w:r>
        <w:rPr>
          <w:spacing w:val="-2"/>
        </w:rPr>
        <w:t xml:space="preserve"> </w:t>
      </w:r>
      <w:r>
        <w:t>(</w:t>
      </w:r>
      <w:r>
        <w:rPr>
          <w:i/>
        </w:rPr>
        <w:t>V</w:t>
      </w:r>
      <w:r>
        <w:rPr>
          <w:i/>
          <w:spacing w:val="-9"/>
        </w:rPr>
        <w:t xml:space="preserve"> </w:t>
      </w:r>
      <w:r>
        <w:t>&gt;</w:t>
      </w:r>
      <w:r>
        <w:rPr>
          <w:spacing w:val="-9"/>
        </w:rPr>
        <w:t xml:space="preserve"> </w:t>
      </w:r>
      <w:r>
        <w:rPr>
          <w:spacing w:val="-2"/>
        </w:rPr>
        <w:t>200):</w:t>
      </w:r>
    </w:p>
    <w:p w14:paraId="4C8406DB" w14:textId="77777777" w:rsidR="00E43765" w:rsidRDefault="0065645B">
      <w:pPr>
        <w:pStyle w:val="BodyText"/>
        <w:tabs>
          <w:tab w:val="left" w:pos="3836"/>
        </w:tabs>
        <w:spacing w:before="213"/>
        <w:ind w:right="39"/>
        <w:jc w:val="right"/>
        <w:rPr>
          <w:rFonts w:ascii="Cambria Math" w:eastAsia="Cambria Math" w:hAnsi="Cambria Math"/>
        </w:rPr>
      </w:pPr>
      <w:r>
        <w:rPr>
          <w:rFonts w:ascii="Cambria Math" w:eastAsia="Cambria Math" w:hAnsi="Cambria Math"/>
        </w:rPr>
        <w:t>𝑆</w:t>
      </w:r>
      <w:r>
        <w:rPr>
          <w:rFonts w:ascii="Cambria Math" w:eastAsia="Cambria Math" w:hAnsi="Cambria Math"/>
          <w:spacing w:val="-1"/>
        </w:rPr>
        <w:t xml:space="preserve"> </w:t>
      </w:r>
      <w:r>
        <w:rPr>
          <w:rFonts w:ascii="Cambria Math" w:eastAsia="Cambria Math" w:hAnsi="Cambria Math"/>
        </w:rPr>
        <w:t>𝑓𝑙𝑢𝑜</w:t>
      </w:r>
      <w:r>
        <w:rPr>
          <w:rFonts w:ascii="Cambria Math" w:eastAsia="Cambria Math" w:hAnsi="Cambria Math"/>
          <w:spacing w:val="54"/>
        </w:rPr>
        <w:t xml:space="preserve"> </w:t>
      </w:r>
      <w:r>
        <w:rPr>
          <w:rFonts w:ascii="Cambria Math" w:eastAsia="Cambria Math" w:hAnsi="Cambria Math"/>
        </w:rPr>
        <w:t>=</w:t>
      </w:r>
      <w:r>
        <w:rPr>
          <w:rFonts w:ascii="Cambria Math" w:eastAsia="Cambria Math" w:hAnsi="Cambria Math"/>
          <w:spacing w:val="45"/>
        </w:rPr>
        <w:t xml:space="preserve"> </w:t>
      </w:r>
      <w:r>
        <w:rPr>
          <w:rFonts w:ascii="Cambria Math" w:eastAsia="Cambria Math" w:hAnsi="Cambria Math"/>
        </w:rPr>
        <w:t>Ʃ(𝑀(𝑥,</w:t>
      </w:r>
      <w:r>
        <w:rPr>
          <w:rFonts w:ascii="Cambria Math" w:eastAsia="Cambria Math" w:hAnsi="Cambria Math"/>
          <w:spacing w:val="-10"/>
        </w:rPr>
        <w:t xml:space="preserve"> </w:t>
      </w:r>
      <w:r>
        <w:rPr>
          <w:rFonts w:ascii="Cambria Math" w:eastAsia="Cambria Math" w:hAnsi="Cambria Math"/>
        </w:rPr>
        <w:t>𝑦)</w:t>
      </w:r>
      <w:r>
        <w:rPr>
          <w:rFonts w:ascii="Cambria Math" w:eastAsia="Cambria Math" w:hAnsi="Cambria Math"/>
          <w:spacing w:val="-5"/>
        </w:rPr>
        <w:t xml:space="preserve"> </w:t>
      </w:r>
      <w:r>
        <w:rPr>
          <w:rFonts w:ascii="Cambria Math" w:eastAsia="Cambria Math" w:hAnsi="Cambria Math"/>
        </w:rPr>
        <w:t>&amp;&amp;</w:t>
      </w:r>
      <w:r>
        <w:rPr>
          <w:rFonts w:ascii="Cambria Math" w:eastAsia="Cambria Math" w:hAnsi="Cambria Math"/>
          <w:spacing w:val="38"/>
        </w:rPr>
        <w:t xml:space="preserve"> </w:t>
      </w:r>
      <w:r>
        <w:rPr>
          <w:rFonts w:ascii="Cambria Math" w:eastAsia="Cambria Math" w:hAnsi="Cambria Math"/>
        </w:rPr>
        <w:t>𝑉𝑚𝑎𝑠𝑘(𝑥,</w:t>
      </w:r>
      <w:r>
        <w:rPr>
          <w:rFonts w:ascii="Cambria Math" w:eastAsia="Cambria Math" w:hAnsi="Cambria Math"/>
          <w:spacing w:val="-10"/>
        </w:rPr>
        <w:t xml:space="preserve"> </w:t>
      </w:r>
      <w:r>
        <w:rPr>
          <w:rFonts w:ascii="Cambria Math" w:eastAsia="Cambria Math" w:hAnsi="Cambria Math"/>
          <w:spacing w:val="-5"/>
        </w:rPr>
        <w:t>𝑦))</w:t>
      </w:r>
      <w:r>
        <w:rPr>
          <w:rFonts w:ascii="Cambria Math" w:eastAsia="Cambria Math" w:hAnsi="Cambria Math"/>
        </w:rPr>
        <w:tab/>
      </w:r>
      <w:r>
        <w:rPr>
          <w:rFonts w:ascii="Cambria Math" w:eastAsia="Cambria Math" w:hAnsi="Cambria Math"/>
          <w:spacing w:val="-5"/>
        </w:rPr>
        <w:t>(4)</w:t>
      </w:r>
    </w:p>
    <w:p w14:paraId="0007DE0C" w14:textId="77777777" w:rsidR="00E43765" w:rsidRDefault="00E43765">
      <w:pPr>
        <w:pStyle w:val="BodyText"/>
        <w:spacing w:before="72"/>
        <w:rPr>
          <w:rFonts w:ascii="Cambria Math"/>
        </w:rPr>
      </w:pPr>
    </w:p>
    <w:p w14:paraId="48DE27B5" w14:textId="77777777" w:rsidR="00E43765" w:rsidRDefault="0065645B">
      <w:pPr>
        <w:pStyle w:val="BodyText"/>
        <w:ind w:left="23"/>
      </w:pPr>
      <w:r>
        <w:rPr>
          <w:spacing w:val="-2"/>
        </w:rPr>
        <w:t>Where:</w:t>
      </w:r>
    </w:p>
    <w:p w14:paraId="0DA63130" w14:textId="77777777" w:rsidR="00E43765" w:rsidRDefault="00E43765">
      <w:pPr>
        <w:pStyle w:val="BodyText"/>
        <w:spacing w:before="49"/>
      </w:pPr>
    </w:p>
    <w:p w14:paraId="3BB9A4CD" w14:textId="77777777" w:rsidR="00E43765" w:rsidRDefault="0065645B">
      <w:pPr>
        <w:pStyle w:val="ListParagraph"/>
        <w:numPr>
          <w:ilvl w:val="1"/>
          <w:numId w:val="9"/>
        </w:numPr>
        <w:tabs>
          <w:tab w:val="left" w:pos="743"/>
        </w:tabs>
        <w:spacing w:line="245" w:lineRule="exact"/>
        <w:rPr>
          <w:sz w:val="20"/>
        </w:rPr>
      </w:pPr>
      <w:r>
        <w:rPr>
          <w:i/>
          <w:sz w:val="20"/>
        </w:rPr>
        <w:t>S</w:t>
      </w:r>
      <w:r>
        <w:rPr>
          <w:i/>
          <w:spacing w:val="-9"/>
          <w:sz w:val="20"/>
        </w:rPr>
        <w:t xml:space="preserve"> </w:t>
      </w:r>
      <w:r>
        <w:rPr>
          <w:i/>
          <w:sz w:val="20"/>
        </w:rPr>
        <w:t>fluo</w:t>
      </w:r>
      <w:r>
        <w:rPr>
          <w:i/>
          <w:spacing w:val="-3"/>
          <w:sz w:val="20"/>
        </w:rPr>
        <w:t xml:space="preserve"> </w:t>
      </w:r>
      <w:r>
        <w:rPr>
          <w:sz w:val="20"/>
        </w:rPr>
        <w:t>Valid</w:t>
      </w:r>
      <w:r>
        <w:rPr>
          <w:spacing w:val="-7"/>
          <w:sz w:val="20"/>
        </w:rPr>
        <w:t xml:space="preserve"> </w:t>
      </w:r>
      <w:r>
        <w:rPr>
          <w:sz w:val="20"/>
        </w:rPr>
        <w:t>pixel</w:t>
      </w:r>
      <w:r>
        <w:rPr>
          <w:spacing w:val="-5"/>
          <w:sz w:val="20"/>
        </w:rPr>
        <w:t xml:space="preserve"> </w:t>
      </w:r>
      <w:r>
        <w:rPr>
          <w:spacing w:val="-4"/>
          <w:sz w:val="20"/>
        </w:rPr>
        <w:t>sum.</w:t>
      </w:r>
    </w:p>
    <w:p w14:paraId="5BF4264F" w14:textId="77777777" w:rsidR="00E43765" w:rsidRDefault="0065645B">
      <w:pPr>
        <w:pStyle w:val="ListParagraph"/>
        <w:numPr>
          <w:ilvl w:val="1"/>
          <w:numId w:val="9"/>
        </w:numPr>
        <w:tabs>
          <w:tab w:val="left" w:pos="743"/>
        </w:tabs>
        <w:spacing w:line="245" w:lineRule="exact"/>
        <w:rPr>
          <w:sz w:val="20"/>
        </w:rPr>
      </w:pPr>
      <w:r>
        <w:rPr>
          <w:i/>
          <w:spacing w:val="-2"/>
          <w:sz w:val="20"/>
        </w:rPr>
        <w:t>Vmask</w:t>
      </w:r>
      <w:r>
        <w:rPr>
          <w:i/>
          <w:spacing w:val="4"/>
          <w:sz w:val="20"/>
        </w:rPr>
        <w:t xml:space="preserve"> </w:t>
      </w:r>
      <w:r>
        <w:rPr>
          <w:spacing w:val="-2"/>
          <w:sz w:val="20"/>
        </w:rPr>
        <w:t>isolates</w:t>
      </w:r>
      <w:r>
        <w:rPr>
          <w:spacing w:val="-5"/>
          <w:sz w:val="20"/>
        </w:rPr>
        <w:t xml:space="preserve"> </w:t>
      </w:r>
      <w:r>
        <w:rPr>
          <w:spacing w:val="-2"/>
          <w:sz w:val="20"/>
        </w:rPr>
        <w:t>high-brightness</w:t>
      </w:r>
      <w:r>
        <w:rPr>
          <w:spacing w:val="-4"/>
          <w:sz w:val="20"/>
        </w:rPr>
        <w:t xml:space="preserve"> </w:t>
      </w:r>
      <w:r>
        <w:rPr>
          <w:spacing w:val="-2"/>
          <w:sz w:val="20"/>
        </w:rPr>
        <w:t>regions.</w:t>
      </w:r>
    </w:p>
    <w:p w14:paraId="406E9CBC" w14:textId="77777777" w:rsidR="00E43765" w:rsidRDefault="0065645B">
      <w:pPr>
        <w:pStyle w:val="ListParagraph"/>
        <w:numPr>
          <w:ilvl w:val="1"/>
          <w:numId w:val="9"/>
        </w:numPr>
        <w:tabs>
          <w:tab w:val="left" w:pos="743"/>
        </w:tabs>
        <w:rPr>
          <w:sz w:val="20"/>
        </w:rPr>
      </w:pPr>
      <w:r>
        <w:rPr>
          <w:i/>
          <w:sz w:val="20"/>
        </w:rPr>
        <w:t>&amp;&amp;</w:t>
      </w:r>
      <w:r>
        <w:rPr>
          <w:i/>
          <w:spacing w:val="38"/>
          <w:sz w:val="20"/>
        </w:rPr>
        <w:t xml:space="preserve"> </w:t>
      </w:r>
      <w:r>
        <w:rPr>
          <w:sz w:val="20"/>
        </w:rPr>
        <w:t>is</w:t>
      </w:r>
      <w:r>
        <w:rPr>
          <w:spacing w:val="-6"/>
          <w:sz w:val="20"/>
        </w:rPr>
        <w:t xml:space="preserve"> </w:t>
      </w:r>
      <w:r>
        <w:rPr>
          <w:sz w:val="20"/>
        </w:rPr>
        <w:t>the</w:t>
      </w:r>
      <w:r>
        <w:rPr>
          <w:spacing w:val="-7"/>
          <w:sz w:val="20"/>
        </w:rPr>
        <w:t xml:space="preserve"> </w:t>
      </w:r>
      <w:r>
        <w:rPr>
          <w:sz w:val="20"/>
        </w:rPr>
        <w:t>logical</w:t>
      </w:r>
      <w:r>
        <w:rPr>
          <w:spacing w:val="-2"/>
          <w:sz w:val="20"/>
        </w:rPr>
        <w:t xml:space="preserve"> conjunction.</w:t>
      </w:r>
    </w:p>
    <w:p w14:paraId="6E7FB1AF" w14:textId="77777777" w:rsidR="00E43765" w:rsidRDefault="00E43765">
      <w:pPr>
        <w:pStyle w:val="BodyText"/>
        <w:spacing w:before="48"/>
      </w:pPr>
    </w:p>
    <w:p w14:paraId="33D07B2A" w14:textId="77777777" w:rsidR="00E43765" w:rsidRDefault="0065645B">
      <w:pPr>
        <w:pStyle w:val="BodyText"/>
        <w:ind w:left="23" w:firstLine="360"/>
        <w:jc w:val="both"/>
      </w:pPr>
      <w:r>
        <w:t>If</w:t>
      </w:r>
      <w:r>
        <w:rPr>
          <w:spacing w:val="-5"/>
        </w:rPr>
        <w:t xml:space="preserve"> </w:t>
      </w:r>
      <w:r>
        <w:t>the</w:t>
      </w:r>
      <w:r>
        <w:rPr>
          <w:spacing w:val="-3"/>
        </w:rPr>
        <w:t xml:space="preserve"> </w:t>
      </w:r>
      <w:r>
        <w:t>score</w:t>
      </w:r>
      <w:r>
        <w:rPr>
          <w:spacing w:val="-4"/>
        </w:rPr>
        <w:t xml:space="preserve"> </w:t>
      </w:r>
      <w:r>
        <w:rPr>
          <w:i/>
        </w:rPr>
        <w:t>S</w:t>
      </w:r>
      <w:r>
        <w:rPr>
          <w:i/>
          <w:spacing w:val="-1"/>
        </w:rPr>
        <w:t xml:space="preserve"> </w:t>
      </w:r>
      <w:r>
        <w:rPr>
          <w:i/>
        </w:rPr>
        <w:t xml:space="preserve">fluo </w:t>
      </w:r>
      <w:r>
        <w:t>falls</w:t>
      </w:r>
      <w:r>
        <w:rPr>
          <w:spacing w:val="-2"/>
        </w:rPr>
        <w:t xml:space="preserve"> </w:t>
      </w:r>
      <w:r>
        <w:t>below</w:t>
      </w:r>
      <w:r>
        <w:rPr>
          <w:spacing w:val="-6"/>
        </w:rPr>
        <w:t xml:space="preserve"> </w:t>
      </w:r>
      <w:r>
        <w:t>the</w:t>
      </w:r>
      <w:r>
        <w:rPr>
          <w:spacing w:val="-3"/>
        </w:rPr>
        <w:t xml:space="preserve"> </w:t>
      </w:r>
      <w:r>
        <w:t xml:space="preserve">threshold </w:t>
      </w:r>
      <w:r>
        <w:rPr>
          <w:i/>
        </w:rPr>
        <w:t xml:space="preserve">Tuv </w:t>
      </w:r>
      <w:r>
        <w:t>(fixed at 5000 pixels), the note is immediately flagged as counterfeit.</w:t>
      </w:r>
    </w:p>
    <w:p w14:paraId="6011C602" w14:textId="77777777" w:rsidR="00E43765" w:rsidRDefault="00E43765">
      <w:pPr>
        <w:pStyle w:val="BodyText"/>
        <w:spacing w:before="50"/>
      </w:pPr>
    </w:p>
    <w:p w14:paraId="24E62D12" w14:textId="77777777" w:rsidR="00E43765" w:rsidRDefault="0065645B">
      <w:pPr>
        <w:pStyle w:val="ListParagraph"/>
        <w:numPr>
          <w:ilvl w:val="0"/>
          <w:numId w:val="9"/>
        </w:numPr>
        <w:tabs>
          <w:tab w:val="left" w:pos="253"/>
        </w:tabs>
        <w:ind w:left="253" w:hanging="230"/>
        <w:rPr>
          <w:sz w:val="20"/>
        </w:rPr>
      </w:pPr>
      <w:r>
        <w:rPr>
          <w:i/>
          <w:spacing w:val="-2"/>
          <w:sz w:val="20"/>
        </w:rPr>
        <w:t>Spatial</w:t>
      </w:r>
      <w:r>
        <w:rPr>
          <w:i/>
          <w:spacing w:val="4"/>
          <w:sz w:val="20"/>
        </w:rPr>
        <w:t xml:space="preserve"> </w:t>
      </w:r>
      <w:r>
        <w:rPr>
          <w:i/>
          <w:spacing w:val="-2"/>
          <w:sz w:val="20"/>
        </w:rPr>
        <w:t>Pattern</w:t>
      </w:r>
      <w:r>
        <w:rPr>
          <w:i/>
          <w:spacing w:val="1"/>
          <w:sz w:val="20"/>
        </w:rPr>
        <w:t xml:space="preserve"> </w:t>
      </w:r>
      <w:r>
        <w:rPr>
          <w:i/>
          <w:spacing w:val="-2"/>
          <w:sz w:val="20"/>
        </w:rPr>
        <w:t>Verification</w:t>
      </w:r>
      <w:r>
        <w:rPr>
          <w:i/>
          <w:spacing w:val="5"/>
          <w:sz w:val="20"/>
        </w:rPr>
        <w:t xml:space="preserve"> </w:t>
      </w:r>
      <w:r>
        <w:rPr>
          <w:i/>
          <w:spacing w:val="-2"/>
          <w:sz w:val="20"/>
        </w:rPr>
        <w:t>(ORB)</w:t>
      </w:r>
      <w:r>
        <w:rPr>
          <w:spacing w:val="-2"/>
          <w:sz w:val="20"/>
        </w:rPr>
        <w:t>:</w:t>
      </w:r>
    </w:p>
    <w:p w14:paraId="2D5BC60F" w14:textId="77777777" w:rsidR="00E43765" w:rsidRDefault="00E43765">
      <w:pPr>
        <w:pStyle w:val="BodyText"/>
        <w:spacing w:before="54"/>
      </w:pPr>
    </w:p>
    <w:p w14:paraId="34CA01F8" w14:textId="77777777" w:rsidR="00E43765" w:rsidRDefault="0065645B">
      <w:pPr>
        <w:pStyle w:val="BodyText"/>
        <w:ind w:left="23" w:firstLine="360"/>
        <w:jc w:val="both"/>
      </w:pPr>
      <w:r>
        <w:t>Validating structural details—specifically mi- cro-printing, bleed lines, and the Gandhi portrait— demands robust spatial analysis. We therefore de- ploy ORB (Oriented FAST and Rotated BRIEF)</w:t>
      </w:r>
      <w:r>
        <w:rPr>
          <w:spacing w:val="40"/>
        </w:rPr>
        <w:t xml:space="preserve"> </w:t>
      </w:r>
      <w:r>
        <w:t>[3]. Unlike [2], which tracks random fibers and needs a database of every printed note, ORB veri- fies the Deterministic Class Features of the denom- ination. We chose ORB over SIFT or SURF be- cause its binary descriptors are computationally lighter, enabling the ARM processor to match fea- tures without lag.</w:t>
      </w:r>
    </w:p>
    <w:p w14:paraId="44BA5CBD" w14:textId="77777777" w:rsidR="00E43765" w:rsidRDefault="00E43765">
      <w:pPr>
        <w:pStyle w:val="BodyText"/>
      </w:pPr>
    </w:p>
    <w:p w14:paraId="3C8489BD" w14:textId="77777777" w:rsidR="00E43765" w:rsidRDefault="00E43765">
      <w:pPr>
        <w:pStyle w:val="BodyText"/>
        <w:spacing w:before="49"/>
      </w:pPr>
    </w:p>
    <w:p w14:paraId="43A4F1A6" w14:textId="77777777" w:rsidR="00E43765" w:rsidRDefault="0065645B">
      <w:pPr>
        <w:pStyle w:val="ListParagraph"/>
        <w:numPr>
          <w:ilvl w:val="0"/>
          <w:numId w:val="8"/>
        </w:numPr>
        <w:tabs>
          <w:tab w:val="left" w:pos="738"/>
        </w:tabs>
        <w:ind w:left="738" w:hanging="355"/>
        <w:jc w:val="both"/>
        <w:rPr>
          <w:color w:val="211F1F"/>
          <w:sz w:val="20"/>
        </w:rPr>
      </w:pPr>
      <w:r>
        <w:rPr>
          <w:i/>
          <w:spacing w:val="-2"/>
          <w:sz w:val="20"/>
        </w:rPr>
        <w:t>Feature</w:t>
      </w:r>
      <w:r>
        <w:rPr>
          <w:i/>
          <w:sz w:val="20"/>
        </w:rPr>
        <w:t xml:space="preserve"> </w:t>
      </w:r>
      <w:r>
        <w:rPr>
          <w:i/>
          <w:spacing w:val="-2"/>
          <w:sz w:val="20"/>
        </w:rPr>
        <w:t>Extraction:</w:t>
      </w:r>
    </w:p>
    <w:p w14:paraId="29D74CEA" w14:textId="77777777" w:rsidR="00E43765" w:rsidRDefault="0065645B">
      <w:pPr>
        <w:pStyle w:val="BodyText"/>
        <w:spacing w:before="1" w:line="276" w:lineRule="auto"/>
        <w:ind w:left="744"/>
        <w:jc w:val="both"/>
      </w:pPr>
      <w:r>
        <w:t>Interest points are harvested via the Fea- tures from Accelerated Segment Test (FAST). The routine validates a candidate p by</w:t>
      </w:r>
      <w:r>
        <w:rPr>
          <w:spacing w:val="-12"/>
        </w:rPr>
        <w:t xml:space="preserve"> </w:t>
      </w:r>
      <w:r>
        <w:t>inspecting</w:t>
      </w:r>
      <w:r>
        <w:rPr>
          <w:spacing w:val="-3"/>
        </w:rPr>
        <w:t xml:space="preserve"> </w:t>
      </w:r>
      <w:r>
        <w:t>its</w:t>
      </w:r>
      <w:r>
        <w:rPr>
          <w:spacing w:val="-5"/>
        </w:rPr>
        <w:t xml:space="preserve"> </w:t>
      </w:r>
      <w:r>
        <w:t>16-pixel</w:t>
      </w:r>
      <w:r>
        <w:rPr>
          <w:spacing w:val="-1"/>
        </w:rPr>
        <w:t xml:space="preserve"> </w:t>
      </w:r>
      <w:r>
        <w:t xml:space="preserve">perimeter for a continuous sequence of contrasting inten- </w:t>
      </w:r>
      <w:r>
        <w:rPr>
          <w:spacing w:val="-2"/>
        </w:rPr>
        <w:t>sities.</w:t>
      </w:r>
    </w:p>
    <w:p w14:paraId="43AE7E28" w14:textId="77777777" w:rsidR="00E43765" w:rsidRDefault="0065645B">
      <w:pPr>
        <w:pStyle w:val="ListParagraph"/>
        <w:numPr>
          <w:ilvl w:val="0"/>
          <w:numId w:val="8"/>
        </w:numPr>
        <w:tabs>
          <w:tab w:val="left" w:pos="738"/>
          <w:tab w:val="left" w:pos="744"/>
        </w:tabs>
        <w:spacing w:before="2" w:line="276" w:lineRule="auto"/>
        <w:ind w:left="744" w:right="1" w:hanging="361"/>
        <w:jc w:val="both"/>
        <w:rPr>
          <w:color w:val="211F1F"/>
          <w:sz w:val="20"/>
        </w:rPr>
      </w:pPr>
      <w:r>
        <w:rPr>
          <w:i/>
          <w:sz w:val="20"/>
        </w:rPr>
        <w:t xml:space="preserve">Orientation Assignment: </w:t>
      </w:r>
      <w:r>
        <w:rPr>
          <w:sz w:val="20"/>
        </w:rPr>
        <w:t xml:space="preserve">To compensate for arbitrary input rotation, we derive the intensity centroid C for the patch. This vector establishes the principal angle </w:t>
      </w:r>
      <w:r>
        <w:rPr>
          <w:i/>
          <w:sz w:val="20"/>
        </w:rPr>
        <w:t>θ</w:t>
      </w:r>
      <w:r>
        <w:rPr>
          <w:i/>
          <w:spacing w:val="40"/>
          <w:sz w:val="20"/>
        </w:rPr>
        <w:t xml:space="preserve"> </w:t>
      </w:r>
      <w:r>
        <w:rPr>
          <w:sz w:val="20"/>
        </w:rPr>
        <w:t>:</w:t>
      </w:r>
    </w:p>
    <w:p w14:paraId="182A9382" w14:textId="77777777" w:rsidR="00E43765" w:rsidRDefault="00E43765">
      <w:pPr>
        <w:pStyle w:val="BodyText"/>
        <w:spacing w:before="39"/>
      </w:pPr>
    </w:p>
    <w:p w14:paraId="3469A6F0" w14:textId="77777777" w:rsidR="00E43765" w:rsidRDefault="0065645B">
      <w:pPr>
        <w:pStyle w:val="BodyText"/>
        <w:tabs>
          <w:tab w:val="left" w:pos="3111"/>
        </w:tabs>
        <w:ind w:right="39"/>
        <w:jc w:val="right"/>
        <w:rPr>
          <w:rFonts w:ascii="Cambria Math" w:eastAsia="Cambria Math"/>
        </w:rPr>
      </w:pPr>
      <w:r>
        <w:rPr>
          <w:rFonts w:ascii="Cambria Math" w:eastAsia="Cambria Math"/>
        </w:rPr>
        <w:t>𝜃</w:t>
      </w:r>
      <w:r>
        <w:rPr>
          <w:rFonts w:ascii="Cambria Math" w:eastAsia="Cambria Math"/>
          <w:spacing w:val="3"/>
        </w:rPr>
        <w:t xml:space="preserve"> </w:t>
      </w:r>
      <w:r>
        <w:rPr>
          <w:rFonts w:ascii="Cambria Math" w:eastAsia="Cambria Math"/>
        </w:rPr>
        <w:t>=</w:t>
      </w:r>
      <w:r>
        <w:rPr>
          <w:rFonts w:ascii="Cambria Math" w:eastAsia="Cambria Math"/>
          <w:spacing w:val="38"/>
        </w:rPr>
        <w:t xml:space="preserve"> </w:t>
      </w:r>
      <w:r>
        <w:rPr>
          <w:rFonts w:ascii="Cambria Math" w:eastAsia="Cambria Math"/>
        </w:rPr>
        <w:t>𝑎𝑡𝑎𝑛2(𝑚01,</w:t>
      </w:r>
      <w:r>
        <w:rPr>
          <w:rFonts w:ascii="Cambria Math" w:eastAsia="Cambria Math"/>
          <w:spacing w:val="-11"/>
        </w:rPr>
        <w:t xml:space="preserve"> </w:t>
      </w:r>
      <w:r>
        <w:rPr>
          <w:rFonts w:ascii="Cambria Math" w:eastAsia="Cambria Math"/>
          <w:spacing w:val="-4"/>
        </w:rPr>
        <w:t>𝑚10)</w:t>
      </w:r>
      <w:r>
        <w:rPr>
          <w:rFonts w:ascii="Cambria Math" w:eastAsia="Cambria Math"/>
        </w:rPr>
        <w:tab/>
      </w:r>
      <w:r>
        <w:rPr>
          <w:rFonts w:ascii="Cambria Math" w:eastAsia="Cambria Math"/>
          <w:spacing w:val="-5"/>
        </w:rPr>
        <w:t>(5)</w:t>
      </w:r>
    </w:p>
    <w:p w14:paraId="54360E51" w14:textId="77777777" w:rsidR="00E43765" w:rsidRDefault="00E43765">
      <w:pPr>
        <w:pStyle w:val="BodyText"/>
        <w:spacing w:before="77"/>
        <w:rPr>
          <w:rFonts w:ascii="Cambria Math"/>
        </w:rPr>
      </w:pPr>
    </w:p>
    <w:p w14:paraId="38D01E0E" w14:textId="77777777" w:rsidR="00E43765" w:rsidRDefault="0065645B">
      <w:pPr>
        <w:pStyle w:val="BodyText"/>
        <w:ind w:left="23"/>
      </w:pPr>
      <w:r>
        <w:rPr>
          <w:spacing w:val="-2"/>
        </w:rPr>
        <w:t>Where:</w:t>
      </w:r>
    </w:p>
    <w:p w14:paraId="231DD6C1" w14:textId="77777777" w:rsidR="00E43765" w:rsidRDefault="00E43765">
      <w:pPr>
        <w:pStyle w:val="BodyText"/>
        <w:spacing w:before="49"/>
      </w:pPr>
    </w:p>
    <w:p w14:paraId="4AC47185" w14:textId="77777777" w:rsidR="00E43765" w:rsidRDefault="0065645B">
      <w:pPr>
        <w:pStyle w:val="ListParagraph"/>
        <w:numPr>
          <w:ilvl w:val="1"/>
          <w:numId w:val="8"/>
        </w:numPr>
        <w:tabs>
          <w:tab w:val="left" w:pos="1463"/>
        </w:tabs>
        <w:ind w:left="1463" w:hanging="359"/>
        <w:rPr>
          <w:rFonts w:ascii="Symbol" w:hAnsi="Symbol"/>
          <w:sz w:val="20"/>
        </w:rPr>
      </w:pPr>
      <w:r>
        <w:rPr>
          <w:i/>
          <w:sz w:val="20"/>
        </w:rPr>
        <w:t>θ</w:t>
      </w:r>
      <w:r>
        <w:rPr>
          <w:i/>
          <w:spacing w:val="45"/>
          <w:sz w:val="20"/>
        </w:rPr>
        <w:t xml:space="preserve"> </w:t>
      </w:r>
      <w:r>
        <w:rPr>
          <w:sz w:val="20"/>
        </w:rPr>
        <w:t>Polar</w:t>
      </w:r>
      <w:r>
        <w:rPr>
          <w:spacing w:val="-5"/>
          <w:sz w:val="20"/>
        </w:rPr>
        <w:t xml:space="preserve"> </w:t>
      </w:r>
      <w:r>
        <w:rPr>
          <w:spacing w:val="-2"/>
          <w:sz w:val="20"/>
        </w:rPr>
        <w:t>heading.</w:t>
      </w:r>
    </w:p>
    <w:p w14:paraId="6D43D920" w14:textId="77777777" w:rsidR="00E43765" w:rsidRDefault="0065645B">
      <w:pPr>
        <w:pStyle w:val="ListParagraph"/>
        <w:numPr>
          <w:ilvl w:val="1"/>
          <w:numId w:val="8"/>
        </w:numPr>
        <w:tabs>
          <w:tab w:val="left" w:pos="1464"/>
        </w:tabs>
        <w:spacing w:before="23" w:line="220" w:lineRule="auto"/>
        <w:ind w:right="89"/>
        <w:rPr>
          <w:rFonts w:ascii="Symbol" w:hAnsi="Symbol"/>
          <w:sz w:val="24"/>
        </w:rPr>
      </w:pPr>
      <w:r>
        <w:rPr>
          <w:i/>
          <w:sz w:val="20"/>
        </w:rPr>
        <w:t>m01</w:t>
      </w:r>
      <w:r>
        <w:rPr>
          <w:sz w:val="20"/>
        </w:rPr>
        <w:t>,</w:t>
      </w:r>
      <w:r>
        <w:rPr>
          <w:spacing w:val="35"/>
          <w:sz w:val="20"/>
        </w:rPr>
        <w:t xml:space="preserve"> </w:t>
      </w:r>
      <w:r>
        <w:rPr>
          <w:i/>
          <w:sz w:val="20"/>
        </w:rPr>
        <w:t>m10</w:t>
      </w:r>
      <w:r>
        <w:rPr>
          <w:i/>
          <w:spacing w:val="28"/>
          <w:sz w:val="20"/>
        </w:rPr>
        <w:t xml:space="preserve"> </w:t>
      </w:r>
      <w:r>
        <w:rPr>
          <w:sz w:val="20"/>
        </w:rPr>
        <w:t>Linear</w:t>
      </w:r>
      <w:r>
        <w:rPr>
          <w:spacing w:val="34"/>
          <w:sz w:val="20"/>
        </w:rPr>
        <w:t xml:space="preserve"> </w:t>
      </w:r>
      <w:r>
        <w:rPr>
          <w:sz w:val="20"/>
        </w:rPr>
        <w:t>intensity</w:t>
      </w:r>
      <w:r>
        <w:rPr>
          <w:spacing w:val="25"/>
          <w:sz w:val="20"/>
        </w:rPr>
        <w:t xml:space="preserve"> </w:t>
      </w:r>
      <w:r>
        <w:rPr>
          <w:sz w:val="20"/>
        </w:rPr>
        <w:t xml:space="preserve">mo- </w:t>
      </w:r>
      <w:r>
        <w:rPr>
          <w:spacing w:val="-2"/>
          <w:sz w:val="20"/>
        </w:rPr>
        <w:t>ments.</w:t>
      </w:r>
    </w:p>
    <w:p w14:paraId="5EED8A59" w14:textId="77777777" w:rsidR="00E43765" w:rsidRDefault="0065645B">
      <w:pPr>
        <w:pStyle w:val="ListParagraph"/>
        <w:numPr>
          <w:ilvl w:val="0"/>
          <w:numId w:val="8"/>
        </w:numPr>
        <w:tabs>
          <w:tab w:val="left" w:pos="790"/>
        </w:tabs>
        <w:spacing w:before="78"/>
        <w:ind w:left="790" w:hanging="407"/>
        <w:jc w:val="both"/>
        <w:rPr>
          <w:sz w:val="20"/>
        </w:rPr>
      </w:pPr>
      <w:r>
        <w:br w:type="column"/>
      </w:r>
      <w:r>
        <w:rPr>
          <w:i/>
          <w:spacing w:val="-2"/>
          <w:sz w:val="20"/>
        </w:rPr>
        <w:t>Descriptor</w:t>
      </w:r>
      <w:r>
        <w:rPr>
          <w:i/>
          <w:spacing w:val="6"/>
          <w:sz w:val="20"/>
        </w:rPr>
        <w:t xml:space="preserve"> </w:t>
      </w:r>
      <w:r>
        <w:rPr>
          <w:i/>
          <w:spacing w:val="-2"/>
          <w:sz w:val="20"/>
        </w:rPr>
        <w:t>Generation:</w:t>
      </w:r>
    </w:p>
    <w:p w14:paraId="59E15D8F" w14:textId="77777777" w:rsidR="00E43765" w:rsidRDefault="0065645B">
      <w:pPr>
        <w:pStyle w:val="BodyText"/>
        <w:spacing w:before="34"/>
        <w:ind w:left="743" w:right="7"/>
        <w:jc w:val="both"/>
      </w:pPr>
      <w:r>
        <w:t>We build the binary</w:t>
      </w:r>
      <w:r>
        <w:rPr>
          <w:spacing w:val="-2"/>
        </w:rPr>
        <w:t xml:space="preserve"> </w:t>
      </w:r>
      <w:r>
        <w:t xml:space="preserve">descriptor </w:t>
      </w:r>
      <w:r>
        <w:rPr>
          <w:i/>
        </w:rPr>
        <w:t xml:space="preserve">d </w:t>
      </w:r>
      <w:r>
        <w:t>using Bi- nary Robust Independent Elementary Fea- tures (BRIEF). Crucially, the algorithm steers the pixel-pair comparison pattern to align with theta.</w:t>
      </w:r>
    </w:p>
    <w:p w14:paraId="35CF2000" w14:textId="77777777" w:rsidR="00E43765" w:rsidRDefault="00E43765">
      <w:pPr>
        <w:pStyle w:val="BodyText"/>
        <w:spacing w:before="3"/>
      </w:pPr>
    </w:p>
    <w:p w14:paraId="660B6CCD" w14:textId="77777777" w:rsidR="00E43765" w:rsidRDefault="0065645B">
      <w:pPr>
        <w:pStyle w:val="ListParagraph"/>
        <w:numPr>
          <w:ilvl w:val="0"/>
          <w:numId w:val="9"/>
        </w:numPr>
        <w:tabs>
          <w:tab w:val="left" w:pos="262"/>
        </w:tabs>
        <w:ind w:left="262" w:hanging="239"/>
        <w:rPr>
          <w:i/>
          <w:sz w:val="20"/>
        </w:rPr>
      </w:pPr>
      <w:r>
        <w:rPr>
          <w:i/>
          <w:sz w:val="20"/>
        </w:rPr>
        <w:t>Matching</w:t>
      </w:r>
      <w:r>
        <w:rPr>
          <w:i/>
          <w:spacing w:val="-8"/>
          <w:sz w:val="20"/>
        </w:rPr>
        <w:t xml:space="preserve"> </w:t>
      </w:r>
      <w:r>
        <w:rPr>
          <w:i/>
          <w:sz w:val="20"/>
        </w:rPr>
        <w:t>and</w:t>
      </w:r>
      <w:r>
        <w:rPr>
          <w:i/>
          <w:spacing w:val="-8"/>
          <w:sz w:val="20"/>
        </w:rPr>
        <w:t xml:space="preserve"> </w:t>
      </w:r>
      <w:r>
        <w:rPr>
          <w:i/>
          <w:spacing w:val="-2"/>
          <w:sz w:val="20"/>
        </w:rPr>
        <w:t>Validation</w:t>
      </w:r>
    </w:p>
    <w:p w14:paraId="5F59D547" w14:textId="77777777" w:rsidR="00E43765" w:rsidRDefault="00E43765">
      <w:pPr>
        <w:pStyle w:val="BodyText"/>
        <w:spacing w:before="6"/>
        <w:rPr>
          <w:i/>
        </w:rPr>
      </w:pPr>
    </w:p>
    <w:p w14:paraId="1457F8B6" w14:textId="77777777" w:rsidR="00E43765" w:rsidRDefault="0065645B">
      <w:pPr>
        <w:pStyle w:val="BodyText"/>
        <w:spacing w:line="276" w:lineRule="auto"/>
        <w:ind w:left="23" w:right="7" w:firstLine="360"/>
        <w:jc w:val="both"/>
      </w:pPr>
      <w:r>
        <w:t>We cross-reference the live feature set (</w:t>
      </w:r>
      <w:r>
        <w:rPr>
          <w:i/>
        </w:rPr>
        <w:t>D live</w:t>
      </w:r>
      <w:r>
        <w:t>) against a stored "Golden Template" (</w:t>
      </w:r>
      <w:r>
        <w:rPr>
          <w:i/>
        </w:rPr>
        <w:t>Dref</w:t>
      </w:r>
      <w:r>
        <w:t>) using a Brute-Force Matcher. We compare binary ORB descriptors using the Hamming distance (</w:t>
      </w:r>
      <w:r>
        <w:rPr>
          <w:i/>
        </w:rPr>
        <w:t>H dist</w:t>
      </w:r>
      <w:r>
        <w:t>). The function tallies the bitwise differences via a population count:</w:t>
      </w:r>
    </w:p>
    <w:p w14:paraId="0DED1185" w14:textId="77777777" w:rsidR="00E43765" w:rsidRDefault="0065645B">
      <w:pPr>
        <w:pStyle w:val="BodyText"/>
        <w:tabs>
          <w:tab w:val="left" w:pos="3898"/>
        </w:tabs>
        <w:spacing w:before="201"/>
        <w:ind w:left="23"/>
        <w:rPr>
          <w:rFonts w:ascii="Cambria Math" w:eastAsia="Cambria Math" w:hAnsi="Cambria Math"/>
        </w:rPr>
      </w:pPr>
      <w:r>
        <w:rPr>
          <w:rFonts w:ascii="Cambria Math" w:eastAsia="Cambria Math" w:hAnsi="Cambria Math"/>
        </w:rPr>
        <w:t>𝐻</w:t>
      </w:r>
      <w:r>
        <w:rPr>
          <w:rFonts w:ascii="Cambria Math" w:eastAsia="Cambria Math" w:hAnsi="Cambria Math"/>
          <w:spacing w:val="-3"/>
        </w:rPr>
        <w:t xml:space="preserve"> </w:t>
      </w:r>
      <w:r>
        <w:rPr>
          <w:rFonts w:ascii="Cambria Math" w:eastAsia="Cambria Math" w:hAnsi="Cambria Math"/>
        </w:rPr>
        <w:t>𝑑𝑖𝑠𝑡(𝑑1,</w:t>
      </w:r>
      <w:r>
        <w:rPr>
          <w:rFonts w:ascii="Cambria Math" w:eastAsia="Cambria Math" w:hAnsi="Cambria Math"/>
          <w:spacing w:val="-11"/>
        </w:rPr>
        <w:t xml:space="preserve"> </w:t>
      </w:r>
      <w:r>
        <w:rPr>
          <w:rFonts w:ascii="Cambria Math" w:eastAsia="Cambria Math" w:hAnsi="Cambria Math"/>
        </w:rPr>
        <w:t>𝑑2)</w:t>
      </w:r>
      <w:r>
        <w:rPr>
          <w:rFonts w:ascii="Cambria Math" w:eastAsia="Cambria Math" w:hAnsi="Cambria Math"/>
          <w:spacing w:val="41"/>
        </w:rPr>
        <w:t xml:space="preserve"> </w:t>
      </w:r>
      <w:r>
        <w:rPr>
          <w:rFonts w:ascii="Cambria Math" w:eastAsia="Cambria Math" w:hAnsi="Cambria Math"/>
        </w:rPr>
        <w:t>=</w:t>
      </w:r>
      <w:r>
        <w:rPr>
          <w:rFonts w:ascii="Cambria Math" w:eastAsia="Cambria Math" w:hAnsi="Cambria Math"/>
          <w:spacing w:val="38"/>
        </w:rPr>
        <w:t xml:space="preserve"> </w:t>
      </w:r>
      <w:r>
        <w:rPr>
          <w:rFonts w:ascii="Cambria Math" w:eastAsia="Cambria Math" w:hAnsi="Cambria Math"/>
        </w:rPr>
        <w:t>𝑝𝑜𝑝𝑐𝑜𝑢𝑛𝑡(𝑑1</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5"/>
        </w:rPr>
        <w:t>𝑑2)</w:t>
      </w:r>
      <w:r>
        <w:rPr>
          <w:rFonts w:ascii="Cambria Math" w:eastAsia="Cambria Math" w:hAnsi="Cambria Math"/>
        </w:rPr>
        <w:tab/>
      </w:r>
      <w:r>
        <w:rPr>
          <w:rFonts w:ascii="Cambria Math" w:eastAsia="Cambria Math" w:hAnsi="Cambria Math"/>
          <w:spacing w:val="-5"/>
        </w:rPr>
        <w:t>(6)</w:t>
      </w:r>
    </w:p>
    <w:p w14:paraId="5AC5E605" w14:textId="77777777" w:rsidR="00E43765" w:rsidRDefault="00E43765">
      <w:pPr>
        <w:pStyle w:val="BodyText"/>
        <w:spacing w:before="77"/>
        <w:rPr>
          <w:rFonts w:ascii="Cambria Math"/>
        </w:rPr>
      </w:pPr>
    </w:p>
    <w:p w14:paraId="75162B53" w14:textId="77777777" w:rsidR="00E43765" w:rsidRDefault="0065645B">
      <w:pPr>
        <w:pStyle w:val="BodyText"/>
        <w:ind w:left="23"/>
      </w:pPr>
      <w:r>
        <w:rPr>
          <w:spacing w:val="-2"/>
        </w:rPr>
        <w:t>Where:</w:t>
      </w:r>
    </w:p>
    <w:p w14:paraId="6E89035D" w14:textId="77777777" w:rsidR="00E43765" w:rsidRDefault="00E43765">
      <w:pPr>
        <w:pStyle w:val="BodyText"/>
        <w:spacing w:before="53"/>
      </w:pPr>
    </w:p>
    <w:p w14:paraId="1952FC80" w14:textId="77777777" w:rsidR="00E43765" w:rsidRDefault="0065645B">
      <w:pPr>
        <w:pStyle w:val="ListParagraph"/>
        <w:numPr>
          <w:ilvl w:val="1"/>
          <w:numId w:val="9"/>
        </w:numPr>
        <w:tabs>
          <w:tab w:val="left" w:pos="743"/>
        </w:tabs>
        <w:spacing w:before="1" w:line="245" w:lineRule="exact"/>
        <w:rPr>
          <w:sz w:val="20"/>
        </w:rPr>
      </w:pPr>
      <w:r>
        <w:rPr>
          <w:i/>
          <w:sz w:val="20"/>
        </w:rPr>
        <w:t>H</w:t>
      </w:r>
      <w:r>
        <w:rPr>
          <w:i/>
          <w:spacing w:val="-9"/>
          <w:sz w:val="20"/>
        </w:rPr>
        <w:t xml:space="preserve"> </w:t>
      </w:r>
      <w:r>
        <w:rPr>
          <w:i/>
          <w:sz w:val="20"/>
        </w:rPr>
        <w:t>dist</w:t>
      </w:r>
      <w:r>
        <w:rPr>
          <w:i/>
          <w:spacing w:val="-10"/>
          <w:sz w:val="20"/>
        </w:rPr>
        <w:t xml:space="preserve"> </w:t>
      </w:r>
      <w:r>
        <w:rPr>
          <w:sz w:val="20"/>
        </w:rPr>
        <w:t>The</w:t>
      </w:r>
      <w:r>
        <w:rPr>
          <w:spacing w:val="-9"/>
          <w:sz w:val="20"/>
        </w:rPr>
        <w:t xml:space="preserve"> </w:t>
      </w:r>
      <w:r>
        <w:rPr>
          <w:sz w:val="20"/>
        </w:rPr>
        <w:t>count</w:t>
      </w:r>
      <w:r>
        <w:rPr>
          <w:spacing w:val="-6"/>
          <w:sz w:val="20"/>
        </w:rPr>
        <w:t xml:space="preserve"> </w:t>
      </w:r>
      <w:r>
        <w:rPr>
          <w:sz w:val="20"/>
        </w:rPr>
        <w:t>of</w:t>
      </w:r>
      <w:r>
        <w:rPr>
          <w:spacing w:val="-11"/>
          <w:sz w:val="20"/>
        </w:rPr>
        <w:t xml:space="preserve"> </w:t>
      </w:r>
      <w:r>
        <w:rPr>
          <w:sz w:val="20"/>
        </w:rPr>
        <w:t>mismatched</w:t>
      </w:r>
      <w:r>
        <w:rPr>
          <w:spacing w:val="-5"/>
          <w:sz w:val="20"/>
        </w:rPr>
        <w:t xml:space="preserve"> </w:t>
      </w:r>
      <w:r>
        <w:rPr>
          <w:spacing w:val="-4"/>
          <w:sz w:val="20"/>
        </w:rPr>
        <w:t>bits.</w:t>
      </w:r>
    </w:p>
    <w:p w14:paraId="1FAD7BC4" w14:textId="77777777" w:rsidR="00E43765" w:rsidRDefault="0065645B">
      <w:pPr>
        <w:pStyle w:val="ListParagraph"/>
        <w:numPr>
          <w:ilvl w:val="1"/>
          <w:numId w:val="9"/>
        </w:numPr>
        <w:tabs>
          <w:tab w:val="left" w:pos="743"/>
        </w:tabs>
        <w:spacing w:line="275" w:lineRule="exact"/>
        <w:rPr>
          <w:rFonts w:ascii="Arial MT" w:hAnsi="Arial MT"/>
          <w:sz w:val="24"/>
        </w:rPr>
      </w:pPr>
      <w:r>
        <w:rPr>
          <w:i/>
          <w:sz w:val="20"/>
        </w:rPr>
        <w:t>d1,</w:t>
      </w:r>
      <w:r>
        <w:rPr>
          <w:i/>
          <w:spacing w:val="-4"/>
          <w:sz w:val="20"/>
        </w:rPr>
        <w:t xml:space="preserve"> </w:t>
      </w:r>
      <w:r>
        <w:rPr>
          <w:i/>
          <w:sz w:val="20"/>
        </w:rPr>
        <w:t>d2</w:t>
      </w:r>
      <w:r>
        <w:rPr>
          <w:i/>
          <w:spacing w:val="-5"/>
          <w:sz w:val="20"/>
        </w:rPr>
        <w:t xml:space="preserve"> </w:t>
      </w:r>
      <w:r>
        <w:rPr>
          <w:sz w:val="20"/>
        </w:rPr>
        <w:t>Binary</w:t>
      </w:r>
      <w:r>
        <w:rPr>
          <w:spacing w:val="-9"/>
          <w:sz w:val="20"/>
        </w:rPr>
        <w:t xml:space="preserve"> </w:t>
      </w:r>
      <w:r>
        <w:rPr>
          <w:spacing w:val="-2"/>
          <w:sz w:val="20"/>
        </w:rPr>
        <w:t>vectors</w:t>
      </w:r>
      <w:r>
        <w:rPr>
          <w:rFonts w:ascii="Arial MT" w:hAnsi="Arial MT"/>
          <w:spacing w:val="-2"/>
          <w:sz w:val="24"/>
        </w:rPr>
        <w:t>.</w:t>
      </w:r>
    </w:p>
    <w:p w14:paraId="5D71C9B2" w14:textId="77777777" w:rsidR="00E43765" w:rsidRDefault="0065645B">
      <w:pPr>
        <w:pStyle w:val="ListParagraph"/>
        <w:numPr>
          <w:ilvl w:val="1"/>
          <w:numId w:val="9"/>
        </w:numPr>
        <w:tabs>
          <w:tab w:val="left" w:pos="743"/>
        </w:tabs>
        <w:spacing w:line="244" w:lineRule="exact"/>
        <w:rPr>
          <w:sz w:val="20"/>
        </w:rPr>
      </w:pPr>
      <w:r>
        <w:rPr>
          <w:sz w:val="20"/>
        </w:rPr>
        <w:t>˄</w:t>
      </w:r>
      <w:r>
        <w:rPr>
          <w:spacing w:val="-12"/>
          <w:sz w:val="20"/>
        </w:rPr>
        <w:t xml:space="preserve"> </w:t>
      </w:r>
      <w:r>
        <w:rPr>
          <w:sz w:val="20"/>
        </w:rPr>
        <w:t>is</w:t>
      </w:r>
      <w:r>
        <w:rPr>
          <w:spacing w:val="-12"/>
          <w:sz w:val="20"/>
        </w:rPr>
        <w:t xml:space="preserve"> </w:t>
      </w:r>
      <w:r>
        <w:rPr>
          <w:sz w:val="20"/>
        </w:rPr>
        <w:t>the</w:t>
      </w:r>
      <w:r>
        <w:rPr>
          <w:spacing w:val="-10"/>
          <w:sz w:val="20"/>
        </w:rPr>
        <w:t xml:space="preserve"> </w:t>
      </w:r>
      <w:r>
        <w:rPr>
          <w:sz w:val="20"/>
        </w:rPr>
        <w:t>bitwise</w:t>
      </w:r>
      <w:r>
        <w:rPr>
          <w:spacing w:val="-9"/>
          <w:sz w:val="20"/>
        </w:rPr>
        <w:t xml:space="preserve"> </w:t>
      </w:r>
      <w:r>
        <w:rPr>
          <w:sz w:val="20"/>
        </w:rPr>
        <w:t>exclusive</w:t>
      </w:r>
      <w:r>
        <w:rPr>
          <w:spacing w:val="-9"/>
          <w:sz w:val="20"/>
        </w:rPr>
        <w:t xml:space="preserve"> </w:t>
      </w:r>
      <w:r>
        <w:rPr>
          <w:spacing w:val="-5"/>
          <w:sz w:val="20"/>
        </w:rPr>
        <w:t>OR.</w:t>
      </w:r>
    </w:p>
    <w:p w14:paraId="7153940B" w14:textId="77777777" w:rsidR="00E43765" w:rsidRDefault="00E43765">
      <w:pPr>
        <w:pStyle w:val="BodyText"/>
        <w:spacing w:before="48"/>
      </w:pPr>
    </w:p>
    <w:p w14:paraId="2E6356CB" w14:textId="77777777" w:rsidR="00E43765" w:rsidRDefault="0065645B">
      <w:pPr>
        <w:pStyle w:val="BodyText"/>
        <w:ind w:left="23"/>
      </w:pPr>
      <w:r>
        <w:t>We</w:t>
      </w:r>
      <w:r>
        <w:rPr>
          <w:spacing w:val="-13"/>
        </w:rPr>
        <w:t xml:space="preserve"> </w:t>
      </w:r>
      <w:r>
        <w:t>prune</w:t>
      </w:r>
      <w:r>
        <w:rPr>
          <w:spacing w:val="-12"/>
        </w:rPr>
        <w:t xml:space="preserve"> </w:t>
      </w:r>
      <w:r>
        <w:t>ambiguous</w:t>
      </w:r>
      <w:r>
        <w:rPr>
          <w:spacing w:val="-11"/>
        </w:rPr>
        <w:t xml:space="preserve"> </w:t>
      </w:r>
      <w:r>
        <w:t>matches</w:t>
      </w:r>
      <w:r>
        <w:rPr>
          <w:spacing w:val="-11"/>
        </w:rPr>
        <w:t xml:space="preserve"> </w:t>
      </w:r>
      <w:r>
        <w:t>using</w:t>
      </w:r>
      <w:r>
        <w:rPr>
          <w:spacing w:val="-9"/>
        </w:rPr>
        <w:t xml:space="preserve"> </w:t>
      </w:r>
      <w:r>
        <w:t>Lowe’s</w:t>
      </w:r>
      <w:r>
        <w:rPr>
          <w:spacing w:val="-11"/>
        </w:rPr>
        <w:t xml:space="preserve"> </w:t>
      </w:r>
      <w:r>
        <w:t>Ratio Test [5].</w:t>
      </w:r>
    </w:p>
    <w:p w14:paraId="340579B2" w14:textId="77777777" w:rsidR="00E43765" w:rsidRDefault="0065645B">
      <w:pPr>
        <w:pStyle w:val="BodyText"/>
        <w:spacing w:before="227"/>
        <w:ind w:left="23" w:right="192"/>
        <w:jc w:val="both"/>
      </w:pPr>
      <w:r>
        <w:rPr>
          <w:i/>
        </w:rPr>
        <w:t xml:space="preserve">Ratio Test: </w:t>
      </w:r>
      <w:r>
        <w:t>Ambiguity</w:t>
      </w:r>
      <w:r>
        <w:rPr>
          <w:spacing w:val="-8"/>
        </w:rPr>
        <w:t xml:space="preserve"> </w:t>
      </w:r>
      <w:r>
        <w:t>rejection via Lowe's ratio. The</w:t>
      </w:r>
      <w:r>
        <w:rPr>
          <w:spacing w:val="-7"/>
        </w:rPr>
        <w:t xml:space="preserve"> </w:t>
      </w:r>
      <w:r>
        <w:t>nearest</w:t>
      </w:r>
      <w:r>
        <w:rPr>
          <w:spacing w:val="-3"/>
        </w:rPr>
        <w:t xml:space="preserve"> </w:t>
      </w:r>
      <w:r>
        <w:t xml:space="preserve">neighbor </w:t>
      </w:r>
      <w:r>
        <w:rPr>
          <w:i/>
        </w:rPr>
        <w:t>d1</w:t>
      </w:r>
      <w:r>
        <w:rPr>
          <w:i/>
          <w:spacing w:val="-4"/>
        </w:rPr>
        <w:t xml:space="preserve"> </w:t>
      </w:r>
      <w:r>
        <w:t>is</w:t>
      </w:r>
      <w:r>
        <w:rPr>
          <w:spacing w:val="-11"/>
        </w:rPr>
        <w:t xml:space="preserve"> </w:t>
      </w:r>
      <w:r>
        <w:t>retained if</w:t>
      </w:r>
      <w:r>
        <w:rPr>
          <w:spacing w:val="-4"/>
        </w:rPr>
        <w:t xml:space="preserve"> </w:t>
      </w:r>
      <w:r>
        <w:t>it</w:t>
      </w:r>
      <w:r>
        <w:rPr>
          <w:spacing w:val="-3"/>
        </w:rPr>
        <w:t xml:space="preserve"> </w:t>
      </w:r>
      <w:r>
        <w:t>is</w:t>
      </w:r>
      <w:r>
        <w:rPr>
          <w:spacing w:val="-6"/>
        </w:rPr>
        <w:t xml:space="preserve"> </w:t>
      </w:r>
      <w:r>
        <w:t xml:space="preserve">distinct from the second-nearest neighbor </w:t>
      </w:r>
      <w:r>
        <w:rPr>
          <w:i/>
        </w:rPr>
        <w:t>d2</w:t>
      </w:r>
      <w:r>
        <w:t>.</w:t>
      </w:r>
    </w:p>
    <w:p w14:paraId="511A743C" w14:textId="77777777" w:rsidR="00E43765" w:rsidRDefault="00E43765">
      <w:pPr>
        <w:pStyle w:val="BodyText"/>
        <w:spacing w:before="8"/>
      </w:pPr>
    </w:p>
    <w:p w14:paraId="7EEA0214" w14:textId="77777777" w:rsidR="00E43765" w:rsidRDefault="0065645B">
      <w:pPr>
        <w:pStyle w:val="BodyText"/>
        <w:tabs>
          <w:tab w:val="left" w:pos="3889"/>
        </w:tabs>
        <w:ind w:left="33"/>
        <w:rPr>
          <w:rFonts w:ascii="Cambria Math" w:eastAsia="Cambria Math" w:hAnsi="Cambria Math"/>
        </w:rPr>
      </w:pPr>
      <w:r>
        <w:rPr>
          <w:rFonts w:ascii="Cambria Math" w:eastAsia="Cambria Math" w:hAnsi="Cambria Math"/>
        </w:rPr>
        <w:t>𝐻</w:t>
      </w:r>
      <w:r>
        <w:rPr>
          <w:rFonts w:ascii="Cambria Math" w:eastAsia="Cambria Math" w:hAnsi="Cambria Math"/>
          <w:spacing w:val="4"/>
        </w:rPr>
        <w:t xml:space="preserve"> </w:t>
      </w:r>
      <w:r>
        <w:rPr>
          <w:rFonts w:ascii="Cambria Math" w:eastAsia="Cambria Math" w:hAnsi="Cambria Math"/>
        </w:rPr>
        <w:t>𝑑𝑖𝑠𝑡(𝑑1)</w:t>
      </w:r>
      <w:r>
        <w:rPr>
          <w:rFonts w:ascii="Cambria Math" w:eastAsia="Cambria Math" w:hAnsi="Cambria Math"/>
          <w:spacing w:val="46"/>
        </w:rPr>
        <w:t xml:space="preserve"> </w:t>
      </w:r>
      <w:r>
        <w:rPr>
          <w:rFonts w:ascii="Cambria Math" w:eastAsia="Cambria Math" w:hAnsi="Cambria Math"/>
        </w:rPr>
        <w:t>&lt;</w:t>
      </w:r>
      <w:r>
        <w:rPr>
          <w:rFonts w:ascii="Cambria Math" w:eastAsia="Cambria Math" w:hAnsi="Cambria Math"/>
          <w:spacing w:val="46"/>
        </w:rPr>
        <w:t xml:space="preserve"> </w:t>
      </w:r>
      <w:r>
        <w:rPr>
          <w:rFonts w:ascii="Cambria Math" w:eastAsia="Cambria Math" w:hAnsi="Cambria Math"/>
        </w:rPr>
        <w:t>0.75</w:t>
      </w:r>
      <w:r>
        <w:rPr>
          <w:rFonts w:ascii="Cambria Math" w:eastAsia="Cambria Math" w:hAnsi="Cambria Math"/>
          <w:spacing w:val="39"/>
        </w:rPr>
        <w:t xml:space="preserve"> </w:t>
      </w:r>
      <w:r>
        <w:rPr>
          <w:rFonts w:ascii="Cambria Math" w:eastAsia="Cambria Math" w:hAnsi="Cambria Math"/>
        </w:rPr>
        <w:t>∗</w:t>
      </w:r>
      <w:r>
        <w:rPr>
          <w:rFonts w:ascii="Cambria Math" w:eastAsia="Cambria Math" w:hAnsi="Cambria Math"/>
          <w:spacing w:val="37"/>
        </w:rPr>
        <w:t xml:space="preserve"> </w:t>
      </w:r>
      <w:r>
        <w:rPr>
          <w:rFonts w:ascii="Cambria Math" w:eastAsia="Cambria Math" w:hAnsi="Cambria Math"/>
        </w:rPr>
        <w:t>𝐻</w:t>
      </w:r>
      <w:r>
        <w:rPr>
          <w:rFonts w:ascii="Cambria Math" w:eastAsia="Cambria Math" w:hAnsi="Cambria Math"/>
          <w:spacing w:val="4"/>
        </w:rPr>
        <w:t xml:space="preserve"> </w:t>
      </w:r>
      <w:r>
        <w:rPr>
          <w:rFonts w:ascii="Cambria Math" w:eastAsia="Cambria Math" w:hAnsi="Cambria Math"/>
          <w:spacing w:val="-2"/>
        </w:rPr>
        <w:t>𝑑𝑖𝑠𝑡(𝑑2)</w:t>
      </w:r>
      <w:r>
        <w:rPr>
          <w:rFonts w:ascii="Cambria Math" w:eastAsia="Cambria Math" w:hAnsi="Cambria Math"/>
        </w:rPr>
        <w:tab/>
      </w:r>
      <w:r>
        <w:rPr>
          <w:rFonts w:ascii="Cambria Math" w:eastAsia="Cambria Math" w:hAnsi="Cambria Math"/>
          <w:spacing w:val="-5"/>
        </w:rPr>
        <w:t>(7)</w:t>
      </w:r>
    </w:p>
    <w:p w14:paraId="725EA2C3" w14:textId="77777777" w:rsidR="00E43765" w:rsidRDefault="00E43765">
      <w:pPr>
        <w:pStyle w:val="BodyText"/>
        <w:spacing w:before="43"/>
        <w:rPr>
          <w:rFonts w:ascii="Cambria Math"/>
        </w:rPr>
      </w:pPr>
    </w:p>
    <w:p w14:paraId="33970974" w14:textId="77777777" w:rsidR="00E43765" w:rsidRDefault="0065645B">
      <w:pPr>
        <w:pStyle w:val="BodyText"/>
        <w:ind w:left="23"/>
      </w:pPr>
      <w:r>
        <w:rPr>
          <w:spacing w:val="-2"/>
        </w:rPr>
        <w:t>Where:</w:t>
      </w:r>
    </w:p>
    <w:p w14:paraId="44526F4C" w14:textId="77777777" w:rsidR="00E43765" w:rsidRDefault="00E43765">
      <w:pPr>
        <w:pStyle w:val="BodyText"/>
        <w:spacing w:before="49"/>
      </w:pPr>
    </w:p>
    <w:p w14:paraId="29848D61" w14:textId="77777777" w:rsidR="00E43765" w:rsidRDefault="0065645B">
      <w:pPr>
        <w:pStyle w:val="ListParagraph"/>
        <w:numPr>
          <w:ilvl w:val="1"/>
          <w:numId w:val="9"/>
        </w:numPr>
        <w:tabs>
          <w:tab w:val="left" w:pos="742"/>
        </w:tabs>
        <w:ind w:left="742" w:hanging="359"/>
        <w:jc w:val="both"/>
        <w:rPr>
          <w:sz w:val="20"/>
        </w:rPr>
      </w:pPr>
      <w:r>
        <w:rPr>
          <w:i/>
          <w:spacing w:val="-2"/>
          <w:sz w:val="20"/>
        </w:rPr>
        <w:t>0.75</w:t>
      </w:r>
      <w:r>
        <w:rPr>
          <w:i/>
          <w:spacing w:val="1"/>
          <w:sz w:val="20"/>
        </w:rPr>
        <w:t xml:space="preserve"> </w:t>
      </w:r>
      <w:r>
        <w:rPr>
          <w:spacing w:val="-2"/>
          <w:sz w:val="20"/>
        </w:rPr>
        <w:t>Discrimination</w:t>
      </w:r>
      <w:r>
        <w:rPr>
          <w:spacing w:val="3"/>
          <w:sz w:val="20"/>
        </w:rPr>
        <w:t xml:space="preserve"> </w:t>
      </w:r>
      <w:r>
        <w:rPr>
          <w:spacing w:val="-2"/>
          <w:sz w:val="20"/>
        </w:rPr>
        <w:t>ratio.</w:t>
      </w:r>
    </w:p>
    <w:p w14:paraId="5D3082C0" w14:textId="77777777" w:rsidR="00E43765" w:rsidRDefault="00E43765">
      <w:pPr>
        <w:pStyle w:val="BodyText"/>
        <w:spacing w:before="48"/>
      </w:pPr>
    </w:p>
    <w:p w14:paraId="2914E8A7" w14:textId="77777777" w:rsidR="00E43765" w:rsidRDefault="0065645B">
      <w:pPr>
        <w:pStyle w:val="BodyText"/>
        <w:ind w:left="23" w:right="6"/>
        <w:jc w:val="both"/>
      </w:pPr>
      <w:r>
        <w:rPr>
          <w:i/>
        </w:rPr>
        <w:t xml:space="preserve">Final Decision Logic: </w:t>
      </w:r>
      <w:r>
        <w:t>Authentication requires the simultaneous assertion of both validity flags. A banknote is labeled GENUINE only if the valid pattern count (</w:t>
      </w:r>
      <w:r>
        <w:rPr>
          <w:i/>
        </w:rPr>
        <w:t>Nvalid</w:t>
      </w:r>
      <w:r>
        <w:t>) clears the pattern threshold (</w:t>
      </w:r>
      <w:r>
        <w:rPr>
          <w:i/>
        </w:rPr>
        <w:t>Tmatch</w:t>
      </w:r>
      <w:r>
        <w:t>)</w:t>
      </w:r>
      <w:r>
        <w:rPr>
          <w:spacing w:val="-1"/>
        </w:rPr>
        <w:t xml:space="preserve"> </w:t>
      </w:r>
      <w:r>
        <w:t>AND</w:t>
      </w:r>
      <w:r>
        <w:rPr>
          <w:spacing w:val="-2"/>
        </w:rPr>
        <w:t xml:space="preserve"> </w:t>
      </w:r>
      <w:r>
        <w:t>the</w:t>
      </w:r>
      <w:r>
        <w:rPr>
          <w:spacing w:val="-3"/>
        </w:rPr>
        <w:t xml:space="preserve"> </w:t>
      </w:r>
      <w:r>
        <w:t>fluorescence</w:t>
      </w:r>
      <w:r>
        <w:rPr>
          <w:spacing w:val="-3"/>
        </w:rPr>
        <w:t xml:space="preserve"> </w:t>
      </w:r>
      <w:r>
        <w:t>score</w:t>
      </w:r>
      <w:r>
        <w:rPr>
          <w:spacing w:val="-3"/>
        </w:rPr>
        <w:t xml:space="preserve"> </w:t>
      </w:r>
      <w:r>
        <w:t>surpasses</w:t>
      </w:r>
      <w:r>
        <w:rPr>
          <w:spacing w:val="-1"/>
        </w:rPr>
        <w:t xml:space="preserve"> </w:t>
      </w:r>
      <w:r>
        <w:t>the UV threshold (</w:t>
      </w:r>
      <w:r>
        <w:rPr>
          <w:i/>
        </w:rPr>
        <w:t xml:space="preserve">Tuv) </w:t>
      </w:r>
      <w:r>
        <w:t>[9].</w:t>
      </w:r>
    </w:p>
    <w:p w14:paraId="222E0D89" w14:textId="77777777" w:rsidR="00E43765" w:rsidRDefault="00E43765">
      <w:pPr>
        <w:pStyle w:val="BodyText"/>
        <w:spacing w:before="52"/>
      </w:pPr>
    </w:p>
    <w:p w14:paraId="5BCA0374" w14:textId="77777777" w:rsidR="00E43765" w:rsidRDefault="0065645B">
      <w:pPr>
        <w:pStyle w:val="BodyText"/>
        <w:ind w:left="23"/>
        <w:jc w:val="both"/>
      </w:pPr>
      <w:r>
        <w:t>Result</w:t>
      </w:r>
      <w:r>
        <w:rPr>
          <w:spacing w:val="-10"/>
        </w:rPr>
        <w:t xml:space="preserve"> =</w:t>
      </w:r>
    </w:p>
    <w:p w14:paraId="6FF36C4E" w14:textId="77777777" w:rsidR="00E43765" w:rsidRDefault="00E43765">
      <w:pPr>
        <w:pStyle w:val="BodyText"/>
        <w:spacing w:before="55"/>
      </w:pPr>
    </w:p>
    <w:p w14:paraId="688ECD24" w14:textId="77777777" w:rsidR="00E43765" w:rsidRDefault="0065645B">
      <w:pPr>
        <w:pStyle w:val="BodyText"/>
        <w:tabs>
          <w:tab w:val="left" w:pos="3889"/>
        </w:tabs>
        <w:ind w:left="33"/>
        <w:rPr>
          <w:rFonts w:ascii="Cambria Math" w:eastAsia="Cambria Math" w:hAnsi="Cambria Math"/>
        </w:rPr>
      </w:pPr>
      <w:r>
        <w:rPr>
          <w:rFonts w:ascii="Cambria Math" w:eastAsia="Cambria Math" w:hAnsi="Cambria Math"/>
        </w:rPr>
        <w:t>(𝑁𝑣𝑎𝑙𝑖𝑑</w:t>
      </w:r>
      <w:r>
        <w:rPr>
          <w:rFonts w:ascii="Cambria Math" w:eastAsia="Cambria Math" w:hAnsi="Cambria Math"/>
          <w:spacing w:val="51"/>
        </w:rPr>
        <w:t xml:space="preserve"> </w:t>
      </w:r>
      <w:r>
        <w:rPr>
          <w:rFonts w:ascii="Cambria Math" w:eastAsia="Cambria Math" w:hAnsi="Cambria Math"/>
        </w:rPr>
        <w:t>&gt;</w:t>
      </w:r>
      <w:r>
        <w:rPr>
          <w:rFonts w:ascii="Cambria Math" w:eastAsia="Cambria Math" w:hAnsi="Cambria Math"/>
          <w:spacing w:val="46"/>
        </w:rPr>
        <w:t xml:space="preserve"> </w:t>
      </w:r>
      <w:r>
        <w:rPr>
          <w:rFonts w:ascii="Cambria Math" w:eastAsia="Cambria Math" w:hAnsi="Cambria Math"/>
        </w:rPr>
        <w:t>𝑇𝑚𝑎𝑡𝑐ℎ)</w:t>
      </w:r>
      <w:r>
        <w:rPr>
          <w:rFonts w:ascii="Cambria Math" w:eastAsia="Cambria Math" w:hAnsi="Cambria Math"/>
          <w:spacing w:val="-5"/>
        </w:rPr>
        <w:t xml:space="preserve"> </w:t>
      </w:r>
      <w:r>
        <w:rPr>
          <w:rFonts w:ascii="Cambria Math" w:eastAsia="Cambria Math" w:hAnsi="Cambria Math"/>
        </w:rPr>
        <w:t>&amp;&amp;</w:t>
      </w:r>
      <w:r>
        <w:rPr>
          <w:rFonts w:ascii="Cambria Math" w:eastAsia="Cambria Math" w:hAnsi="Cambria Math"/>
          <w:spacing w:val="35"/>
        </w:rPr>
        <w:t xml:space="preserve"> </w:t>
      </w:r>
      <w:r>
        <w:rPr>
          <w:rFonts w:ascii="Cambria Math" w:eastAsia="Cambria Math" w:hAnsi="Cambria Math"/>
        </w:rPr>
        <w:t>(𝑆</w:t>
      </w:r>
      <w:r>
        <w:rPr>
          <w:rFonts w:ascii="Cambria Math" w:eastAsia="Cambria Math" w:hAnsi="Cambria Math"/>
          <w:spacing w:val="-3"/>
        </w:rPr>
        <w:t xml:space="preserve"> </w:t>
      </w:r>
      <w:r>
        <w:rPr>
          <w:rFonts w:ascii="Cambria Math" w:eastAsia="Cambria Math" w:hAnsi="Cambria Math"/>
        </w:rPr>
        <w:t>𝑓𝑙𝑢𝑜</w:t>
      </w:r>
      <w:r>
        <w:rPr>
          <w:rFonts w:ascii="Cambria Math" w:eastAsia="Cambria Math" w:hAnsi="Cambria Math"/>
          <w:spacing w:val="55"/>
        </w:rPr>
        <w:t xml:space="preserve"> </w:t>
      </w:r>
      <w:r>
        <w:rPr>
          <w:rFonts w:ascii="Cambria Math" w:eastAsia="Cambria Math" w:hAnsi="Cambria Math"/>
        </w:rPr>
        <w:t>&gt;</w:t>
      </w:r>
      <w:r>
        <w:rPr>
          <w:rFonts w:ascii="Cambria Math" w:eastAsia="Cambria Math" w:hAnsi="Cambria Math"/>
          <w:spacing w:val="46"/>
        </w:rPr>
        <w:t xml:space="preserve"> </w:t>
      </w:r>
      <w:r>
        <w:rPr>
          <w:rFonts w:ascii="Cambria Math" w:eastAsia="Cambria Math" w:hAnsi="Cambria Math"/>
          <w:spacing w:val="-4"/>
        </w:rPr>
        <w:t>𝑇𝑢𝑣)</w:t>
      </w:r>
      <w:r>
        <w:rPr>
          <w:rFonts w:ascii="Cambria Math" w:eastAsia="Cambria Math" w:hAnsi="Cambria Math"/>
        </w:rPr>
        <w:tab/>
      </w:r>
      <w:r>
        <w:rPr>
          <w:rFonts w:ascii="Cambria Math" w:eastAsia="Cambria Math" w:hAnsi="Cambria Math"/>
          <w:spacing w:val="-5"/>
        </w:rPr>
        <w:t>(8)</w:t>
      </w:r>
    </w:p>
    <w:p w14:paraId="4960D1FE" w14:textId="77777777" w:rsidR="00E43765" w:rsidRDefault="00E43765">
      <w:pPr>
        <w:pStyle w:val="BodyText"/>
        <w:spacing w:before="43"/>
        <w:rPr>
          <w:rFonts w:ascii="Cambria Math"/>
        </w:rPr>
      </w:pPr>
    </w:p>
    <w:p w14:paraId="2264D70A" w14:textId="77777777" w:rsidR="00E43765" w:rsidRDefault="0065645B">
      <w:pPr>
        <w:pStyle w:val="BodyText"/>
        <w:ind w:left="23"/>
      </w:pPr>
      <w:r>
        <w:rPr>
          <w:spacing w:val="-2"/>
        </w:rPr>
        <w:t>Where:</w:t>
      </w:r>
    </w:p>
    <w:p w14:paraId="119A6557" w14:textId="77777777" w:rsidR="00E43765" w:rsidRDefault="00E43765">
      <w:pPr>
        <w:pStyle w:val="BodyText"/>
        <w:spacing w:before="44"/>
      </w:pPr>
    </w:p>
    <w:p w14:paraId="6B2E71C0" w14:textId="77777777" w:rsidR="00E43765" w:rsidRDefault="0065645B">
      <w:pPr>
        <w:pStyle w:val="ListParagraph"/>
        <w:numPr>
          <w:ilvl w:val="1"/>
          <w:numId w:val="9"/>
        </w:numPr>
        <w:tabs>
          <w:tab w:val="left" w:pos="743"/>
        </w:tabs>
        <w:spacing w:before="1" w:line="245" w:lineRule="exact"/>
        <w:rPr>
          <w:sz w:val="20"/>
        </w:rPr>
      </w:pPr>
      <w:r>
        <w:rPr>
          <w:i/>
          <w:sz w:val="20"/>
        </w:rPr>
        <w:t>Nvalid</w:t>
      </w:r>
      <w:r>
        <w:rPr>
          <w:i/>
          <w:spacing w:val="-11"/>
          <w:sz w:val="20"/>
        </w:rPr>
        <w:t xml:space="preserve"> </w:t>
      </w:r>
      <w:r>
        <w:rPr>
          <w:sz w:val="20"/>
        </w:rPr>
        <w:t>The</w:t>
      </w:r>
      <w:r>
        <w:rPr>
          <w:spacing w:val="-8"/>
          <w:sz w:val="20"/>
        </w:rPr>
        <w:t xml:space="preserve"> </w:t>
      </w:r>
      <w:r>
        <w:rPr>
          <w:sz w:val="20"/>
        </w:rPr>
        <w:t>count</w:t>
      </w:r>
      <w:r>
        <w:rPr>
          <w:spacing w:val="-10"/>
          <w:sz w:val="20"/>
        </w:rPr>
        <w:t xml:space="preserve"> </w:t>
      </w:r>
      <w:r>
        <w:rPr>
          <w:sz w:val="20"/>
        </w:rPr>
        <w:t>of</w:t>
      </w:r>
      <w:r>
        <w:rPr>
          <w:spacing w:val="-10"/>
          <w:sz w:val="20"/>
        </w:rPr>
        <w:t xml:space="preserve"> </w:t>
      </w:r>
      <w:r>
        <w:rPr>
          <w:sz w:val="20"/>
        </w:rPr>
        <w:t>qualified</w:t>
      </w:r>
      <w:r>
        <w:rPr>
          <w:spacing w:val="-9"/>
          <w:sz w:val="20"/>
        </w:rPr>
        <w:t xml:space="preserve"> </w:t>
      </w:r>
      <w:r>
        <w:rPr>
          <w:spacing w:val="-2"/>
          <w:sz w:val="20"/>
        </w:rPr>
        <w:t>matches.</w:t>
      </w:r>
    </w:p>
    <w:p w14:paraId="6FCEC6F6" w14:textId="77777777" w:rsidR="00E43765" w:rsidRDefault="0065645B">
      <w:pPr>
        <w:pStyle w:val="ListParagraph"/>
        <w:numPr>
          <w:ilvl w:val="1"/>
          <w:numId w:val="9"/>
        </w:numPr>
        <w:tabs>
          <w:tab w:val="left" w:pos="743"/>
        </w:tabs>
        <w:spacing w:before="3" w:line="235" w:lineRule="auto"/>
        <w:ind w:right="55"/>
        <w:rPr>
          <w:sz w:val="20"/>
        </w:rPr>
      </w:pPr>
      <w:r>
        <w:rPr>
          <w:i/>
          <w:sz w:val="20"/>
        </w:rPr>
        <w:t xml:space="preserve">Tmatch </w:t>
      </w:r>
      <w:r>
        <w:rPr>
          <w:sz w:val="20"/>
        </w:rPr>
        <w:t>The correspondence lower</w:t>
      </w:r>
      <w:r>
        <w:rPr>
          <w:spacing w:val="18"/>
          <w:sz w:val="20"/>
        </w:rPr>
        <w:t xml:space="preserve"> </w:t>
      </w:r>
      <w:r>
        <w:rPr>
          <w:sz w:val="20"/>
        </w:rPr>
        <w:t xml:space="preserve">bound </w:t>
      </w:r>
      <w:r>
        <w:rPr>
          <w:spacing w:val="-2"/>
          <w:sz w:val="20"/>
        </w:rPr>
        <w:t>(30).</w:t>
      </w:r>
    </w:p>
    <w:p w14:paraId="6AB3C114" w14:textId="77777777" w:rsidR="00E43765" w:rsidRDefault="0065645B">
      <w:pPr>
        <w:pStyle w:val="ListParagraph"/>
        <w:numPr>
          <w:ilvl w:val="1"/>
          <w:numId w:val="9"/>
        </w:numPr>
        <w:tabs>
          <w:tab w:val="left" w:pos="743"/>
          <w:tab w:val="left" w:pos="1257"/>
          <w:tab w:val="left" w:pos="2529"/>
          <w:tab w:val="left" w:pos="3432"/>
        </w:tabs>
        <w:spacing w:before="7"/>
        <w:ind w:right="36"/>
        <w:rPr>
          <w:sz w:val="20"/>
        </w:rPr>
      </w:pPr>
      <w:r>
        <w:rPr>
          <w:i/>
          <w:spacing w:val="-4"/>
          <w:sz w:val="20"/>
        </w:rPr>
        <w:t>Tuv</w:t>
      </w:r>
      <w:r>
        <w:rPr>
          <w:i/>
          <w:sz w:val="20"/>
        </w:rPr>
        <w:tab/>
      </w:r>
      <w:r>
        <w:rPr>
          <w:spacing w:val="-2"/>
          <w:sz w:val="20"/>
        </w:rPr>
        <w:t>Fluorescence</w:t>
      </w:r>
      <w:r>
        <w:rPr>
          <w:sz w:val="20"/>
        </w:rPr>
        <w:tab/>
      </w:r>
      <w:r>
        <w:rPr>
          <w:spacing w:val="-2"/>
          <w:sz w:val="20"/>
        </w:rPr>
        <w:t>intensity</w:t>
      </w:r>
      <w:r>
        <w:rPr>
          <w:sz w:val="20"/>
        </w:rPr>
        <w:tab/>
      </w:r>
      <w:r>
        <w:rPr>
          <w:spacing w:val="-4"/>
          <w:sz w:val="20"/>
        </w:rPr>
        <w:t xml:space="preserve">threshold </w:t>
      </w:r>
      <w:r>
        <w:rPr>
          <w:spacing w:val="-2"/>
          <w:sz w:val="20"/>
        </w:rPr>
        <w:t>(5000).</w:t>
      </w:r>
    </w:p>
    <w:p w14:paraId="0D0303E5" w14:textId="77777777" w:rsidR="00E43765" w:rsidRDefault="00E43765">
      <w:pPr>
        <w:pStyle w:val="ListParagraph"/>
        <w:rPr>
          <w:sz w:val="20"/>
        </w:rPr>
        <w:sectPr w:rsidR="00E43765">
          <w:pgSz w:w="11910" w:h="16840"/>
          <w:pgMar w:top="1320" w:right="1417" w:bottom="280" w:left="1417" w:header="720" w:footer="720" w:gutter="0"/>
          <w:cols w:num="2" w:space="720" w:equalWidth="0">
            <w:col w:w="4188" w:space="686"/>
            <w:col w:w="4202"/>
          </w:cols>
        </w:sectPr>
      </w:pPr>
    </w:p>
    <w:p w14:paraId="47B923AF" w14:textId="77777777" w:rsidR="00E43765" w:rsidRDefault="0065645B">
      <w:pPr>
        <w:pStyle w:val="ListParagraph"/>
        <w:numPr>
          <w:ilvl w:val="0"/>
          <w:numId w:val="13"/>
        </w:numPr>
        <w:tabs>
          <w:tab w:val="left" w:pos="1381"/>
        </w:tabs>
        <w:spacing w:before="78"/>
        <w:ind w:left="1381" w:hanging="359"/>
        <w:jc w:val="left"/>
        <w:rPr>
          <w:sz w:val="20"/>
        </w:rPr>
      </w:pPr>
      <w:r>
        <w:rPr>
          <w:color w:val="1F1F1F"/>
          <w:spacing w:val="-2"/>
          <w:sz w:val="20"/>
        </w:rPr>
        <w:lastRenderedPageBreak/>
        <w:t>IMPLEMENTATION</w:t>
      </w:r>
    </w:p>
    <w:p w14:paraId="249AD2F5" w14:textId="77777777" w:rsidR="00E43765" w:rsidRDefault="00E43765">
      <w:pPr>
        <w:pStyle w:val="BodyText"/>
        <w:spacing w:before="49"/>
      </w:pPr>
    </w:p>
    <w:p w14:paraId="629BC76F" w14:textId="77777777" w:rsidR="00E43765" w:rsidRDefault="0065645B">
      <w:pPr>
        <w:pStyle w:val="BodyText"/>
        <w:ind w:left="23" w:right="4" w:firstLine="360"/>
        <w:jc w:val="both"/>
      </w:pPr>
      <w:r>
        <w:t>The prototype functions on Raspberry Pi OS (Legacy</w:t>
      </w:r>
      <w:r>
        <w:rPr>
          <w:spacing w:val="-7"/>
        </w:rPr>
        <w:t xml:space="preserve"> </w:t>
      </w:r>
      <w:r>
        <w:t>Buster)</w:t>
      </w:r>
      <w:r>
        <w:rPr>
          <w:spacing w:val="-4"/>
        </w:rPr>
        <w:t xml:space="preserve"> </w:t>
      </w:r>
      <w:r>
        <w:t>using</w:t>
      </w:r>
      <w:r>
        <w:rPr>
          <w:spacing w:val="-4"/>
        </w:rPr>
        <w:t xml:space="preserve"> </w:t>
      </w:r>
      <w:r>
        <w:t>Python 3.7.</w:t>
      </w:r>
      <w:r>
        <w:rPr>
          <w:spacing w:val="-1"/>
        </w:rPr>
        <w:t xml:space="preserve"> </w:t>
      </w:r>
      <w:r>
        <w:t>Computer vision tasks utilize the Open Source Computer Vision Library (OpenCV) v4.5.1, employing the C++ backend for ARM architecture optimization [4].</w:t>
      </w:r>
    </w:p>
    <w:p w14:paraId="0D3EE3A4" w14:textId="77777777" w:rsidR="00E43765" w:rsidRDefault="0065645B">
      <w:pPr>
        <w:pStyle w:val="ListParagraph"/>
        <w:numPr>
          <w:ilvl w:val="0"/>
          <w:numId w:val="7"/>
        </w:numPr>
        <w:tabs>
          <w:tab w:val="left" w:pos="243"/>
        </w:tabs>
        <w:spacing w:before="204"/>
        <w:ind w:left="243" w:hanging="220"/>
        <w:rPr>
          <w:i/>
          <w:sz w:val="20"/>
        </w:rPr>
      </w:pPr>
      <w:r>
        <w:rPr>
          <w:i/>
          <w:spacing w:val="-2"/>
          <w:sz w:val="20"/>
        </w:rPr>
        <w:t>Initialization</w:t>
      </w:r>
      <w:r>
        <w:rPr>
          <w:i/>
          <w:spacing w:val="7"/>
          <w:sz w:val="20"/>
        </w:rPr>
        <w:t xml:space="preserve"> </w:t>
      </w:r>
      <w:r>
        <w:rPr>
          <w:i/>
          <w:spacing w:val="-2"/>
          <w:sz w:val="20"/>
        </w:rPr>
        <w:t>Protocol</w:t>
      </w:r>
    </w:p>
    <w:p w14:paraId="40AFB6C9" w14:textId="77777777" w:rsidR="00E43765" w:rsidRDefault="00E43765">
      <w:pPr>
        <w:pStyle w:val="BodyText"/>
        <w:spacing w:before="83"/>
        <w:rPr>
          <w:i/>
        </w:rPr>
      </w:pPr>
    </w:p>
    <w:p w14:paraId="30041D4E" w14:textId="77777777" w:rsidR="00E43765" w:rsidRDefault="0065645B">
      <w:pPr>
        <w:pStyle w:val="BodyText"/>
        <w:ind w:left="23" w:firstLine="360"/>
        <w:jc w:val="both"/>
      </w:pPr>
      <w:r>
        <w:t>Boot latency</w:t>
      </w:r>
      <w:r>
        <w:rPr>
          <w:spacing w:val="-2"/>
        </w:rPr>
        <w:t xml:space="preserve"> </w:t>
      </w:r>
      <w:r>
        <w:t>is reduced via a serialized startup sequence. Descriptor Serialization loads "Golden Templates" as pre-computed NumPy arrays (.npy) instead of raw images. This decreases cold-start duration (</w:t>
      </w:r>
      <w:r>
        <w:rPr>
          <w:i/>
        </w:rPr>
        <w:t>T boot</w:t>
      </w:r>
      <w:r>
        <w:t>) by approximately 40 percent and restricts Random Access Memory (RAM) usage to under 150 MB [10]. Sensor Stabilization mandates</w:t>
      </w:r>
      <w:r>
        <w:rPr>
          <w:spacing w:val="40"/>
        </w:rPr>
        <w:t xml:space="preserve"> </w:t>
      </w:r>
      <w:r>
        <w:t>a camera warm-up period (</w:t>
      </w:r>
      <w:r>
        <w:rPr>
          <w:i/>
        </w:rPr>
        <w:t xml:space="preserve">Twarm </w:t>
      </w:r>
      <w:r>
        <w:t>= 2.0s) for Au- tomatic Gain Control (AGC) and Auto-White Bal- ance (AWB) convergence under monochromatic UV lighting [11].</w:t>
      </w:r>
    </w:p>
    <w:p w14:paraId="28E4FC79" w14:textId="77777777" w:rsidR="00E43765" w:rsidRDefault="00E43765">
      <w:pPr>
        <w:pStyle w:val="BodyText"/>
        <w:spacing w:before="54"/>
      </w:pPr>
    </w:p>
    <w:p w14:paraId="73B67E34" w14:textId="77777777" w:rsidR="00E43765" w:rsidRDefault="0065645B">
      <w:pPr>
        <w:pStyle w:val="ListParagraph"/>
        <w:numPr>
          <w:ilvl w:val="0"/>
          <w:numId w:val="7"/>
        </w:numPr>
        <w:tabs>
          <w:tab w:val="left" w:pos="243"/>
        </w:tabs>
        <w:ind w:left="243" w:hanging="220"/>
        <w:rPr>
          <w:i/>
          <w:sz w:val="20"/>
        </w:rPr>
      </w:pPr>
      <w:r>
        <w:rPr>
          <w:i/>
          <w:spacing w:val="-2"/>
          <w:sz w:val="20"/>
        </w:rPr>
        <w:t>Multi-threaded</w:t>
      </w:r>
      <w:r>
        <w:rPr>
          <w:i/>
          <w:spacing w:val="2"/>
          <w:sz w:val="20"/>
        </w:rPr>
        <w:t xml:space="preserve"> </w:t>
      </w:r>
      <w:r>
        <w:rPr>
          <w:i/>
          <w:spacing w:val="-2"/>
          <w:sz w:val="20"/>
        </w:rPr>
        <w:t>Architecture</w:t>
      </w:r>
    </w:p>
    <w:p w14:paraId="3B147F56" w14:textId="77777777" w:rsidR="00E43765" w:rsidRDefault="00E43765">
      <w:pPr>
        <w:pStyle w:val="BodyText"/>
        <w:spacing w:before="82"/>
        <w:rPr>
          <w:i/>
        </w:rPr>
      </w:pPr>
    </w:p>
    <w:p w14:paraId="1C65D631" w14:textId="77777777" w:rsidR="00E43765" w:rsidRDefault="0065645B">
      <w:pPr>
        <w:pStyle w:val="BodyText"/>
        <w:ind w:left="23" w:right="3" w:firstLine="360"/>
        <w:jc w:val="both"/>
      </w:pPr>
      <w:r>
        <w:t>The software isolates raw camera I/O from the vision mathematics via a Producer-Consumer threading scheme.</w:t>
      </w:r>
    </w:p>
    <w:p w14:paraId="09D6E860" w14:textId="77777777" w:rsidR="00E43765" w:rsidRDefault="00E43765">
      <w:pPr>
        <w:pStyle w:val="BodyText"/>
        <w:spacing w:before="50"/>
      </w:pPr>
    </w:p>
    <w:p w14:paraId="149D64CC" w14:textId="77777777" w:rsidR="00E43765" w:rsidRDefault="0065645B">
      <w:pPr>
        <w:pStyle w:val="ListParagraph"/>
        <w:numPr>
          <w:ilvl w:val="1"/>
          <w:numId w:val="7"/>
        </w:numPr>
        <w:tabs>
          <w:tab w:val="left" w:pos="744"/>
        </w:tabs>
        <w:jc w:val="both"/>
        <w:rPr>
          <w:sz w:val="20"/>
        </w:rPr>
      </w:pPr>
      <w:r>
        <w:rPr>
          <w:i/>
          <w:sz w:val="20"/>
        </w:rPr>
        <w:t>Thread A (Acquisition)</w:t>
      </w:r>
      <w:r>
        <w:rPr>
          <w:sz w:val="20"/>
        </w:rPr>
        <w:t>: Calls</w:t>
      </w:r>
      <w:r>
        <w:rPr>
          <w:spacing w:val="-1"/>
          <w:sz w:val="20"/>
        </w:rPr>
        <w:t xml:space="preserve"> </w:t>
      </w:r>
      <w:r>
        <w:rPr>
          <w:sz w:val="20"/>
        </w:rPr>
        <w:t>picam2 cap- ture_array() without adding any delays. The background script pushes the raw camera</w:t>
      </w:r>
      <w:r>
        <w:rPr>
          <w:spacing w:val="-1"/>
          <w:sz w:val="20"/>
        </w:rPr>
        <w:t xml:space="preserve"> </w:t>
      </w:r>
      <w:r>
        <w:rPr>
          <w:sz w:val="20"/>
        </w:rPr>
        <w:t>matrices</w:t>
      </w:r>
      <w:r>
        <w:rPr>
          <w:spacing w:val="-2"/>
          <w:sz w:val="20"/>
        </w:rPr>
        <w:t xml:space="preserve"> </w:t>
      </w:r>
      <w:r>
        <w:rPr>
          <w:sz w:val="20"/>
        </w:rPr>
        <w:t>straight</w:t>
      </w:r>
      <w:r>
        <w:rPr>
          <w:spacing w:val="-4"/>
          <w:sz w:val="20"/>
        </w:rPr>
        <w:t xml:space="preserve"> </w:t>
      </w:r>
      <w:r>
        <w:rPr>
          <w:sz w:val="20"/>
        </w:rPr>
        <w:t>into</w:t>
      </w:r>
      <w:r>
        <w:rPr>
          <w:spacing w:val="-11"/>
          <w:sz w:val="20"/>
        </w:rPr>
        <w:t xml:space="preserve"> </w:t>
      </w:r>
      <w:r>
        <w:rPr>
          <w:sz w:val="20"/>
        </w:rPr>
        <w:t>a</w:t>
      </w:r>
      <w:r>
        <w:rPr>
          <w:spacing w:val="-1"/>
          <w:sz w:val="20"/>
        </w:rPr>
        <w:t xml:space="preserve"> </w:t>
      </w:r>
      <w:r>
        <w:rPr>
          <w:sz w:val="20"/>
        </w:rPr>
        <w:t>3-deep</w:t>
      </w:r>
      <w:r>
        <w:rPr>
          <w:spacing w:val="-2"/>
          <w:sz w:val="20"/>
        </w:rPr>
        <w:t xml:space="preserve"> </w:t>
      </w:r>
      <w:r>
        <w:rPr>
          <w:sz w:val="20"/>
        </w:rPr>
        <w:t xml:space="preserve">ring </w:t>
      </w:r>
      <w:r>
        <w:rPr>
          <w:spacing w:val="-2"/>
          <w:sz w:val="20"/>
        </w:rPr>
        <w:t>buffer.</w:t>
      </w:r>
    </w:p>
    <w:p w14:paraId="7530A93E" w14:textId="77777777" w:rsidR="00E43765" w:rsidRDefault="0065645B">
      <w:pPr>
        <w:pStyle w:val="ListParagraph"/>
        <w:numPr>
          <w:ilvl w:val="1"/>
          <w:numId w:val="7"/>
        </w:numPr>
        <w:tabs>
          <w:tab w:val="left" w:pos="744"/>
        </w:tabs>
        <w:spacing w:before="228"/>
        <w:ind w:right="2"/>
        <w:jc w:val="both"/>
        <w:rPr>
          <w:sz w:val="20"/>
        </w:rPr>
      </w:pPr>
      <w:r>
        <w:rPr>
          <w:i/>
          <w:sz w:val="20"/>
        </w:rPr>
        <w:t xml:space="preserve">Thread B (Analysis): </w:t>
      </w:r>
      <w:r>
        <w:rPr>
          <w:sz w:val="20"/>
        </w:rPr>
        <w:t>Grabs the newest pixel</w:t>
      </w:r>
      <w:r>
        <w:rPr>
          <w:spacing w:val="-4"/>
          <w:sz w:val="20"/>
        </w:rPr>
        <w:t xml:space="preserve"> </w:t>
      </w:r>
      <w:r>
        <w:rPr>
          <w:sz w:val="20"/>
        </w:rPr>
        <w:t>matrix</w:t>
      </w:r>
      <w:r>
        <w:rPr>
          <w:spacing w:val="-5"/>
          <w:sz w:val="20"/>
        </w:rPr>
        <w:t xml:space="preserve"> </w:t>
      </w:r>
      <w:r>
        <w:rPr>
          <w:sz w:val="20"/>
        </w:rPr>
        <w:t>off</w:t>
      </w:r>
      <w:r>
        <w:rPr>
          <w:spacing w:val="-5"/>
          <w:sz w:val="20"/>
        </w:rPr>
        <w:t xml:space="preserve"> </w:t>
      </w:r>
      <w:r>
        <w:rPr>
          <w:sz w:val="20"/>
        </w:rPr>
        <w:t>the</w:t>
      </w:r>
      <w:r>
        <w:rPr>
          <w:spacing w:val="-8"/>
          <w:sz w:val="20"/>
        </w:rPr>
        <w:t xml:space="preserve"> </w:t>
      </w:r>
      <w:r>
        <w:rPr>
          <w:sz w:val="20"/>
        </w:rPr>
        <w:t>ring.</w:t>
      </w:r>
      <w:r>
        <w:rPr>
          <w:spacing w:val="-3"/>
          <w:sz w:val="20"/>
        </w:rPr>
        <w:t xml:space="preserve"> </w:t>
      </w:r>
      <w:r>
        <w:rPr>
          <w:sz w:val="20"/>
        </w:rPr>
        <w:t>It</w:t>
      </w:r>
      <w:r>
        <w:rPr>
          <w:spacing w:val="-4"/>
          <w:sz w:val="20"/>
        </w:rPr>
        <w:t xml:space="preserve"> </w:t>
      </w:r>
      <w:r>
        <w:rPr>
          <w:sz w:val="20"/>
        </w:rPr>
        <w:t>then forces</w:t>
      </w:r>
      <w:r>
        <w:rPr>
          <w:spacing w:val="-3"/>
          <w:sz w:val="20"/>
        </w:rPr>
        <w:t xml:space="preserve"> </w:t>
      </w:r>
      <w:r>
        <w:rPr>
          <w:sz w:val="20"/>
        </w:rPr>
        <w:t>that data straight through the hybrid verifica- tion pipeline. By splitting these tasks, the intensive</w:t>
      </w:r>
      <w:r>
        <w:rPr>
          <w:spacing w:val="-3"/>
          <w:sz w:val="20"/>
        </w:rPr>
        <w:t xml:space="preserve"> </w:t>
      </w:r>
      <w:r>
        <w:rPr>
          <w:sz w:val="20"/>
        </w:rPr>
        <w:t>CPU</w:t>
      </w:r>
      <w:r>
        <w:rPr>
          <w:spacing w:val="-7"/>
          <w:sz w:val="20"/>
        </w:rPr>
        <w:t xml:space="preserve"> </w:t>
      </w:r>
      <w:r>
        <w:rPr>
          <w:sz w:val="20"/>
        </w:rPr>
        <w:t>feature</w:t>
      </w:r>
      <w:r>
        <w:rPr>
          <w:spacing w:val="-8"/>
          <w:sz w:val="20"/>
        </w:rPr>
        <w:t xml:space="preserve"> </w:t>
      </w:r>
      <w:r>
        <w:rPr>
          <w:sz w:val="20"/>
        </w:rPr>
        <w:t>matching</w:t>
      </w:r>
      <w:r>
        <w:rPr>
          <w:spacing w:val="-9"/>
          <w:sz w:val="20"/>
        </w:rPr>
        <w:t xml:space="preserve"> </w:t>
      </w:r>
      <w:r>
        <w:rPr>
          <w:sz w:val="20"/>
        </w:rPr>
        <w:t>never</w:t>
      </w:r>
      <w:r>
        <w:rPr>
          <w:spacing w:val="-2"/>
          <w:sz w:val="20"/>
        </w:rPr>
        <w:t xml:space="preserve"> </w:t>
      </w:r>
      <w:r>
        <w:rPr>
          <w:sz w:val="20"/>
        </w:rPr>
        <w:t>bot- tlenecks</w:t>
      </w:r>
      <w:r>
        <w:rPr>
          <w:spacing w:val="-1"/>
          <w:sz w:val="20"/>
        </w:rPr>
        <w:t xml:space="preserve"> </w:t>
      </w:r>
      <w:r>
        <w:rPr>
          <w:sz w:val="20"/>
        </w:rPr>
        <w:t>the</w:t>
      </w:r>
      <w:r>
        <w:rPr>
          <w:spacing w:val="-7"/>
          <w:sz w:val="20"/>
        </w:rPr>
        <w:t xml:space="preserve"> </w:t>
      </w:r>
      <w:r>
        <w:rPr>
          <w:sz w:val="20"/>
        </w:rPr>
        <w:t>native</w:t>
      </w:r>
      <w:r>
        <w:rPr>
          <w:spacing w:val="-2"/>
          <w:sz w:val="20"/>
        </w:rPr>
        <w:t xml:space="preserve"> </w:t>
      </w:r>
      <w:r>
        <w:rPr>
          <w:sz w:val="20"/>
        </w:rPr>
        <w:t>camera frame</w:t>
      </w:r>
      <w:r>
        <w:rPr>
          <w:spacing w:val="-7"/>
          <w:sz w:val="20"/>
        </w:rPr>
        <w:t xml:space="preserve"> </w:t>
      </w:r>
      <w:r>
        <w:rPr>
          <w:sz w:val="20"/>
        </w:rPr>
        <w:t>rate</w:t>
      </w:r>
      <w:r>
        <w:rPr>
          <w:spacing w:val="-2"/>
          <w:sz w:val="20"/>
        </w:rPr>
        <w:t xml:space="preserve"> </w:t>
      </w:r>
      <w:r>
        <w:rPr>
          <w:sz w:val="20"/>
        </w:rPr>
        <w:t>[12].</w:t>
      </w:r>
    </w:p>
    <w:p w14:paraId="66D9A622" w14:textId="77777777" w:rsidR="00E43765" w:rsidRDefault="00E43765">
      <w:pPr>
        <w:pStyle w:val="BodyText"/>
        <w:spacing w:before="50"/>
      </w:pPr>
    </w:p>
    <w:p w14:paraId="46C754DF" w14:textId="77777777" w:rsidR="00E43765" w:rsidRDefault="0065645B">
      <w:pPr>
        <w:pStyle w:val="ListParagraph"/>
        <w:numPr>
          <w:ilvl w:val="0"/>
          <w:numId w:val="7"/>
        </w:numPr>
        <w:tabs>
          <w:tab w:val="left" w:pos="253"/>
        </w:tabs>
        <w:spacing w:before="1"/>
        <w:ind w:left="253" w:hanging="230"/>
        <w:rPr>
          <w:i/>
          <w:sz w:val="20"/>
        </w:rPr>
      </w:pPr>
      <w:r>
        <w:rPr>
          <w:i/>
          <w:sz w:val="20"/>
        </w:rPr>
        <w:t>Display</w:t>
      </w:r>
      <w:r>
        <w:rPr>
          <w:i/>
          <w:spacing w:val="-9"/>
          <w:sz w:val="20"/>
        </w:rPr>
        <w:t xml:space="preserve"> </w:t>
      </w:r>
      <w:r>
        <w:rPr>
          <w:i/>
          <w:sz w:val="20"/>
        </w:rPr>
        <w:t>Logic</w:t>
      </w:r>
      <w:r>
        <w:rPr>
          <w:i/>
          <w:spacing w:val="-9"/>
          <w:sz w:val="20"/>
        </w:rPr>
        <w:t xml:space="preserve"> </w:t>
      </w:r>
      <w:r>
        <w:rPr>
          <w:i/>
          <w:spacing w:val="-2"/>
          <w:sz w:val="20"/>
        </w:rPr>
        <w:t>(FSM)</w:t>
      </w:r>
    </w:p>
    <w:p w14:paraId="680FC5C7" w14:textId="77777777" w:rsidR="00E43765" w:rsidRDefault="00E43765">
      <w:pPr>
        <w:pStyle w:val="BodyText"/>
        <w:spacing w:before="82"/>
        <w:rPr>
          <w:i/>
        </w:rPr>
      </w:pPr>
    </w:p>
    <w:p w14:paraId="40234A2B" w14:textId="77777777" w:rsidR="00E43765" w:rsidRDefault="0065645B">
      <w:pPr>
        <w:pStyle w:val="BodyText"/>
        <w:ind w:left="23" w:firstLine="360"/>
      </w:pPr>
      <w:r>
        <w:t>Pushing</w:t>
      </w:r>
      <w:r>
        <w:rPr>
          <w:spacing w:val="-15"/>
        </w:rPr>
        <w:t xml:space="preserve"> </w:t>
      </w:r>
      <w:r>
        <w:t>text</w:t>
      </w:r>
      <w:r>
        <w:rPr>
          <w:spacing w:val="-12"/>
        </w:rPr>
        <w:t xml:space="preserve"> </w:t>
      </w:r>
      <w:r>
        <w:t>straight</w:t>
      </w:r>
      <w:r>
        <w:rPr>
          <w:spacing w:val="-13"/>
        </w:rPr>
        <w:t xml:space="preserve"> </w:t>
      </w:r>
      <w:r>
        <w:t>to</w:t>
      </w:r>
      <w:r>
        <w:rPr>
          <w:spacing w:val="-12"/>
        </w:rPr>
        <w:t xml:space="preserve"> </w:t>
      </w:r>
      <w:r>
        <w:t>the</w:t>
      </w:r>
      <w:r>
        <w:rPr>
          <w:spacing w:val="-13"/>
        </w:rPr>
        <w:t xml:space="preserve"> </w:t>
      </w:r>
      <w:r>
        <w:t>Liquid</w:t>
      </w:r>
      <w:r>
        <w:rPr>
          <w:spacing w:val="-12"/>
        </w:rPr>
        <w:t xml:space="preserve"> </w:t>
      </w:r>
      <w:r>
        <w:t>Crystal</w:t>
      </w:r>
      <w:r>
        <w:rPr>
          <w:spacing w:val="-6"/>
        </w:rPr>
        <w:t xml:space="preserve"> </w:t>
      </w:r>
      <w:r>
        <w:t>Dis- play</w:t>
      </w:r>
      <w:r>
        <w:rPr>
          <w:spacing w:val="-2"/>
        </w:rPr>
        <w:t xml:space="preserve"> </w:t>
      </w:r>
      <w:r>
        <w:t>(LCD) loop creates severe visual flicker. We eliminate</w:t>
      </w:r>
      <w:r>
        <w:rPr>
          <w:spacing w:val="-6"/>
        </w:rPr>
        <w:t xml:space="preserve"> </w:t>
      </w:r>
      <w:r>
        <w:t>this display</w:t>
      </w:r>
      <w:r>
        <w:rPr>
          <w:spacing w:val="-8"/>
        </w:rPr>
        <w:t xml:space="preserve"> </w:t>
      </w:r>
      <w:r>
        <w:t>tearing by</w:t>
      </w:r>
      <w:r>
        <w:rPr>
          <w:spacing w:val="-8"/>
        </w:rPr>
        <w:t xml:space="preserve"> </w:t>
      </w:r>
      <w:r>
        <w:t>driving</w:t>
      </w:r>
      <w:r>
        <w:rPr>
          <w:spacing w:val="-3"/>
        </w:rPr>
        <w:t xml:space="preserve"> </w:t>
      </w:r>
      <w:r>
        <w:t>the</w:t>
      </w:r>
      <w:r>
        <w:rPr>
          <w:spacing w:val="-1"/>
        </w:rPr>
        <w:t xml:space="preserve"> </w:t>
      </w:r>
      <w:r>
        <w:t>screen through</w:t>
      </w:r>
      <w:r>
        <w:rPr>
          <w:spacing w:val="-3"/>
        </w:rPr>
        <w:t xml:space="preserve"> </w:t>
      </w:r>
      <w:r>
        <w:t>a</w:t>
      </w:r>
      <w:r>
        <w:rPr>
          <w:spacing w:val="-10"/>
        </w:rPr>
        <w:t xml:space="preserve"> </w:t>
      </w:r>
      <w:r>
        <w:t>three-stage</w:t>
      </w:r>
      <w:r>
        <w:rPr>
          <w:spacing w:val="-5"/>
        </w:rPr>
        <w:t xml:space="preserve"> </w:t>
      </w:r>
      <w:r>
        <w:t>Finite</w:t>
      </w:r>
      <w:r>
        <w:rPr>
          <w:spacing w:val="-5"/>
        </w:rPr>
        <w:t xml:space="preserve"> </w:t>
      </w:r>
      <w:r>
        <w:t>State</w:t>
      </w:r>
      <w:r>
        <w:rPr>
          <w:spacing w:val="-10"/>
        </w:rPr>
        <w:t xml:space="preserve"> </w:t>
      </w:r>
      <w:r>
        <w:t>Machine</w:t>
      </w:r>
      <w:r>
        <w:rPr>
          <w:spacing w:val="-9"/>
        </w:rPr>
        <w:t xml:space="preserve"> </w:t>
      </w:r>
      <w:r>
        <w:rPr>
          <w:spacing w:val="-2"/>
        </w:rPr>
        <w:t>(FSM).</w:t>
      </w:r>
    </w:p>
    <w:p w14:paraId="24E13C86" w14:textId="77777777" w:rsidR="00E43765" w:rsidRDefault="00E43765">
      <w:pPr>
        <w:pStyle w:val="BodyText"/>
        <w:spacing w:before="55"/>
      </w:pPr>
    </w:p>
    <w:p w14:paraId="6FDB9F8B" w14:textId="77777777" w:rsidR="00E43765" w:rsidRDefault="0065645B">
      <w:pPr>
        <w:pStyle w:val="ListParagraph"/>
        <w:numPr>
          <w:ilvl w:val="1"/>
          <w:numId w:val="7"/>
        </w:numPr>
        <w:tabs>
          <w:tab w:val="left" w:pos="744"/>
        </w:tabs>
        <w:jc w:val="both"/>
        <w:rPr>
          <w:sz w:val="20"/>
        </w:rPr>
      </w:pPr>
      <w:r>
        <w:rPr>
          <w:i/>
          <w:sz w:val="20"/>
        </w:rPr>
        <w:t>State S</w:t>
      </w:r>
      <w:r>
        <w:rPr>
          <w:sz w:val="20"/>
        </w:rPr>
        <w:t xml:space="preserve">0 </w:t>
      </w:r>
      <w:r>
        <w:rPr>
          <w:i/>
          <w:sz w:val="20"/>
        </w:rPr>
        <w:t>(Idle)</w:t>
      </w:r>
      <w:r>
        <w:rPr>
          <w:sz w:val="20"/>
        </w:rPr>
        <w:t>: Runs when the optical chamber sits empty, confirmed by a near- zero UV baseline (</w:t>
      </w:r>
      <w:r>
        <w:rPr>
          <w:i/>
          <w:sz w:val="20"/>
        </w:rPr>
        <w:t>S fluo ~</w:t>
      </w:r>
      <w:r>
        <w:rPr>
          <w:sz w:val="20"/>
        </w:rPr>
        <w:t>0).</w:t>
      </w:r>
    </w:p>
    <w:p w14:paraId="5784808B" w14:textId="77777777" w:rsidR="00E43765" w:rsidRDefault="0065645B">
      <w:pPr>
        <w:pStyle w:val="ListParagraph"/>
        <w:numPr>
          <w:ilvl w:val="1"/>
          <w:numId w:val="7"/>
        </w:numPr>
        <w:tabs>
          <w:tab w:val="left" w:pos="744"/>
        </w:tabs>
        <w:jc w:val="both"/>
        <w:rPr>
          <w:sz w:val="20"/>
        </w:rPr>
      </w:pPr>
      <w:r>
        <w:rPr>
          <w:i/>
          <w:sz w:val="20"/>
        </w:rPr>
        <w:t>State S</w:t>
      </w:r>
      <w:r>
        <w:rPr>
          <w:sz w:val="20"/>
        </w:rPr>
        <w:t xml:space="preserve">1 </w:t>
      </w:r>
      <w:r>
        <w:rPr>
          <w:i/>
          <w:sz w:val="20"/>
        </w:rPr>
        <w:t>(Processing)</w:t>
      </w:r>
      <w:r>
        <w:rPr>
          <w:sz w:val="20"/>
        </w:rPr>
        <w:t>: Takes over the in- stant the</w:t>
      </w:r>
      <w:r>
        <w:rPr>
          <w:spacing w:val="-1"/>
          <w:sz w:val="20"/>
        </w:rPr>
        <w:t xml:space="preserve"> </w:t>
      </w:r>
      <w:r>
        <w:rPr>
          <w:sz w:val="20"/>
        </w:rPr>
        <w:t>camera catches a valid Region of Interest (ROI) and starts the ORB de- scriptor search.</w:t>
      </w:r>
    </w:p>
    <w:p w14:paraId="114447D0" w14:textId="77777777" w:rsidR="00E43765" w:rsidRDefault="0065645B">
      <w:pPr>
        <w:pStyle w:val="BodyText"/>
        <w:spacing w:before="78"/>
        <w:ind w:left="23"/>
      </w:pPr>
      <w:r>
        <w:br w:type="column"/>
      </w:r>
      <w:r>
        <w:t>The</w:t>
      </w:r>
      <w:r>
        <w:rPr>
          <w:spacing w:val="-13"/>
        </w:rPr>
        <w:t xml:space="preserve"> </w:t>
      </w:r>
      <w:r>
        <w:t>hardware</w:t>
      </w:r>
      <w:r>
        <w:rPr>
          <w:spacing w:val="-12"/>
        </w:rPr>
        <w:t xml:space="preserve"> </w:t>
      </w:r>
      <w:r>
        <w:t>forces</w:t>
      </w:r>
      <w:r>
        <w:rPr>
          <w:spacing w:val="-6"/>
        </w:rPr>
        <w:t xml:space="preserve"> </w:t>
      </w:r>
      <w:r>
        <w:t>a</w:t>
      </w:r>
      <w:r>
        <w:rPr>
          <w:spacing w:val="-4"/>
        </w:rPr>
        <w:t xml:space="preserve"> </w:t>
      </w:r>
      <w:r>
        <w:t>strict</w:t>
      </w:r>
      <w:r>
        <w:rPr>
          <w:spacing w:val="-8"/>
        </w:rPr>
        <w:t xml:space="preserve"> </w:t>
      </w:r>
      <w:r>
        <w:t>delay</w:t>
      </w:r>
      <w:r>
        <w:rPr>
          <w:spacing w:val="-13"/>
        </w:rPr>
        <w:t xml:space="preserve"> </w:t>
      </w:r>
      <w:r>
        <w:t>(T</w:t>
      </w:r>
      <w:r>
        <w:rPr>
          <w:spacing w:val="-8"/>
        </w:rPr>
        <w:t xml:space="preserve"> </w:t>
      </w:r>
      <w:r>
        <w:t>hold</w:t>
      </w:r>
      <w:r>
        <w:rPr>
          <w:spacing w:val="-5"/>
        </w:rPr>
        <w:t xml:space="preserve"> </w:t>
      </w:r>
      <w:r>
        <w:t>=</w:t>
      </w:r>
      <w:r>
        <w:rPr>
          <w:spacing w:val="-9"/>
        </w:rPr>
        <w:t xml:space="preserve"> </w:t>
      </w:r>
      <w:r>
        <w:t>2.0s) inside S2 before reverting to S0.</w:t>
      </w:r>
    </w:p>
    <w:p w14:paraId="0383BEF2" w14:textId="77777777" w:rsidR="00E43765" w:rsidRDefault="00E43765">
      <w:pPr>
        <w:pStyle w:val="BodyText"/>
        <w:spacing w:before="49"/>
      </w:pPr>
    </w:p>
    <w:p w14:paraId="70410F38" w14:textId="77777777" w:rsidR="00E43765" w:rsidRDefault="0065645B">
      <w:pPr>
        <w:pStyle w:val="ListParagraph"/>
        <w:numPr>
          <w:ilvl w:val="0"/>
          <w:numId w:val="13"/>
        </w:numPr>
        <w:tabs>
          <w:tab w:val="left" w:pos="1179"/>
        </w:tabs>
        <w:ind w:left="1179" w:hanging="359"/>
        <w:jc w:val="left"/>
        <w:rPr>
          <w:sz w:val="20"/>
        </w:rPr>
      </w:pPr>
      <w:r>
        <w:rPr>
          <w:spacing w:val="-4"/>
          <w:sz w:val="20"/>
        </w:rPr>
        <w:t>EXPERIMENTAL</w:t>
      </w:r>
      <w:r>
        <w:rPr>
          <w:spacing w:val="13"/>
          <w:sz w:val="20"/>
        </w:rPr>
        <w:t xml:space="preserve"> </w:t>
      </w:r>
      <w:r>
        <w:rPr>
          <w:spacing w:val="-4"/>
          <w:sz w:val="20"/>
        </w:rPr>
        <w:t>SETUP</w:t>
      </w:r>
    </w:p>
    <w:p w14:paraId="0AF1D839" w14:textId="77777777" w:rsidR="00E43765" w:rsidRDefault="00E43765">
      <w:pPr>
        <w:pStyle w:val="BodyText"/>
        <w:spacing w:before="50"/>
      </w:pPr>
    </w:p>
    <w:p w14:paraId="7B00C65D" w14:textId="77777777" w:rsidR="00E43765" w:rsidRDefault="0065645B">
      <w:pPr>
        <w:pStyle w:val="BodyText"/>
        <w:ind w:left="23" w:right="23" w:firstLine="360"/>
        <w:jc w:val="both"/>
      </w:pPr>
      <w:r>
        <w:t>To strictly validate the proposed system</w:t>
      </w:r>
      <w:r>
        <w:rPr>
          <w:spacing w:val="40"/>
        </w:rPr>
        <w:t xml:space="preserve"> </w:t>
      </w:r>
      <w:r>
        <w:t>against</w:t>
      </w:r>
      <w:r>
        <w:rPr>
          <w:spacing w:val="38"/>
        </w:rPr>
        <w:t xml:space="preserve"> </w:t>
      </w:r>
      <w:r>
        <w:t>the</w:t>
      </w:r>
      <w:r>
        <w:rPr>
          <w:spacing w:val="38"/>
        </w:rPr>
        <w:t xml:space="preserve"> </w:t>
      </w:r>
      <w:r>
        <w:t>theoretical</w:t>
      </w:r>
      <w:r>
        <w:rPr>
          <w:spacing w:val="40"/>
        </w:rPr>
        <w:t xml:space="preserve"> </w:t>
      </w:r>
      <w:r>
        <w:t>benchmarks</w:t>
      </w:r>
      <w:r>
        <w:rPr>
          <w:spacing w:val="40"/>
        </w:rPr>
        <w:t xml:space="preserve"> </w:t>
      </w:r>
      <w:r>
        <w:t>established</w:t>
      </w:r>
      <w:r>
        <w:rPr>
          <w:spacing w:val="40"/>
        </w:rPr>
        <w:t xml:space="preserve"> </w:t>
      </w:r>
      <w:r>
        <w:t>in</w:t>
      </w:r>
    </w:p>
    <w:p w14:paraId="67C6DECF" w14:textId="77777777" w:rsidR="00E43765" w:rsidRDefault="0065645B">
      <w:pPr>
        <w:pStyle w:val="BodyText"/>
        <w:spacing w:before="1"/>
        <w:ind w:left="23" w:right="7"/>
        <w:jc w:val="both"/>
      </w:pPr>
      <w:r>
        <w:t>[2] and [13], a comprehensive experimental dataset was constructed. This setup was designed to simu- late the harsh, variable conditions typical of the Indian retail environment.</w:t>
      </w:r>
    </w:p>
    <w:p w14:paraId="535EA34F" w14:textId="77777777" w:rsidR="00E43765" w:rsidRDefault="00E43765">
      <w:pPr>
        <w:pStyle w:val="BodyText"/>
        <w:spacing w:before="55"/>
      </w:pPr>
    </w:p>
    <w:p w14:paraId="70ABEE0E" w14:textId="77777777" w:rsidR="00E43765" w:rsidRDefault="0065645B">
      <w:pPr>
        <w:pStyle w:val="ListParagraph"/>
        <w:numPr>
          <w:ilvl w:val="0"/>
          <w:numId w:val="6"/>
        </w:numPr>
        <w:tabs>
          <w:tab w:val="left" w:pos="243"/>
        </w:tabs>
        <w:ind w:left="243" w:hanging="220"/>
        <w:jc w:val="both"/>
        <w:rPr>
          <w:i/>
          <w:sz w:val="20"/>
        </w:rPr>
      </w:pPr>
      <w:r>
        <w:rPr>
          <w:i/>
          <w:sz w:val="20"/>
        </w:rPr>
        <w:t>Dataset</w:t>
      </w:r>
      <w:r>
        <w:rPr>
          <w:i/>
          <w:spacing w:val="-13"/>
          <w:sz w:val="20"/>
        </w:rPr>
        <w:t xml:space="preserve"> </w:t>
      </w:r>
      <w:r>
        <w:rPr>
          <w:i/>
          <w:sz w:val="20"/>
        </w:rPr>
        <w:t>Generation</w:t>
      </w:r>
      <w:r>
        <w:rPr>
          <w:i/>
          <w:spacing w:val="-9"/>
          <w:sz w:val="20"/>
        </w:rPr>
        <w:t xml:space="preserve"> </w:t>
      </w:r>
      <w:r>
        <w:rPr>
          <w:i/>
          <w:sz w:val="20"/>
        </w:rPr>
        <w:t>(The</w:t>
      </w:r>
      <w:r>
        <w:rPr>
          <w:i/>
          <w:spacing w:val="-12"/>
          <w:sz w:val="20"/>
        </w:rPr>
        <w:t xml:space="preserve"> </w:t>
      </w:r>
      <w:r>
        <w:rPr>
          <w:i/>
          <w:sz w:val="20"/>
        </w:rPr>
        <w:t>Golden</w:t>
      </w:r>
      <w:r>
        <w:rPr>
          <w:i/>
          <w:spacing w:val="-9"/>
          <w:sz w:val="20"/>
        </w:rPr>
        <w:t xml:space="preserve"> </w:t>
      </w:r>
      <w:r>
        <w:rPr>
          <w:i/>
          <w:spacing w:val="-2"/>
          <w:sz w:val="20"/>
        </w:rPr>
        <w:t>Templates)</w:t>
      </w:r>
    </w:p>
    <w:p w14:paraId="0ED87F8E" w14:textId="77777777" w:rsidR="00E43765" w:rsidRDefault="00E43765">
      <w:pPr>
        <w:pStyle w:val="BodyText"/>
        <w:spacing w:before="44"/>
        <w:rPr>
          <w:i/>
        </w:rPr>
      </w:pPr>
    </w:p>
    <w:p w14:paraId="22A236CA" w14:textId="77777777" w:rsidR="00E43765" w:rsidRDefault="0065645B">
      <w:pPr>
        <w:pStyle w:val="BodyText"/>
        <w:ind w:left="23" w:right="7" w:firstLine="360"/>
        <w:jc w:val="both"/>
      </w:pPr>
      <w:r>
        <w:t>A "Golden Template" is defined as a high- fidelity reference image of a pristine, genuine banknote.</w:t>
      </w:r>
      <w:r>
        <w:rPr>
          <w:spacing w:val="40"/>
        </w:rPr>
        <w:t xml:space="preserve"> </w:t>
      </w:r>
      <w:r>
        <w:t>Trials</w:t>
      </w:r>
      <w:r>
        <w:rPr>
          <w:spacing w:val="40"/>
        </w:rPr>
        <w:t xml:space="preserve"> </w:t>
      </w:r>
      <w:r>
        <w:t>employed</w:t>
      </w:r>
      <w:r>
        <w:rPr>
          <w:spacing w:val="40"/>
        </w:rPr>
        <w:t xml:space="preserve"> </w:t>
      </w:r>
      <w:r>
        <w:t>INR</w:t>
      </w:r>
      <w:r>
        <w:rPr>
          <w:spacing w:val="40"/>
        </w:rPr>
        <w:t xml:space="preserve"> </w:t>
      </w:r>
      <w:r>
        <w:t>denominations:</w:t>
      </w:r>
    </w:p>
    <w:p w14:paraId="441CB2CF" w14:textId="77777777" w:rsidR="00E43765" w:rsidRDefault="0065645B">
      <w:pPr>
        <w:pStyle w:val="BodyText"/>
        <w:spacing w:before="1"/>
        <w:ind w:left="23" w:right="7"/>
        <w:jc w:val="both"/>
      </w:pPr>
      <w:r>
        <w:t>₹100, ₹200, ₹500. The reference database (</w:t>
      </w:r>
      <w:r>
        <w:rPr>
          <w:i/>
        </w:rPr>
        <w:t>Dref</w:t>
      </w:r>
      <w:r>
        <w:t>) indexes four spatial variants per class for affine invariance (see Fig. 3).</w:t>
      </w:r>
    </w:p>
    <w:p w14:paraId="1C04775C" w14:textId="77777777" w:rsidR="00E43765" w:rsidRDefault="0065645B">
      <w:pPr>
        <w:pStyle w:val="ListParagraph"/>
        <w:numPr>
          <w:ilvl w:val="1"/>
          <w:numId w:val="7"/>
        </w:numPr>
        <w:tabs>
          <w:tab w:val="left" w:pos="743"/>
        </w:tabs>
        <w:spacing w:before="122" w:line="271" w:lineRule="auto"/>
        <w:ind w:left="743" w:right="6" w:hanging="360"/>
        <w:jc w:val="both"/>
        <w:rPr>
          <w:sz w:val="20"/>
        </w:rPr>
      </w:pPr>
      <w:r>
        <w:rPr>
          <w:i/>
          <w:sz w:val="20"/>
        </w:rPr>
        <w:t>Template A (Obverse-Numeral)</w:t>
      </w:r>
      <w:r>
        <w:rPr>
          <w:sz w:val="20"/>
        </w:rPr>
        <w:t xml:space="preserve">: Targets denomination value (Optically Variable </w:t>
      </w:r>
      <w:r>
        <w:rPr>
          <w:spacing w:val="-2"/>
          <w:sz w:val="20"/>
        </w:rPr>
        <w:t>Ink/OVI).</w:t>
      </w:r>
    </w:p>
    <w:p w14:paraId="7263B4D3" w14:textId="77777777" w:rsidR="00E43765" w:rsidRDefault="0065645B">
      <w:pPr>
        <w:pStyle w:val="ListParagraph"/>
        <w:numPr>
          <w:ilvl w:val="1"/>
          <w:numId w:val="7"/>
        </w:numPr>
        <w:tabs>
          <w:tab w:val="left" w:pos="743"/>
        </w:tabs>
        <w:spacing w:before="10" w:line="273" w:lineRule="auto"/>
        <w:ind w:left="743" w:right="11" w:hanging="360"/>
        <w:jc w:val="both"/>
        <w:rPr>
          <w:sz w:val="20"/>
        </w:rPr>
      </w:pPr>
      <w:r>
        <w:rPr>
          <w:i/>
          <w:sz w:val="20"/>
        </w:rPr>
        <w:t>Template B (Obverse-Portrait</w:t>
      </w:r>
      <w:r>
        <w:rPr>
          <w:sz w:val="20"/>
        </w:rPr>
        <w:t xml:space="preserve">): Isolates Mahatma Gandhi portrait; electrotype wa- </w:t>
      </w:r>
      <w:r>
        <w:rPr>
          <w:spacing w:val="-2"/>
          <w:sz w:val="20"/>
        </w:rPr>
        <w:t>termark.</w:t>
      </w:r>
    </w:p>
    <w:p w14:paraId="761CE987" w14:textId="77777777" w:rsidR="00E43765" w:rsidRDefault="0065645B">
      <w:pPr>
        <w:pStyle w:val="ListParagraph"/>
        <w:numPr>
          <w:ilvl w:val="1"/>
          <w:numId w:val="7"/>
        </w:numPr>
        <w:tabs>
          <w:tab w:val="left" w:pos="743"/>
        </w:tabs>
        <w:spacing w:line="273" w:lineRule="auto"/>
        <w:ind w:left="743" w:right="7" w:hanging="360"/>
        <w:jc w:val="both"/>
        <w:rPr>
          <w:sz w:val="20"/>
        </w:rPr>
      </w:pPr>
      <w:r>
        <w:rPr>
          <w:i/>
          <w:sz w:val="20"/>
        </w:rPr>
        <w:t>Template C (Reverse-Panel</w:t>
      </w:r>
      <w:r>
        <w:rPr>
          <w:sz w:val="20"/>
        </w:rPr>
        <w:t>): Targets lan- guage panel and motif.</w:t>
      </w:r>
    </w:p>
    <w:p w14:paraId="4E37C904" w14:textId="77777777" w:rsidR="00E43765" w:rsidRDefault="0065645B">
      <w:pPr>
        <w:pStyle w:val="ListParagraph"/>
        <w:numPr>
          <w:ilvl w:val="1"/>
          <w:numId w:val="7"/>
        </w:numPr>
        <w:tabs>
          <w:tab w:val="left" w:pos="743"/>
        </w:tabs>
        <w:spacing w:line="273" w:lineRule="auto"/>
        <w:ind w:left="743" w:right="7" w:hanging="360"/>
        <w:jc w:val="both"/>
        <w:rPr>
          <w:sz w:val="20"/>
        </w:rPr>
      </w:pPr>
      <w:r>
        <w:rPr>
          <w:i/>
          <w:sz w:val="20"/>
        </w:rPr>
        <w:t>Template D (Full UV Map</w:t>
      </w:r>
      <w:r>
        <w:rPr>
          <w:sz w:val="20"/>
        </w:rPr>
        <w:t>): Long- exposure capture (365nm) mapping static fluorescent ink patterns.</w:t>
      </w:r>
    </w:p>
    <w:p w14:paraId="4D278AB9" w14:textId="77777777" w:rsidR="00E43765" w:rsidRDefault="0065645B">
      <w:pPr>
        <w:pStyle w:val="BodyText"/>
        <w:spacing w:before="199" w:line="276" w:lineRule="auto"/>
        <w:ind w:left="23" w:right="22" w:firstLine="360"/>
        <w:jc w:val="both"/>
      </w:pPr>
      <w:r>
        <w:t>These images constitute the Ground Truth for the Oriented FAST and Rotated BRIEF (ORB) feature</w:t>
      </w:r>
      <w:r>
        <w:rPr>
          <w:spacing w:val="-3"/>
        </w:rPr>
        <w:t xml:space="preserve"> </w:t>
      </w:r>
      <w:r>
        <w:t>matcher.</w:t>
      </w:r>
    </w:p>
    <w:p w14:paraId="0101C71C" w14:textId="77777777" w:rsidR="00E43765" w:rsidRDefault="0065645B">
      <w:pPr>
        <w:pStyle w:val="ListParagraph"/>
        <w:numPr>
          <w:ilvl w:val="0"/>
          <w:numId w:val="6"/>
        </w:numPr>
        <w:tabs>
          <w:tab w:val="left" w:pos="243"/>
        </w:tabs>
        <w:spacing w:before="200"/>
        <w:ind w:left="243" w:hanging="220"/>
        <w:jc w:val="both"/>
        <w:rPr>
          <w:sz w:val="20"/>
        </w:rPr>
      </w:pPr>
      <w:r>
        <w:rPr>
          <w:i/>
          <w:spacing w:val="-2"/>
          <w:sz w:val="20"/>
        </w:rPr>
        <w:t>Experimental</w:t>
      </w:r>
      <w:r>
        <w:rPr>
          <w:i/>
          <w:spacing w:val="6"/>
          <w:sz w:val="20"/>
        </w:rPr>
        <w:t xml:space="preserve"> </w:t>
      </w:r>
      <w:r>
        <w:rPr>
          <w:i/>
          <w:spacing w:val="-2"/>
          <w:sz w:val="20"/>
        </w:rPr>
        <w:t>Validation</w:t>
      </w:r>
      <w:r>
        <w:rPr>
          <w:i/>
          <w:spacing w:val="5"/>
          <w:sz w:val="20"/>
        </w:rPr>
        <w:t xml:space="preserve"> </w:t>
      </w:r>
      <w:r>
        <w:rPr>
          <w:i/>
          <w:spacing w:val="-2"/>
          <w:sz w:val="20"/>
        </w:rPr>
        <w:t>Protocol</w:t>
      </w:r>
      <w:r>
        <w:rPr>
          <w:spacing w:val="-2"/>
          <w:sz w:val="20"/>
        </w:rPr>
        <w:t>:</w:t>
      </w:r>
    </w:p>
    <w:p w14:paraId="3C401FDD" w14:textId="77777777" w:rsidR="00E43765" w:rsidRDefault="00E43765">
      <w:pPr>
        <w:pStyle w:val="BodyText"/>
        <w:spacing w:before="6"/>
      </w:pPr>
    </w:p>
    <w:p w14:paraId="03133EF3" w14:textId="77777777" w:rsidR="00E43765" w:rsidRDefault="0065645B">
      <w:pPr>
        <w:pStyle w:val="BodyText"/>
        <w:spacing w:line="276" w:lineRule="auto"/>
        <w:ind w:left="23" w:right="16" w:firstLine="360"/>
        <w:jc w:val="both"/>
      </w:pPr>
      <w:r>
        <w:t>System evaluation involved a cumulative</w:t>
      </w:r>
      <w:r>
        <w:rPr>
          <w:spacing w:val="80"/>
        </w:rPr>
        <w:t xml:space="preserve"> </w:t>
      </w:r>
      <w:r>
        <w:t xml:space="preserve">stress test of </w:t>
      </w:r>
      <w:r>
        <w:rPr>
          <w:i/>
        </w:rPr>
        <w:t xml:space="preserve">N </w:t>
      </w:r>
      <w:r>
        <w:t>= 200 trials. Samples were seg- mented into four classes for failure mode analysis:</w:t>
      </w:r>
    </w:p>
    <w:p w14:paraId="1462B12B" w14:textId="77777777" w:rsidR="00E43765" w:rsidRDefault="0065645B">
      <w:pPr>
        <w:pStyle w:val="ListParagraph"/>
        <w:numPr>
          <w:ilvl w:val="1"/>
          <w:numId w:val="6"/>
        </w:numPr>
        <w:tabs>
          <w:tab w:val="left" w:pos="743"/>
        </w:tabs>
        <w:spacing w:before="196" w:line="273" w:lineRule="auto"/>
        <w:ind w:right="7"/>
        <w:jc w:val="both"/>
        <w:rPr>
          <w:rFonts w:ascii="Symbol" w:hAnsi="Symbol"/>
          <w:sz w:val="20"/>
        </w:rPr>
      </w:pPr>
      <w:r>
        <w:rPr>
          <w:i/>
          <w:sz w:val="20"/>
        </w:rPr>
        <w:t xml:space="preserve">Category 1 (Genuine-Mint) </w:t>
      </w:r>
      <w:r>
        <w:rPr>
          <w:sz w:val="20"/>
        </w:rPr>
        <w:t>: Uncirculated notes from banking institutions establish- ing the True Positive baseline.</w:t>
      </w:r>
    </w:p>
    <w:p w14:paraId="29337DA4" w14:textId="77777777" w:rsidR="00E43765" w:rsidRDefault="0065645B">
      <w:pPr>
        <w:pStyle w:val="ListParagraph"/>
        <w:numPr>
          <w:ilvl w:val="1"/>
          <w:numId w:val="6"/>
        </w:numPr>
        <w:tabs>
          <w:tab w:val="left" w:pos="742"/>
        </w:tabs>
        <w:spacing w:before="3"/>
        <w:ind w:left="742" w:hanging="359"/>
        <w:jc w:val="both"/>
        <w:rPr>
          <w:rFonts w:ascii="Symbol" w:hAnsi="Symbol"/>
          <w:sz w:val="20"/>
        </w:rPr>
      </w:pPr>
      <w:r>
        <w:rPr>
          <w:i/>
          <w:sz w:val="20"/>
        </w:rPr>
        <w:t>Category</w:t>
      </w:r>
      <w:r>
        <w:rPr>
          <w:i/>
          <w:spacing w:val="-14"/>
          <w:sz w:val="20"/>
        </w:rPr>
        <w:t xml:space="preserve"> </w:t>
      </w:r>
      <w:r>
        <w:rPr>
          <w:i/>
          <w:sz w:val="20"/>
        </w:rPr>
        <w:t>2</w:t>
      </w:r>
      <w:r>
        <w:rPr>
          <w:i/>
          <w:spacing w:val="-13"/>
          <w:sz w:val="20"/>
        </w:rPr>
        <w:t xml:space="preserve"> </w:t>
      </w:r>
      <w:r>
        <w:rPr>
          <w:i/>
          <w:sz w:val="20"/>
        </w:rPr>
        <w:t>(Genuine-Soiled)</w:t>
      </w:r>
      <w:r>
        <w:rPr>
          <w:i/>
          <w:spacing w:val="-12"/>
          <w:sz w:val="20"/>
        </w:rPr>
        <w:t xml:space="preserve"> </w:t>
      </w:r>
      <w:r>
        <w:rPr>
          <w:spacing w:val="-10"/>
          <w:sz w:val="20"/>
        </w:rPr>
        <w:t>:</w:t>
      </w:r>
    </w:p>
    <w:p w14:paraId="3767BDD7" w14:textId="77777777" w:rsidR="00E43765" w:rsidRDefault="0065645B">
      <w:pPr>
        <w:pStyle w:val="BodyText"/>
        <w:spacing w:before="33" w:line="276" w:lineRule="auto"/>
        <w:ind w:left="743"/>
      </w:pPr>
      <w:r>
        <w:t>General circulation banknotes exhibiting mechanical wear (folds, lipid accretion, tears). Benchmarks Oriented FAST and Rotated</w:t>
      </w:r>
      <w:r>
        <w:rPr>
          <w:spacing w:val="-13"/>
        </w:rPr>
        <w:t xml:space="preserve"> </w:t>
      </w:r>
      <w:r>
        <w:t>BRIEF</w:t>
      </w:r>
      <w:r>
        <w:rPr>
          <w:spacing w:val="-12"/>
        </w:rPr>
        <w:t xml:space="preserve"> </w:t>
      </w:r>
      <w:r>
        <w:t>(ORB)</w:t>
      </w:r>
      <w:r>
        <w:rPr>
          <w:spacing w:val="-13"/>
        </w:rPr>
        <w:t xml:space="preserve"> </w:t>
      </w:r>
      <w:r>
        <w:t>feature</w:t>
      </w:r>
      <w:r>
        <w:rPr>
          <w:spacing w:val="-12"/>
        </w:rPr>
        <w:t xml:space="preserve"> </w:t>
      </w:r>
      <w:r>
        <w:t>persistence against visual noise [14].</w:t>
      </w:r>
    </w:p>
    <w:p w14:paraId="21EAC2F7" w14:textId="77777777" w:rsidR="00E43765" w:rsidRDefault="00E43765">
      <w:pPr>
        <w:pStyle w:val="BodyText"/>
        <w:spacing w:line="276" w:lineRule="auto"/>
        <w:sectPr w:rsidR="00E43765">
          <w:pgSz w:w="11910" w:h="16840"/>
          <w:pgMar w:top="1320" w:right="1417" w:bottom="280" w:left="1417" w:header="720" w:footer="720" w:gutter="0"/>
          <w:cols w:num="2" w:space="720" w:equalWidth="0">
            <w:col w:w="4187" w:space="686"/>
            <w:col w:w="4203"/>
          </w:cols>
        </w:sectPr>
      </w:pPr>
    </w:p>
    <w:p w14:paraId="464639BF" w14:textId="77777777" w:rsidR="00E43765" w:rsidRDefault="0065645B">
      <w:pPr>
        <w:pStyle w:val="ListParagraph"/>
        <w:numPr>
          <w:ilvl w:val="1"/>
          <w:numId w:val="6"/>
        </w:numPr>
        <w:tabs>
          <w:tab w:val="left" w:pos="744"/>
        </w:tabs>
        <w:ind w:left="744" w:right="5204" w:hanging="361"/>
        <w:jc w:val="both"/>
        <w:rPr>
          <w:rFonts w:ascii="Symbol" w:hAnsi="Symbol"/>
          <w:sz w:val="20"/>
        </w:rPr>
      </w:pPr>
      <w:r>
        <w:rPr>
          <w:i/>
          <w:sz w:val="20"/>
        </w:rPr>
        <w:t>State S</w:t>
      </w:r>
      <w:r>
        <w:rPr>
          <w:sz w:val="20"/>
        </w:rPr>
        <w:t xml:space="preserve">2 </w:t>
      </w:r>
      <w:r>
        <w:rPr>
          <w:i/>
          <w:sz w:val="20"/>
        </w:rPr>
        <w:t>(Result Lock)</w:t>
      </w:r>
      <w:r>
        <w:rPr>
          <w:sz w:val="20"/>
        </w:rPr>
        <w:t>: Holds the final Genuine</w:t>
      </w:r>
      <w:r>
        <w:rPr>
          <w:spacing w:val="-8"/>
          <w:sz w:val="20"/>
        </w:rPr>
        <w:t xml:space="preserve"> </w:t>
      </w:r>
      <w:r>
        <w:rPr>
          <w:sz w:val="20"/>
        </w:rPr>
        <w:t>or</w:t>
      </w:r>
      <w:r>
        <w:rPr>
          <w:spacing w:val="-6"/>
          <w:sz w:val="20"/>
        </w:rPr>
        <w:t xml:space="preserve"> </w:t>
      </w:r>
      <w:r>
        <w:rPr>
          <w:sz w:val="20"/>
        </w:rPr>
        <w:t>Counterfeit</w:t>
      </w:r>
      <w:r>
        <w:rPr>
          <w:spacing w:val="-9"/>
          <w:sz w:val="20"/>
        </w:rPr>
        <w:t xml:space="preserve"> </w:t>
      </w:r>
      <w:r>
        <w:rPr>
          <w:sz w:val="20"/>
        </w:rPr>
        <w:t>decision</w:t>
      </w:r>
      <w:r>
        <w:rPr>
          <w:spacing w:val="-1"/>
          <w:sz w:val="20"/>
        </w:rPr>
        <w:t xml:space="preserve"> </w:t>
      </w:r>
      <w:r>
        <w:rPr>
          <w:sz w:val="20"/>
        </w:rPr>
        <w:t>on</w:t>
      </w:r>
      <w:r>
        <w:rPr>
          <w:spacing w:val="-6"/>
          <w:sz w:val="20"/>
        </w:rPr>
        <w:t xml:space="preserve"> </w:t>
      </w:r>
      <w:r>
        <w:rPr>
          <w:sz w:val="20"/>
        </w:rPr>
        <w:t xml:space="preserve">the </w:t>
      </w:r>
      <w:r>
        <w:rPr>
          <w:spacing w:val="-2"/>
          <w:sz w:val="20"/>
        </w:rPr>
        <w:t>display.</w:t>
      </w:r>
    </w:p>
    <w:p w14:paraId="0F224130" w14:textId="77777777" w:rsidR="00E43765" w:rsidRDefault="00E43765">
      <w:pPr>
        <w:pStyle w:val="ListParagraph"/>
        <w:jc w:val="both"/>
        <w:rPr>
          <w:rFonts w:ascii="Symbol" w:hAnsi="Symbol"/>
          <w:sz w:val="20"/>
        </w:rPr>
        <w:sectPr w:rsidR="00E43765">
          <w:type w:val="continuous"/>
          <w:pgSz w:w="11910" w:h="16840"/>
          <w:pgMar w:top="1340" w:right="1417" w:bottom="280" w:left="1417" w:header="720" w:footer="720" w:gutter="0"/>
          <w:cols w:space="720"/>
        </w:sectPr>
      </w:pPr>
    </w:p>
    <w:p w14:paraId="302B7806" w14:textId="77777777" w:rsidR="00E43765" w:rsidRDefault="0065645B">
      <w:pPr>
        <w:pStyle w:val="BodyText"/>
        <w:ind w:left="23"/>
      </w:pPr>
      <w:r>
        <w:rPr>
          <w:noProof/>
        </w:rPr>
        <w:lastRenderedPageBreak/>
        <w:drawing>
          <wp:inline distT="0" distB="0" distL="0" distR="0" wp14:anchorId="68736CE1" wp14:editId="2F24CFFA">
            <wp:extent cx="5644442" cy="41910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644442" cy="4191000"/>
                    </a:xfrm>
                    <a:prstGeom prst="rect">
                      <a:avLst/>
                    </a:prstGeom>
                  </pic:spPr>
                </pic:pic>
              </a:graphicData>
            </a:graphic>
          </wp:inline>
        </w:drawing>
      </w:r>
    </w:p>
    <w:p w14:paraId="0EA850C1" w14:textId="77777777" w:rsidR="00E43765" w:rsidRDefault="00E43765">
      <w:pPr>
        <w:pStyle w:val="BodyText"/>
        <w:rPr>
          <w:sz w:val="16"/>
        </w:rPr>
      </w:pPr>
    </w:p>
    <w:p w14:paraId="6A2EB608" w14:textId="77777777" w:rsidR="00E43765" w:rsidRDefault="00E43765">
      <w:pPr>
        <w:pStyle w:val="BodyText"/>
        <w:spacing w:before="87"/>
        <w:rPr>
          <w:sz w:val="16"/>
        </w:rPr>
      </w:pPr>
    </w:p>
    <w:p w14:paraId="1D0A3A68" w14:textId="77777777" w:rsidR="00E43765" w:rsidRDefault="0065645B">
      <w:pPr>
        <w:spacing w:line="276" w:lineRule="auto"/>
        <w:ind w:left="23"/>
        <w:rPr>
          <w:sz w:val="16"/>
        </w:rPr>
      </w:pPr>
      <w:r>
        <w:rPr>
          <w:sz w:val="16"/>
        </w:rPr>
        <w:t>Fig.</w:t>
      </w:r>
      <w:r>
        <w:rPr>
          <w:spacing w:val="-5"/>
          <w:sz w:val="16"/>
        </w:rPr>
        <w:t xml:space="preserve"> </w:t>
      </w:r>
      <w:r>
        <w:rPr>
          <w:sz w:val="16"/>
        </w:rPr>
        <w:t>3.</w:t>
      </w:r>
      <w:r>
        <w:rPr>
          <w:spacing w:val="-5"/>
          <w:sz w:val="16"/>
        </w:rPr>
        <w:t xml:space="preserve"> </w:t>
      </w:r>
      <w:r>
        <w:rPr>
          <w:sz w:val="16"/>
        </w:rPr>
        <w:t>The</w:t>
      </w:r>
      <w:r>
        <w:rPr>
          <w:spacing w:val="-3"/>
          <w:sz w:val="16"/>
        </w:rPr>
        <w:t xml:space="preserve"> </w:t>
      </w:r>
      <w:r>
        <w:rPr>
          <w:sz w:val="16"/>
        </w:rPr>
        <w:t>"Golden</w:t>
      </w:r>
      <w:r>
        <w:rPr>
          <w:spacing w:val="-2"/>
          <w:sz w:val="16"/>
        </w:rPr>
        <w:t xml:space="preserve"> </w:t>
      </w:r>
      <w:r>
        <w:rPr>
          <w:sz w:val="16"/>
        </w:rPr>
        <w:t>Template"</w:t>
      </w:r>
      <w:r>
        <w:rPr>
          <w:spacing w:val="-2"/>
          <w:sz w:val="16"/>
        </w:rPr>
        <w:t xml:space="preserve"> </w:t>
      </w:r>
      <w:r>
        <w:rPr>
          <w:sz w:val="16"/>
        </w:rPr>
        <w:t>reference</w:t>
      </w:r>
      <w:r>
        <w:rPr>
          <w:spacing w:val="-3"/>
          <w:sz w:val="16"/>
        </w:rPr>
        <w:t xml:space="preserve"> </w:t>
      </w:r>
      <w:r>
        <w:rPr>
          <w:sz w:val="16"/>
        </w:rPr>
        <w:t>dataset.</w:t>
      </w:r>
      <w:r>
        <w:rPr>
          <w:spacing w:val="-5"/>
          <w:sz w:val="16"/>
        </w:rPr>
        <w:t xml:space="preserve"> </w:t>
      </w:r>
      <w:r>
        <w:rPr>
          <w:sz w:val="16"/>
        </w:rPr>
        <w:t>₹100</w:t>
      </w:r>
      <w:r>
        <w:rPr>
          <w:spacing w:val="-2"/>
          <w:sz w:val="16"/>
        </w:rPr>
        <w:t xml:space="preserve"> </w:t>
      </w:r>
      <w:r>
        <w:rPr>
          <w:sz w:val="16"/>
        </w:rPr>
        <w:t>Note,</w:t>
      </w:r>
      <w:r>
        <w:rPr>
          <w:spacing w:val="-5"/>
          <w:sz w:val="16"/>
        </w:rPr>
        <w:t xml:space="preserve"> </w:t>
      </w:r>
      <w:r>
        <w:rPr>
          <w:sz w:val="16"/>
        </w:rPr>
        <w:t>₹200</w:t>
      </w:r>
      <w:r>
        <w:rPr>
          <w:spacing w:val="-2"/>
          <w:sz w:val="16"/>
        </w:rPr>
        <w:t xml:space="preserve"> </w:t>
      </w:r>
      <w:r>
        <w:rPr>
          <w:sz w:val="16"/>
        </w:rPr>
        <w:t>Note,</w:t>
      </w:r>
      <w:r>
        <w:rPr>
          <w:spacing w:val="-1"/>
          <w:sz w:val="16"/>
        </w:rPr>
        <w:t xml:space="preserve"> </w:t>
      </w:r>
      <w:r>
        <w:rPr>
          <w:sz w:val="16"/>
        </w:rPr>
        <w:t>₹500</w:t>
      </w:r>
      <w:r>
        <w:rPr>
          <w:spacing w:val="-2"/>
          <w:sz w:val="16"/>
        </w:rPr>
        <w:t xml:space="preserve"> </w:t>
      </w:r>
      <w:r>
        <w:rPr>
          <w:sz w:val="16"/>
        </w:rPr>
        <w:t>Note.</w:t>
      </w:r>
      <w:r>
        <w:rPr>
          <w:spacing w:val="-5"/>
          <w:sz w:val="16"/>
        </w:rPr>
        <w:t xml:space="preserve"> </w:t>
      </w:r>
      <w:r>
        <w:rPr>
          <w:sz w:val="16"/>
        </w:rPr>
        <w:t>These</w:t>
      </w:r>
      <w:r>
        <w:rPr>
          <w:spacing w:val="-7"/>
          <w:sz w:val="16"/>
        </w:rPr>
        <w:t xml:space="preserve"> </w:t>
      </w:r>
      <w:r>
        <w:rPr>
          <w:sz w:val="16"/>
        </w:rPr>
        <w:t>images serve</w:t>
      </w:r>
      <w:r>
        <w:rPr>
          <w:spacing w:val="-7"/>
          <w:sz w:val="16"/>
        </w:rPr>
        <w:t xml:space="preserve"> </w:t>
      </w:r>
      <w:r>
        <w:rPr>
          <w:sz w:val="16"/>
        </w:rPr>
        <w:t>as the</w:t>
      </w:r>
      <w:r>
        <w:rPr>
          <w:spacing w:val="-3"/>
          <w:sz w:val="16"/>
        </w:rPr>
        <w:t xml:space="preserve"> </w:t>
      </w:r>
      <w:r>
        <w:rPr>
          <w:sz w:val="16"/>
        </w:rPr>
        <w:t>ground</w:t>
      </w:r>
      <w:r>
        <w:rPr>
          <w:spacing w:val="-7"/>
          <w:sz w:val="16"/>
        </w:rPr>
        <w:t xml:space="preserve"> </w:t>
      </w:r>
      <w:r>
        <w:rPr>
          <w:sz w:val="16"/>
        </w:rPr>
        <w:t>truth</w:t>
      </w:r>
      <w:r>
        <w:rPr>
          <w:spacing w:val="-2"/>
          <w:sz w:val="16"/>
        </w:rPr>
        <w:t xml:space="preserve"> </w:t>
      </w:r>
      <w:r>
        <w:rPr>
          <w:sz w:val="16"/>
        </w:rPr>
        <w:t>for spectral and</w:t>
      </w:r>
      <w:r>
        <w:rPr>
          <w:spacing w:val="40"/>
          <w:sz w:val="16"/>
        </w:rPr>
        <w:t xml:space="preserve"> </w:t>
      </w:r>
      <w:r>
        <w:rPr>
          <w:sz w:val="16"/>
        </w:rPr>
        <w:t>spatial</w:t>
      </w:r>
      <w:r>
        <w:rPr>
          <w:spacing w:val="-5"/>
          <w:sz w:val="16"/>
        </w:rPr>
        <w:t xml:space="preserve"> </w:t>
      </w:r>
      <w:r>
        <w:rPr>
          <w:sz w:val="16"/>
        </w:rPr>
        <w:t>verification.</w:t>
      </w:r>
    </w:p>
    <w:p w14:paraId="2C6F7808" w14:textId="77777777" w:rsidR="00E43765" w:rsidRDefault="00E43765">
      <w:pPr>
        <w:spacing w:line="276" w:lineRule="auto"/>
        <w:rPr>
          <w:sz w:val="16"/>
        </w:rPr>
        <w:sectPr w:rsidR="00E43765">
          <w:pgSz w:w="11910" w:h="16840"/>
          <w:pgMar w:top="1400" w:right="1417" w:bottom="280" w:left="1417" w:header="720" w:footer="720" w:gutter="0"/>
          <w:cols w:space="720"/>
        </w:sectPr>
      </w:pPr>
    </w:p>
    <w:p w14:paraId="4B5C92FD" w14:textId="77777777" w:rsidR="00E43765" w:rsidRDefault="0065645B">
      <w:pPr>
        <w:pStyle w:val="ListParagraph"/>
        <w:numPr>
          <w:ilvl w:val="1"/>
          <w:numId w:val="6"/>
        </w:numPr>
        <w:tabs>
          <w:tab w:val="left" w:pos="744"/>
        </w:tabs>
        <w:spacing w:before="198" w:line="273" w:lineRule="auto"/>
        <w:ind w:left="744" w:right="55" w:hanging="361"/>
        <w:rPr>
          <w:rFonts w:ascii="Symbol" w:hAnsi="Symbol"/>
          <w:sz w:val="20"/>
        </w:rPr>
      </w:pPr>
      <w:r>
        <w:rPr>
          <w:i/>
          <w:sz w:val="20"/>
        </w:rPr>
        <w:t>Category 3 (Counterfeit-Photocopy)</w:t>
      </w:r>
      <w:r>
        <w:rPr>
          <w:sz w:val="20"/>
        </w:rPr>
        <w:t xml:space="preserve">: </w:t>
      </w:r>
      <w:r>
        <w:rPr>
          <w:spacing w:val="-2"/>
          <w:sz w:val="20"/>
        </w:rPr>
        <w:t>High-resolution</w:t>
      </w:r>
      <w:r>
        <w:rPr>
          <w:spacing w:val="-3"/>
          <w:sz w:val="20"/>
        </w:rPr>
        <w:t xml:space="preserve"> </w:t>
      </w:r>
      <w:r>
        <w:rPr>
          <w:spacing w:val="-2"/>
          <w:sz w:val="20"/>
        </w:rPr>
        <w:t>(1200dpi)</w:t>
      </w:r>
      <w:r>
        <w:rPr>
          <w:spacing w:val="-3"/>
          <w:sz w:val="20"/>
        </w:rPr>
        <w:t xml:space="preserve"> </w:t>
      </w:r>
      <w:r>
        <w:rPr>
          <w:spacing w:val="-2"/>
          <w:sz w:val="20"/>
        </w:rPr>
        <w:t xml:space="preserve">color photocop- </w:t>
      </w:r>
      <w:r>
        <w:rPr>
          <w:sz w:val="20"/>
        </w:rPr>
        <w:t>ies on 80 GSM bond</w:t>
      </w:r>
      <w:r>
        <w:rPr>
          <w:spacing w:val="-1"/>
          <w:sz w:val="20"/>
        </w:rPr>
        <w:t xml:space="preserve"> </w:t>
      </w:r>
      <w:r>
        <w:rPr>
          <w:sz w:val="20"/>
        </w:rPr>
        <w:t>paper, testing</w:t>
      </w:r>
      <w:r>
        <w:rPr>
          <w:spacing w:val="-1"/>
          <w:sz w:val="20"/>
        </w:rPr>
        <w:t xml:space="preserve"> </w:t>
      </w:r>
      <w:r>
        <w:rPr>
          <w:sz w:val="20"/>
        </w:rPr>
        <w:t xml:space="preserve">detec- tion of absent micro-printing and intaglio </w:t>
      </w:r>
      <w:r>
        <w:rPr>
          <w:spacing w:val="-2"/>
          <w:sz w:val="20"/>
        </w:rPr>
        <w:t>texture.</w:t>
      </w:r>
    </w:p>
    <w:p w14:paraId="397FC3B6" w14:textId="77777777" w:rsidR="00E43765" w:rsidRDefault="0065645B">
      <w:pPr>
        <w:pStyle w:val="ListParagraph"/>
        <w:numPr>
          <w:ilvl w:val="1"/>
          <w:numId w:val="6"/>
        </w:numPr>
        <w:tabs>
          <w:tab w:val="left" w:pos="744"/>
        </w:tabs>
        <w:spacing w:before="6" w:line="276" w:lineRule="auto"/>
        <w:ind w:left="744" w:right="190" w:hanging="361"/>
        <w:rPr>
          <w:rFonts w:ascii="Symbol" w:hAnsi="Symbol"/>
          <w:sz w:val="16"/>
        </w:rPr>
      </w:pPr>
      <w:r>
        <w:rPr>
          <w:i/>
          <w:sz w:val="20"/>
        </w:rPr>
        <w:t>Category 4 (Counterfeit-Bleached)</w:t>
      </w:r>
      <w:r>
        <w:rPr>
          <w:sz w:val="20"/>
        </w:rPr>
        <w:t>: Bleached</w:t>
      </w:r>
      <w:r>
        <w:rPr>
          <w:spacing w:val="-13"/>
          <w:sz w:val="20"/>
        </w:rPr>
        <w:t xml:space="preserve"> </w:t>
      </w:r>
      <w:r>
        <w:rPr>
          <w:sz w:val="20"/>
        </w:rPr>
        <w:t>and</w:t>
      </w:r>
      <w:r>
        <w:rPr>
          <w:spacing w:val="-12"/>
          <w:sz w:val="20"/>
        </w:rPr>
        <w:t xml:space="preserve"> </w:t>
      </w:r>
      <w:r>
        <w:rPr>
          <w:sz w:val="20"/>
        </w:rPr>
        <w:t>reprinted</w:t>
      </w:r>
      <w:r>
        <w:rPr>
          <w:spacing w:val="-13"/>
          <w:sz w:val="20"/>
        </w:rPr>
        <w:t xml:space="preserve"> </w:t>
      </w:r>
      <w:r>
        <w:rPr>
          <w:sz w:val="20"/>
        </w:rPr>
        <w:t>genuine</w:t>
      </w:r>
      <w:r>
        <w:rPr>
          <w:spacing w:val="-14"/>
          <w:sz w:val="20"/>
        </w:rPr>
        <w:t xml:space="preserve"> </w:t>
      </w:r>
      <w:r>
        <w:rPr>
          <w:sz w:val="20"/>
        </w:rPr>
        <w:t>currency paper (lower to higher denomination). This</w:t>
      </w:r>
      <w:r>
        <w:rPr>
          <w:spacing w:val="-10"/>
          <w:sz w:val="20"/>
        </w:rPr>
        <w:t xml:space="preserve"> </w:t>
      </w:r>
      <w:r>
        <w:rPr>
          <w:sz w:val="20"/>
        </w:rPr>
        <w:t>adversarial</w:t>
      </w:r>
      <w:r>
        <w:rPr>
          <w:spacing w:val="-11"/>
          <w:sz w:val="20"/>
        </w:rPr>
        <w:t xml:space="preserve"> </w:t>
      </w:r>
      <w:r>
        <w:rPr>
          <w:sz w:val="20"/>
        </w:rPr>
        <w:t>attack</w:t>
      </w:r>
      <w:r>
        <w:rPr>
          <w:spacing w:val="-9"/>
          <w:sz w:val="20"/>
        </w:rPr>
        <w:t xml:space="preserve"> </w:t>
      </w:r>
      <w:r>
        <w:rPr>
          <w:sz w:val="20"/>
        </w:rPr>
        <w:t>tests</w:t>
      </w:r>
      <w:r>
        <w:rPr>
          <w:spacing w:val="-4"/>
          <w:sz w:val="20"/>
        </w:rPr>
        <w:t xml:space="preserve"> </w:t>
      </w:r>
      <w:r>
        <w:rPr>
          <w:sz w:val="20"/>
        </w:rPr>
        <w:t>UV</w:t>
      </w:r>
      <w:r>
        <w:rPr>
          <w:spacing w:val="-5"/>
          <w:sz w:val="20"/>
        </w:rPr>
        <w:t xml:space="preserve"> </w:t>
      </w:r>
      <w:r>
        <w:rPr>
          <w:sz w:val="20"/>
        </w:rPr>
        <w:t>analysis spectral resolution [15].</w:t>
      </w:r>
    </w:p>
    <w:p w14:paraId="7583E1C0" w14:textId="77777777" w:rsidR="00E43765" w:rsidRDefault="0065645B">
      <w:pPr>
        <w:pStyle w:val="ListParagraph"/>
        <w:numPr>
          <w:ilvl w:val="0"/>
          <w:numId w:val="6"/>
        </w:numPr>
        <w:tabs>
          <w:tab w:val="left" w:pos="253"/>
        </w:tabs>
        <w:spacing w:before="200"/>
        <w:ind w:left="253" w:hanging="230"/>
        <w:rPr>
          <w:i/>
          <w:sz w:val="20"/>
        </w:rPr>
      </w:pPr>
      <w:r>
        <w:rPr>
          <w:i/>
          <w:sz w:val="20"/>
        </w:rPr>
        <w:t>Threshold</w:t>
      </w:r>
      <w:r>
        <w:rPr>
          <w:i/>
          <w:spacing w:val="-11"/>
          <w:sz w:val="20"/>
        </w:rPr>
        <w:t xml:space="preserve"> </w:t>
      </w:r>
      <w:r>
        <w:rPr>
          <w:i/>
          <w:sz w:val="20"/>
        </w:rPr>
        <w:t>Tuning</w:t>
      </w:r>
      <w:r>
        <w:rPr>
          <w:i/>
          <w:spacing w:val="-8"/>
          <w:sz w:val="20"/>
        </w:rPr>
        <w:t xml:space="preserve"> </w:t>
      </w:r>
      <w:r>
        <w:rPr>
          <w:i/>
          <w:sz w:val="20"/>
        </w:rPr>
        <w:t>and</w:t>
      </w:r>
      <w:r>
        <w:rPr>
          <w:i/>
          <w:spacing w:val="-11"/>
          <w:sz w:val="20"/>
        </w:rPr>
        <w:t xml:space="preserve"> </w:t>
      </w:r>
      <w:r>
        <w:rPr>
          <w:i/>
          <w:spacing w:val="-2"/>
          <w:sz w:val="20"/>
        </w:rPr>
        <w:t>Calibration</w:t>
      </w:r>
    </w:p>
    <w:p w14:paraId="5F786B46" w14:textId="77777777" w:rsidR="00E43765" w:rsidRDefault="00E43765">
      <w:pPr>
        <w:pStyle w:val="BodyText"/>
        <w:spacing w:before="6"/>
        <w:rPr>
          <w:i/>
        </w:rPr>
      </w:pPr>
    </w:p>
    <w:p w14:paraId="29B84542" w14:textId="77777777" w:rsidR="00E43765" w:rsidRDefault="0065645B">
      <w:pPr>
        <w:pStyle w:val="BodyText"/>
        <w:spacing w:line="276" w:lineRule="auto"/>
        <w:ind w:left="23"/>
      </w:pPr>
      <w:r>
        <w:t>The decision thresholds for Pattern Match Count (</w:t>
      </w:r>
      <w:r>
        <w:rPr>
          <w:i/>
        </w:rPr>
        <w:t>Tmatch</w:t>
      </w:r>
      <w:r>
        <w:t>) and Fluorescence Score (</w:t>
      </w:r>
      <w:r>
        <w:rPr>
          <w:i/>
        </w:rPr>
        <w:t>Tuv</w:t>
      </w:r>
      <w:r>
        <w:t>) were not arbitrary</w:t>
      </w:r>
      <w:r>
        <w:rPr>
          <w:spacing w:val="-16"/>
        </w:rPr>
        <w:t xml:space="preserve"> </w:t>
      </w:r>
      <w:r>
        <w:t>but</w:t>
      </w:r>
      <w:r>
        <w:rPr>
          <w:spacing w:val="-13"/>
        </w:rPr>
        <w:t xml:space="preserve"> </w:t>
      </w:r>
      <w:r>
        <w:t>derived</w:t>
      </w:r>
      <w:r>
        <w:rPr>
          <w:spacing w:val="-12"/>
        </w:rPr>
        <w:t xml:space="preserve"> </w:t>
      </w:r>
      <w:r>
        <w:t>empirically</w:t>
      </w:r>
      <w:r>
        <w:rPr>
          <w:spacing w:val="-13"/>
        </w:rPr>
        <w:t xml:space="preserve"> </w:t>
      </w:r>
      <w:r>
        <w:t>from</w:t>
      </w:r>
      <w:r>
        <w:rPr>
          <w:spacing w:val="-12"/>
        </w:rPr>
        <w:t xml:space="preserve"> </w:t>
      </w:r>
      <w:r>
        <w:t>the</w:t>
      </w:r>
      <w:r>
        <w:rPr>
          <w:spacing w:val="-13"/>
        </w:rPr>
        <w:t xml:space="preserve"> </w:t>
      </w:r>
      <w:r>
        <w:t>statistical distribution of the training data.</w:t>
      </w:r>
    </w:p>
    <w:p w14:paraId="1D45ACE0" w14:textId="77777777" w:rsidR="00E43765" w:rsidRDefault="0065645B">
      <w:pPr>
        <w:pStyle w:val="ListParagraph"/>
        <w:numPr>
          <w:ilvl w:val="0"/>
          <w:numId w:val="5"/>
        </w:numPr>
        <w:tabs>
          <w:tab w:val="left" w:pos="738"/>
        </w:tabs>
        <w:spacing w:before="200"/>
        <w:ind w:left="738" w:hanging="355"/>
        <w:jc w:val="both"/>
        <w:rPr>
          <w:i/>
          <w:sz w:val="20"/>
        </w:rPr>
      </w:pPr>
      <w:r>
        <w:rPr>
          <w:i/>
          <w:sz w:val="20"/>
        </w:rPr>
        <w:t>UV</w:t>
      </w:r>
      <w:r>
        <w:rPr>
          <w:i/>
          <w:spacing w:val="-10"/>
          <w:sz w:val="20"/>
        </w:rPr>
        <w:t xml:space="preserve"> </w:t>
      </w:r>
      <w:r>
        <w:rPr>
          <w:i/>
          <w:sz w:val="20"/>
        </w:rPr>
        <w:t>Threshold</w:t>
      </w:r>
      <w:r>
        <w:rPr>
          <w:i/>
          <w:spacing w:val="-9"/>
          <w:sz w:val="20"/>
        </w:rPr>
        <w:t xml:space="preserve"> </w:t>
      </w:r>
      <w:r>
        <w:rPr>
          <w:i/>
          <w:spacing w:val="-2"/>
          <w:sz w:val="20"/>
        </w:rPr>
        <w:t>Calibration:</w:t>
      </w:r>
    </w:p>
    <w:p w14:paraId="1505D42F" w14:textId="77777777" w:rsidR="00E43765" w:rsidRDefault="0065645B">
      <w:pPr>
        <w:pStyle w:val="BodyText"/>
        <w:spacing w:before="34" w:line="276" w:lineRule="auto"/>
        <w:ind w:left="744"/>
        <w:jc w:val="both"/>
      </w:pPr>
      <w:r>
        <w:t>Category</w:t>
      </w:r>
      <w:r>
        <w:rPr>
          <w:spacing w:val="-10"/>
        </w:rPr>
        <w:t xml:space="preserve"> </w:t>
      </w:r>
      <w:r>
        <w:t>3</w:t>
      </w:r>
      <w:r>
        <w:rPr>
          <w:spacing w:val="-4"/>
        </w:rPr>
        <w:t xml:space="preserve"> </w:t>
      </w:r>
      <w:r>
        <w:t>(Photocopy)</w:t>
      </w:r>
      <w:r>
        <w:rPr>
          <w:spacing w:val="-3"/>
        </w:rPr>
        <w:t xml:space="preserve"> </w:t>
      </w:r>
      <w:r>
        <w:t>evaluation</w:t>
      </w:r>
      <w:r>
        <w:rPr>
          <w:spacing w:val="-3"/>
        </w:rPr>
        <w:t xml:space="preserve"> </w:t>
      </w:r>
      <w:r>
        <w:t>quanti- fied a peak background</w:t>
      </w:r>
      <w:r>
        <w:rPr>
          <w:spacing w:val="-2"/>
        </w:rPr>
        <w:t xml:space="preserve"> </w:t>
      </w:r>
      <w:r>
        <w:t>luminance (</w:t>
      </w:r>
      <w:r>
        <w:rPr>
          <w:i/>
        </w:rPr>
        <w:t>S</w:t>
      </w:r>
      <w:r>
        <w:rPr>
          <w:i/>
          <w:spacing w:val="-3"/>
        </w:rPr>
        <w:t xml:space="preserve"> </w:t>
      </w:r>
      <w:r>
        <w:rPr>
          <w:i/>
        </w:rPr>
        <w:t>fluo</w:t>
      </w:r>
      <w:r>
        <w:t>) of 450.</w:t>
      </w:r>
      <w:r>
        <w:rPr>
          <w:spacing w:val="-1"/>
        </w:rPr>
        <w:t xml:space="preserve"> </w:t>
      </w:r>
      <w:r>
        <w:t>This</w:t>
      </w:r>
      <w:r>
        <w:rPr>
          <w:spacing w:val="-4"/>
        </w:rPr>
        <w:t xml:space="preserve"> </w:t>
      </w:r>
      <w:r>
        <w:t>low</w:t>
      </w:r>
      <w:r>
        <w:rPr>
          <w:spacing w:val="-5"/>
        </w:rPr>
        <w:t xml:space="preserve"> </w:t>
      </w:r>
      <w:r>
        <w:t>score</w:t>
      </w:r>
      <w:r>
        <w:rPr>
          <w:spacing w:val="-1"/>
        </w:rPr>
        <w:t xml:space="preserve"> </w:t>
      </w:r>
      <w:r>
        <w:t>is due</w:t>
      </w:r>
      <w:r>
        <w:rPr>
          <w:spacing w:val="-2"/>
        </w:rPr>
        <w:t xml:space="preserve"> </w:t>
      </w:r>
      <w:r>
        <w:t>to</w:t>
      </w:r>
      <w:r>
        <w:rPr>
          <w:spacing w:val="-3"/>
        </w:rPr>
        <w:t xml:space="preserve"> </w:t>
      </w:r>
      <w:r>
        <w:t>the</w:t>
      </w:r>
      <w:r>
        <w:rPr>
          <w:spacing w:val="-2"/>
        </w:rPr>
        <w:t xml:space="preserve"> </w:t>
      </w:r>
      <w:r>
        <w:t>lack of specialized UV ink, despite the presence</w:t>
      </w:r>
      <w:r>
        <w:rPr>
          <w:spacing w:val="40"/>
        </w:rPr>
        <w:t xml:space="preserve"> </w:t>
      </w:r>
      <w:r>
        <w:t>of</w:t>
      </w:r>
      <w:r>
        <w:rPr>
          <w:spacing w:val="34"/>
        </w:rPr>
        <w:t xml:space="preserve"> </w:t>
      </w:r>
      <w:r>
        <w:t>optical</w:t>
      </w:r>
      <w:r>
        <w:rPr>
          <w:spacing w:val="37"/>
        </w:rPr>
        <w:t xml:space="preserve"> </w:t>
      </w:r>
      <w:r>
        <w:t>brightening</w:t>
      </w:r>
      <w:r>
        <w:rPr>
          <w:spacing w:val="35"/>
        </w:rPr>
        <w:t xml:space="preserve"> </w:t>
      </w:r>
      <w:r>
        <w:t>agents</w:t>
      </w:r>
      <w:r>
        <w:rPr>
          <w:spacing w:val="29"/>
        </w:rPr>
        <w:t xml:space="preserve"> </w:t>
      </w:r>
      <w:r>
        <w:t>in</w:t>
      </w:r>
      <w:r>
        <w:rPr>
          <w:spacing w:val="39"/>
        </w:rPr>
        <w:t xml:space="preserve"> </w:t>
      </w:r>
      <w:r>
        <w:t>standard</w:t>
      </w:r>
    </w:p>
    <w:p w14:paraId="1BA9DB81" w14:textId="77777777" w:rsidR="00E43765" w:rsidRDefault="0065645B">
      <w:pPr>
        <w:pStyle w:val="BodyText"/>
        <w:spacing w:before="198" w:line="276" w:lineRule="auto"/>
        <w:ind w:left="746" w:right="7"/>
        <w:jc w:val="both"/>
      </w:pPr>
      <w:r>
        <w:br w:type="column"/>
      </w:r>
      <w:r>
        <w:t>paper. In contrast, Category</w:t>
      </w:r>
      <w:r>
        <w:rPr>
          <w:spacing w:val="-6"/>
        </w:rPr>
        <w:t xml:space="preserve"> </w:t>
      </w:r>
      <w:r>
        <w:t>1</w:t>
      </w:r>
      <w:r>
        <w:rPr>
          <w:spacing w:val="-3"/>
        </w:rPr>
        <w:t xml:space="preserve"> </w:t>
      </w:r>
      <w:r>
        <w:t>(Mint)</w:t>
      </w:r>
      <w:r>
        <w:rPr>
          <w:spacing w:val="-6"/>
        </w:rPr>
        <w:t xml:space="preserve"> </w:t>
      </w:r>
      <w:r>
        <w:t xml:space="preserve">notes consistently yielded mean scores </w:t>
      </w:r>
      <w:r>
        <w:rPr>
          <w:i/>
        </w:rPr>
        <w:t xml:space="preserve">u </w:t>
      </w:r>
      <w:r>
        <w:t>&gt;</w:t>
      </w:r>
      <w:r>
        <w:rPr>
          <w:spacing w:val="80"/>
        </w:rPr>
        <w:t xml:space="preserve"> </w:t>
      </w:r>
      <w:r>
        <w:t xml:space="preserve">8000. A 6sigma statistical guard band de- fined the threshold </w:t>
      </w:r>
      <w:r>
        <w:rPr>
          <w:i/>
        </w:rPr>
        <w:t xml:space="preserve">Tuv </w:t>
      </w:r>
      <w:r>
        <w:t>= 5000 [9].</w:t>
      </w:r>
    </w:p>
    <w:p w14:paraId="5E56A1D4" w14:textId="77777777" w:rsidR="00E43765" w:rsidRDefault="0065645B">
      <w:pPr>
        <w:pStyle w:val="ListParagraph"/>
        <w:numPr>
          <w:ilvl w:val="0"/>
          <w:numId w:val="5"/>
        </w:numPr>
        <w:tabs>
          <w:tab w:val="left" w:pos="741"/>
          <w:tab w:val="left" w:pos="746"/>
        </w:tabs>
        <w:spacing w:line="280" w:lineRule="auto"/>
        <w:ind w:left="746" w:right="7" w:hanging="360"/>
        <w:jc w:val="both"/>
        <w:rPr>
          <w:sz w:val="20"/>
        </w:rPr>
      </w:pPr>
      <w:r>
        <w:rPr>
          <w:i/>
          <w:sz w:val="20"/>
        </w:rPr>
        <w:t>Match Density</w:t>
      </w:r>
      <w:r>
        <w:rPr>
          <w:sz w:val="20"/>
        </w:rPr>
        <w:t>: Authentic samples re- turned a valid inlier count (</w:t>
      </w:r>
      <w:r>
        <w:rPr>
          <w:i/>
          <w:sz w:val="20"/>
        </w:rPr>
        <w:t>N</w:t>
      </w:r>
      <w:r>
        <w:rPr>
          <w:i/>
          <w:spacing w:val="-6"/>
          <w:sz w:val="20"/>
        </w:rPr>
        <w:t xml:space="preserve"> </w:t>
      </w:r>
      <w:r>
        <w:rPr>
          <w:i/>
          <w:sz w:val="20"/>
        </w:rPr>
        <w:t>valid</w:t>
      </w:r>
      <w:r>
        <w:rPr>
          <w:sz w:val="20"/>
        </w:rPr>
        <w:t>) of</w:t>
      </w:r>
      <w:r>
        <w:rPr>
          <w:spacing w:val="-1"/>
          <w:sz w:val="20"/>
        </w:rPr>
        <w:t xml:space="preserve"> </w:t>
      </w:r>
      <w:r>
        <w:rPr>
          <w:sz w:val="20"/>
        </w:rPr>
        <w:t>60–</w:t>
      </w:r>
    </w:p>
    <w:p w14:paraId="3C8B242C" w14:textId="77777777" w:rsidR="00E43765" w:rsidRDefault="0065645B">
      <w:pPr>
        <w:pStyle w:val="BodyText"/>
        <w:spacing w:line="276" w:lineRule="auto"/>
        <w:ind w:left="746" w:right="7"/>
        <w:jc w:val="both"/>
      </w:pPr>
      <w:r>
        <w:t>150. Mechanical degradation (Category</w:t>
      </w:r>
      <w:r>
        <w:rPr>
          <w:spacing w:val="-1"/>
        </w:rPr>
        <w:t xml:space="preserve"> </w:t>
      </w:r>
      <w:r>
        <w:t>2) reduced descriptor density to 35–50. Ad- versarial inputs, lacking Intaglio micro- texture, saturated at &lt;12 matches. Consequently, the pattern threshold was</w:t>
      </w:r>
      <w:r>
        <w:rPr>
          <w:spacing w:val="40"/>
        </w:rPr>
        <w:t xml:space="preserve"> </w:t>
      </w:r>
      <w:r>
        <w:t xml:space="preserve">set to </w:t>
      </w:r>
      <w:r>
        <w:rPr>
          <w:i/>
        </w:rPr>
        <w:t xml:space="preserve">Tmatch </w:t>
      </w:r>
      <w:r>
        <w:t>= 30 to accommodate worn currency while maintaining a strict rejec- tion boundary for fakes [16] (see Fig. 4).</w:t>
      </w:r>
    </w:p>
    <w:p w14:paraId="40F783E0" w14:textId="77777777" w:rsidR="00E43765" w:rsidRDefault="0065645B">
      <w:pPr>
        <w:pStyle w:val="BodyText"/>
        <w:spacing w:before="4"/>
        <w:rPr>
          <w:sz w:val="14"/>
        </w:rPr>
      </w:pPr>
      <w:r>
        <w:rPr>
          <w:noProof/>
          <w:sz w:val="14"/>
        </w:rPr>
        <w:drawing>
          <wp:anchor distT="0" distB="0" distL="0" distR="0" simplePos="0" relativeHeight="487588864" behindDoc="1" locked="0" layoutInCell="1" allowOverlap="1" wp14:anchorId="324B744D" wp14:editId="13B97695">
            <wp:simplePos x="0" y="0"/>
            <wp:positionH relativeFrom="page">
              <wp:posOffset>4008120</wp:posOffset>
            </wp:positionH>
            <wp:positionV relativeFrom="paragraph">
              <wp:posOffset>120384</wp:posOffset>
            </wp:positionV>
            <wp:extent cx="2642266" cy="109385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2642266" cy="1093851"/>
                    </a:xfrm>
                    <a:prstGeom prst="rect">
                      <a:avLst/>
                    </a:prstGeom>
                  </pic:spPr>
                </pic:pic>
              </a:graphicData>
            </a:graphic>
          </wp:anchor>
        </w:drawing>
      </w:r>
    </w:p>
    <w:p w14:paraId="728B04AF" w14:textId="77777777" w:rsidR="00E43765" w:rsidRDefault="0065645B">
      <w:pPr>
        <w:spacing w:before="218" w:line="268" w:lineRule="auto"/>
        <w:ind w:left="25" w:right="220"/>
        <w:rPr>
          <w:sz w:val="16"/>
        </w:rPr>
      </w:pPr>
      <w:r>
        <w:rPr>
          <w:sz w:val="16"/>
        </w:rPr>
        <w:t>Fig.</w:t>
      </w:r>
      <w:r>
        <w:rPr>
          <w:spacing w:val="-10"/>
          <w:sz w:val="16"/>
        </w:rPr>
        <w:t xml:space="preserve"> </w:t>
      </w:r>
      <w:r>
        <w:rPr>
          <w:sz w:val="16"/>
        </w:rPr>
        <w:t>4.</w:t>
      </w:r>
      <w:r>
        <w:rPr>
          <w:spacing w:val="-10"/>
          <w:sz w:val="16"/>
        </w:rPr>
        <w:t xml:space="preserve"> </w:t>
      </w:r>
      <w:r>
        <w:rPr>
          <w:sz w:val="16"/>
        </w:rPr>
        <w:t>Console</w:t>
      </w:r>
      <w:r>
        <w:rPr>
          <w:spacing w:val="-10"/>
          <w:sz w:val="16"/>
        </w:rPr>
        <w:t xml:space="preserve"> </w:t>
      </w:r>
      <w:r>
        <w:rPr>
          <w:sz w:val="16"/>
        </w:rPr>
        <w:t>Output.</w:t>
      </w:r>
      <w:r>
        <w:rPr>
          <w:spacing w:val="-2"/>
          <w:sz w:val="16"/>
        </w:rPr>
        <w:t xml:space="preserve"> </w:t>
      </w:r>
      <w:r>
        <w:rPr>
          <w:sz w:val="16"/>
        </w:rPr>
        <w:t>Validates</w:t>
      </w:r>
      <w:r>
        <w:rPr>
          <w:spacing w:val="-9"/>
          <w:sz w:val="16"/>
        </w:rPr>
        <w:t xml:space="preserve"> </w:t>
      </w:r>
      <w:r>
        <w:rPr>
          <w:sz w:val="16"/>
        </w:rPr>
        <w:t>₹500</w:t>
      </w:r>
      <w:r>
        <w:rPr>
          <w:spacing w:val="-5"/>
          <w:sz w:val="16"/>
        </w:rPr>
        <w:t xml:space="preserve"> </w:t>
      </w:r>
      <w:r>
        <w:rPr>
          <w:sz w:val="16"/>
        </w:rPr>
        <w:t>feature</w:t>
      </w:r>
      <w:r>
        <w:rPr>
          <w:spacing w:val="-10"/>
          <w:sz w:val="16"/>
        </w:rPr>
        <w:t xml:space="preserve"> </w:t>
      </w:r>
      <w:r>
        <w:rPr>
          <w:sz w:val="16"/>
        </w:rPr>
        <w:t>lock</w:t>
      </w:r>
      <w:r>
        <w:rPr>
          <w:spacing w:val="-4"/>
          <w:sz w:val="16"/>
        </w:rPr>
        <w:t xml:space="preserve"> </w:t>
      </w:r>
      <w:r>
        <w:rPr>
          <w:sz w:val="16"/>
        </w:rPr>
        <w:t>(</w:t>
      </w:r>
      <w:r>
        <w:rPr>
          <w:i/>
          <w:sz w:val="16"/>
        </w:rPr>
        <w:t>N</w:t>
      </w:r>
      <w:r>
        <w:rPr>
          <w:i/>
          <w:spacing w:val="-10"/>
          <w:sz w:val="16"/>
        </w:rPr>
        <w:t xml:space="preserve"> </w:t>
      </w:r>
      <w:r>
        <w:rPr>
          <w:i/>
          <w:sz w:val="16"/>
        </w:rPr>
        <w:t>valid</w:t>
      </w:r>
      <w:r>
        <w:rPr>
          <w:i/>
          <w:spacing w:val="-8"/>
          <w:sz w:val="16"/>
        </w:rPr>
        <w:t xml:space="preserve"> </w:t>
      </w:r>
      <w:r>
        <w:rPr>
          <w:sz w:val="16"/>
        </w:rPr>
        <w:t>=</w:t>
      </w:r>
      <w:r>
        <w:rPr>
          <w:spacing w:val="40"/>
          <w:sz w:val="16"/>
        </w:rPr>
        <w:t xml:space="preserve"> </w:t>
      </w:r>
      <w:r>
        <w:rPr>
          <w:sz w:val="16"/>
        </w:rPr>
        <w:t>15) segregates target from invalid denominations.</w:t>
      </w:r>
    </w:p>
    <w:p w14:paraId="5A3FA562" w14:textId="77777777" w:rsidR="00E43765" w:rsidRDefault="00E43765">
      <w:pPr>
        <w:spacing w:line="268" w:lineRule="auto"/>
        <w:rPr>
          <w:sz w:val="16"/>
        </w:rPr>
        <w:sectPr w:rsidR="00E43765">
          <w:type w:val="continuous"/>
          <w:pgSz w:w="11910" w:h="16840"/>
          <w:pgMar w:top="1340" w:right="1417" w:bottom="280" w:left="1417" w:header="720" w:footer="720" w:gutter="0"/>
          <w:cols w:num="2" w:space="720" w:equalWidth="0">
            <w:col w:w="4187" w:space="684"/>
            <w:col w:w="4205"/>
          </w:cols>
        </w:sectPr>
      </w:pPr>
    </w:p>
    <w:p w14:paraId="56B88B86" w14:textId="77777777" w:rsidR="00E43765" w:rsidRDefault="00E43765">
      <w:pPr>
        <w:pStyle w:val="BodyText"/>
        <w:rPr>
          <w:sz w:val="16"/>
        </w:rPr>
      </w:pPr>
    </w:p>
    <w:p w14:paraId="00CD753E" w14:textId="77777777" w:rsidR="00E43765" w:rsidRDefault="0065645B">
      <w:pPr>
        <w:pStyle w:val="BodyText"/>
        <w:ind w:left="23" w:right="-58"/>
      </w:pPr>
      <w:r>
        <w:rPr>
          <w:noProof/>
        </w:rPr>
        <w:drawing>
          <wp:inline distT="0" distB="0" distL="0" distR="0" wp14:anchorId="4D06E5FB" wp14:editId="1CB19C56">
            <wp:extent cx="5753020" cy="92202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753020" cy="922020"/>
                    </a:xfrm>
                    <a:prstGeom prst="rect">
                      <a:avLst/>
                    </a:prstGeom>
                  </pic:spPr>
                </pic:pic>
              </a:graphicData>
            </a:graphic>
          </wp:inline>
        </w:drawing>
      </w:r>
    </w:p>
    <w:p w14:paraId="65176BAA" w14:textId="77777777" w:rsidR="00E43765" w:rsidRDefault="0065645B">
      <w:pPr>
        <w:tabs>
          <w:tab w:val="left" w:pos="3432"/>
          <w:tab w:val="left" w:pos="5728"/>
          <w:tab w:val="left" w:pos="7898"/>
        </w:tabs>
        <w:spacing w:line="338" w:lineRule="auto"/>
        <w:ind w:left="23" w:right="1001" w:firstLine="1094"/>
        <w:rPr>
          <w:sz w:val="16"/>
        </w:rPr>
      </w:pPr>
      <w:r>
        <w:rPr>
          <w:spacing w:val="-4"/>
          <w:position w:val="1"/>
          <w:sz w:val="16"/>
        </w:rPr>
        <w:t>(a)</w:t>
      </w:r>
      <w:r>
        <w:rPr>
          <w:position w:val="1"/>
          <w:sz w:val="16"/>
        </w:rPr>
        <w:tab/>
      </w:r>
      <w:r>
        <w:rPr>
          <w:spacing w:val="-4"/>
          <w:position w:val="2"/>
          <w:sz w:val="16"/>
        </w:rPr>
        <w:t>(b)</w:t>
      </w:r>
      <w:r>
        <w:rPr>
          <w:position w:val="2"/>
          <w:sz w:val="16"/>
        </w:rPr>
        <w:tab/>
      </w:r>
      <w:r>
        <w:rPr>
          <w:spacing w:val="-4"/>
          <w:sz w:val="16"/>
        </w:rPr>
        <w:t>(c)</w:t>
      </w:r>
      <w:r>
        <w:rPr>
          <w:sz w:val="16"/>
        </w:rPr>
        <w:tab/>
      </w:r>
      <w:r>
        <w:rPr>
          <w:spacing w:val="-8"/>
          <w:sz w:val="16"/>
        </w:rPr>
        <w:t>(d)</w:t>
      </w:r>
      <w:r>
        <w:rPr>
          <w:spacing w:val="40"/>
          <w:sz w:val="16"/>
        </w:rPr>
        <w:t xml:space="preserve"> </w:t>
      </w:r>
      <w:r>
        <w:rPr>
          <w:sz w:val="16"/>
        </w:rPr>
        <w:t>Fig.</w:t>
      </w:r>
      <w:r>
        <w:rPr>
          <w:spacing w:val="-13"/>
          <w:sz w:val="16"/>
        </w:rPr>
        <w:t xml:space="preserve"> </w:t>
      </w:r>
      <w:r>
        <w:rPr>
          <w:sz w:val="16"/>
        </w:rPr>
        <w:t>5.</w:t>
      </w:r>
      <w:r>
        <w:rPr>
          <w:spacing w:val="8"/>
          <w:sz w:val="16"/>
        </w:rPr>
        <w:t xml:space="preserve"> </w:t>
      </w:r>
      <w:r>
        <w:rPr>
          <w:sz w:val="16"/>
        </w:rPr>
        <w:t>LCD</w:t>
      </w:r>
      <w:r>
        <w:rPr>
          <w:spacing w:val="-9"/>
          <w:sz w:val="16"/>
        </w:rPr>
        <w:t xml:space="preserve"> </w:t>
      </w:r>
      <w:r>
        <w:rPr>
          <w:sz w:val="16"/>
        </w:rPr>
        <w:t>Terminal</w:t>
      </w:r>
      <w:r>
        <w:rPr>
          <w:spacing w:val="-5"/>
          <w:sz w:val="16"/>
        </w:rPr>
        <w:t xml:space="preserve"> </w:t>
      </w:r>
      <w:r>
        <w:rPr>
          <w:sz w:val="16"/>
        </w:rPr>
        <w:t>Output.</w:t>
      </w:r>
      <w:r>
        <w:rPr>
          <w:spacing w:val="-10"/>
          <w:sz w:val="16"/>
        </w:rPr>
        <w:t xml:space="preserve"> </w:t>
      </w:r>
      <w:r>
        <w:rPr>
          <w:sz w:val="16"/>
        </w:rPr>
        <w:t>(a)</w:t>
      </w:r>
      <w:r>
        <w:rPr>
          <w:spacing w:val="-10"/>
          <w:sz w:val="16"/>
        </w:rPr>
        <w:t xml:space="preserve"> </w:t>
      </w:r>
      <w:r>
        <w:rPr>
          <w:sz w:val="16"/>
        </w:rPr>
        <w:t>₹100</w:t>
      </w:r>
      <w:r>
        <w:rPr>
          <w:spacing w:val="-7"/>
          <w:sz w:val="16"/>
        </w:rPr>
        <w:t xml:space="preserve"> </w:t>
      </w:r>
      <w:r>
        <w:rPr>
          <w:sz w:val="16"/>
        </w:rPr>
        <w:t>Verified.</w:t>
      </w:r>
      <w:r>
        <w:rPr>
          <w:spacing w:val="-10"/>
          <w:sz w:val="16"/>
        </w:rPr>
        <w:t xml:space="preserve"> </w:t>
      </w:r>
      <w:r>
        <w:rPr>
          <w:sz w:val="16"/>
        </w:rPr>
        <w:t>(b)</w:t>
      </w:r>
      <w:r>
        <w:rPr>
          <w:spacing w:val="-10"/>
          <w:sz w:val="16"/>
        </w:rPr>
        <w:t xml:space="preserve"> </w:t>
      </w:r>
      <w:r>
        <w:rPr>
          <w:sz w:val="16"/>
        </w:rPr>
        <w:t>₹200</w:t>
      </w:r>
      <w:r>
        <w:rPr>
          <w:spacing w:val="-4"/>
          <w:sz w:val="16"/>
        </w:rPr>
        <w:t xml:space="preserve"> </w:t>
      </w:r>
      <w:r>
        <w:rPr>
          <w:sz w:val="16"/>
        </w:rPr>
        <w:t>Verified.</w:t>
      </w:r>
      <w:r>
        <w:rPr>
          <w:spacing w:val="-10"/>
          <w:sz w:val="16"/>
        </w:rPr>
        <w:t xml:space="preserve"> </w:t>
      </w:r>
      <w:r>
        <w:rPr>
          <w:sz w:val="16"/>
        </w:rPr>
        <w:t>(c)</w:t>
      </w:r>
      <w:r>
        <w:rPr>
          <w:spacing w:val="-10"/>
          <w:sz w:val="16"/>
        </w:rPr>
        <w:t xml:space="preserve"> </w:t>
      </w:r>
      <w:r>
        <w:rPr>
          <w:sz w:val="16"/>
        </w:rPr>
        <w:t>₹500</w:t>
      </w:r>
      <w:r>
        <w:rPr>
          <w:spacing w:val="-7"/>
          <w:sz w:val="16"/>
        </w:rPr>
        <w:t xml:space="preserve"> </w:t>
      </w:r>
      <w:r>
        <w:rPr>
          <w:sz w:val="16"/>
        </w:rPr>
        <w:t>Verified.</w:t>
      </w:r>
      <w:r>
        <w:rPr>
          <w:spacing w:val="-5"/>
          <w:sz w:val="16"/>
        </w:rPr>
        <w:t xml:space="preserve"> </w:t>
      </w:r>
      <w:r>
        <w:rPr>
          <w:sz w:val="16"/>
        </w:rPr>
        <w:t>(d)</w:t>
      </w:r>
      <w:r>
        <w:rPr>
          <w:spacing w:val="-10"/>
          <w:sz w:val="16"/>
        </w:rPr>
        <w:t xml:space="preserve"> </w:t>
      </w:r>
      <w:r>
        <w:rPr>
          <w:sz w:val="16"/>
        </w:rPr>
        <w:t>Counterfeit</w:t>
      </w:r>
      <w:r>
        <w:rPr>
          <w:spacing w:val="-9"/>
          <w:sz w:val="16"/>
        </w:rPr>
        <w:t xml:space="preserve"> </w:t>
      </w:r>
      <w:r>
        <w:rPr>
          <w:sz w:val="16"/>
        </w:rPr>
        <w:t>Rejection</w:t>
      </w:r>
      <w:r>
        <w:rPr>
          <w:spacing w:val="-10"/>
          <w:sz w:val="16"/>
        </w:rPr>
        <w:t xml:space="preserve"> </w:t>
      </w:r>
      <w:r>
        <w:rPr>
          <w:sz w:val="16"/>
        </w:rPr>
        <w:t>("INVALID").</w:t>
      </w:r>
    </w:p>
    <w:p w14:paraId="4E8A560A" w14:textId="77777777" w:rsidR="00E43765" w:rsidRDefault="00E43765">
      <w:pPr>
        <w:pStyle w:val="BodyText"/>
        <w:spacing w:before="2"/>
        <w:rPr>
          <w:sz w:val="19"/>
        </w:rPr>
      </w:pPr>
    </w:p>
    <w:p w14:paraId="2C13978C" w14:textId="77777777" w:rsidR="00E43765" w:rsidRDefault="00E43765">
      <w:pPr>
        <w:pStyle w:val="BodyText"/>
        <w:rPr>
          <w:sz w:val="19"/>
        </w:rPr>
        <w:sectPr w:rsidR="00E43765">
          <w:pgSz w:w="11910" w:h="16840"/>
          <w:pgMar w:top="1920" w:right="1417" w:bottom="280" w:left="1417" w:header="720" w:footer="720" w:gutter="0"/>
          <w:cols w:space="720"/>
        </w:sectPr>
      </w:pPr>
    </w:p>
    <w:p w14:paraId="06A9AE81" w14:textId="77777777" w:rsidR="00E43765" w:rsidRDefault="0065645B">
      <w:pPr>
        <w:pStyle w:val="ListParagraph"/>
        <w:numPr>
          <w:ilvl w:val="0"/>
          <w:numId w:val="13"/>
        </w:numPr>
        <w:tabs>
          <w:tab w:val="left" w:pos="1842"/>
        </w:tabs>
        <w:spacing w:before="93"/>
        <w:ind w:left="1842" w:hanging="359"/>
        <w:jc w:val="left"/>
        <w:rPr>
          <w:sz w:val="20"/>
        </w:rPr>
      </w:pPr>
      <w:r>
        <w:rPr>
          <w:spacing w:val="-2"/>
          <w:sz w:val="20"/>
        </w:rPr>
        <w:t>RESULTS</w:t>
      </w:r>
    </w:p>
    <w:p w14:paraId="369839C5" w14:textId="77777777" w:rsidR="00E43765" w:rsidRDefault="00E43765">
      <w:pPr>
        <w:pStyle w:val="BodyText"/>
        <w:spacing w:before="78"/>
      </w:pPr>
    </w:p>
    <w:p w14:paraId="08ED092B" w14:textId="77777777" w:rsidR="00E43765" w:rsidRDefault="0065645B">
      <w:pPr>
        <w:pStyle w:val="BodyText"/>
        <w:ind w:left="23" w:right="3" w:firstLine="360"/>
        <w:jc w:val="both"/>
      </w:pPr>
      <w:r>
        <w:t>Evaluation covered Accuracy, Latency, False Acceptance Rate (FAR), and False Rejection Rate (FRR). Testing used the Section VI dataset</w:t>
      </w:r>
      <w:r>
        <w:rPr>
          <w:spacing w:val="40"/>
        </w:rPr>
        <w:t xml:space="preserve"> </w:t>
      </w:r>
      <w:r>
        <w:t>(</w:t>
      </w:r>
      <w:r>
        <w:rPr>
          <w:i/>
        </w:rPr>
        <w:t>N</w:t>
      </w:r>
      <w:r>
        <w:t>=200)</w:t>
      </w:r>
      <w:r>
        <w:rPr>
          <w:spacing w:val="-7"/>
        </w:rPr>
        <w:t xml:space="preserve"> </w:t>
      </w:r>
      <w:r>
        <w:t>with ₹100,</w:t>
      </w:r>
      <w:r>
        <w:rPr>
          <w:spacing w:val="-5"/>
        </w:rPr>
        <w:t xml:space="preserve"> </w:t>
      </w:r>
      <w:r>
        <w:t>₹200,</w:t>
      </w:r>
      <w:r>
        <w:rPr>
          <w:spacing w:val="-6"/>
        </w:rPr>
        <w:t xml:space="preserve"> </w:t>
      </w:r>
      <w:r>
        <w:t>and</w:t>
      </w:r>
      <w:r>
        <w:rPr>
          <w:spacing w:val="-8"/>
        </w:rPr>
        <w:t xml:space="preserve"> </w:t>
      </w:r>
      <w:r>
        <w:t>₹500</w:t>
      </w:r>
      <w:r>
        <w:rPr>
          <w:spacing w:val="-8"/>
        </w:rPr>
        <w:t xml:space="preserve"> </w:t>
      </w:r>
      <w:r>
        <w:t>denominations.</w:t>
      </w:r>
    </w:p>
    <w:p w14:paraId="08857EDB" w14:textId="77777777" w:rsidR="00E43765" w:rsidRDefault="00E43765">
      <w:pPr>
        <w:pStyle w:val="BodyText"/>
        <w:spacing w:before="55"/>
      </w:pPr>
    </w:p>
    <w:p w14:paraId="04604EEF" w14:textId="77777777" w:rsidR="00E43765" w:rsidRDefault="0065645B">
      <w:pPr>
        <w:pStyle w:val="ListParagraph"/>
        <w:numPr>
          <w:ilvl w:val="0"/>
          <w:numId w:val="4"/>
        </w:numPr>
        <w:tabs>
          <w:tab w:val="left" w:pos="243"/>
        </w:tabs>
        <w:spacing w:before="1"/>
        <w:ind w:left="243" w:hanging="220"/>
        <w:rPr>
          <w:i/>
          <w:sz w:val="20"/>
        </w:rPr>
      </w:pPr>
      <w:r>
        <w:rPr>
          <w:i/>
          <w:spacing w:val="-2"/>
          <w:sz w:val="20"/>
        </w:rPr>
        <w:t>Classification</w:t>
      </w:r>
      <w:r>
        <w:rPr>
          <w:i/>
          <w:spacing w:val="1"/>
          <w:sz w:val="20"/>
        </w:rPr>
        <w:t xml:space="preserve"> </w:t>
      </w:r>
      <w:r>
        <w:rPr>
          <w:i/>
          <w:spacing w:val="-2"/>
          <w:sz w:val="20"/>
        </w:rPr>
        <w:t>Accuracy</w:t>
      </w:r>
    </w:p>
    <w:p w14:paraId="7DC0E337" w14:textId="77777777" w:rsidR="00E43765" w:rsidRDefault="0065645B">
      <w:pPr>
        <w:pStyle w:val="BodyText"/>
        <w:spacing w:before="2" w:line="237" w:lineRule="auto"/>
        <w:ind w:left="23"/>
      </w:pPr>
      <w:r>
        <w:t>Cumulative precision: 96.5%. Confusion matrix analysis</w:t>
      </w:r>
      <w:r>
        <w:rPr>
          <w:spacing w:val="-13"/>
        </w:rPr>
        <w:t xml:space="preserve"> </w:t>
      </w:r>
      <w:r>
        <w:t>segregates</w:t>
      </w:r>
      <w:r>
        <w:rPr>
          <w:spacing w:val="-12"/>
        </w:rPr>
        <w:t xml:space="preserve"> </w:t>
      </w:r>
      <w:r>
        <w:t>detection</w:t>
      </w:r>
      <w:r>
        <w:rPr>
          <w:spacing w:val="-13"/>
        </w:rPr>
        <w:t xml:space="preserve"> </w:t>
      </w:r>
      <w:r>
        <w:t>variance</w:t>
      </w:r>
      <w:r>
        <w:rPr>
          <w:spacing w:val="-12"/>
        </w:rPr>
        <w:t xml:space="preserve"> </w:t>
      </w:r>
      <w:r>
        <w:t>by</w:t>
      </w:r>
      <w:r>
        <w:rPr>
          <w:spacing w:val="-13"/>
        </w:rPr>
        <w:t xml:space="preserve"> </w:t>
      </w:r>
      <w:r>
        <w:t>substrate quality (see Table I and Fig. 5).</w:t>
      </w:r>
    </w:p>
    <w:p w14:paraId="6BD99E41" w14:textId="77777777" w:rsidR="00E43765" w:rsidRDefault="00E43765">
      <w:pPr>
        <w:pStyle w:val="BodyText"/>
        <w:spacing w:before="55"/>
      </w:pPr>
    </w:p>
    <w:p w14:paraId="16990566" w14:textId="77777777" w:rsidR="00E43765" w:rsidRDefault="0065645B">
      <w:pPr>
        <w:pStyle w:val="ListParagraph"/>
        <w:numPr>
          <w:ilvl w:val="1"/>
          <w:numId w:val="4"/>
        </w:numPr>
        <w:tabs>
          <w:tab w:val="left" w:pos="736"/>
          <w:tab w:val="left" w:pos="744"/>
        </w:tabs>
        <w:ind w:left="744" w:right="1" w:hanging="361"/>
        <w:jc w:val="both"/>
        <w:rPr>
          <w:sz w:val="18"/>
        </w:rPr>
      </w:pPr>
      <w:r>
        <w:rPr>
          <w:i/>
          <w:sz w:val="20"/>
        </w:rPr>
        <w:t>Genuine Notes</w:t>
      </w:r>
      <w:r>
        <w:rPr>
          <w:sz w:val="20"/>
        </w:rPr>
        <w:t>: Mint notes (N=50)</w:t>
      </w:r>
      <w:r>
        <w:rPr>
          <w:spacing w:val="40"/>
          <w:sz w:val="20"/>
        </w:rPr>
        <w:t xml:space="preserve"> </w:t>
      </w:r>
      <w:r>
        <w:rPr>
          <w:sz w:val="20"/>
        </w:rPr>
        <w:t>showed 100% True Positive Rate (TPR). The soiled batch (</w:t>
      </w:r>
      <w:r>
        <w:rPr>
          <w:i/>
          <w:sz w:val="20"/>
        </w:rPr>
        <w:t>N</w:t>
      </w:r>
      <w:r>
        <w:rPr>
          <w:sz w:val="20"/>
        </w:rPr>
        <w:t>=50) had an 8% False Rejection Rate (FRR) (</w:t>
      </w:r>
      <w:r>
        <w:rPr>
          <w:i/>
          <w:sz w:val="20"/>
        </w:rPr>
        <w:t>N</w:t>
      </w:r>
      <w:r>
        <w:rPr>
          <w:sz w:val="20"/>
        </w:rPr>
        <w:t>=4). Severe folds in the</w:t>
      </w:r>
      <w:r>
        <w:rPr>
          <w:spacing w:val="-2"/>
          <w:sz w:val="20"/>
        </w:rPr>
        <w:t xml:space="preserve"> </w:t>
      </w:r>
      <w:r>
        <w:rPr>
          <w:sz w:val="20"/>
        </w:rPr>
        <w:t>Mahatma Gandhi Region of Interest (ROI) reduced ORB keypoints below the threshold (</w:t>
      </w:r>
      <w:r>
        <w:rPr>
          <w:i/>
          <w:sz w:val="20"/>
        </w:rPr>
        <w:t xml:space="preserve">N valid </w:t>
      </w:r>
      <w:r>
        <w:rPr>
          <w:sz w:val="20"/>
        </w:rPr>
        <w:t>&lt; 30).</w:t>
      </w:r>
    </w:p>
    <w:p w14:paraId="0770CF2F" w14:textId="77777777" w:rsidR="00E43765" w:rsidRDefault="0065645B">
      <w:pPr>
        <w:pStyle w:val="ListParagraph"/>
        <w:numPr>
          <w:ilvl w:val="1"/>
          <w:numId w:val="4"/>
        </w:numPr>
        <w:tabs>
          <w:tab w:val="left" w:pos="738"/>
          <w:tab w:val="left" w:pos="744"/>
        </w:tabs>
        <w:ind w:left="744" w:hanging="361"/>
        <w:jc w:val="both"/>
        <w:rPr>
          <w:sz w:val="20"/>
        </w:rPr>
      </w:pPr>
      <w:r>
        <w:rPr>
          <w:i/>
          <w:sz w:val="20"/>
        </w:rPr>
        <w:t>Counterfeit Samples</w:t>
      </w:r>
      <w:r>
        <w:rPr>
          <w:sz w:val="20"/>
        </w:rPr>
        <w:t>: "Photocopy" and "Bleached" variants failed every test. Premium fakes bypassed coordinate logic (</w:t>
      </w:r>
      <w:r>
        <w:rPr>
          <w:i/>
          <w:sz w:val="20"/>
        </w:rPr>
        <w:t>T match</w:t>
      </w:r>
      <w:r>
        <w:rPr>
          <w:sz w:val="20"/>
        </w:rPr>
        <w:t>) then failed spectral floors (</w:t>
      </w:r>
      <w:r>
        <w:rPr>
          <w:i/>
          <w:sz w:val="20"/>
        </w:rPr>
        <w:t>S</w:t>
      </w:r>
      <w:r>
        <w:rPr>
          <w:i/>
          <w:spacing w:val="40"/>
          <w:sz w:val="20"/>
        </w:rPr>
        <w:t xml:space="preserve"> </w:t>
      </w:r>
      <w:r>
        <w:rPr>
          <w:i/>
          <w:sz w:val="20"/>
        </w:rPr>
        <w:t>fluo</w:t>
      </w:r>
      <w:r>
        <w:rPr>
          <w:i/>
          <w:spacing w:val="-8"/>
          <w:sz w:val="20"/>
        </w:rPr>
        <w:t xml:space="preserve"> </w:t>
      </w:r>
      <w:r>
        <w:rPr>
          <w:sz w:val="20"/>
        </w:rPr>
        <w:t>&lt;</w:t>
      </w:r>
      <w:r>
        <w:rPr>
          <w:spacing w:val="-3"/>
          <w:sz w:val="20"/>
        </w:rPr>
        <w:t xml:space="preserve"> </w:t>
      </w:r>
      <w:r>
        <w:rPr>
          <w:sz w:val="20"/>
        </w:rPr>
        <w:t>5000)</w:t>
      </w:r>
      <w:r>
        <w:rPr>
          <w:spacing w:val="-8"/>
          <w:sz w:val="20"/>
        </w:rPr>
        <w:t xml:space="preserve"> </w:t>
      </w:r>
      <w:r>
        <w:rPr>
          <w:sz w:val="20"/>
        </w:rPr>
        <w:t>lacking</w:t>
      </w:r>
      <w:r>
        <w:rPr>
          <w:spacing w:val="-4"/>
          <w:sz w:val="20"/>
        </w:rPr>
        <w:t xml:space="preserve"> </w:t>
      </w:r>
      <w:r>
        <w:rPr>
          <w:sz w:val="20"/>
        </w:rPr>
        <w:t>embedded phosphors. TABLE I.</w:t>
      </w:r>
    </w:p>
    <w:p w14:paraId="0DC8E93C" w14:textId="77777777" w:rsidR="00E43765" w:rsidRDefault="00E43765">
      <w:pPr>
        <w:pStyle w:val="BodyText"/>
        <w:spacing w:before="48"/>
      </w:pPr>
    </w:p>
    <w:p w14:paraId="6FA86E3F" w14:textId="77777777" w:rsidR="00E43765" w:rsidRDefault="0065645B">
      <w:pPr>
        <w:spacing w:line="183" w:lineRule="exact"/>
        <w:ind w:left="15"/>
        <w:jc w:val="center"/>
        <w:rPr>
          <w:sz w:val="16"/>
        </w:rPr>
      </w:pPr>
      <w:r>
        <w:rPr>
          <w:spacing w:val="-2"/>
          <w:sz w:val="16"/>
        </w:rPr>
        <w:t>TABLE</w:t>
      </w:r>
      <w:r>
        <w:rPr>
          <w:spacing w:val="-1"/>
          <w:sz w:val="16"/>
        </w:rPr>
        <w:t xml:space="preserve"> </w:t>
      </w:r>
      <w:r>
        <w:rPr>
          <w:spacing w:val="-5"/>
          <w:sz w:val="16"/>
        </w:rPr>
        <w:t>I.</w:t>
      </w:r>
    </w:p>
    <w:p w14:paraId="2B9A63B8" w14:textId="77777777" w:rsidR="00E43765" w:rsidRDefault="0065645B">
      <w:pPr>
        <w:spacing w:line="183" w:lineRule="exact"/>
        <w:ind w:left="15" w:right="10"/>
        <w:jc w:val="center"/>
        <w:rPr>
          <w:sz w:val="16"/>
        </w:rPr>
      </w:pPr>
      <w:r>
        <w:rPr>
          <w:spacing w:val="-2"/>
          <w:sz w:val="16"/>
        </w:rPr>
        <w:t>SYSTEM</w:t>
      </w:r>
      <w:r>
        <w:rPr>
          <w:spacing w:val="8"/>
          <w:sz w:val="16"/>
        </w:rPr>
        <w:t xml:space="preserve"> </w:t>
      </w:r>
      <w:r>
        <w:rPr>
          <w:spacing w:val="-2"/>
          <w:sz w:val="16"/>
        </w:rPr>
        <w:t>PERFORMANCE</w:t>
      </w:r>
      <w:r>
        <w:rPr>
          <w:spacing w:val="-3"/>
          <w:sz w:val="16"/>
        </w:rPr>
        <w:t xml:space="preserve"> </w:t>
      </w:r>
      <w:r>
        <w:rPr>
          <w:spacing w:val="-2"/>
          <w:sz w:val="16"/>
        </w:rPr>
        <w:t>METRICS</w:t>
      </w:r>
    </w:p>
    <w:p w14:paraId="5CF054FF" w14:textId="77777777" w:rsidR="00E43765" w:rsidRDefault="00E43765">
      <w:pPr>
        <w:pStyle w:val="BodyText"/>
      </w:pPr>
    </w:p>
    <w:p w14:paraId="0AF99B99" w14:textId="77777777" w:rsidR="00E43765" w:rsidRDefault="00E43765">
      <w:pPr>
        <w:pStyle w:val="BodyText"/>
        <w:spacing w:before="14" w:after="1"/>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619"/>
        <w:gridCol w:w="960"/>
        <w:gridCol w:w="811"/>
        <w:gridCol w:w="1027"/>
      </w:tblGrid>
      <w:tr w:rsidR="00E43765" w14:paraId="0EEAF6D6" w14:textId="77777777">
        <w:trPr>
          <w:trHeight w:val="364"/>
        </w:trPr>
        <w:tc>
          <w:tcPr>
            <w:tcW w:w="845" w:type="dxa"/>
          </w:tcPr>
          <w:p w14:paraId="24D2F1B5" w14:textId="77777777" w:rsidR="00E43765" w:rsidRDefault="0065645B">
            <w:pPr>
              <w:pStyle w:val="TableParagraph"/>
              <w:spacing w:before="90"/>
              <w:ind w:left="110"/>
              <w:rPr>
                <w:b/>
                <w:sz w:val="16"/>
              </w:rPr>
            </w:pPr>
            <w:r>
              <w:rPr>
                <w:b/>
                <w:spacing w:val="-2"/>
                <w:sz w:val="16"/>
              </w:rPr>
              <w:t>Category</w:t>
            </w:r>
          </w:p>
        </w:tc>
        <w:tc>
          <w:tcPr>
            <w:tcW w:w="619" w:type="dxa"/>
          </w:tcPr>
          <w:p w14:paraId="4B8F7E47" w14:textId="77777777" w:rsidR="00E43765" w:rsidRDefault="0065645B">
            <w:pPr>
              <w:pStyle w:val="TableParagraph"/>
              <w:spacing w:before="90"/>
              <w:ind w:left="115"/>
              <w:rPr>
                <w:b/>
                <w:sz w:val="16"/>
              </w:rPr>
            </w:pPr>
            <w:r>
              <w:rPr>
                <w:b/>
                <w:spacing w:val="-2"/>
                <w:sz w:val="16"/>
              </w:rPr>
              <w:t>Total</w:t>
            </w:r>
          </w:p>
        </w:tc>
        <w:tc>
          <w:tcPr>
            <w:tcW w:w="960" w:type="dxa"/>
          </w:tcPr>
          <w:p w14:paraId="5AEC353F" w14:textId="77777777" w:rsidR="00E43765" w:rsidRDefault="0065645B">
            <w:pPr>
              <w:pStyle w:val="TableParagraph"/>
              <w:spacing w:line="182" w:lineRule="exact"/>
              <w:rPr>
                <w:b/>
                <w:sz w:val="16"/>
              </w:rPr>
            </w:pPr>
            <w:r>
              <w:rPr>
                <w:b/>
                <w:spacing w:val="-4"/>
                <w:sz w:val="16"/>
              </w:rPr>
              <w:t>Detected</w:t>
            </w:r>
            <w:r>
              <w:rPr>
                <w:b/>
                <w:spacing w:val="40"/>
                <w:sz w:val="16"/>
              </w:rPr>
              <w:t xml:space="preserve"> </w:t>
            </w:r>
            <w:r>
              <w:rPr>
                <w:b/>
                <w:spacing w:val="-2"/>
                <w:sz w:val="16"/>
              </w:rPr>
              <w:t>Genuine</w:t>
            </w:r>
          </w:p>
        </w:tc>
        <w:tc>
          <w:tcPr>
            <w:tcW w:w="811" w:type="dxa"/>
          </w:tcPr>
          <w:p w14:paraId="32C3885B" w14:textId="77777777" w:rsidR="00E43765" w:rsidRDefault="0065645B">
            <w:pPr>
              <w:pStyle w:val="TableParagraph"/>
              <w:spacing w:line="182" w:lineRule="exact"/>
              <w:rPr>
                <w:b/>
                <w:sz w:val="16"/>
              </w:rPr>
            </w:pPr>
            <w:r>
              <w:rPr>
                <w:b/>
                <w:spacing w:val="-4"/>
                <w:sz w:val="16"/>
              </w:rPr>
              <w:t>Detected</w:t>
            </w:r>
            <w:r>
              <w:rPr>
                <w:b/>
                <w:spacing w:val="40"/>
                <w:sz w:val="16"/>
              </w:rPr>
              <w:t xml:space="preserve"> </w:t>
            </w:r>
            <w:r>
              <w:rPr>
                <w:b/>
                <w:spacing w:val="-4"/>
                <w:sz w:val="16"/>
              </w:rPr>
              <w:t>Fake</w:t>
            </w:r>
          </w:p>
        </w:tc>
        <w:tc>
          <w:tcPr>
            <w:tcW w:w="1027" w:type="dxa"/>
          </w:tcPr>
          <w:p w14:paraId="1252D611" w14:textId="77777777" w:rsidR="00E43765" w:rsidRDefault="0065645B">
            <w:pPr>
              <w:pStyle w:val="TableParagraph"/>
              <w:spacing w:before="90"/>
              <w:rPr>
                <w:b/>
                <w:sz w:val="16"/>
              </w:rPr>
            </w:pPr>
            <w:r>
              <w:rPr>
                <w:b/>
                <w:spacing w:val="-2"/>
                <w:sz w:val="16"/>
              </w:rPr>
              <w:t>Accuracy%</w:t>
            </w:r>
          </w:p>
        </w:tc>
      </w:tr>
      <w:tr w:rsidR="00E43765" w14:paraId="7B6B0D19" w14:textId="77777777">
        <w:trPr>
          <w:trHeight w:val="369"/>
        </w:trPr>
        <w:tc>
          <w:tcPr>
            <w:tcW w:w="845" w:type="dxa"/>
          </w:tcPr>
          <w:p w14:paraId="670C2D1B" w14:textId="77777777" w:rsidR="00E43765" w:rsidRDefault="0065645B">
            <w:pPr>
              <w:pStyle w:val="TableParagraph"/>
              <w:spacing w:line="178" w:lineRule="exact"/>
              <w:ind w:left="110"/>
              <w:rPr>
                <w:sz w:val="16"/>
              </w:rPr>
            </w:pPr>
            <w:r>
              <w:rPr>
                <w:spacing w:val="-2"/>
                <w:sz w:val="16"/>
              </w:rPr>
              <w:t>Genuine</w:t>
            </w:r>
          </w:p>
          <w:p w14:paraId="592B5BF2" w14:textId="77777777" w:rsidR="00E43765" w:rsidRDefault="0065645B">
            <w:pPr>
              <w:pStyle w:val="TableParagraph"/>
              <w:spacing w:line="172" w:lineRule="exact"/>
              <w:ind w:left="110"/>
              <w:rPr>
                <w:sz w:val="16"/>
              </w:rPr>
            </w:pPr>
            <w:r>
              <w:rPr>
                <w:spacing w:val="-2"/>
                <w:sz w:val="16"/>
              </w:rPr>
              <w:t>(Mint)</w:t>
            </w:r>
          </w:p>
        </w:tc>
        <w:tc>
          <w:tcPr>
            <w:tcW w:w="619" w:type="dxa"/>
          </w:tcPr>
          <w:p w14:paraId="6F732568" w14:textId="77777777" w:rsidR="00E43765" w:rsidRDefault="0065645B">
            <w:pPr>
              <w:pStyle w:val="TableParagraph"/>
              <w:spacing w:before="90"/>
              <w:ind w:left="115"/>
              <w:rPr>
                <w:sz w:val="16"/>
              </w:rPr>
            </w:pPr>
            <w:r>
              <w:rPr>
                <w:spacing w:val="-5"/>
                <w:sz w:val="16"/>
              </w:rPr>
              <w:t>50</w:t>
            </w:r>
          </w:p>
        </w:tc>
        <w:tc>
          <w:tcPr>
            <w:tcW w:w="960" w:type="dxa"/>
          </w:tcPr>
          <w:p w14:paraId="2F6F0676" w14:textId="77777777" w:rsidR="00E43765" w:rsidRDefault="0065645B">
            <w:pPr>
              <w:pStyle w:val="TableParagraph"/>
              <w:spacing w:before="90"/>
              <w:rPr>
                <w:sz w:val="16"/>
              </w:rPr>
            </w:pPr>
            <w:r>
              <w:rPr>
                <w:spacing w:val="-5"/>
                <w:sz w:val="16"/>
              </w:rPr>
              <w:t>50</w:t>
            </w:r>
          </w:p>
        </w:tc>
        <w:tc>
          <w:tcPr>
            <w:tcW w:w="811" w:type="dxa"/>
          </w:tcPr>
          <w:p w14:paraId="5157A420" w14:textId="77777777" w:rsidR="00E43765" w:rsidRDefault="0065645B">
            <w:pPr>
              <w:pStyle w:val="TableParagraph"/>
              <w:spacing w:before="90"/>
              <w:rPr>
                <w:sz w:val="16"/>
              </w:rPr>
            </w:pPr>
            <w:r>
              <w:rPr>
                <w:spacing w:val="-10"/>
                <w:sz w:val="16"/>
              </w:rPr>
              <w:t>0</w:t>
            </w:r>
          </w:p>
        </w:tc>
        <w:tc>
          <w:tcPr>
            <w:tcW w:w="1027" w:type="dxa"/>
          </w:tcPr>
          <w:p w14:paraId="2A402F80" w14:textId="77777777" w:rsidR="00E43765" w:rsidRDefault="0065645B">
            <w:pPr>
              <w:pStyle w:val="TableParagraph"/>
              <w:spacing w:before="90"/>
              <w:rPr>
                <w:sz w:val="16"/>
              </w:rPr>
            </w:pPr>
            <w:r>
              <w:rPr>
                <w:spacing w:val="-5"/>
                <w:sz w:val="16"/>
              </w:rPr>
              <w:t>100</w:t>
            </w:r>
          </w:p>
        </w:tc>
      </w:tr>
      <w:tr w:rsidR="00E43765" w14:paraId="6E4BC664" w14:textId="77777777">
        <w:trPr>
          <w:trHeight w:val="364"/>
        </w:trPr>
        <w:tc>
          <w:tcPr>
            <w:tcW w:w="845" w:type="dxa"/>
          </w:tcPr>
          <w:p w14:paraId="54E282D9" w14:textId="77777777" w:rsidR="00E43765" w:rsidRDefault="0065645B">
            <w:pPr>
              <w:pStyle w:val="TableParagraph"/>
              <w:spacing w:line="182" w:lineRule="exact"/>
              <w:ind w:left="110" w:right="190"/>
              <w:rPr>
                <w:sz w:val="16"/>
              </w:rPr>
            </w:pPr>
            <w:r>
              <w:rPr>
                <w:spacing w:val="-4"/>
                <w:sz w:val="16"/>
              </w:rPr>
              <w:t>Genuine</w:t>
            </w:r>
            <w:r>
              <w:rPr>
                <w:spacing w:val="40"/>
                <w:sz w:val="16"/>
              </w:rPr>
              <w:t xml:space="preserve"> </w:t>
            </w:r>
            <w:r>
              <w:rPr>
                <w:spacing w:val="-2"/>
                <w:sz w:val="16"/>
              </w:rPr>
              <w:t>(Soiled)</w:t>
            </w:r>
          </w:p>
        </w:tc>
        <w:tc>
          <w:tcPr>
            <w:tcW w:w="619" w:type="dxa"/>
          </w:tcPr>
          <w:p w14:paraId="10C2A7F6" w14:textId="77777777" w:rsidR="00E43765" w:rsidRDefault="0065645B">
            <w:pPr>
              <w:pStyle w:val="TableParagraph"/>
              <w:spacing w:before="90"/>
              <w:ind w:left="115"/>
              <w:rPr>
                <w:sz w:val="16"/>
              </w:rPr>
            </w:pPr>
            <w:r>
              <w:rPr>
                <w:spacing w:val="-5"/>
                <w:sz w:val="16"/>
              </w:rPr>
              <w:t>50</w:t>
            </w:r>
          </w:p>
        </w:tc>
        <w:tc>
          <w:tcPr>
            <w:tcW w:w="960" w:type="dxa"/>
          </w:tcPr>
          <w:p w14:paraId="16B235C7" w14:textId="77777777" w:rsidR="00E43765" w:rsidRDefault="0065645B">
            <w:pPr>
              <w:pStyle w:val="TableParagraph"/>
              <w:spacing w:before="90"/>
              <w:rPr>
                <w:sz w:val="16"/>
              </w:rPr>
            </w:pPr>
            <w:r>
              <w:rPr>
                <w:spacing w:val="-5"/>
                <w:sz w:val="16"/>
              </w:rPr>
              <w:t>46</w:t>
            </w:r>
          </w:p>
        </w:tc>
        <w:tc>
          <w:tcPr>
            <w:tcW w:w="811" w:type="dxa"/>
          </w:tcPr>
          <w:p w14:paraId="4DC5C99E" w14:textId="77777777" w:rsidR="00E43765" w:rsidRDefault="0065645B">
            <w:pPr>
              <w:pStyle w:val="TableParagraph"/>
              <w:spacing w:before="90"/>
              <w:rPr>
                <w:sz w:val="16"/>
              </w:rPr>
            </w:pPr>
            <w:r>
              <w:rPr>
                <w:spacing w:val="-10"/>
                <w:sz w:val="16"/>
              </w:rPr>
              <w:t>4</w:t>
            </w:r>
          </w:p>
        </w:tc>
        <w:tc>
          <w:tcPr>
            <w:tcW w:w="1027" w:type="dxa"/>
          </w:tcPr>
          <w:p w14:paraId="37D48053" w14:textId="77777777" w:rsidR="00E43765" w:rsidRDefault="0065645B">
            <w:pPr>
              <w:pStyle w:val="TableParagraph"/>
              <w:spacing w:before="90"/>
              <w:rPr>
                <w:sz w:val="16"/>
              </w:rPr>
            </w:pPr>
            <w:r>
              <w:rPr>
                <w:spacing w:val="-5"/>
                <w:sz w:val="16"/>
              </w:rPr>
              <w:t>92</w:t>
            </w:r>
          </w:p>
        </w:tc>
      </w:tr>
      <w:tr w:rsidR="00E43765" w14:paraId="5AFDD951" w14:textId="77777777">
        <w:trPr>
          <w:trHeight w:val="373"/>
        </w:trPr>
        <w:tc>
          <w:tcPr>
            <w:tcW w:w="845" w:type="dxa"/>
          </w:tcPr>
          <w:p w14:paraId="6C06ED27" w14:textId="77777777" w:rsidR="00E43765" w:rsidRDefault="0065645B">
            <w:pPr>
              <w:pStyle w:val="TableParagraph"/>
              <w:spacing w:line="182" w:lineRule="exact"/>
              <w:ind w:left="110" w:right="226"/>
              <w:rPr>
                <w:sz w:val="16"/>
              </w:rPr>
            </w:pPr>
            <w:r>
              <w:rPr>
                <w:spacing w:val="-4"/>
                <w:sz w:val="16"/>
              </w:rPr>
              <w:t>Fake</w:t>
            </w:r>
            <w:r>
              <w:rPr>
                <w:spacing w:val="40"/>
                <w:sz w:val="16"/>
              </w:rPr>
              <w:t xml:space="preserve"> </w:t>
            </w:r>
            <w:r>
              <w:rPr>
                <w:spacing w:val="-4"/>
                <w:sz w:val="16"/>
              </w:rPr>
              <w:t>(Xerox)</w:t>
            </w:r>
          </w:p>
        </w:tc>
        <w:tc>
          <w:tcPr>
            <w:tcW w:w="619" w:type="dxa"/>
          </w:tcPr>
          <w:p w14:paraId="60C4D0B3" w14:textId="77777777" w:rsidR="00E43765" w:rsidRDefault="0065645B">
            <w:pPr>
              <w:pStyle w:val="TableParagraph"/>
              <w:spacing w:before="90"/>
              <w:ind w:left="115"/>
              <w:rPr>
                <w:sz w:val="16"/>
              </w:rPr>
            </w:pPr>
            <w:r>
              <w:rPr>
                <w:spacing w:val="-5"/>
                <w:sz w:val="16"/>
              </w:rPr>
              <w:t>50</w:t>
            </w:r>
          </w:p>
        </w:tc>
        <w:tc>
          <w:tcPr>
            <w:tcW w:w="960" w:type="dxa"/>
          </w:tcPr>
          <w:p w14:paraId="798753A4" w14:textId="77777777" w:rsidR="00E43765" w:rsidRDefault="0065645B">
            <w:pPr>
              <w:pStyle w:val="TableParagraph"/>
              <w:spacing w:before="90"/>
              <w:rPr>
                <w:sz w:val="16"/>
              </w:rPr>
            </w:pPr>
            <w:r>
              <w:rPr>
                <w:spacing w:val="-10"/>
                <w:sz w:val="16"/>
              </w:rPr>
              <w:t>0</w:t>
            </w:r>
          </w:p>
        </w:tc>
        <w:tc>
          <w:tcPr>
            <w:tcW w:w="811" w:type="dxa"/>
          </w:tcPr>
          <w:p w14:paraId="57A0BB01" w14:textId="77777777" w:rsidR="00E43765" w:rsidRDefault="0065645B">
            <w:pPr>
              <w:pStyle w:val="TableParagraph"/>
              <w:spacing w:before="90"/>
              <w:rPr>
                <w:sz w:val="16"/>
              </w:rPr>
            </w:pPr>
            <w:r>
              <w:rPr>
                <w:spacing w:val="-5"/>
                <w:sz w:val="16"/>
              </w:rPr>
              <w:t>50</w:t>
            </w:r>
          </w:p>
        </w:tc>
        <w:tc>
          <w:tcPr>
            <w:tcW w:w="1027" w:type="dxa"/>
          </w:tcPr>
          <w:p w14:paraId="4C32FC17" w14:textId="77777777" w:rsidR="00E43765" w:rsidRDefault="0065645B">
            <w:pPr>
              <w:pStyle w:val="TableParagraph"/>
              <w:spacing w:before="90"/>
              <w:rPr>
                <w:sz w:val="16"/>
              </w:rPr>
            </w:pPr>
            <w:r>
              <w:rPr>
                <w:spacing w:val="-5"/>
                <w:sz w:val="16"/>
              </w:rPr>
              <w:t>100</w:t>
            </w:r>
          </w:p>
        </w:tc>
      </w:tr>
    </w:tbl>
    <w:p w14:paraId="5786E5E5" w14:textId="77777777" w:rsidR="00E43765" w:rsidRDefault="00E43765">
      <w:pPr>
        <w:pStyle w:val="BodyText"/>
        <w:spacing w:before="92"/>
        <w:rPr>
          <w:sz w:val="16"/>
        </w:rPr>
      </w:pPr>
    </w:p>
    <w:p w14:paraId="6D2E6A7D" w14:textId="77777777" w:rsidR="00E43765" w:rsidRDefault="0065645B">
      <w:pPr>
        <w:pStyle w:val="ListParagraph"/>
        <w:numPr>
          <w:ilvl w:val="0"/>
          <w:numId w:val="4"/>
        </w:numPr>
        <w:tabs>
          <w:tab w:val="left" w:pos="243"/>
        </w:tabs>
        <w:ind w:left="243" w:hanging="220"/>
        <w:rPr>
          <w:sz w:val="20"/>
        </w:rPr>
      </w:pPr>
      <w:r>
        <w:rPr>
          <w:i/>
          <w:spacing w:val="-2"/>
          <w:sz w:val="20"/>
        </w:rPr>
        <w:t>Computational</w:t>
      </w:r>
      <w:r>
        <w:rPr>
          <w:i/>
          <w:spacing w:val="3"/>
          <w:sz w:val="20"/>
        </w:rPr>
        <w:t xml:space="preserve"> </w:t>
      </w:r>
      <w:r>
        <w:rPr>
          <w:i/>
          <w:spacing w:val="-2"/>
          <w:sz w:val="20"/>
        </w:rPr>
        <w:t>Latency</w:t>
      </w:r>
      <w:r>
        <w:rPr>
          <w:spacing w:val="-2"/>
          <w:sz w:val="20"/>
        </w:rPr>
        <w:t>:</w:t>
      </w:r>
    </w:p>
    <w:p w14:paraId="28B8379F" w14:textId="77777777" w:rsidR="00E43765" w:rsidRDefault="0065645B">
      <w:pPr>
        <w:pStyle w:val="BodyText"/>
        <w:ind w:left="23" w:right="129"/>
        <w:rPr>
          <w:rFonts w:ascii="Arial MT"/>
          <w:sz w:val="22"/>
        </w:rPr>
      </w:pPr>
      <w:r>
        <w:t>Average</w:t>
      </w:r>
      <w:r>
        <w:rPr>
          <w:spacing w:val="-13"/>
        </w:rPr>
        <w:t xml:space="preserve"> </w:t>
      </w:r>
      <w:r>
        <w:t>processing</w:t>
      </w:r>
      <w:r>
        <w:rPr>
          <w:spacing w:val="-12"/>
        </w:rPr>
        <w:t xml:space="preserve"> </w:t>
      </w:r>
      <w:r>
        <w:t>time</w:t>
      </w:r>
      <w:r>
        <w:rPr>
          <w:spacing w:val="-11"/>
        </w:rPr>
        <w:t xml:space="preserve"> </w:t>
      </w:r>
      <w:r>
        <w:t>(</w:t>
      </w:r>
      <w:r>
        <w:rPr>
          <w:i/>
        </w:rPr>
        <w:t>T</w:t>
      </w:r>
      <w:r>
        <w:rPr>
          <w:i/>
          <w:spacing w:val="-13"/>
        </w:rPr>
        <w:t xml:space="preserve"> </w:t>
      </w:r>
      <w:r>
        <w:rPr>
          <w:i/>
        </w:rPr>
        <w:t>proc</w:t>
      </w:r>
      <w:r>
        <w:t>)</w:t>
      </w:r>
      <w:r>
        <w:rPr>
          <w:spacing w:val="-12"/>
        </w:rPr>
        <w:t xml:space="preserve"> </w:t>
      </w:r>
      <w:r>
        <w:t>on</w:t>
      </w:r>
      <w:r>
        <w:rPr>
          <w:spacing w:val="-8"/>
        </w:rPr>
        <w:t xml:space="preserve"> </w:t>
      </w:r>
      <w:r>
        <w:t>Raspberry</w:t>
      </w:r>
      <w:r>
        <w:rPr>
          <w:spacing w:val="-13"/>
        </w:rPr>
        <w:t xml:space="preserve"> </w:t>
      </w:r>
      <w:r>
        <w:t>Pi 4 (Hybrid Algorithm): 4.8s</w:t>
      </w:r>
      <w:r>
        <w:rPr>
          <w:rFonts w:ascii="Arial MT"/>
          <w:sz w:val="22"/>
        </w:rPr>
        <w:t>.</w:t>
      </w:r>
    </w:p>
    <w:p w14:paraId="3E3A8C21" w14:textId="77777777" w:rsidR="00E43765" w:rsidRDefault="00E43765">
      <w:pPr>
        <w:pStyle w:val="BodyText"/>
        <w:spacing w:before="51"/>
        <w:rPr>
          <w:rFonts w:ascii="Arial MT"/>
        </w:rPr>
      </w:pPr>
    </w:p>
    <w:p w14:paraId="671E9EC2" w14:textId="77777777" w:rsidR="00E43765" w:rsidRDefault="0065645B">
      <w:pPr>
        <w:pStyle w:val="ListParagraph"/>
        <w:numPr>
          <w:ilvl w:val="0"/>
          <w:numId w:val="3"/>
        </w:numPr>
        <w:tabs>
          <w:tab w:val="left" w:pos="743"/>
        </w:tabs>
        <w:spacing w:line="245" w:lineRule="exact"/>
        <w:ind w:left="743" w:hanging="360"/>
        <w:rPr>
          <w:sz w:val="20"/>
        </w:rPr>
      </w:pPr>
      <w:r>
        <w:rPr>
          <w:sz w:val="20"/>
        </w:rPr>
        <w:t>Acquisition:</w:t>
      </w:r>
      <w:r>
        <w:rPr>
          <w:spacing w:val="-11"/>
          <w:sz w:val="20"/>
        </w:rPr>
        <w:t xml:space="preserve"> </w:t>
      </w:r>
      <w:r>
        <w:rPr>
          <w:sz w:val="20"/>
        </w:rPr>
        <w:t>0.8</w:t>
      </w:r>
      <w:r>
        <w:rPr>
          <w:spacing w:val="-8"/>
          <w:sz w:val="20"/>
        </w:rPr>
        <w:t xml:space="preserve"> </w:t>
      </w:r>
      <w:r>
        <w:rPr>
          <w:spacing w:val="-10"/>
          <w:sz w:val="20"/>
        </w:rPr>
        <w:t>s</w:t>
      </w:r>
    </w:p>
    <w:p w14:paraId="1CBD7157" w14:textId="77777777" w:rsidR="00E43765" w:rsidRDefault="0065645B">
      <w:pPr>
        <w:pStyle w:val="ListParagraph"/>
        <w:numPr>
          <w:ilvl w:val="0"/>
          <w:numId w:val="3"/>
        </w:numPr>
        <w:tabs>
          <w:tab w:val="left" w:pos="743"/>
        </w:tabs>
        <w:spacing w:line="245" w:lineRule="exact"/>
        <w:ind w:left="743" w:hanging="360"/>
        <w:rPr>
          <w:sz w:val="20"/>
        </w:rPr>
      </w:pPr>
      <w:r>
        <w:rPr>
          <w:spacing w:val="-2"/>
          <w:sz w:val="20"/>
        </w:rPr>
        <w:t>Preprocessing</w:t>
      </w:r>
      <w:r>
        <w:rPr>
          <w:spacing w:val="5"/>
          <w:sz w:val="20"/>
        </w:rPr>
        <w:t xml:space="preserve"> </w:t>
      </w:r>
      <w:r>
        <w:rPr>
          <w:spacing w:val="-2"/>
          <w:sz w:val="20"/>
        </w:rPr>
        <w:t>(Resize/Gaussian):</w:t>
      </w:r>
      <w:r>
        <w:rPr>
          <w:spacing w:val="2"/>
          <w:sz w:val="20"/>
        </w:rPr>
        <w:t xml:space="preserve"> </w:t>
      </w:r>
      <w:r>
        <w:rPr>
          <w:spacing w:val="-2"/>
          <w:sz w:val="20"/>
        </w:rPr>
        <w:t>0.5</w:t>
      </w:r>
      <w:r>
        <w:rPr>
          <w:spacing w:val="5"/>
          <w:sz w:val="20"/>
        </w:rPr>
        <w:t xml:space="preserve"> </w:t>
      </w:r>
      <w:r>
        <w:rPr>
          <w:spacing w:val="-10"/>
          <w:sz w:val="20"/>
        </w:rPr>
        <w:t>s</w:t>
      </w:r>
    </w:p>
    <w:p w14:paraId="2AB1C98F" w14:textId="77777777" w:rsidR="00E43765" w:rsidRDefault="0065645B">
      <w:pPr>
        <w:pStyle w:val="ListParagraph"/>
        <w:numPr>
          <w:ilvl w:val="0"/>
          <w:numId w:val="3"/>
        </w:numPr>
        <w:tabs>
          <w:tab w:val="left" w:pos="743"/>
        </w:tabs>
        <w:spacing w:line="245" w:lineRule="exact"/>
        <w:ind w:left="743" w:hanging="360"/>
        <w:rPr>
          <w:sz w:val="20"/>
        </w:rPr>
      </w:pPr>
      <w:r>
        <w:rPr>
          <w:sz w:val="20"/>
        </w:rPr>
        <w:t>ORB</w:t>
      </w:r>
      <w:r>
        <w:rPr>
          <w:spacing w:val="-12"/>
          <w:sz w:val="20"/>
        </w:rPr>
        <w:t xml:space="preserve"> </w:t>
      </w:r>
      <w:r>
        <w:rPr>
          <w:sz w:val="20"/>
        </w:rPr>
        <w:t>Feature</w:t>
      </w:r>
      <w:r>
        <w:rPr>
          <w:spacing w:val="-9"/>
          <w:sz w:val="20"/>
        </w:rPr>
        <w:t xml:space="preserve"> </w:t>
      </w:r>
      <w:r>
        <w:rPr>
          <w:sz w:val="20"/>
        </w:rPr>
        <w:t>Matching:</w:t>
      </w:r>
      <w:r>
        <w:rPr>
          <w:spacing w:val="-9"/>
          <w:sz w:val="20"/>
        </w:rPr>
        <w:t xml:space="preserve"> </w:t>
      </w:r>
      <w:r>
        <w:rPr>
          <w:sz w:val="20"/>
        </w:rPr>
        <w:t>3.5</w:t>
      </w:r>
      <w:r>
        <w:rPr>
          <w:spacing w:val="-6"/>
          <w:sz w:val="20"/>
        </w:rPr>
        <w:t xml:space="preserve"> </w:t>
      </w:r>
      <w:r>
        <w:rPr>
          <w:spacing w:val="-10"/>
          <w:sz w:val="20"/>
        </w:rPr>
        <w:t>s</w:t>
      </w:r>
    </w:p>
    <w:p w14:paraId="018E3A36" w14:textId="77777777" w:rsidR="00E43765" w:rsidRDefault="0065645B">
      <w:pPr>
        <w:pStyle w:val="ListParagraph"/>
        <w:numPr>
          <w:ilvl w:val="0"/>
          <w:numId w:val="3"/>
        </w:numPr>
        <w:tabs>
          <w:tab w:val="left" w:pos="743"/>
        </w:tabs>
        <w:ind w:left="743" w:hanging="360"/>
        <w:rPr>
          <w:sz w:val="20"/>
        </w:rPr>
      </w:pPr>
      <w:r>
        <w:rPr>
          <w:sz w:val="20"/>
        </w:rPr>
        <w:t>Spectral</w:t>
      </w:r>
      <w:r>
        <w:rPr>
          <w:spacing w:val="-11"/>
          <w:sz w:val="20"/>
        </w:rPr>
        <w:t xml:space="preserve"> </w:t>
      </w:r>
      <w:r>
        <w:rPr>
          <w:sz w:val="20"/>
        </w:rPr>
        <w:t>Analysis:</w:t>
      </w:r>
      <w:r>
        <w:rPr>
          <w:spacing w:val="-11"/>
          <w:sz w:val="20"/>
        </w:rPr>
        <w:t xml:space="preserve"> </w:t>
      </w:r>
      <w:r>
        <w:rPr>
          <w:sz w:val="20"/>
        </w:rPr>
        <w:t>0.2</w:t>
      </w:r>
      <w:r>
        <w:rPr>
          <w:spacing w:val="-11"/>
          <w:sz w:val="20"/>
        </w:rPr>
        <w:t xml:space="preserve"> </w:t>
      </w:r>
      <w:r>
        <w:rPr>
          <w:spacing w:val="-10"/>
          <w:sz w:val="20"/>
        </w:rPr>
        <w:t>s</w:t>
      </w:r>
    </w:p>
    <w:p w14:paraId="485BD321" w14:textId="77777777" w:rsidR="00E43765" w:rsidRDefault="0065645B">
      <w:pPr>
        <w:pStyle w:val="BodyText"/>
        <w:spacing w:before="141"/>
        <w:ind w:left="23" w:right="7" w:firstLine="360"/>
        <w:jc w:val="both"/>
      </w:pPr>
      <w:r>
        <w:br w:type="column"/>
      </w:r>
      <w:r>
        <w:t>This latency is acceptable for retail point-of- sale scenarios, where the priority is the high- fidelity verification of high-value notes (₹500) ra- ther than high-speed counting [12]. The system trades speed for accuracy, performing a deep spa- tial search (</w:t>
      </w:r>
      <w:r>
        <w:rPr>
          <w:i/>
        </w:rPr>
        <w:t xml:space="preserve">N features </w:t>
      </w:r>
      <w:r>
        <w:t xml:space="preserve">= 2000) to minimize false </w:t>
      </w:r>
      <w:r>
        <w:rPr>
          <w:spacing w:val="-2"/>
        </w:rPr>
        <w:t>negatives.</w:t>
      </w:r>
    </w:p>
    <w:p w14:paraId="05BF6499" w14:textId="77777777" w:rsidR="00E43765" w:rsidRDefault="0065645B">
      <w:pPr>
        <w:pStyle w:val="ListParagraph"/>
        <w:numPr>
          <w:ilvl w:val="0"/>
          <w:numId w:val="13"/>
        </w:numPr>
        <w:tabs>
          <w:tab w:val="left" w:pos="1867"/>
        </w:tabs>
        <w:spacing w:before="230"/>
        <w:ind w:left="1867" w:hanging="720"/>
        <w:jc w:val="left"/>
        <w:rPr>
          <w:sz w:val="20"/>
        </w:rPr>
      </w:pPr>
      <w:r>
        <w:rPr>
          <w:spacing w:val="-2"/>
          <w:sz w:val="20"/>
        </w:rPr>
        <w:t>DISCUSSION</w:t>
      </w:r>
    </w:p>
    <w:p w14:paraId="1A82E4BA" w14:textId="77777777" w:rsidR="00E43765" w:rsidRDefault="00E43765">
      <w:pPr>
        <w:pStyle w:val="BodyText"/>
        <w:spacing w:before="82"/>
      </w:pPr>
    </w:p>
    <w:p w14:paraId="2A8D6E51" w14:textId="77777777" w:rsidR="00E43765" w:rsidRDefault="0065645B">
      <w:pPr>
        <w:pStyle w:val="BodyText"/>
        <w:ind w:left="23" w:right="16" w:firstLine="360"/>
        <w:jc w:val="both"/>
      </w:pPr>
      <w:r>
        <w:t>Ferrero and Montrucchio [2] target specific notes via Fiber ID. This method checks class fea- tures (Pattern + Fluorescence).</w:t>
      </w:r>
    </w:p>
    <w:p w14:paraId="0ECDDC7D" w14:textId="77777777" w:rsidR="00E43765" w:rsidRDefault="00E43765">
      <w:pPr>
        <w:pStyle w:val="BodyText"/>
        <w:spacing w:before="50"/>
      </w:pPr>
    </w:p>
    <w:p w14:paraId="0A9070B2" w14:textId="77777777" w:rsidR="00E43765" w:rsidRDefault="0065645B">
      <w:pPr>
        <w:pStyle w:val="ListParagraph"/>
        <w:numPr>
          <w:ilvl w:val="1"/>
          <w:numId w:val="4"/>
        </w:numPr>
        <w:tabs>
          <w:tab w:val="left" w:pos="377"/>
          <w:tab w:val="left" w:pos="383"/>
        </w:tabs>
        <w:ind w:right="11" w:hanging="361"/>
        <w:jc w:val="both"/>
        <w:rPr>
          <w:color w:val="211F1F"/>
          <w:sz w:val="20"/>
        </w:rPr>
      </w:pPr>
      <w:r>
        <w:rPr>
          <w:i/>
          <w:sz w:val="20"/>
        </w:rPr>
        <w:t>Deterministic vs. Stochastic Verification</w:t>
      </w:r>
      <w:r>
        <w:rPr>
          <w:sz w:val="20"/>
        </w:rPr>
        <w:t>: [2] tracks random fiber distribution, requiring a database of every</w:t>
      </w:r>
      <w:r>
        <w:rPr>
          <w:spacing w:val="-3"/>
          <w:sz w:val="20"/>
        </w:rPr>
        <w:t xml:space="preserve"> </w:t>
      </w:r>
      <w:r>
        <w:rPr>
          <w:sz w:val="20"/>
        </w:rPr>
        <w:t>circulating</w:t>
      </w:r>
      <w:r>
        <w:rPr>
          <w:spacing w:val="-3"/>
          <w:sz w:val="20"/>
        </w:rPr>
        <w:t xml:space="preserve"> </w:t>
      </w:r>
      <w:r>
        <w:rPr>
          <w:sz w:val="20"/>
        </w:rPr>
        <w:t>note. System ver- ification uses static Reserve Bank of India (RBI) UV ink patterns. Local storage requires only 5MB for Golden Templates, enabling of- fline</w:t>
      </w:r>
      <w:r>
        <w:rPr>
          <w:spacing w:val="40"/>
          <w:sz w:val="20"/>
        </w:rPr>
        <w:t xml:space="preserve"> </w:t>
      </w:r>
      <w:r>
        <w:rPr>
          <w:sz w:val="20"/>
        </w:rPr>
        <w:t>operation</w:t>
      </w:r>
      <w:r>
        <w:rPr>
          <w:spacing w:val="40"/>
          <w:sz w:val="20"/>
        </w:rPr>
        <w:t xml:space="preserve"> </w:t>
      </w:r>
      <w:r>
        <w:rPr>
          <w:sz w:val="20"/>
        </w:rPr>
        <w:t>without</w:t>
      </w:r>
      <w:r>
        <w:rPr>
          <w:spacing w:val="40"/>
          <w:sz w:val="20"/>
        </w:rPr>
        <w:t xml:space="preserve"> </w:t>
      </w:r>
      <w:r>
        <w:rPr>
          <w:sz w:val="20"/>
        </w:rPr>
        <w:t>network</w:t>
      </w:r>
      <w:r>
        <w:rPr>
          <w:spacing w:val="40"/>
          <w:sz w:val="20"/>
        </w:rPr>
        <w:t xml:space="preserve"> </w:t>
      </w:r>
      <w:r>
        <w:rPr>
          <w:sz w:val="20"/>
        </w:rPr>
        <w:t>access</w:t>
      </w:r>
      <w:r>
        <w:rPr>
          <w:spacing w:val="40"/>
          <w:sz w:val="20"/>
        </w:rPr>
        <w:t xml:space="preserve"> </w:t>
      </w:r>
      <w:r>
        <w:rPr>
          <w:sz w:val="20"/>
        </w:rPr>
        <w:t>[16].</w:t>
      </w:r>
    </w:p>
    <w:p w14:paraId="62400280" w14:textId="77777777" w:rsidR="00E43765" w:rsidRDefault="00E43765">
      <w:pPr>
        <w:pStyle w:val="BodyText"/>
        <w:spacing w:before="4"/>
      </w:pPr>
    </w:p>
    <w:p w14:paraId="4CACDE49" w14:textId="77777777" w:rsidR="00E43765" w:rsidRDefault="0065645B">
      <w:pPr>
        <w:pStyle w:val="ListParagraph"/>
        <w:numPr>
          <w:ilvl w:val="1"/>
          <w:numId w:val="4"/>
        </w:numPr>
        <w:tabs>
          <w:tab w:val="left" w:pos="377"/>
          <w:tab w:val="left" w:pos="383"/>
        </w:tabs>
        <w:ind w:right="7" w:hanging="361"/>
        <w:jc w:val="both"/>
        <w:rPr>
          <w:color w:val="211F1F"/>
          <w:sz w:val="20"/>
        </w:rPr>
      </w:pPr>
      <w:r>
        <w:rPr>
          <w:i/>
          <w:sz w:val="20"/>
        </w:rPr>
        <w:t>Robustness to Mimicry</w:t>
      </w:r>
      <w:r>
        <w:rPr>
          <w:sz w:val="20"/>
        </w:rPr>
        <w:t>: A major concern in banknote</w:t>
      </w:r>
      <w:r>
        <w:rPr>
          <w:spacing w:val="-2"/>
          <w:sz w:val="20"/>
        </w:rPr>
        <w:t xml:space="preserve"> </w:t>
      </w:r>
      <w:r>
        <w:rPr>
          <w:sz w:val="20"/>
        </w:rPr>
        <w:t>authentication is</w:t>
      </w:r>
      <w:r>
        <w:rPr>
          <w:spacing w:val="-2"/>
          <w:sz w:val="20"/>
        </w:rPr>
        <w:t xml:space="preserve"> </w:t>
      </w:r>
      <w:r>
        <w:rPr>
          <w:sz w:val="20"/>
        </w:rPr>
        <w:t>"mimicking," where counterfeiters</w:t>
      </w:r>
      <w:r>
        <w:rPr>
          <w:spacing w:val="-9"/>
          <w:sz w:val="20"/>
        </w:rPr>
        <w:t xml:space="preserve"> </w:t>
      </w:r>
      <w:r>
        <w:rPr>
          <w:sz w:val="20"/>
        </w:rPr>
        <w:t>replicate</w:t>
      </w:r>
      <w:r>
        <w:rPr>
          <w:spacing w:val="-6"/>
          <w:sz w:val="20"/>
        </w:rPr>
        <w:t xml:space="preserve"> </w:t>
      </w:r>
      <w:r>
        <w:rPr>
          <w:sz w:val="20"/>
        </w:rPr>
        <w:t>security</w:t>
      </w:r>
      <w:r>
        <w:rPr>
          <w:spacing w:val="-11"/>
          <w:sz w:val="20"/>
        </w:rPr>
        <w:t xml:space="preserve"> </w:t>
      </w:r>
      <w:r>
        <w:rPr>
          <w:sz w:val="20"/>
        </w:rPr>
        <w:t>features. While the forensic method is mathematically</w:t>
      </w:r>
      <w:r>
        <w:rPr>
          <w:spacing w:val="-2"/>
          <w:sz w:val="20"/>
        </w:rPr>
        <w:t xml:space="preserve"> </w:t>
      </w:r>
      <w:r>
        <w:rPr>
          <w:sz w:val="20"/>
        </w:rPr>
        <w:t>immune to mimicking, our system effectively counters</w:t>
      </w:r>
      <w:r>
        <w:rPr>
          <w:spacing w:val="40"/>
          <w:sz w:val="20"/>
        </w:rPr>
        <w:t xml:space="preserve"> </w:t>
      </w:r>
      <w:r>
        <w:rPr>
          <w:sz w:val="20"/>
        </w:rPr>
        <w:t>it through Multi-Modal Validation. A counter- feiter would need to replicate both the visual micro-print (to pass ORB) and the chemical fluorescence (to pass UV) simultaneously. Production costs for high-quality fakes exceed the</w:t>
      </w:r>
      <w:r>
        <w:rPr>
          <w:spacing w:val="40"/>
          <w:sz w:val="20"/>
        </w:rPr>
        <w:t xml:space="preserve"> </w:t>
      </w:r>
      <w:r>
        <w:rPr>
          <w:sz w:val="20"/>
        </w:rPr>
        <w:t>face</w:t>
      </w:r>
      <w:r>
        <w:rPr>
          <w:spacing w:val="40"/>
          <w:sz w:val="20"/>
        </w:rPr>
        <w:t xml:space="preserve"> </w:t>
      </w:r>
      <w:r>
        <w:rPr>
          <w:sz w:val="20"/>
        </w:rPr>
        <w:t>value</w:t>
      </w:r>
      <w:r>
        <w:rPr>
          <w:spacing w:val="40"/>
          <w:sz w:val="20"/>
        </w:rPr>
        <w:t xml:space="preserve"> </w:t>
      </w:r>
      <w:r>
        <w:rPr>
          <w:sz w:val="20"/>
        </w:rPr>
        <w:t>of</w:t>
      </w:r>
      <w:r>
        <w:rPr>
          <w:spacing w:val="40"/>
          <w:sz w:val="20"/>
        </w:rPr>
        <w:t xml:space="preserve"> </w:t>
      </w:r>
      <w:r>
        <w:rPr>
          <w:sz w:val="20"/>
        </w:rPr>
        <w:t>low</w:t>
      </w:r>
      <w:r>
        <w:rPr>
          <w:spacing w:val="40"/>
          <w:sz w:val="20"/>
        </w:rPr>
        <w:t xml:space="preserve"> </w:t>
      </w:r>
      <w:r>
        <w:rPr>
          <w:sz w:val="20"/>
        </w:rPr>
        <w:t>denominations</w:t>
      </w:r>
      <w:r>
        <w:rPr>
          <w:spacing w:val="40"/>
          <w:sz w:val="20"/>
        </w:rPr>
        <w:t xml:space="preserve"> </w:t>
      </w:r>
      <w:r>
        <w:rPr>
          <w:sz w:val="20"/>
        </w:rPr>
        <w:t>(₹100,</w:t>
      </w:r>
    </w:p>
    <w:p w14:paraId="1ED8850B" w14:textId="77777777" w:rsidR="00E43765" w:rsidRDefault="0065645B">
      <w:pPr>
        <w:pStyle w:val="BodyText"/>
        <w:ind w:left="383"/>
        <w:jc w:val="both"/>
      </w:pPr>
      <w:r>
        <w:t>₹200)</w:t>
      </w:r>
      <w:r>
        <w:rPr>
          <w:spacing w:val="-9"/>
        </w:rPr>
        <w:t xml:space="preserve"> </w:t>
      </w:r>
      <w:r>
        <w:rPr>
          <w:spacing w:val="-2"/>
        </w:rPr>
        <w:t>[17].</w:t>
      </w:r>
    </w:p>
    <w:p w14:paraId="7374A766" w14:textId="77777777" w:rsidR="00E43765" w:rsidRDefault="00E43765">
      <w:pPr>
        <w:pStyle w:val="BodyText"/>
        <w:spacing w:before="49"/>
      </w:pPr>
    </w:p>
    <w:p w14:paraId="5D46DAEE" w14:textId="77777777" w:rsidR="00E43765" w:rsidRDefault="0065645B">
      <w:pPr>
        <w:pStyle w:val="BodyText"/>
        <w:spacing w:before="1"/>
        <w:ind w:left="23" w:right="11"/>
        <w:jc w:val="both"/>
      </w:pPr>
      <w:r>
        <w:t>Table II evaluates this hybrid framework against existing academic literature. Forensic tracking [2] yields flawless validation yet demands continuous cloud queries via heavy</w:t>
      </w:r>
      <w:r>
        <w:rPr>
          <w:spacing w:val="-2"/>
        </w:rPr>
        <w:t xml:space="preserve"> </w:t>
      </w:r>
      <w:r>
        <w:t xml:space="preserve">optics. Pure software mod- els [13], [14] running on normal computers fail against bleached fakes entirely since they drop UV </w:t>
      </w:r>
      <w:r>
        <w:rPr>
          <w:spacing w:val="-2"/>
        </w:rPr>
        <w:t>isolation.</w:t>
      </w:r>
    </w:p>
    <w:p w14:paraId="0249C571" w14:textId="77777777" w:rsidR="00E43765" w:rsidRDefault="00E43765">
      <w:pPr>
        <w:pStyle w:val="BodyText"/>
        <w:jc w:val="both"/>
        <w:sectPr w:rsidR="00E43765">
          <w:type w:val="continuous"/>
          <w:pgSz w:w="11910" w:h="16840"/>
          <w:pgMar w:top="1340" w:right="1417" w:bottom="280" w:left="1417" w:header="720" w:footer="720" w:gutter="0"/>
          <w:cols w:num="2" w:space="720" w:equalWidth="0">
            <w:col w:w="4188" w:space="686"/>
            <w:col w:w="4202"/>
          </w:cols>
        </w:sectPr>
      </w:pPr>
    </w:p>
    <w:p w14:paraId="63281F85" w14:textId="77777777" w:rsidR="00E43765" w:rsidRDefault="0065645B">
      <w:pPr>
        <w:spacing w:before="62" w:line="183" w:lineRule="exact"/>
        <w:ind w:right="88"/>
        <w:jc w:val="center"/>
        <w:rPr>
          <w:sz w:val="16"/>
        </w:rPr>
      </w:pPr>
      <w:r>
        <w:rPr>
          <w:spacing w:val="-2"/>
          <w:sz w:val="16"/>
        </w:rPr>
        <w:lastRenderedPageBreak/>
        <w:t>TABLE</w:t>
      </w:r>
      <w:r>
        <w:rPr>
          <w:spacing w:val="-1"/>
          <w:sz w:val="16"/>
        </w:rPr>
        <w:t xml:space="preserve"> </w:t>
      </w:r>
      <w:r>
        <w:rPr>
          <w:spacing w:val="-5"/>
          <w:sz w:val="16"/>
        </w:rPr>
        <w:t>II.</w:t>
      </w:r>
    </w:p>
    <w:p w14:paraId="154E1640" w14:textId="77777777" w:rsidR="00E43765" w:rsidRDefault="0065645B">
      <w:pPr>
        <w:ind w:left="3" w:right="88"/>
        <w:jc w:val="center"/>
        <w:rPr>
          <w:sz w:val="16"/>
        </w:rPr>
      </w:pPr>
      <w:r>
        <w:rPr>
          <w:spacing w:val="-2"/>
          <w:sz w:val="16"/>
        </w:rPr>
        <w:t>COMPARISON</w:t>
      </w:r>
      <w:r>
        <w:rPr>
          <w:spacing w:val="-3"/>
          <w:sz w:val="16"/>
        </w:rPr>
        <w:t xml:space="preserve"> </w:t>
      </w:r>
      <w:r>
        <w:rPr>
          <w:spacing w:val="-2"/>
          <w:sz w:val="16"/>
        </w:rPr>
        <w:t>OF RECENT AUTHENTICATION FRAME-</w:t>
      </w:r>
      <w:r>
        <w:rPr>
          <w:spacing w:val="40"/>
          <w:sz w:val="16"/>
        </w:rPr>
        <w:t xml:space="preserve"> </w:t>
      </w:r>
      <w:r>
        <w:rPr>
          <w:spacing w:val="-2"/>
          <w:sz w:val="16"/>
        </w:rPr>
        <w:t>WORKS</w:t>
      </w:r>
    </w:p>
    <w:p w14:paraId="6FB85310" w14:textId="77777777" w:rsidR="00E43765" w:rsidRDefault="00E43765">
      <w:pPr>
        <w:pStyle w:val="BodyText"/>
        <w:spacing w:before="54" w:after="1"/>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768"/>
        <w:gridCol w:w="916"/>
        <w:gridCol w:w="897"/>
        <w:gridCol w:w="926"/>
      </w:tblGrid>
      <w:tr w:rsidR="00E43765" w14:paraId="2793226E" w14:textId="77777777">
        <w:trPr>
          <w:trHeight w:val="480"/>
        </w:trPr>
        <w:tc>
          <w:tcPr>
            <w:tcW w:w="749" w:type="dxa"/>
          </w:tcPr>
          <w:p w14:paraId="0D578766" w14:textId="77777777" w:rsidR="00E43765" w:rsidRDefault="0065645B">
            <w:pPr>
              <w:pStyle w:val="TableParagraph"/>
              <w:spacing w:line="244" w:lineRule="auto"/>
              <w:ind w:left="110" w:right="252"/>
              <w:rPr>
                <w:b/>
                <w:sz w:val="14"/>
              </w:rPr>
            </w:pPr>
            <w:r>
              <w:rPr>
                <w:b/>
                <w:color w:val="1F1F1F"/>
                <w:spacing w:val="-4"/>
                <w:sz w:val="14"/>
              </w:rPr>
              <w:t>Refer-</w:t>
            </w:r>
            <w:r>
              <w:rPr>
                <w:b/>
                <w:color w:val="1F1F1F"/>
                <w:spacing w:val="40"/>
                <w:sz w:val="14"/>
              </w:rPr>
              <w:t xml:space="preserve"> </w:t>
            </w:r>
            <w:r>
              <w:rPr>
                <w:b/>
                <w:color w:val="1F1F1F"/>
                <w:spacing w:val="-4"/>
                <w:sz w:val="14"/>
              </w:rPr>
              <w:t>ence</w:t>
            </w:r>
          </w:p>
        </w:tc>
        <w:tc>
          <w:tcPr>
            <w:tcW w:w="768" w:type="dxa"/>
          </w:tcPr>
          <w:p w14:paraId="71F20DD2" w14:textId="77777777" w:rsidR="00E43765" w:rsidRDefault="0065645B">
            <w:pPr>
              <w:pStyle w:val="TableParagraph"/>
              <w:spacing w:line="159" w:lineRule="exact"/>
              <w:ind w:left="115"/>
              <w:rPr>
                <w:b/>
                <w:sz w:val="14"/>
              </w:rPr>
            </w:pPr>
            <w:r>
              <w:rPr>
                <w:b/>
                <w:color w:val="1F1F1F"/>
                <w:spacing w:val="-2"/>
                <w:sz w:val="14"/>
              </w:rPr>
              <w:t>Hard-</w:t>
            </w:r>
          </w:p>
          <w:p w14:paraId="6E093336" w14:textId="77777777" w:rsidR="00E43765" w:rsidRDefault="0065645B">
            <w:pPr>
              <w:pStyle w:val="TableParagraph"/>
              <w:spacing w:line="158" w:lineRule="exact"/>
              <w:ind w:left="115"/>
              <w:rPr>
                <w:b/>
                <w:sz w:val="14"/>
              </w:rPr>
            </w:pPr>
            <w:r>
              <w:rPr>
                <w:b/>
                <w:color w:val="1F1F1F"/>
                <w:spacing w:val="-4"/>
                <w:sz w:val="14"/>
              </w:rPr>
              <w:t>ware</w:t>
            </w:r>
            <w:r>
              <w:rPr>
                <w:b/>
                <w:color w:val="1F1F1F"/>
                <w:spacing w:val="40"/>
                <w:sz w:val="14"/>
              </w:rPr>
              <w:t xml:space="preserve"> </w:t>
            </w:r>
            <w:r>
              <w:rPr>
                <w:b/>
                <w:color w:val="1F1F1F"/>
                <w:spacing w:val="-4"/>
                <w:sz w:val="14"/>
              </w:rPr>
              <w:t>Platform</w:t>
            </w:r>
          </w:p>
        </w:tc>
        <w:tc>
          <w:tcPr>
            <w:tcW w:w="916" w:type="dxa"/>
          </w:tcPr>
          <w:p w14:paraId="71FE9D9E" w14:textId="77777777" w:rsidR="00E43765" w:rsidRDefault="0065645B">
            <w:pPr>
              <w:pStyle w:val="TableParagraph"/>
              <w:spacing w:line="159" w:lineRule="exact"/>
              <w:ind w:left="110"/>
              <w:rPr>
                <w:b/>
                <w:sz w:val="14"/>
              </w:rPr>
            </w:pPr>
            <w:r>
              <w:rPr>
                <w:b/>
                <w:color w:val="1F1F1F"/>
                <w:spacing w:val="-4"/>
                <w:sz w:val="14"/>
              </w:rPr>
              <w:t>Core</w:t>
            </w:r>
          </w:p>
          <w:p w14:paraId="4FF1B21B" w14:textId="77777777" w:rsidR="00E43765" w:rsidRDefault="0065645B">
            <w:pPr>
              <w:pStyle w:val="TableParagraph"/>
              <w:spacing w:line="158" w:lineRule="exact"/>
              <w:ind w:left="110" w:right="184"/>
              <w:rPr>
                <w:b/>
                <w:sz w:val="14"/>
              </w:rPr>
            </w:pPr>
            <w:r>
              <w:rPr>
                <w:b/>
                <w:color w:val="1F1F1F"/>
                <w:spacing w:val="-4"/>
                <w:sz w:val="14"/>
              </w:rPr>
              <w:t>Methodol-</w:t>
            </w:r>
            <w:r>
              <w:rPr>
                <w:b/>
                <w:color w:val="1F1F1F"/>
                <w:spacing w:val="40"/>
                <w:sz w:val="14"/>
              </w:rPr>
              <w:t xml:space="preserve"> </w:t>
            </w:r>
            <w:r>
              <w:rPr>
                <w:b/>
                <w:color w:val="1F1F1F"/>
                <w:spacing w:val="-4"/>
                <w:sz w:val="14"/>
              </w:rPr>
              <w:t>ogy</w:t>
            </w:r>
          </w:p>
        </w:tc>
        <w:tc>
          <w:tcPr>
            <w:tcW w:w="897" w:type="dxa"/>
          </w:tcPr>
          <w:p w14:paraId="064A8B75" w14:textId="77777777" w:rsidR="00E43765" w:rsidRDefault="0065645B">
            <w:pPr>
              <w:pStyle w:val="TableParagraph"/>
              <w:spacing w:line="159" w:lineRule="exact"/>
              <w:rPr>
                <w:b/>
                <w:sz w:val="14"/>
              </w:rPr>
            </w:pPr>
            <w:r>
              <w:rPr>
                <w:b/>
                <w:color w:val="1F1F1F"/>
                <w:spacing w:val="-2"/>
                <w:sz w:val="14"/>
              </w:rPr>
              <w:t>Execution</w:t>
            </w:r>
          </w:p>
          <w:p w14:paraId="74D4AC37" w14:textId="77777777" w:rsidR="00E43765" w:rsidRDefault="0065645B">
            <w:pPr>
              <w:pStyle w:val="TableParagraph"/>
              <w:spacing w:line="158" w:lineRule="exact"/>
              <w:ind w:right="74"/>
              <w:rPr>
                <w:b/>
                <w:sz w:val="14"/>
              </w:rPr>
            </w:pPr>
            <w:r>
              <w:rPr>
                <w:b/>
                <w:color w:val="1F1F1F"/>
                <w:spacing w:val="-4"/>
                <w:sz w:val="14"/>
              </w:rPr>
              <w:t>Architec-</w:t>
            </w:r>
            <w:r>
              <w:rPr>
                <w:b/>
                <w:color w:val="1F1F1F"/>
                <w:spacing w:val="40"/>
                <w:sz w:val="14"/>
              </w:rPr>
              <w:t xml:space="preserve"> </w:t>
            </w:r>
            <w:r>
              <w:rPr>
                <w:b/>
                <w:color w:val="1F1F1F"/>
                <w:spacing w:val="-4"/>
                <w:sz w:val="14"/>
              </w:rPr>
              <w:t>ture</w:t>
            </w:r>
          </w:p>
        </w:tc>
        <w:tc>
          <w:tcPr>
            <w:tcW w:w="926" w:type="dxa"/>
          </w:tcPr>
          <w:p w14:paraId="1DDFBA56" w14:textId="77777777" w:rsidR="00E43765" w:rsidRDefault="0065645B">
            <w:pPr>
              <w:pStyle w:val="TableParagraph"/>
              <w:spacing w:line="159" w:lineRule="exact"/>
              <w:ind w:left="112"/>
              <w:rPr>
                <w:b/>
                <w:sz w:val="14"/>
              </w:rPr>
            </w:pPr>
            <w:r>
              <w:rPr>
                <w:b/>
                <w:color w:val="1F1F1F"/>
                <w:spacing w:val="-2"/>
                <w:sz w:val="14"/>
              </w:rPr>
              <w:t>Primary</w:t>
            </w:r>
          </w:p>
          <w:p w14:paraId="2AFC2E90" w14:textId="77777777" w:rsidR="00E43765" w:rsidRDefault="0065645B">
            <w:pPr>
              <w:pStyle w:val="TableParagraph"/>
              <w:spacing w:line="158" w:lineRule="exact"/>
              <w:ind w:left="112"/>
              <w:rPr>
                <w:b/>
                <w:sz w:val="14"/>
              </w:rPr>
            </w:pPr>
            <w:r>
              <w:rPr>
                <w:b/>
                <w:color w:val="1F1F1F"/>
                <w:spacing w:val="-2"/>
                <w:sz w:val="14"/>
              </w:rPr>
              <w:t>Limitation</w:t>
            </w:r>
            <w:r>
              <w:rPr>
                <w:b/>
                <w:color w:val="1F1F1F"/>
                <w:spacing w:val="-11"/>
                <w:sz w:val="14"/>
              </w:rPr>
              <w:t xml:space="preserve"> </w:t>
            </w:r>
            <w:r>
              <w:rPr>
                <w:b/>
                <w:color w:val="1F1F1F"/>
                <w:spacing w:val="-2"/>
                <w:sz w:val="14"/>
              </w:rPr>
              <w:t>/</w:t>
            </w:r>
            <w:r>
              <w:rPr>
                <w:b/>
                <w:color w:val="1F1F1F"/>
                <w:spacing w:val="40"/>
                <w:sz w:val="14"/>
              </w:rPr>
              <w:t xml:space="preserve"> </w:t>
            </w:r>
            <w:r>
              <w:rPr>
                <w:b/>
                <w:color w:val="1F1F1F"/>
                <w:spacing w:val="-2"/>
                <w:sz w:val="14"/>
              </w:rPr>
              <w:t>Advantage</w:t>
            </w:r>
          </w:p>
        </w:tc>
      </w:tr>
      <w:tr w:rsidR="00E43765" w14:paraId="1541A460" w14:textId="77777777">
        <w:trPr>
          <w:trHeight w:val="647"/>
        </w:trPr>
        <w:tc>
          <w:tcPr>
            <w:tcW w:w="749" w:type="dxa"/>
          </w:tcPr>
          <w:p w14:paraId="529CA0D0" w14:textId="77777777" w:rsidR="00E43765" w:rsidRDefault="0065645B">
            <w:pPr>
              <w:pStyle w:val="TableParagraph"/>
              <w:spacing w:before="1" w:line="235" w:lineRule="auto"/>
              <w:ind w:left="110" w:right="225"/>
              <w:rPr>
                <w:sz w:val="14"/>
              </w:rPr>
            </w:pPr>
            <w:r>
              <w:rPr>
                <w:color w:val="1F1F1F"/>
                <w:spacing w:val="-4"/>
                <w:sz w:val="14"/>
              </w:rPr>
              <w:t>Ferrero</w:t>
            </w:r>
            <w:r>
              <w:rPr>
                <w:color w:val="1F1F1F"/>
                <w:spacing w:val="40"/>
                <w:sz w:val="14"/>
              </w:rPr>
              <w:t xml:space="preserve"> </w:t>
            </w:r>
            <w:r>
              <w:rPr>
                <w:color w:val="1F1F1F"/>
                <w:spacing w:val="-4"/>
                <w:sz w:val="14"/>
              </w:rPr>
              <w:t>[2]</w:t>
            </w:r>
          </w:p>
        </w:tc>
        <w:tc>
          <w:tcPr>
            <w:tcW w:w="768" w:type="dxa"/>
          </w:tcPr>
          <w:p w14:paraId="5DD23702" w14:textId="77777777" w:rsidR="00E43765" w:rsidRDefault="0065645B">
            <w:pPr>
              <w:pStyle w:val="TableParagraph"/>
              <w:spacing w:before="1" w:line="235" w:lineRule="auto"/>
              <w:ind w:left="115" w:right="118"/>
              <w:rPr>
                <w:sz w:val="14"/>
              </w:rPr>
            </w:pPr>
            <w:r>
              <w:rPr>
                <w:color w:val="1F1F1F"/>
                <w:spacing w:val="-4"/>
                <w:sz w:val="14"/>
              </w:rPr>
              <w:t>High-Res</w:t>
            </w:r>
            <w:r>
              <w:rPr>
                <w:color w:val="1F1F1F"/>
                <w:spacing w:val="40"/>
                <w:sz w:val="14"/>
              </w:rPr>
              <w:t xml:space="preserve"> </w:t>
            </w:r>
            <w:r>
              <w:rPr>
                <w:color w:val="1F1F1F"/>
                <w:spacing w:val="-2"/>
                <w:sz w:val="14"/>
              </w:rPr>
              <w:t>Scanner</w:t>
            </w:r>
          </w:p>
        </w:tc>
        <w:tc>
          <w:tcPr>
            <w:tcW w:w="916" w:type="dxa"/>
          </w:tcPr>
          <w:p w14:paraId="649533B2" w14:textId="77777777" w:rsidR="00E43765" w:rsidRDefault="0065645B">
            <w:pPr>
              <w:pStyle w:val="TableParagraph"/>
              <w:spacing w:before="1" w:line="235" w:lineRule="auto"/>
              <w:ind w:left="110" w:right="184"/>
              <w:rPr>
                <w:sz w:val="14"/>
              </w:rPr>
            </w:pPr>
            <w:r>
              <w:rPr>
                <w:color w:val="1F1F1F"/>
                <w:spacing w:val="-2"/>
                <w:sz w:val="14"/>
              </w:rPr>
              <w:t>Stochastic</w:t>
            </w:r>
            <w:r>
              <w:rPr>
                <w:color w:val="1F1F1F"/>
                <w:spacing w:val="40"/>
                <w:sz w:val="14"/>
              </w:rPr>
              <w:t xml:space="preserve"> </w:t>
            </w:r>
            <w:r>
              <w:rPr>
                <w:color w:val="1F1F1F"/>
                <w:sz w:val="14"/>
              </w:rPr>
              <w:t>Fiber</w:t>
            </w:r>
            <w:r>
              <w:rPr>
                <w:color w:val="1F1F1F"/>
                <w:spacing w:val="-7"/>
                <w:sz w:val="14"/>
              </w:rPr>
              <w:t xml:space="preserve"> </w:t>
            </w:r>
            <w:r>
              <w:rPr>
                <w:color w:val="1F1F1F"/>
                <w:spacing w:val="-5"/>
                <w:sz w:val="14"/>
              </w:rPr>
              <w:t>Hash</w:t>
            </w:r>
          </w:p>
        </w:tc>
        <w:tc>
          <w:tcPr>
            <w:tcW w:w="897" w:type="dxa"/>
          </w:tcPr>
          <w:p w14:paraId="4AED2A0D" w14:textId="77777777" w:rsidR="00E43765" w:rsidRDefault="0065645B">
            <w:pPr>
              <w:pStyle w:val="TableParagraph"/>
              <w:spacing w:before="1" w:line="235" w:lineRule="auto"/>
              <w:ind w:right="274"/>
              <w:rPr>
                <w:sz w:val="14"/>
              </w:rPr>
            </w:pPr>
            <w:r>
              <w:rPr>
                <w:color w:val="1F1F1F"/>
                <w:sz w:val="14"/>
              </w:rPr>
              <w:t>Cloud</w:t>
            </w:r>
            <w:r>
              <w:rPr>
                <w:color w:val="1F1F1F"/>
                <w:spacing w:val="-9"/>
                <w:sz w:val="14"/>
              </w:rPr>
              <w:t xml:space="preserve"> </w:t>
            </w:r>
            <w:r>
              <w:rPr>
                <w:color w:val="1F1F1F"/>
                <w:sz w:val="14"/>
              </w:rPr>
              <w:t>/</w:t>
            </w:r>
            <w:r>
              <w:rPr>
                <w:color w:val="1F1F1F"/>
                <w:spacing w:val="40"/>
                <w:sz w:val="14"/>
              </w:rPr>
              <w:t xml:space="preserve"> </w:t>
            </w:r>
            <w:r>
              <w:rPr>
                <w:color w:val="1F1F1F"/>
                <w:spacing w:val="-4"/>
                <w:sz w:val="14"/>
              </w:rPr>
              <w:t>Database</w:t>
            </w:r>
          </w:p>
        </w:tc>
        <w:tc>
          <w:tcPr>
            <w:tcW w:w="926" w:type="dxa"/>
          </w:tcPr>
          <w:p w14:paraId="07730E44" w14:textId="77777777" w:rsidR="00E43765" w:rsidRDefault="0065645B">
            <w:pPr>
              <w:pStyle w:val="TableParagraph"/>
              <w:ind w:left="112" w:right="143"/>
              <w:rPr>
                <w:sz w:val="14"/>
              </w:rPr>
            </w:pPr>
            <w:r>
              <w:rPr>
                <w:color w:val="1F1F1F"/>
                <w:spacing w:val="-2"/>
                <w:sz w:val="14"/>
              </w:rPr>
              <w:t>Requires</w:t>
            </w:r>
            <w:r>
              <w:rPr>
                <w:color w:val="1F1F1F"/>
                <w:spacing w:val="40"/>
                <w:sz w:val="14"/>
              </w:rPr>
              <w:t xml:space="preserve"> </w:t>
            </w:r>
            <w:r>
              <w:rPr>
                <w:color w:val="1F1F1F"/>
                <w:spacing w:val="-2"/>
                <w:sz w:val="14"/>
              </w:rPr>
              <w:t>synchro-</w:t>
            </w:r>
            <w:r>
              <w:rPr>
                <w:color w:val="1F1F1F"/>
                <w:spacing w:val="40"/>
                <w:sz w:val="14"/>
              </w:rPr>
              <w:t xml:space="preserve"> </w:t>
            </w:r>
            <w:r>
              <w:rPr>
                <w:color w:val="1F1F1F"/>
                <w:spacing w:val="-4"/>
                <w:sz w:val="14"/>
              </w:rPr>
              <w:t>nized</w:t>
            </w:r>
            <w:r>
              <w:rPr>
                <w:color w:val="1F1F1F"/>
                <w:spacing w:val="-9"/>
                <w:sz w:val="14"/>
              </w:rPr>
              <w:t xml:space="preserve"> </w:t>
            </w:r>
            <w:r>
              <w:rPr>
                <w:color w:val="1F1F1F"/>
                <w:spacing w:val="-4"/>
                <w:sz w:val="14"/>
              </w:rPr>
              <w:t>global</w:t>
            </w:r>
          </w:p>
          <w:p w14:paraId="63F6FC80" w14:textId="77777777" w:rsidR="00E43765" w:rsidRDefault="0065645B">
            <w:pPr>
              <w:pStyle w:val="TableParagraph"/>
              <w:spacing w:line="146" w:lineRule="exact"/>
              <w:ind w:left="112"/>
              <w:rPr>
                <w:sz w:val="14"/>
              </w:rPr>
            </w:pPr>
            <w:r>
              <w:rPr>
                <w:color w:val="1F1F1F"/>
                <w:spacing w:val="-2"/>
                <w:sz w:val="14"/>
              </w:rPr>
              <w:t>ledger</w:t>
            </w:r>
          </w:p>
        </w:tc>
      </w:tr>
      <w:tr w:rsidR="00E43765" w14:paraId="279B3E9D" w14:textId="77777777">
        <w:trPr>
          <w:trHeight w:val="637"/>
        </w:trPr>
        <w:tc>
          <w:tcPr>
            <w:tcW w:w="749" w:type="dxa"/>
          </w:tcPr>
          <w:p w14:paraId="124BC39B" w14:textId="77777777" w:rsidR="00E43765" w:rsidRDefault="0065645B">
            <w:pPr>
              <w:pStyle w:val="TableParagraph"/>
              <w:spacing w:line="160" w:lineRule="exact"/>
              <w:ind w:left="6" w:right="3"/>
              <w:jc w:val="center"/>
              <w:rPr>
                <w:sz w:val="14"/>
              </w:rPr>
            </w:pPr>
            <w:r>
              <w:rPr>
                <w:color w:val="1F1F1F"/>
                <w:sz w:val="14"/>
              </w:rPr>
              <w:t>Kim</w:t>
            </w:r>
            <w:r>
              <w:rPr>
                <w:color w:val="1F1F1F"/>
                <w:spacing w:val="-8"/>
                <w:sz w:val="14"/>
              </w:rPr>
              <w:t xml:space="preserve"> </w:t>
            </w:r>
            <w:r>
              <w:rPr>
                <w:color w:val="1F1F1F"/>
                <w:spacing w:val="-4"/>
                <w:sz w:val="14"/>
              </w:rPr>
              <w:t>[13]</w:t>
            </w:r>
          </w:p>
        </w:tc>
        <w:tc>
          <w:tcPr>
            <w:tcW w:w="768" w:type="dxa"/>
          </w:tcPr>
          <w:p w14:paraId="7F9BC4C8" w14:textId="77777777" w:rsidR="00E43765" w:rsidRDefault="0065645B">
            <w:pPr>
              <w:pStyle w:val="TableParagraph"/>
              <w:spacing w:line="242" w:lineRule="auto"/>
              <w:ind w:left="115" w:right="118"/>
              <w:rPr>
                <w:sz w:val="14"/>
              </w:rPr>
            </w:pPr>
            <w:r>
              <w:rPr>
                <w:color w:val="1F1F1F"/>
                <w:spacing w:val="-4"/>
                <w:sz w:val="14"/>
              </w:rPr>
              <w:t>Desktop</w:t>
            </w:r>
            <w:r>
              <w:rPr>
                <w:color w:val="1F1F1F"/>
                <w:spacing w:val="40"/>
                <w:sz w:val="14"/>
              </w:rPr>
              <w:t xml:space="preserve"> </w:t>
            </w:r>
            <w:r>
              <w:rPr>
                <w:color w:val="1F1F1F"/>
                <w:spacing w:val="-6"/>
                <w:sz w:val="14"/>
              </w:rPr>
              <w:t>PC</w:t>
            </w:r>
          </w:p>
        </w:tc>
        <w:tc>
          <w:tcPr>
            <w:tcW w:w="916" w:type="dxa"/>
          </w:tcPr>
          <w:p w14:paraId="15D924B2" w14:textId="77777777" w:rsidR="00E43765" w:rsidRDefault="0065645B">
            <w:pPr>
              <w:pStyle w:val="TableParagraph"/>
              <w:spacing w:line="156" w:lineRule="exact"/>
              <w:ind w:left="110"/>
              <w:rPr>
                <w:sz w:val="14"/>
              </w:rPr>
            </w:pPr>
            <w:r>
              <w:rPr>
                <w:color w:val="1F1F1F"/>
                <w:spacing w:val="-2"/>
                <w:sz w:val="14"/>
              </w:rPr>
              <w:t>HSV</w:t>
            </w:r>
            <w:r>
              <w:rPr>
                <w:color w:val="1F1F1F"/>
                <w:spacing w:val="-5"/>
                <w:sz w:val="14"/>
              </w:rPr>
              <w:t xml:space="preserve"> </w:t>
            </w:r>
            <w:r>
              <w:rPr>
                <w:color w:val="1F1F1F"/>
                <w:spacing w:val="-10"/>
                <w:sz w:val="14"/>
              </w:rPr>
              <w:t>+</w:t>
            </w:r>
          </w:p>
          <w:p w14:paraId="466173D7" w14:textId="77777777" w:rsidR="00E43765" w:rsidRDefault="0065645B">
            <w:pPr>
              <w:pStyle w:val="TableParagraph"/>
              <w:spacing w:line="242" w:lineRule="auto"/>
              <w:ind w:left="110"/>
              <w:rPr>
                <w:sz w:val="14"/>
              </w:rPr>
            </w:pPr>
            <w:r>
              <w:rPr>
                <w:color w:val="1F1F1F"/>
                <w:spacing w:val="-2"/>
                <w:sz w:val="14"/>
              </w:rPr>
              <w:t>Neural</w:t>
            </w:r>
            <w:r>
              <w:rPr>
                <w:color w:val="1F1F1F"/>
                <w:spacing w:val="40"/>
                <w:sz w:val="14"/>
              </w:rPr>
              <w:t xml:space="preserve"> </w:t>
            </w:r>
            <w:r>
              <w:rPr>
                <w:color w:val="1F1F1F"/>
                <w:spacing w:val="-4"/>
                <w:sz w:val="14"/>
              </w:rPr>
              <w:t>Networks</w:t>
            </w:r>
          </w:p>
        </w:tc>
        <w:tc>
          <w:tcPr>
            <w:tcW w:w="897" w:type="dxa"/>
          </w:tcPr>
          <w:p w14:paraId="23A5DB45" w14:textId="77777777" w:rsidR="00E43765" w:rsidRDefault="0065645B">
            <w:pPr>
              <w:pStyle w:val="TableParagraph"/>
              <w:spacing w:line="242" w:lineRule="auto"/>
              <w:ind w:right="382"/>
              <w:rPr>
                <w:sz w:val="14"/>
              </w:rPr>
            </w:pPr>
            <w:r>
              <w:rPr>
                <w:color w:val="1F1F1F"/>
                <w:spacing w:val="-2"/>
                <w:sz w:val="14"/>
              </w:rPr>
              <w:t>Local</w:t>
            </w:r>
            <w:r>
              <w:rPr>
                <w:color w:val="1F1F1F"/>
                <w:spacing w:val="-7"/>
                <w:sz w:val="14"/>
              </w:rPr>
              <w:t xml:space="preserve"> </w:t>
            </w:r>
            <w:r>
              <w:rPr>
                <w:color w:val="1F1F1F"/>
                <w:spacing w:val="-2"/>
                <w:sz w:val="14"/>
              </w:rPr>
              <w:t>/</w:t>
            </w:r>
            <w:r>
              <w:rPr>
                <w:color w:val="1F1F1F"/>
                <w:spacing w:val="40"/>
                <w:sz w:val="14"/>
              </w:rPr>
              <w:t xml:space="preserve"> </w:t>
            </w:r>
            <w:r>
              <w:rPr>
                <w:color w:val="1F1F1F"/>
                <w:spacing w:val="-5"/>
                <w:sz w:val="14"/>
              </w:rPr>
              <w:t>Offline</w:t>
            </w:r>
          </w:p>
        </w:tc>
        <w:tc>
          <w:tcPr>
            <w:tcW w:w="926" w:type="dxa"/>
          </w:tcPr>
          <w:p w14:paraId="2CD9A994" w14:textId="77777777" w:rsidR="00E43765" w:rsidRDefault="0065645B">
            <w:pPr>
              <w:pStyle w:val="TableParagraph"/>
              <w:spacing w:before="1" w:line="235" w:lineRule="auto"/>
              <w:ind w:left="112" w:right="231"/>
              <w:rPr>
                <w:sz w:val="14"/>
              </w:rPr>
            </w:pPr>
            <w:r>
              <w:rPr>
                <w:color w:val="1F1F1F"/>
                <w:spacing w:val="-2"/>
                <w:sz w:val="14"/>
              </w:rPr>
              <w:t>High</w:t>
            </w:r>
            <w:r>
              <w:rPr>
                <w:color w:val="1F1F1F"/>
                <w:spacing w:val="-11"/>
                <w:sz w:val="14"/>
              </w:rPr>
              <w:t xml:space="preserve"> </w:t>
            </w:r>
            <w:r>
              <w:rPr>
                <w:color w:val="1F1F1F"/>
                <w:spacing w:val="-2"/>
                <w:sz w:val="14"/>
              </w:rPr>
              <w:t>ther-</w:t>
            </w:r>
            <w:r>
              <w:rPr>
                <w:color w:val="1F1F1F"/>
                <w:spacing w:val="40"/>
                <w:sz w:val="14"/>
              </w:rPr>
              <w:t xml:space="preserve"> </w:t>
            </w:r>
            <w:r>
              <w:rPr>
                <w:color w:val="1F1F1F"/>
                <w:sz w:val="14"/>
              </w:rPr>
              <w:t>mal</w:t>
            </w:r>
            <w:r>
              <w:rPr>
                <w:color w:val="1F1F1F"/>
                <w:spacing w:val="-9"/>
                <w:sz w:val="14"/>
              </w:rPr>
              <w:t xml:space="preserve"> </w:t>
            </w:r>
            <w:r>
              <w:rPr>
                <w:color w:val="1F1F1F"/>
                <w:sz w:val="14"/>
              </w:rPr>
              <w:t>and</w:t>
            </w:r>
            <w:r>
              <w:rPr>
                <w:color w:val="1F1F1F"/>
                <w:spacing w:val="40"/>
                <w:sz w:val="14"/>
              </w:rPr>
              <w:t xml:space="preserve"> </w:t>
            </w:r>
            <w:r>
              <w:rPr>
                <w:color w:val="1F1F1F"/>
                <w:spacing w:val="-2"/>
                <w:sz w:val="14"/>
              </w:rPr>
              <w:t>computa-</w:t>
            </w:r>
          </w:p>
          <w:p w14:paraId="354B5F7E" w14:textId="77777777" w:rsidR="00E43765" w:rsidRDefault="0065645B">
            <w:pPr>
              <w:pStyle w:val="TableParagraph"/>
              <w:spacing w:before="4" w:line="139" w:lineRule="exact"/>
              <w:ind w:left="112"/>
              <w:rPr>
                <w:sz w:val="14"/>
              </w:rPr>
            </w:pPr>
            <w:r>
              <w:rPr>
                <w:color w:val="1F1F1F"/>
                <w:spacing w:val="-2"/>
                <w:sz w:val="14"/>
              </w:rPr>
              <w:t>tional</w:t>
            </w:r>
            <w:r>
              <w:rPr>
                <w:color w:val="1F1F1F"/>
                <w:spacing w:val="-1"/>
                <w:sz w:val="14"/>
              </w:rPr>
              <w:t xml:space="preserve"> </w:t>
            </w:r>
            <w:r>
              <w:rPr>
                <w:color w:val="1F1F1F"/>
                <w:spacing w:val="-4"/>
                <w:sz w:val="14"/>
              </w:rPr>
              <w:t>load</w:t>
            </w:r>
          </w:p>
        </w:tc>
      </w:tr>
      <w:tr w:rsidR="00E43765" w14:paraId="1B197D09" w14:textId="77777777">
        <w:trPr>
          <w:trHeight w:val="643"/>
        </w:trPr>
        <w:tc>
          <w:tcPr>
            <w:tcW w:w="749" w:type="dxa"/>
          </w:tcPr>
          <w:p w14:paraId="09BDDEB6" w14:textId="77777777" w:rsidR="00E43765" w:rsidRDefault="0065645B">
            <w:pPr>
              <w:pStyle w:val="TableParagraph"/>
              <w:spacing w:line="242" w:lineRule="auto"/>
              <w:ind w:left="110" w:right="205"/>
              <w:rPr>
                <w:sz w:val="14"/>
              </w:rPr>
            </w:pPr>
            <w:r>
              <w:rPr>
                <w:spacing w:val="-4"/>
                <w:sz w:val="14"/>
              </w:rPr>
              <w:t>Sharma</w:t>
            </w:r>
            <w:r>
              <w:rPr>
                <w:spacing w:val="40"/>
                <w:sz w:val="14"/>
              </w:rPr>
              <w:t xml:space="preserve"> </w:t>
            </w:r>
            <w:r>
              <w:rPr>
                <w:spacing w:val="-4"/>
                <w:sz w:val="14"/>
              </w:rPr>
              <w:t>[14]</w:t>
            </w:r>
          </w:p>
        </w:tc>
        <w:tc>
          <w:tcPr>
            <w:tcW w:w="768" w:type="dxa"/>
          </w:tcPr>
          <w:p w14:paraId="54159F24" w14:textId="77777777" w:rsidR="00E43765" w:rsidRDefault="0065645B">
            <w:pPr>
              <w:pStyle w:val="TableParagraph"/>
              <w:spacing w:line="242" w:lineRule="auto"/>
              <w:ind w:left="115" w:right="157"/>
              <w:rPr>
                <w:sz w:val="14"/>
              </w:rPr>
            </w:pPr>
            <w:r>
              <w:rPr>
                <w:color w:val="1F1F1F"/>
                <w:spacing w:val="-4"/>
                <w:sz w:val="14"/>
              </w:rPr>
              <w:t>Standard</w:t>
            </w:r>
            <w:r>
              <w:rPr>
                <w:color w:val="1F1F1F"/>
                <w:spacing w:val="40"/>
                <w:sz w:val="14"/>
              </w:rPr>
              <w:t xml:space="preserve"> </w:t>
            </w:r>
            <w:r>
              <w:rPr>
                <w:color w:val="1F1F1F"/>
                <w:spacing w:val="-6"/>
                <w:sz w:val="14"/>
              </w:rPr>
              <w:t>PC</w:t>
            </w:r>
          </w:p>
        </w:tc>
        <w:tc>
          <w:tcPr>
            <w:tcW w:w="916" w:type="dxa"/>
          </w:tcPr>
          <w:p w14:paraId="5C871CAA" w14:textId="77777777" w:rsidR="00E43765" w:rsidRDefault="0065645B">
            <w:pPr>
              <w:pStyle w:val="TableParagraph"/>
              <w:spacing w:line="159" w:lineRule="exact"/>
              <w:ind w:left="110"/>
              <w:rPr>
                <w:sz w:val="14"/>
              </w:rPr>
            </w:pPr>
            <w:r>
              <w:rPr>
                <w:color w:val="1F1F1F"/>
                <w:spacing w:val="-2"/>
                <w:sz w:val="14"/>
              </w:rPr>
              <w:t>ORB</w:t>
            </w:r>
            <w:r>
              <w:rPr>
                <w:color w:val="1F1F1F"/>
                <w:spacing w:val="-3"/>
                <w:sz w:val="14"/>
              </w:rPr>
              <w:t xml:space="preserve"> </w:t>
            </w:r>
            <w:r>
              <w:rPr>
                <w:color w:val="1F1F1F"/>
                <w:spacing w:val="-4"/>
                <w:sz w:val="14"/>
              </w:rPr>
              <w:t>Fea-</w:t>
            </w:r>
          </w:p>
          <w:p w14:paraId="466397E0" w14:textId="77777777" w:rsidR="00E43765" w:rsidRDefault="0065645B">
            <w:pPr>
              <w:pStyle w:val="TableParagraph"/>
              <w:spacing w:line="242" w:lineRule="auto"/>
              <w:ind w:left="110" w:right="38"/>
              <w:rPr>
                <w:sz w:val="14"/>
              </w:rPr>
            </w:pPr>
            <w:r>
              <w:rPr>
                <w:color w:val="1F1F1F"/>
                <w:spacing w:val="-4"/>
                <w:sz w:val="14"/>
              </w:rPr>
              <w:t>ture</w:t>
            </w:r>
            <w:r>
              <w:rPr>
                <w:color w:val="1F1F1F"/>
                <w:spacing w:val="-6"/>
                <w:sz w:val="14"/>
              </w:rPr>
              <w:t xml:space="preserve"> </w:t>
            </w:r>
            <w:r>
              <w:rPr>
                <w:color w:val="1F1F1F"/>
                <w:spacing w:val="-4"/>
                <w:sz w:val="14"/>
              </w:rPr>
              <w:t>Match-</w:t>
            </w:r>
            <w:r>
              <w:rPr>
                <w:color w:val="1F1F1F"/>
                <w:spacing w:val="40"/>
                <w:sz w:val="14"/>
              </w:rPr>
              <w:t xml:space="preserve"> </w:t>
            </w:r>
            <w:r>
              <w:rPr>
                <w:color w:val="1F1F1F"/>
                <w:spacing w:val="-4"/>
                <w:sz w:val="14"/>
              </w:rPr>
              <w:t>ing</w:t>
            </w:r>
          </w:p>
        </w:tc>
        <w:tc>
          <w:tcPr>
            <w:tcW w:w="897" w:type="dxa"/>
          </w:tcPr>
          <w:p w14:paraId="75C63859" w14:textId="77777777" w:rsidR="00E43765" w:rsidRDefault="0065645B">
            <w:pPr>
              <w:pStyle w:val="TableParagraph"/>
              <w:spacing w:line="242" w:lineRule="auto"/>
              <w:ind w:right="382"/>
              <w:rPr>
                <w:sz w:val="14"/>
              </w:rPr>
            </w:pPr>
            <w:r>
              <w:rPr>
                <w:color w:val="1F1F1F"/>
                <w:spacing w:val="-2"/>
                <w:sz w:val="14"/>
              </w:rPr>
              <w:t>Local</w:t>
            </w:r>
            <w:r>
              <w:rPr>
                <w:color w:val="1F1F1F"/>
                <w:spacing w:val="-7"/>
                <w:sz w:val="14"/>
              </w:rPr>
              <w:t xml:space="preserve"> </w:t>
            </w:r>
            <w:r>
              <w:rPr>
                <w:color w:val="1F1F1F"/>
                <w:spacing w:val="-2"/>
                <w:sz w:val="14"/>
              </w:rPr>
              <w:t>/</w:t>
            </w:r>
            <w:r>
              <w:rPr>
                <w:color w:val="1F1F1F"/>
                <w:spacing w:val="40"/>
                <w:sz w:val="14"/>
              </w:rPr>
              <w:t xml:space="preserve"> </w:t>
            </w:r>
            <w:r>
              <w:rPr>
                <w:color w:val="1F1F1F"/>
                <w:spacing w:val="-5"/>
                <w:sz w:val="14"/>
              </w:rPr>
              <w:t>Offline</w:t>
            </w:r>
          </w:p>
        </w:tc>
        <w:tc>
          <w:tcPr>
            <w:tcW w:w="926" w:type="dxa"/>
          </w:tcPr>
          <w:p w14:paraId="506CB594" w14:textId="77777777" w:rsidR="00E43765" w:rsidRDefault="0065645B">
            <w:pPr>
              <w:pStyle w:val="TableParagraph"/>
              <w:spacing w:line="242" w:lineRule="auto"/>
              <w:ind w:left="112" w:right="143"/>
              <w:rPr>
                <w:sz w:val="14"/>
              </w:rPr>
            </w:pPr>
            <w:r>
              <w:rPr>
                <w:color w:val="1F1F1F"/>
                <w:spacing w:val="-2"/>
                <w:sz w:val="14"/>
              </w:rPr>
              <w:t>Vulnerable</w:t>
            </w:r>
            <w:r>
              <w:rPr>
                <w:color w:val="1F1F1F"/>
                <w:spacing w:val="40"/>
                <w:sz w:val="14"/>
              </w:rPr>
              <w:t xml:space="preserve"> </w:t>
            </w:r>
            <w:r>
              <w:rPr>
                <w:color w:val="1F1F1F"/>
                <w:sz w:val="14"/>
              </w:rPr>
              <w:t>to</w:t>
            </w:r>
            <w:r>
              <w:rPr>
                <w:color w:val="1F1F1F"/>
                <w:spacing w:val="-2"/>
                <w:sz w:val="14"/>
              </w:rPr>
              <w:t xml:space="preserve"> bleached</w:t>
            </w:r>
          </w:p>
          <w:p w14:paraId="757EC35B" w14:textId="77777777" w:rsidR="00E43765" w:rsidRDefault="0065645B">
            <w:pPr>
              <w:pStyle w:val="TableParagraph"/>
              <w:spacing w:line="158" w:lineRule="exact"/>
              <w:ind w:left="112" w:right="151"/>
              <w:rPr>
                <w:sz w:val="14"/>
              </w:rPr>
            </w:pPr>
            <w:r>
              <w:rPr>
                <w:color w:val="1F1F1F"/>
                <w:sz w:val="14"/>
              </w:rPr>
              <w:t>OBA</w:t>
            </w:r>
            <w:r>
              <w:rPr>
                <w:color w:val="1F1F1F"/>
                <w:spacing w:val="-9"/>
                <w:sz w:val="14"/>
              </w:rPr>
              <w:t xml:space="preserve"> </w:t>
            </w:r>
            <w:r>
              <w:rPr>
                <w:color w:val="1F1F1F"/>
                <w:sz w:val="14"/>
              </w:rPr>
              <w:t>paper</w:t>
            </w:r>
            <w:r>
              <w:rPr>
                <w:color w:val="1F1F1F"/>
                <w:spacing w:val="40"/>
                <w:sz w:val="14"/>
              </w:rPr>
              <w:t xml:space="preserve"> </w:t>
            </w:r>
            <w:r>
              <w:rPr>
                <w:color w:val="1F1F1F"/>
                <w:spacing w:val="-2"/>
                <w:sz w:val="14"/>
              </w:rPr>
              <w:t>fakes</w:t>
            </w:r>
          </w:p>
        </w:tc>
      </w:tr>
      <w:tr w:rsidR="00E43765" w14:paraId="37752E81" w14:textId="77777777">
        <w:trPr>
          <w:trHeight w:val="647"/>
        </w:trPr>
        <w:tc>
          <w:tcPr>
            <w:tcW w:w="749" w:type="dxa"/>
          </w:tcPr>
          <w:p w14:paraId="3BDE893A" w14:textId="77777777" w:rsidR="00E43765" w:rsidRDefault="0065645B">
            <w:pPr>
              <w:pStyle w:val="TableParagraph"/>
              <w:spacing w:line="160" w:lineRule="exact"/>
              <w:ind w:left="6"/>
              <w:jc w:val="center"/>
              <w:rPr>
                <w:sz w:val="14"/>
              </w:rPr>
            </w:pPr>
            <w:r>
              <w:rPr>
                <w:color w:val="1F1F1F"/>
                <w:spacing w:val="-2"/>
                <w:sz w:val="14"/>
              </w:rPr>
              <w:t>Proposed</w:t>
            </w:r>
          </w:p>
        </w:tc>
        <w:tc>
          <w:tcPr>
            <w:tcW w:w="768" w:type="dxa"/>
          </w:tcPr>
          <w:p w14:paraId="6343506F" w14:textId="77777777" w:rsidR="00E43765" w:rsidRDefault="0065645B">
            <w:pPr>
              <w:pStyle w:val="TableParagraph"/>
              <w:spacing w:line="242" w:lineRule="auto"/>
              <w:ind w:left="115" w:right="149"/>
              <w:rPr>
                <w:sz w:val="14"/>
              </w:rPr>
            </w:pPr>
            <w:r>
              <w:rPr>
                <w:color w:val="1F1F1F"/>
                <w:spacing w:val="-4"/>
                <w:sz w:val="14"/>
              </w:rPr>
              <w:t>Raspber-</w:t>
            </w:r>
            <w:r>
              <w:rPr>
                <w:color w:val="1F1F1F"/>
                <w:spacing w:val="40"/>
                <w:sz w:val="14"/>
              </w:rPr>
              <w:t xml:space="preserve"> </w:t>
            </w:r>
            <w:r>
              <w:rPr>
                <w:color w:val="1F1F1F"/>
                <w:sz w:val="14"/>
              </w:rPr>
              <w:t>ry Pi 4</w:t>
            </w:r>
          </w:p>
        </w:tc>
        <w:tc>
          <w:tcPr>
            <w:tcW w:w="916" w:type="dxa"/>
          </w:tcPr>
          <w:p w14:paraId="28718E6A" w14:textId="77777777" w:rsidR="00E43765" w:rsidRDefault="0065645B">
            <w:pPr>
              <w:pStyle w:val="TableParagraph"/>
              <w:ind w:left="110" w:right="361"/>
              <w:rPr>
                <w:sz w:val="14"/>
              </w:rPr>
            </w:pPr>
            <w:r>
              <w:rPr>
                <w:color w:val="1F1F1F"/>
                <w:spacing w:val="-2"/>
                <w:sz w:val="14"/>
              </w:rPr>
              <w:t>Hybrid</w:t>
            </w:r>
            <w:r>
              <w:rPr>
                <w:color w:val="1F1F1F"/>
                <w:spacing w:val="40"/>
                <w:sz w:val="14"/>
              </w:rPr>
              <w:t xml:space="preserve"> </w:t>
            </w:r>
            <w:r>
              <w:rPr>
                <w:color w:val="1F1F1F"/>
                <w:spacing w:val="-4"/>
                <w:sz w:val="14"/>
              </w:rPr>
              <w:t>(HSV</w:t>
            </w:r>
            <w:r>
              <w:rPr>
                <w:color w:val="1F1F1F"/>
                <w:spacing w:val="-6"/>
                <w:sz w:val="14"/>
              </w:rPr>
              <w:t xml:space="preserve"> </w:t>
            </w:r>
            <w:r>
              <w:rPr>
                <w:color w:val="1F1F1F"/>
                <w:spacing w:val="-4"/>
                <w:sz w:val="14"/>
              </w:rPr>
              <w:t>+</w:t>
            </w:r>
            <w:r>
              <w:rPr>
                <w:color w:val="1F1F1F"/>
                <w:spacing w:val="40"/>
                <w:sz w:val="14"/>
              </w:rPr>
              <w:t xml:space="preserve"> </w:t>
            </w:r>
            <w:r>
              <w:rPr>
                <w:color w:val="1F1F1F"/>
                <w:spacing w:val="-4"/>
                <w:sz w:val="14"/>
              </w:rPr>
              <w:t>ORB)</w:t>
            </w:r>
          </w:p>
        </w:tc>
        <w:tc>
          <w:tcPr>
            <w:tcW w:w="897" w:type="dxa"/>
          </w:tcPr>
          <w:p w14:paraId="2771350D" w14:textId="77777777" w:rsidR="00E43765" w:rsidRDefault="0065645B">
            <w:pPr>
              <w:pStyle w:val="TableParagraph"/>
              <w:spacing w:line="242" w:lineRule="auto"/>
              <w:ind w:right="74"/>
              <w:rPr>
                <w:sz w:val="14"/>
              </w:rPr>
            </w:pPr>
            <w:r>
              <w:rPr>
                <w:color w:val="1F1F1F"/>
                <w:sz w:val="14"/>
              </w:rPr>
              <w:t>Edge</w:t>
            </w:r>
            <w:r>
              <w:rPr>
                <w:color w:val="1F1F1F"/>
                <w:spacing w:val="-9"/>
                <w:sz w:val="14"/>
              </w:rPr>
              <w:t xml:space="preserve"> </w:t>
            </w:r>
            <w:r>
              <w:rPr>
                <w:color w:val="1F1F1F"/>
                <w:sz w:val="14"/>
              </w:rPr>
              <w:t>/</w:t>
            </w:r>
            <w:r>
              <w:rPr>
                <w:color w:val="1F1F1F"/>
                <w:spacing w:val="40"/>
                <w:sz w:val="14"/>
              </w:rPr>
              <w:t xml:space="preserve"> </w:t>
            </w:r>
            <w:r>
              <w:rPr>
                <w:color w:val="1F1F1F"/>
                <w:spacing w:val="-5"/>
                <w:sz w:val="14"/>
              </w:rPr>
              <w:t>Offline</w:t>
            </w:r>
          </w:p>
        </w:tc>
        <w:tc>
          <w:tcPr>
            <w:tcW w:w="926" w:type="dxa"/>
          </w:tcPr>
          <w:p w14:paraId="3D0D0492" w14:textId="77777777" w:rsidR="00E43765" w:rsidRDefault="0065645B">
            <w:pPr>
              <w:pStyle w:val="TableParagraph"/>
              <w:spacing w:before="2" w:line="232" w:lineRule="auto"/>
              <w:ind w:left="112"/>
              <w:rPr>
                <w:sz w:val="14"/>
              </w:rPr>
            </w:pPr>
            <w:r>
              <w:rPr>
                <w:color w:val="1F1F1F"/>
                <w:spacing w:val="-2"/>
                <w:sz w:val="14"/>
              </w:rPr>
              <w:t>Hardware-</w:t>
            </w:r>
            <w:r>
              <w:rPr>
                <w:color w:val="1F1F1F"/>
                <w:spacing w:val="40"/>
                <w:sz w:val="14"/>
              </w:rPr>
              <w:t xml:space="preserve"> </w:t>
            </w:r>
            <w:r>
              <w:rPr>
                <w:color w:val="1F1F1F"/>
                <w:sz w:val="14"/>
              </w:rPr>
              <w:t>resilient</w:t>
            </w:r>
            <w:r>
              <w:rPr>
                <w:color w:val="1F1F1F"/>
                <w:spacing w:val="-9"/>
                <w:sz w:val="14"/>
              </w:rPr>
              <w:t xml:space="preserve"> </w:t>
            </w:r>
            <w:r>
              <w:rPr>
                <w:color w:val="1F1F1F"/>
                <w:sz w:val="14"/>
              </w:rPr>
              <w:t>to</w:t>
            </w:r>
            <w:r>
              <w:rPr>
                <w:color w:val="1F1F1F"/>
                <w:spacing w:val="40"/>
                <w:sz w:val="14"/>
              </w:rPr>
              <w:t xml:space="preserve"> </w:t>
            </w:r>
            <w:r>
              <w:rPr>
                <w:color w:val="1F1F1F"/>
                <w:spacing w:val="-2"/>
                <w:sz w:val="14"/>
              </w:rPr>
              <w:t>bleaching</w:t>
            </w:r>
            <w:r>
              <w:rPr>
                <w:color w:val="1F1F1F"/>
                <w:spacing w:val="40"/>
                <w:sz w:val="14"/>
              </w:rPr>
              <w:t xml:space="preserve"> </w:t>
            </w:r>
            <w:r>
              <w:rPr>
                <w:color w:val="1F1F1F"/>
                <w:spacing w:val="-2"/>
                <w:sz w:val="14"/>
              </w:rPr>
              <w:t>(96.5%)</w:t>
            </w:r>
          </w:p>
        </w:tc>
      </w:tr>
    </w:tbl>
    <w:p w14:paraId="2585E00F" w14:textId="77777777" w:rsidR="00E43765" w:rsidRDefault="00E43765">
      <w:pPr>
        <w:pStyle w:val="BodyText"/>
        <w:spacing w:before="19"/>
        <w:rPr>
          <w:sz w:val="7"/>
        </w:rPr>
      </w:pPr>
    </w:p>
    <w:p w14:paraId="1BF16715" w14:textId="77777777" w:rsidR="00E43765" w:rsidRDefault="0065645B">
      <w:pPr>
        <w:pStyle w:val="ListParagraph"/>
        <w:numPr>
          <w:ilvl w:val="0"/>
          <w:numId w:val="2"/>
        </w:numPr>
        <w:tabs>
          <w:tab w:val="left" w:pos="248"/>
        </w:tabs>
        <w:spacing w:before="62"/>
        <w:ind w:right="381" w:firstLine="0"/>
        <w:rPr>
          <w:sz w:val="16"/>
        </w:rPr>
      </w:pPr>
      <w:r>
        <w:br w:type="column"/>
      </w:r>
      <w:r>
        <w:rPr>
          <w:sz w:val="16"/>
        </w:rPr>
        <w:t>G.</w:t>
      </w:r>
      <w:r>
        <w:rPr>
          <w:spacing w:val="-10"/>
          <w:sz w:val="16"/>
        </w:rPr>
        <w:t xml:space="preserve"> </w:t>
      </w:r>
      <w:r>
        <w:rPr>
          <w:sz w:val="16"/>
        </w:rPr>
        <w:t>Bradski,</w:t>
      </w:r>
      <w:r>
        <w:rPr>
          <w:spacing w:val="-10"/>
          <w:sz w:val="16"/>
        </w:rPr>
        <w:t xml:space="preserve"> </w:t>
      </w:r>
      <w:r>
        <w:rPr>
          <w:sz w:val="16"/>
        </w:rPr>
        <w:t>"The</w:t>
      </w:r>
      <w:r>
        <w:rPr>
          <w:spacing w:val="-10"/>
          <w:sz w:val="16"/>
        </w:rPr>
        <w:t xml:space="preserve"> </w:t>
      </w:r>
      <w:r>
        <w:rPr>
          <w:sz w:val="16"/>
        </w:rPr>
        <w:t>OpenCV</w:t>
      </w:r>
      <w:r>
        <w:rPr>
          <w:spacing w:val="-10"/>
          <w:sz w:val="16"/>
        </w:rPr>
        <w:t xml:space="preserve"> </w:t>
      </w:r>
      <w:r>
        <w:rPr>
          <w:sz w:val="16"/>
        </w:rPr>
        <w:t>library,"</w:t>
      </w:r>
      <w:r>
        <w:rPr>
          <w:spacing w:val="-10"/>
          <w:sz w:val="16"/>
        </w:rPr>
        <w:t xml:space="preserve"> </w:t>
      </w:r>
      <w:r>
        <w:rPr>
          <w:sz w:val="16"/>
        </w:rPr>
        <w:t>Dr.</w:t>
      </w:r>
      <w:r>
        <w:rPr>
          <w:spacing w:val="-10"/>
          <w:sz w:val="16"/>
        </w:rPr>
        <w:t xml:space="preserve"> </w:t>
      </w:r>
      <w:r>
        <w:rPr>
          <w:sz w:val="16"/>
        </w:rPr>
        <w:t>Dobb's</w:t>
      </w:r>
      <w:r>
        <w:rPr>
          <w:spacing w:val="-10"/>
          <w:sz w:val="16"/>
        </w:rPr>
        <w:t xml:space="preserve"> </w:t>
      </w:r>
      <w:r>
        <w:rPr>
          <w:sz w:val="16"/>
        </w:rPr>
        <w:t>J.</w:t>
      </w:r>
      <w:r>
        <w:rPr>
          <w:spacing w:val="-5"/>
          <w:sz w:val="16"/>
        </w:rPr>
        <w:t xml:space="preserve"> </w:t>
      </w:r>
      <w:r>
        <w:rPr>
          <w:sz w:val="16"/>
        </w:rPr>
        <w:t>Softw.</w:t>
      </w:r>
      <w:r>
        <w:rPr>
          <w:spacing w:val="40"/>
          <w:sz w:val="16"/>
        </w:rPr>
        <w:t xml:space="preserve"> </w:t>
      </w:r>
      <w:r>
        <w:rPr>
          <w:sz w:val="16"/>
        </w:rPr>
        <w:t>Tools, vol. 25, pp. 120-125, 2000.</w:t>
      </w:r>
    </w:p>
    <w:p w14:paraId="170C5CFC" w14:textId="77777777" w:rsidR="00E43765" w:rsidRDefault="00E43765">
      <w:pPr>
        <w:pStyle w:val="BodyText"/>
        <w:spacing w:before="96"/>
        <w:rPr>
          <w:sz w:val="16"/>
        </w:rPr>
      </w:pPr>
    </w:p>
    <w:p w14:paraId="5057E68B" w14:textId="77777777" w:rsidR="00E43765" w:rsidRDefault="0065645B">
      <w:pPr>
        <w:pStyle w:val="ListParagraph"/>
        <w:numPr>
          <w:ilvl w:val="0"/>
          <w:numId w:val="2"/>
        </w:numPr>
        <w:tabs>
          <w:tab w:val="left" w:pos="248"/>
        </w:tabs>
        <w:ind w:right="20" w:firstLine="0"/>
        <w:jc w:val="both"/>
        <w:rPr>
          <w:sz w:val="16"/>
        </w:rPr>
      </w:pPr>
      <w:r>
        <w:rPr>
          <w:sz w:val="16"/>
        </w:rPr>
        <w:t>D.</w:t>
      </w:r>
      <w:r>
        <w:rPr>
          <w:spacing w:val="-4"/>
          <w:sz w:val="16"/>
        </w:rPr>
        <w:t xml:space="preserve"> </w:t>
      </w:r>
      <w:r>
        <w:rPr>
          <w:sz w:val="16"/>
        </w:rPr>
        <w:t>G.</w:t>
      </w:r>
      <w:r>
        <w:rPr>
          <w:spacing w:val="-4"/>
          <w:sz w:val="16"/>
        </w:rPr>
        <w:t xml:space="preserve"> </w:t>
      </w:r>
      <w:r>
        <w:rPr>
          <w:sz w:val="16"/>
        </w:rPr>
        <w:t>Lowe,</w:t>
      </w:r>
      <w:r>
        <w:rPr>
          <w:spacing w:val="-3"/>
          <w:sz w:val="16"/>
        </w:rPr>
        <w:t xml:space="preserve"> </w:t>
      </w:r>
      <w:r>
        <w:rPr>
          <w:sz w:val="16"/>
        </w:rPr>
        <w:t>"Distinctive</w:t>
      </w:r>
      <w:r>
        <w:rPr>
          <w:spacing w:val="-8"/>
          <w:sz w:val="16"/>
        </w:rPr>
        <w:t xml:space="preserve"> </w:t>
      </w:r>
      <w:r>
        <w:rPr>
          <w:sz w:val="16"/>
        </w:rPr>
        <w:t>image features</w:t>
      </w:r>
      <w:r>
        <w:rPr>
          <w:spacing w:val="-1"/>
          <w:sz w:val="16"/>
        </w:rPr>
        <w:t xml:space="preserve"> </w:t>
      </w:r>
      <w:r>
        <w:rPr>
          <w:sz w:val="16"/>
        </w:rPr>
        <w:t>from scale-invariant</w:t>
      </w:r>
      <w:r>
        <w:rPr>
          <w:spacing w:val="40"/>
          <w:sz w:val="16"/>
        </w:rPr>
        <w:t xml:space="preserve"> </w:t>
      </w:r>
      <w:r>
        <w:rPr>
          <w:sz w:val="16"/>
        </w:rPr>
        <w:t>keypoints,"</w:t>
      </w:r>
      <w:r>
        <w:rPr>
          <w:spacing w:val="-3"/>
          <w:sz w:val="16"/>
        </w:rPr>
        <w:t xml:space="preserve"> </w:t>
      </w:r>
      <w:r>
        <w:rPr>
          <w:sz w:val="16"/>
        </w:rPr>
        <w:t>Int.</w:t>
      </w:r>
      <w:r>
        <w:rPr>
          <w:spacing w:val="-7"/>
          <w:sz w:val="16"/>
        </w:rPr>
        <w:t xml:space="preserve"> </w:t>
      </w:r>
      <w:r>
        <w:rPr>
          <w:sz w:val="16"/>
        </w:rPr>
        <w:t>J.</w:t>
      </w:r>
      <w:r>
        <w:rPr>
          <w:spacing w:val="-4"/>
          <w:sz w:val="16"/>
        </w:rPr>
        <w:t xml:space="preserve"> </w:t>
      </w:r>
      <w:r>
        <w:rPr>
          <w:sz w:val="16"/>
        </w:rPr>
        <w:t>Comput. Vis., vol.</w:t>
      </w:r>
      <w:r>
        <w:rPr>
          <w:spacing w:val="-7"/>
          <w:sz w:val="16"/>
        </w:rPr>
        <w:t xml:space="preserve"> </w:t>
      </w:r>
      <w:r>
        <w:rPr>
          <w:sz w:val="16"/>
        </w:rPr>
        <w:t>60,</w:t>
      </w:r>
      <w:r>
        <w:rPr>
          <w:spacing w:val="-3"/>
          <w:sz w:val="16"/>
        </w:rPr>
        <w:t xml:space="preserve"> </w:t>
      </w:r>
      <w:r>
        <w:rPr>
          <w:sz w:val="16"/>
        </w:rPr>
        <w:t>no.</w:t>
      </w:r>
      <w:r>
        <w:rPr>
          <w:spacing w:val="-7"/>
          <w:sz w:val="16"/>
        </w:rPr>
        <w:t xml:space="preserve"> </w:t>
      </w:r>
      <w:r>
        <w:rPr>
          <w:sz w:val="16"/>
        </w:rPr>
        <w:t>2,</w:t>
      </w:r>
      <w:r>
        <w:rPr>
          <w:spacing w:val="-3"/>
          <w:sz w:val="16"/>
        </w:rPr>
        <w:t xml:space="preserve"> </w:t>
      </w:r>
      <w:r>
        <w:rPr>
          <w:sz w:val="16"/>
        </w:rPr>
        <w:t>pp.</w:t>
      </w:r>
      <w:r>
        <w:rPr>
          <w:spacing w:val="-3"/>
          <w:sz w:val="16"/>
        </w:rPr>
        <w:t xml:space="preserve"> </w:t>
      </w:r>
      <w:r>
        <w:rPr>
          <w:sz w:val="16"/>
        </w:rPr>
        <w:t>91–110,</w:t>
      </w:r>
      <w:r>
        <w:rPr>
          <w:spacing w:val="-3"/>
          <w:sz w:val="16"/>
        </w:rPr>
        <w:t xml:space="preserve"> </w:t>
      </w:r>
      <w:r>
        <w:rPr>
          <w:sz w:val="16"/>
        </w:rPr>
        <w:t>Nov.</w:t>
      </w:r>
      <w:r>
        <w:rPr>
          <w:spacing w:val="40"/>
          <w:sz w:val="16"/>
        </w:rPr>
        <w:t xml:space="preserve"> </w:t>
      </w:r>
      <w:r>
        <w:rPr>
          <w:spacing w:val="-2"/>
          <w:sz w:val="16"/>
        </w:rPr>
        <w:t>2004.</w:t>
      </w:r>
    </w:p>
    <w:p w14:paraId="573448C6" w14:textId="77777777" w:rsidR="00E43765" w:rsidRDefault="00E43765">
      <w:pPr>
        <w:pStyle w:val="BodyText"/>
        <w:spacing w:before="95"/>
        <w:rPr>
          <w:sz w:val="16"/>
        </w:rPr>
      </w:pPr>
    </w:p>
    <w:p w14:paraId="0BD8AB73" w14:textId="77777777" w:rsidR="00E43765" w:rsidRDefault="0065645B">
      <w:pPr>
        <w:pStyle w:val="ListParagraph"/>
        <w:numPr>
          <w:ilvl w:val="0"/>
          <w:numId w:val="2"/>
        </w:numPr>
        <w:tabs>
          <w:tab w:val="left" w:pos="248"/>
        </w:tabs>
        <w:ind w:right="452" w:firstLine="0"/>
        <w:rPr>
          <w:sz w:val="16"/>
        </w:rPr>
      </w:pPr>
      <w:r>
        <w:rPr>
          <w:sz w:val="16"/>
        </w:rPr>
        <w:t>Raspberry</w:t>
      </w:r>
      <w:r>
        <w:rPr>
          <w:spacing w:val="-10"/>
          <w:sz w:val="16"/>
        </w:rPr>
        <w:t xml:space="preserve"> </w:t>
      </w:r>
      <w:r>
        <w:rPr>
          <w:sz w:val="16"/>
        </w:rPr>
        <w:t>Pi</w:t>
      </w:r>
      <w:r>
        <w:rPr>
          <w:spacing w:val="-10"/>
          <w:sz w:val="16"/>
        </w:rPr>
        <w:t xml:space="preserve"> </w:t>
      </w:r>
      <w:r>
        <w:rPr>
          <w:sz w:val="16"/>
        </w:rPr>
        <w:t>Ltd,</w:t>
      </w:r>
      <w:r>
        <w:rPr>
          <w:spacing w:val="-10"/>
          <w:sz w:val="16"/>
        </w:rPr>
        <w:t xml:space="preserve"> </w:t>
      </w:r>
      <w:r>
        <w:rPr>
          <w:sz w:val="16"/>
        </w:rPr>
        <w:t>"Raspberry</w:t>
      </w:r>
      <w:r>
        <w:rPr>
          <w:spacing w:val="-10"/>
          <w:sz w:val="16"/>
        </w:rPr>
        <w:t xml:space="preserve"> </w:t>
      </w:r>
      <w:r>
        <w:rPr>
          <w:sz w:val="16"/>
        </w:rPr>
        <w:t>Pi</w:t>
      </w:r>
      <w:r>
        <w:rPr>
          <w:spacing w:val="-10"/>
          <w:sz w:val="16"/>
        </w:rPr>
        <w:t xml:space="preserve"> </w:t>
      </w:r>
      <w:r>
        <w:rPr>
          <w:sz w:val="16"/>
        </w:rPr>
        <w:t>4</w:t>
      </w:r>
      <w:r>
        <w:rPr>
          <w:spacing w:val="-7"/>
          <w:sz w:val="16"/>
        </w:rPr>
        <w:t xml:space="preserve"> </w:t>
      </w:r>
      <w:r>
        <w:rPr>
          <w:sz w:val="16"/>
        </w:rPr>
        <w:t>Model</w:t>
      </w:r>
      <w:r>
        <w:rPr>
          <w:spacing w:val="-9"/>
          <w:sz w:val="16"/>
        </w:rPr>
        <w:t xml:space="preserve"> </w:t>
      </w:r>
      <w:r>
        <w:rPr>
          <w:sz w:val="16"/>
        </w:rPr>
        <w:t>B</w:t>
      </w:r>
      <w:r>
        <w:rPr>
          <w:spacing w:val="-9"/>
          <w:sz w:val="16"/>
        </w:rPr>
        <w:t xml:space="preserve"> </w:t>
      </w:r>
      <w:r>
        <w:rPr>
          <w:sz w:val="16"/>
        </w:rPr>
        <w:t>datasheet,"</w:t>
      </w:r>
      <w:r>
        <w:rPr>
          <w:spacing w:val="40"/>
          <w:sz w:val="16"/>
        </w:rPr>
        <w:t xml:space="preserve"> </w:t>
      </w:r>
      <w:r>
        <w:rPr>
          <w:sz w:val="16"/>
        </w:rPr>
        <w:t>2023. [Online]. Available:</w:t>
      </w:r>
      <w:r>
        <w:rPr>
          <w:spacing w:val="40"/>
          <w:sz w:val="16"/>
        </w:rPr>
        <w:t xml:space="preserve"> </w:t>
      </w:r>
      <w:hyperlink r:id="rId14">
        <w:r>
          <w:rPr>
            <w:color w:val="0000FF"/>
            <w:spacing w:val="-2"/>
            <w:sz w:val="16"/>
            <w:u w:val="single" w:color="0000FF"/>
          </w:rPr>
          <w:t>https://datasheets.raspberrypi.com/rpi4/raspberry-pi-4-</w:t>
        </w:r>
      </w:hyperlink>
      <w:r>
        <w:rPr>
          <w:color w:val="0000FF"/>
          <w:spacing w:val="40"/>
          <w:sz w:val="16"/>
        </w:rPr>
        <w:t xml:space="preserve"> </w:t>
      </w:r>
      <w:hyperlink r:id="rId15">
        <w:r>
          <w:rPr>
            <w:color w:val="0000FF"/>
            <w:spacing w:val="-2"/>
            <w:sz w:val="16"/>
            <w:u w:val="single" w:color="0000FF"/>
          </w:rPr>
          <w:t>datasheet.pdf</w:t>
        </w:r>
      </w:hyperlink>
    </w:p>
    <w:p w14:paraId="12361440" w14:textId="77777777" w:rsidR="00E43765" w:rsidRDefault="00E43765">
      <w:pPr>
        <w:pStyle w:val="BodyText"/>
        <w:spacing w:before="98"/>
        <w:rPr>
          <w:sz w:val="16"/>
        </w:rPr>
      </w:pPr>
    </w:p>
    <w:p w14:paraId="3FB39AF0" w14:textId="77777777" w:rsidR="00E43765" w:rsidRDefault="0065645B">
      <w:pPr>
        <w:pStyle w:val="ListParagraph"/>
        <w:numPr>
          <w:ilvl w:val="0"/>
          <w:numId w:val="2"/>
        </w:numPr>
        <w:tabs>
          <w:tab w:val="left" w:pos="248"/>
        </w:tabs>
        <w:ind w:right="177" w:firstLine="0"/>
        <w:rPr>
          <w:sz w:val="16"/>
        </w:rPr>
      </w:pPr>
      <w:r>
        <w:rPr>
          <w:sz w:val="16"/>
        </w:rPr>
        <w:t>Sony</w:t>
      </w:r>
      <w:r>
        <w:rPr>
          <w:spacing w:val="-10"/>
          <w:sz w:val="16"/>
        </w:rPr>
        <w:t xml:space="preserve"> </w:t>
      </w:r>
      <w:r>
        <w:rPr>
          <w:sz w:val="16"/>
        </w:rPr>
        <w:t>Semiconductor</w:t>
      </w:r>
      <w:r>
        <w:rPr>
          <w:spacing w:val="-10"/>
          <w:sz w:val="16"/>
        </w:rPr>
        <w:t xml:space="preserve"> </w:t>
      </w:r>
      <w:r>
        <w:rPr>
          <w:sz w:val="16"/>
        </w:rPr>
        <w:t>Solutions,</w:t>
      </w:r>
      <w:r>
        <w:rPr>
          <w:spacing w:val="-10"/>
          <w:sz w:val="16"/>
        </w:rPr>
        <w:t xml:space="preserve"> </w:t>
      </w:r>
      <w:r>
        <w:rPr>
          <w:sz w:val="16"/>
        </w:rPr>
        <w:t>"IMX219PQ</w:t>
      </w:r>
      <w:r>
        <w:rPr>
          <w:spacing w:val="-10"/>
          <w:sz w:val="16"/>
        </w:rPr>
        <w:t xml:space="preserve"> </w:t>
      </w:r>
      <w:r>
        <w:rPr>
          <w:sz w:val="16"/>
        </w:rPr>
        <w:t>CMOS</w:t>
      </w:r>
      <w:r>
        <w:rPr>
          <w:spacing w:val="-10"/>
          <w:sz w:val="16"/>
        </w:rPr>
        <w:t xml:space="preserve"> </w:t>
      </w:r>
      <w:r>
        <w:rPr>
          <w:sz w:val="16"/>
        </w:rPr>
        <w:t>image</w:t>
      </w:r>
      <w:r>
        <w:rPr>
          <w:spacing w:val="40"/>
          <w:sz w:val="16"/>
        </w:rPr>
        <w:t xml:space="preserve"> </w:t>
      </w:r>
      <w:r>
        <w:rPr>
          <w:sz w:val="16"/>
        </w:rPr>
        <w:t>sensor product brief," 2020. [Online]. Available:</w:t>
      </w:r>
      <w:r>
        <w:rPr>
          <w:spacing w:val="40"/>
          <w:sz w:val="16"/>
        </w:rPr>
        <w:t xml:space="preserve"> </w:t>
      </w:r>
      <w:hyperlink r:id="rId16">
        <w:r>
          <w:rPr>
            <w:color w:val="0000FF"/>
            <w:spacing w:val="-2"/>
            <w:sz w:val="16"/>
            <w:u w:val="single" w:color="0000FF"/>
          </w:rPr>
          <w:t>https://www.sony-semicon.co.jp/e/products/IS/sensor2/</w:t>
        </w:r>
      </w:hyperlink>
    </w:p>
    <w:p w14:paraId="684BD229" w14:textId="77777777" w:rsidR="00E43765" w:rsidRDefault="00E43765">
      <w:pPr>
        <w:pStyle w:val="BodyText"/>
        <w:spacing w:before="94"/>
        <w:rPr>
          <w:sz w:val="16"/>
        </w:rPr>
      </w:pPr>
    </w:p>
    <w:p w14:paraId="3FCA5B17" w14:textId="77777777" w:rsidR="00E43765" w:rsidRDefault="0065645B">
      <w:pPr>
        <w:pStyle w:val="ListParagraph"/>
        <w:numPr>
          <w:ilvl w:val="0"/>
          <w:numId w:val="2"/>
        </w:numPr>
        <w:tabs>
          <w:tab w:val="left" w:pos="248"/>
        </w:tabs>
        <w:spacing w:before="1"/>
        <w:ind w:right="141" w:firstLine="0"/>
        <w:rPr>
          <w:sz w:val="16"/>
        </w:rPr>
      </w:pPr>
      <w:r>
        <w:rPr>
          <w:sz w:val="16"/>
        </w:rPr>
        <w:t>Broadcom</w:t>
      </w:r>
      <w:r>
        <w:rPr>
          <w:spacing w:val="-10"/>
          <w:sz w:val="16"/>
        </w:rPr>
        <w:t xml:space="preserve"> </w:t>
      </w:r>
      <w:r>
        <w:rPr>
          <w:sz w:val="16"/>
        </w:rPr>
        <w:t>Corporation,</w:t>
      </w:r>
      <w:r>
        <w:rPr>
          <w:spacing w:val="-10"/>
          <w:sz w:val="16"/>
        </w:rPr>
        <w:t xml:space="preserve"> </w:t>
      </w:r>
      <w:r>
        <w:rPr>
          <w:sz w:val="16"/>
        </w:rPr>
        <w:t>"BCM2711</w:t>
      </w:r>
      <w:r>
        <w:rPr>
          <w:spacing w:val="-10"/>
          <w:sz w:val="16"/>
        </w:rPr>
        <w:t xml:space="preserve"> </w:t>
      </w:r>
      <w:r>
        <w:rPr>
          <w:sz w:val="16"/>
        </w:rPr>
        <w:t>ARM</w:t>
      </w:r>
      <w:r>
        <w:rPr>
          <w:spacing w:val="-10"/>
          <w:sz w:val="16"/>
        </w:rPr>
        <w:t xml:space="preserve"> </w:t>
      </w:r>
      <w:r>
        <w:rPr>
          <w:sz w:val="16"/>
        </w:rPr>
        <w:t>peripheral</w:t>
      </w:r>
      <w:r>
        <w:rPr>
          <w:spacing w:val="-10"/>
          <w:sz w:val="16"/>
        </w:rPr>
        <w:t xml:space="preserve"> </w:t>
      </w:r>
      <w:r>
        <w:rPr>
          <w:sz w:val="16"/>
        </w:rPr>
        <w:t>manu-</w:t>
      </w:r>
      <w:r>
        <w:rPr>
          <w:spacing w:val="40"/>
          <w:sz w:val="16"/>
        </w:rPr>
        <w:t xml:space="preserve"> </w:t>
      </w:r>
      <w:r>
        <w:rPr>
          <w:sz w:val="16"/>
        </w:rPr>
        <w:t>al," 2020. [Online]. Available:</w:t>
      </w:r>
      <w:r>
        <w:rPr>
          <w:spacing w:val="40"/>
          <w:sz w:val="16"/>
        </w:rPr>
        <w:t xml:space="preserve"> </w:t>
      </w:r>
      <w:hyperlink r:id="rId17">
        <w:r>
          <w:rPr>
            <w:color w:val="0000FF"/>
            <w:spacing w:val="-2"/>
            <w:sz w:val="16"/>
            <w:u w:val="single" w:color="0000FF"/>
          </w:rPr>
          <w:t>https://datasheets.raspberrypi.com/bcm2711/bcm2711-</w:t>
        </w:r>
      </w:hyperlink>
      <w:r>
        <w:rPr>
          <w:color w:val="0000FF"/>
          <w:spacing w:val="40"/>
          <w:sz w:val="16"/>
        </w:rPr>
        <w:t xml:space="preserve"> </w:t>
      </w:r>
      <w:hyperlink r:id="rId18">
        <w:r>
          <w:rPr>
            <w:color w:val="0000FF"/>
            <w:spacing w:val="-2"/>
            <w:sz w:val="16"/>
            <w:u w:val="single" w:color="0000FF"/>
          </w:rPr>
          <w:t>peripherals.pdf</w:t>
        </w:r>
      </w:hyperlink>
    </w:p>
    <w:p w14:paraId="51156648" w14:textId="77777777" w:rsidR="00E43765" w:rsidRDefault="00E43765">
      <w:pPr>
        <w:pStyle w:val="ListParagraph"/>
        <w:rPr>
          <w:sz w:val="16"/>
        </w:rPr>
        <w:sectPr w:rsidR="00E43765">
          <w:pgSz w:w="11910" w:h="16840"/>
          <w:pgMar w:top="1340" w:right="1417" w:bottom="280" w:left="1417" w:header="720" w:footer="720" w:gutter="0"/>
          <w:cols w:num="2" w:space="720" w:equalWidth="0">
            <w:col w:w="4283" w:space="590"/>
            <w:col w:w="4203"/>
          </w:cols>
        </w:sectPr>
      </w:pPr>
    </w:p>
    <w:p w14:paraId="3D01CBB2" w14:textId="77777777" w:rsidR="00E43765" w:rsidRDefault="00E43765">
      <w:pPr>
        <w:pStyle w:val="BodyText"/>
        <w:spacing w:before="6"/>
        <w:rPr>
          <w:sz w:val="16"/>
        </w:rPr>
      </w:pPr>
    </w:p>
    <w:p w14:paraId="08F048F4" w14:textId="77777777" w:rsidR="00E43765" w:rsidRDefault="00E43765">
      <w:pPr>
        <w:pStyle w:val="BodyText"/>
        <w:rPr>
          <w:sz w:val="16"/>
        </w:rPr>
        <w:sectPr w:rsidR="00E43765">
          <w:type w:val="continuous"/>
          <w:pgSz w:w="11910" w:h="16840"/>
          <w:pgMar w:top="1340" w:right="1417" w:bottom="280" w:left="1417" w:header="720" w:footer="720" w:gutter="0"/>
          <w:cols w:space="720"/>
        </w:sectPr>
      </w:pPr>
    </w:p>
    <w:p w14:paraId="052B7197" w14:textId="77777777" w:rsidR="00E43765" w:rsidRDefault="00E43765">
      <w:pPr>
        <w:pStyle w:val="BodyText"/>
        <w:spacing w:before="165"/>
      </w:pPr>
    </w:p>
    <w:p w14:paraId="6EB16321" w14:textId="77777777" w:rsidR="00E43765" w:rsidRDefault="0065645B">
      <w:pPr>
        <w:pStyle w:val="ListParagraph"/>
        <w:numPr>
          <w:ilvl w:val="0"/>
          <w:numId w:val="13"/>
        </w:numPr>
        <w:tabs>
          <w:tab w:val="left" w:pos="636"/>
        </w:tabs>
        <w:ind w:left="636" w:hanging="354"/>
        <w:jc w:val="left"/>
        <w:rPr>
          <w:sz w:val="20"/>
        </w:rPr>
      </w:pPr>
      <w:r>
        <w:rPr>
          <w:color w:val="1F1F1F"/>
          <w:spacing w:val="-2"/>
          <w:sz w:val="20"/>
        </w:rPr>
        <w:t>CONCLUSION</w:t>
      </w:r>
      <w:r>
        <w:rPr>
          <w:color w:val="1F1F1F"/>
          <w:spacing w:val="-10"/>
          <w:sz w:val="20"/>
        </w:rPr>
        <w:t xml:space="preserve"> </w:t>
      </w:r>
      <w:r>
        <w:rPr>
          <w:color w:val="1F1F1F"/>
          <w:spacing w:val="-2"/>
          <w:sz w:val="20"/>
        </w:rPr>
        <w:t>AND</w:t>
      </w:r>
      <w:r>
        <w:rPr>
          <w:color w:val="1F1F1F"/>
          <w:spacing w:val="-6"/>
          <w:sz w:val="20"/>
        </w:rPr>
        <w:t xml:space="preserve"> </w:t>
      </w:r>
      <w:r>
        <w:rPr>
          <w:color w:val="1F1F1F"/>
          <w:spacing w:val="-2"/>
          <w:sz w:val="20"/>
        </w:rPr>
        <w:t>FUTURE</w:t>
      </w:r>
      <w:r>
        <w:rPr>
          <w:color w:val="1F1F1F"/>
          <w:spacing w:val="-1"/>
          <w:sz w:val="20"/>
        </w:rPr>
        <w:t xml:space="preserve"> </w:t>
      </w:r>
      <w:r>
        <w:rPr>
          <w:color w:val="1F1F1F"/>
          <w:spacing w:val="-4"/>
          <w:sz w:val="20"/>
        </w:rPr>
        <w:t>SCOPE</w:t>
      </w:r>
    </w:p>
    <w:p w14:paraId="2634C873" w14:textId="77777777" w:rsidR="00E43765" w:rsidRDefault="00E43765">
      <w:pPr>
        <w:pStyle w:val="BodyText"/>
        <w:spacing w:before="49"/>
      </w:pPr>
    </w:p>
    <w:p w14:paraId="51FAA723" w14:textId="77777777" w:rsidR="00E43765" w:rsidRDefault="0065645B">
      <w:pPr>
        <w:pStyle w:val="BodyText"/>
        <w:ind w:left="23" w:firstLine="360"/>
        <w:jc w:val="both"/>
      </w:pPr>
      <w:r>
        <w:t>Standalone embedded system for Indian cur- rency authentication. Combining UV spectral data and ORB feature matching fills the technical gap between banking sorters and manual UV lamps. Offline architecture maintains reliability in net- work-dead zones.</w:t>
      </w:r>
    </w:p>
    <w:p w14:paraId="17EACEDF" w14:textId="77777777" w:rsidR="00E43765" w:rsidRDefault="00E43765">
      <w:pPr>
        <w:pStyle w:val="BodyText"/>
        <w:spacing w:before="51"/>
      </w:pPr>
    </w:p>
    <w:p w14:paraId="260EFCBB" w14:textId="77777777" w:rsidR="00E43765" w:rsidRDefault="0065645B">
      <w:pPr>
        <w:spacing w:before="1"/>
        <w:ind w:left="23"/>
        <w:rPr>
          <w:sz w:val="20"/>
        </w:rPr>
      </w:pPr>
      <w:r>
        <w:rPr>
          <w:i/>
          <w:spacing w:val="-2"/>
          <w:sz w:val="20"/>
        </w:rPr>
        <w:t>Upcoming</w:t>
      </w:r>
      <w:r>
        <w:rPr>
          <w:i/>
          <w:spacing w:val="3"/>
          <w:sz w:val="20"/>
        </w:rPr>
        <w:t xml:space="preserve"> </w:t>
      </w:r>
      <w:r>
        <w:rPr>
          <w:i/>
          <w:spacing w:val="-2"/>
          <w:sz w:val="20"/>
        </w:rPr>
        <w:t>Roadmap</w:t>
      </w:r>
      <w:r>
        <w:rPr>
          <w:spacing w:val="-2"/>
          <w:sz w:val="20"/>
        </w:rPr>
        <w:t>:</w:t>
      </w:r>
    </w:p>
    <w:p w14:paraId="280262DC" w14:textId="77777777" w:rsidR="00E43765" w:rsidRDefault="00E43765">
      <w:pPr>
        <w:pStyle w:val="BodyText"/>
        <w:spacing w:before="48"/>
      </w:pPr>
    </w:p>
    <w:p w14:paraId="7E974BFD" w14:textId="77777777" w:rsidR="00E43765" w:rsidRDefault="0065645B">
      <w:pPr>
        <w:pStyle w:val="ListParagraph"/>
        <w:numPr>
          <w:ilvl w:val="1"/>
          <w:numId w:val="13"/>
        </w:numPr>
        <w:tabs>
          <w:tab w:val="left" w:pos="738"/>
          <w:tab w:val="left" w:pos="744"/>
        </w:tabs>
        <w:ind w:hanging="361"/>
        <w:jc w:val="both"/>
        <w:rPr>
          <w:sz w:val="20"/>
        </w:rPr>
      </w:pPr>
      <w:r>
        <w:rPr>
          <w:sz w:val="20"/>
        </w:rPr>
        <w:t>MobileNetV2 Migration: Drop ORB fa- voring</w:t>
      </w:r>
      <w:r>
        <w:rPr>
          <w:spacing w:val="-6"/>
          <w:sz w:val="20"/>
        </w:rPr>
        <w:t xml:space="preserve"> </w:t>
      </w:r>
      <w:r>
        <w:rPr>
          <w:sz w:val="20"/>
        </w:rPr>
        <w:t>an embedded CNN. Goal:</w:t>
      </w:r>
      <w:r>
        <w:rPr>
          <w:spacing w:val="-1"/>
          <w:sz w:val="20"/>
        </w:rPr>
        <w:t xml:space="preserve"> </w:t>
      </w:r>
      <w:r>
        <w:rPr>
          <w:sz w:val="20"/>
        </w:rPr>
        <w:t>Reliabil- ity</w:t>
      </w:r>
      <w:r>
        <w:rPr>
          <w:spacing w:val="-4"/>
          <w:sz w:val="20"/>
        </w:rPr>
        <w:t xml:space="preserve"> </w:t>
      </w:r>
      <w:r>
        <w:rPr>
          <w:sz w:val="20"/>
        </w:rPr>
        <w:t>against</w:t>
      </w:r>
      <w:r>
        <w:rPr>
          <w:spacing w:val="-1"/>
          <w:sz w:val="20"/>
        </w:rPr>
        <w:t xml:space="preserve"> </w:t>
      </w:r>
      <w:r>
        <w:rPr>
          <w:sz w:val="20"/>
        </w:rPr>
        <w:t>mutilated bills when hardcoded features break [18].</w:t>
      </w:r>
    </w:p>
    <w:p w14:paraId="0D4B2059" w14:textId="77777777" w:rsidR="00E43765" w:rsidRDefault="00E43765">
      <w:pPr>
        <w:pStyle w:val="BodyText"/>
        <w:spacing w:before="3"/>
      </w:pPr>
    </w:p>
    <w:p w14:paraId="1624BE7E" w14:textId="77777777" w:rsidR="00E43765" w:rsidRDefault="0065645B">
      <w:pPr>
        <w:pStyle w:val="ListParagraph"/>
        <w:numPr>
          <w:ilvl w:val="1"/>
          <w:numId w:val="13"/>
        </w:numPr>
        <w:tabs>
          <w:tab w:val="left" w:pos="738"/>
          <w:tab w:val="left" w:pos="744"/>
        </w:tabs>
        <w:ind w:hanging="361"/>
        <w:jc w:val="both"/>
        <w:rPr>
          <w:sz w:val="20"/>
        </w:rPr>
      </w:pPr>
      <w:r>
        <w:rPr>
          <w:sz w:val="20"/>
        </w:rPr>
        <w:t>IR Integration: Wire Infrared (IR) sensors spotting IR-absorbing ink formulations. Outcome: Triple-tier shielding (Visible, UV, IR) [19].</w:t>
      </w:r>
    </w:p>
    <w:p w14:paraId="1AAC982E" w14:textId="77777777" w:rsidR="00E43765" w:rsidRDefault="0065645B">
      <w:pPr>
        <w:pStyle w:val="ListParagraph"/>
        <w:numPr>
          <w:ilvl w:val="1"/>
          <w:numId w:val="13"/>
        </w:numPr>
        <w:tabs>
          <w:tab w:val="left" w:pos="738"/>
          <w:tab w:val="left" w:pos="744"/>
        </w:tabs>
        <w:spacing w:before="228"/>
        <w:ind w:hanging="361"/>
        <w:jc w:val="both"/>
        <w:rPr>
          <w:sz w:val="20"/>
        </w:rPr>
      </w:pPr>
      <w:r>
        <w:rPr>
          <w:sz w:val="20"/>
        </w:rPr>
        <w:t>Chain Logging: Push counterfeit serial numbers onto an internal blockchain.</w:t>
      </w:r>
      <w:r>
        <w:rPr>
          <w:spacing w:val="-1"/>
          <w:sz w:val="20"/>
        </w:rPr>
        <w:t xml:space="preserve"> </w:t>
      </w:r>
      <w:r>
        <w:rPr>
          <w:sz w:val="20"/>
        </w:rPr>
        <w:t xml:space="preserve">That distributed ledger tracks localized scams spanning disconnected retail terminals </w:t>
      </w:r>
      <w:r>
        <w:rPr>
          <w:spacing w:val="-2"/>
          <w:sz w:val="20"/>
        </w:rPr>
        <w:t>[20].</w:t>
      </w:r>
    </w:p>
    <w:p w14:paraId="6A56DD39" w14:textId="77777777" w:rsidR="00E43765" w:rsidRDefault="00E43765">
      <w:pPr>
        <w:pStyle w:val="BodyText"/>
        <w:spacing w:before="55"/>
      </w:pPr>
    </w:p>
    <w:p w14:paraId="2171BC9C" w14:textId="77777777" w:rsidR="00E43765" w:rsidRDefault="0065645B">
      <w:pPr>
        <w:pStyle w:val="BodyText"/>
        <w:ind w:left="14"/>
        <w:jc w:val="center"/>
      </w:pPr>
      <w:r>
        <w:rPr>
          <w:spacing w:val="-2"/>
        </w:rPr>
        <w:t>REFERENCES</w:t>
      </w:r>
    </w:p>
    <w:p w14:paraId="235D6B8A" w14:textId="77777777" w:rsidR="00E43765" w:rsidRDefault="00E43765">
      <w:pPr>
        <w:pStyle w:val="BodyText"/>
        <w:spacing w:before="48"/>
      </w:pPr>
    </w:p>
    <w:p w14:paraId="51F34FD1" w14:textId="77777777" w:rsidR="00E43765" w:rsidRDefault="0065645B">
      <w:pPr>
        <w:pStyle w:val="ListParagraph"/>
        <w:numPr>
          <w:ilvl w:val="0"/>
          <w:numId w:val="1"/>
        </w:numPr>
        <w:tabs>
          <w:tab w:val="left" w:pos="247"/>
        </w:tabs>
        <w:ind w:right="193" w:firstLine="0"/>
        <w:rPr>
          <w:sz w:val="16"/>
        </w:rPr>
      </w:pPr>
      <w:r>
        <w:rPr>
          <w:sz w:val="16"/>
        </w:rPr>
        <w:t>Reserve</w:t>
      </w:r>
      <w:r>
        <w:rPr>
          <w:spacing w:val="-10"/>
          <w:sz w:val="16"/>
        </w:rPr>
        <w:t xml:space="preserve"> </w:t>
      </w:r>
      <w:r>
        <w:rPr>
          <w:sz w:val="16"/>
        </w:rPr>
        <w:t>Bank</w:t>
      </w:r>
      <w:r>
        <w:rPr>
          <w:spacing w:val="-10"/>
          <w:sz w:val="16"/>
        </w:rPr>
        <w:t xml:space="preserve"> </w:t>
      </w:r>
      <w:r>
        <w:rPr>
          <w:sz w:val="16"/>
        </w:rPr>
        <w:t>of</w:t>
      </w:r>
      <w:r>
        <w:rPr>
          <w:spacing w:val="-12"/>
          <w:sz w:val="16"/>
        </w:rPr>
        <w:t xml:space="preserve"> </w:t>
      </w:r>
      <w:r>
        <w:rPr>
          <w:sz w:val="16"/>
        </w:rPr>
        <w:t>India,</w:t>
      </w:r>
      <w:r>
        <w:rPr>
          <w:spacing w:val="-10"/>
          <w:sz w:val="16"/>
        </w:rPr>
        <w:t xml:space="preserve"> </w:t>
      </w:r>
      <w:r>
        <w:rPr>
          <w:sz w:val="16"/>
        </w:rPr>
        <w:t>"Annual</w:t>
      </w:r>
      <w:r>
        <w:rPr>
          <w:spacing w:val="-10"/>
          <w:sz w:val="16"/>
        </w:rPr>
        <w:t xml:space="preserve"> </w:t>
      </w:r>
      <w:r>
        <w:rPr>
          <w:sz w:val="16"/>
        </w:rPr>
        <w:t>Report</w:t>
      </w:r>
      <w:r>
        <w:rPr>
          <w:spacing w:val="-10"/>
          <w:sz w:val="16"/>
        </w:rPr>
        <w:t xml:space="preserve"> </w:t>
      </w:r>
      <w:r>
        <w:rPr>
          <w:sz w:val="16"/>
        </w:rPr>
        <w:t>2023-24:</w:t>
      </w:r>
      <w:r>
        <w:rPr>
          <w:spacing w:val="-10"/>
          <w:sz w:val="16"/>
        </w:rPr>
        <w:t xml:space="preserve"> </w:t>
      </w:r>
      <w:r>
        <w:rPr>
          <w:sz w:val="16"/>
        </w:rPr>
        <w:t>Currency</w:t>
      </w:r>
      <w:r>
        <w:rPr>
          <w:spacing w:val="40"/>
          <w:sz w:val="16"/>
        </w:rPr>
        <w:t xml:space="preserve"> </w:t>
      </w:r>
      <w:r>
        <w:rPr>
          <w:sz w:val="16"/>
        </w:rPr>
        <w:t>Management," Mumbai, 2024. [Online]. Available:</w:t>
      </w:r>
      <w:r>
        <w:rPr>
          <w:spacing w:val="40"/>
          <w:sz w:val="16"/>
        </w:rPr>
        <w:t xml:space="preserve"> </w:t>
      </w:r>
      <w:hyperlink r:id="rId19">
        <w:r>
          <w:rPr>
            <w:color w:val="0000FF"/>
            <w:spacing w:val="-2"/>
            <w:sz w:val="16"/>
            <w:u w:val="single" w:color="0000FF"/>
          </w:rPr>
          <w:t>https://www.rbi.org.in/Scripts/AnnualReportPublications.aspx</w:t>
        </w:r>
      </w:hyperlink>
    </w:p>
    <w:p w14:paraId="7E49F816" w14:textId="77777777" w:rsidR="00E43765" w:rsidRDefault="00E43765">
      <w:pPr>
        <w:pStyle w:val="BodyText"/>
        <w:spacing w:before="94"/>
        <w:rPr>
          <w:sz w:val="16"/>
        </w:rPr>
      </w:pPr>
    </w:p>
    <w:p w14:paraId="76BF6B29" w14:textId="77777777" w:rsidR="00E43765" w:rsidRDefault="0065645B">
      <w:pPr>
        <w:pStyle w:val="ListParagraph"/>
        <w:numPr>
          <w:ilvl w:val="0"/>
          <w:numId w:val="1"/>
        </w:numPr>
        <w:tabs>
          <w:tab w:val="left" w:pos="247"/>
        </w:tabs>
        <w:spacing w:before="1" w:line="242" w:lineRule="auto"/>
        <w:ind w:right="56" w:firstLine="0"/>
        <w:rPr>
          <w:sz w:val="16"/>
        </w:rPr>
      </w:pPr>
      <w:r>
        <w:rPr>
          <w:sz w:val="16"/>
        </w:rPr>
        <w:t>R. Ferrero and B. Montrucchio, "Banknote identification</w:t>
      </w:r>
      <w:r>
        <w:rPr>
          <w:spacing w:val="40"/>
          <w:sz w:val="16"/>
        </w:rPr>
        <w:t xml:space="preserve"> </w:t>
      </w:r>
      <w:r>
        <w:rPr>
          <w:sz w:val="16"/>
        </w:rPr>
        <w:t>through</w:t>
      </w:r>
      <w:r>
        <w:rPr>
          <w:spacing w:val="-10"/>
          <w:sz w:val="16"/>
        </w:rPr>
        <w:t xml:space="preserve"> </w:t>
      </w:r>
      <w:r>
        <w:rPr>
          <w:sz w:val="16"/>
        </w:rPr>
        <w:t>unique</w:t>
      </w:r>
      <w:r>
        <w:rPr>
          <w:spacing w:val="-10"/>
          <w:sz w:val="16"/>
        </w:rPr>
        <w:t xml:space="preserve"> </w:t>
      </w:r>
      <w:r>
        <w:rPr>
          <w:sz w:val="16"/>
        </w:rPr>
        <w:t>fluorescent</w:t>
      </w:r>
      <w:r>
        <w:rPr>
          <w:spacing w:val="-10"/>
          <w:sz w:val="16"/>
        </w:rPr>
        <w:t xml:space="preserve"> </w:t>
      </w:r>
      <w:r>
        <w:rPr>
          <w:sz w:val="16"/>
        </w:rPr>
        <w:t>properties,"</w:t>
      </w:r>
      <w:r>
        <w:rPr>
          <w:spacing w:val="-10"/>
          <w:sz w:val="16"/>
        </w:rPr>
        <w:t xml:space="preserve"> </w:t>
      </w:r>
      <w:r>
        <w:rPr>
          <w:sz w:val="16"/>
        </w:rPr>
        <w:t>IEEE</w:t>
      </w:r>
      <w:r>
        <w:rPr>
          <w:spacing w:val="-9"/>
          <w:sz w:val="16"/>
        </w:rPr>
        <w:t xml:space="preserve"> </w:t>
      </w:r>
      <w:r>
        <w:rPr>
          <w:sz w:val="16"/>
        </w:rPr>
        <w:t>Sensors</w:t>
      </w:r>
      <w:r>
        <w:rPr>
          <w:spacing w:val="-10"/>
          <w:sz w:val="16"/>
        </w:rPr>
        <w:t xml:space="preserve"> </w:t>
      </w:r>
      <w:r>
        <w:rPr>
          <w:sz w:val="16"/>
        </w:rPr>
        <w:t>J.,</w:t>
      </w:r>
      <w:r>
        <w:rPr>
          <w:spacing w:val="-8"/>
          <w:sz w:val="16"/>
        </w:rPr>
        <w:t xml:space="preserve"> </w:t>
      </w:r>
      <w:r>
        <w:rPr>
          <w:sz w:val="16"/>
        </w:rPr>
        <w:t>vol.</w:t>
      </w:r>
      <w:r>
        <w:rPr>
          <w:spacing w:val="-10"/>
          <w:sz w:val="16"/>
        </w:rPr>
        <w:t xml:space="preserve"> </w:t>
      </w:r>
      <w:r>
        <w:rPr>
          <w:sz w:val="16"/>
        </w:rPr>
        <w:t>11,</w:t>
      </w:r>
      <w:r>
        <w:rPr>
          <w:spacing w:val="40"/>
          <w:sz w:val="16"/>
        </w:rPr>
        <w:t xml:space="preserve"> </w:t>
      </w:r>
      <w:r>
        <w:rPr>
          <w:sz w:val="16"/>
        </w:rPr>
        <w:t>no. 1, pp. 1-10, Jan. 2011.</w:t>
      </w:r>
    </w:p>
    <w:p w14:paraId="287EF7CF" w14:textId="77777777" w:rsidR="00E43765" w:rsidRDefault="00E43765">
      <w:pPr>
        <w:pStyle w:val="BodyText"/>
        <w:spacing w:before="89"/>
        <w:rPr>
          <w:sz w:val="16"/>
        </w:rPr>
      </w:pPr>
    </w:p>
    <w:p w14:paraId="29F59A0A" w14:textId="77777777" w:rsidR="00E43765" w:rsidRDefault="0065645B">
      <w:pPr>
        <w:pStyle w:val="ListParagraph"/>
        <w:numPr>
          <w:ilvl w:val="0"/>
          <w:numId w:val="1"/>
        </w:numPr>
        <w:tabs>
          <w:tab w:val="left" w:pos="247"/>
        </w:tabs>
        <w:ind w:right="146" w:firstLine="0"/>
        <w:rPr>
          <w:sz w:val="16"/>
        </w:rPr>
      </w:pPr>
      <w:r>
        <w:rPr>
          <w:sz w:val="16"/>
        </w:rPr>
        <w:t>E.</w:t>
      </w:r>
      <w:r>
        <w:rPr>
          <w:spacing w:val="-10"/>
          <w:sz w:val="16"/>
        </w:rPr>
        <w:t xml:space="preserve"> </w:t>
      </w:r>
      <w:r>
        <w:rPr>
          <w:sz w:val="16"/>
        </w:rPr>
        <w:t>Rublee,</w:t>
      </w:r>
      <w:r>
        <w:rPr>
          <w:spacing w:val="-10"/>
          <w:sz w:val="16"/>
        </w:rPr>
        <w:t xml:space="preserve"> </w:t>
      </w:r>
      <w:r>
        <w:rPr>
          <w:sz w:val="16"/>
        </w:rPr>
        <w:t>V.</w:t>
      </w:r>
      <w:r>
        <w:rPr>
          <w:spacing w:val="-10"/>
          <w:sz w:val="16"/>
        </w:rPr>
        <w:t xml:space="preserve"> </w:t>
      </w:r>
      <w:r>
        <w:rPr>
          <w:sz w:val="16"/>
        </w:rPr>
        <w:t>Rabaud,</w:t>
      </w:r>
      <w:r>
        <w:rPr>
          <w:spacing w:val="-9"/>
          <w:sz w:val="16"/>
        </w:rPr>
        <w:t xml:space="preserve"> </w:t>
      </w:r>
      <w:r>
        <w:rPr>
          <w:sz w:val="16"/>
        </w:rPr>
        <w:t>K.</w:t>
      </w:r>
      <w:r>
        <w:rPr>
          <w:spacing w:val="-7"/>
          <w:sz w:val="16"/>
        </w:rPr>
        <w:t xml:space="preserve"> </w:t>
      </w:r>
      <w:r>
        <w:rPr>
          <w:sz w:val="16"/>
        </w:rPr>
        <w:t>Konolige,</w:t>
      </w:r>
      <w:r>
        <w:rPr>
          <w:spacing w:val="-7"/>
          <w:sz w:val="16"/>
        </w:rPr>
        <w:t xml:space="preserve"> </w:t>
      </w:r>
      <w:r>
        <w:rPr>
          <w:sz w:val="16"/>
        </w:rPr>
        <w:t>and</w:t>
      </w:r>
      <w:r>
        <w:rPr>
          <w:spacing w:val="-10"/>
          <w:sz w:val="16"/>
        </w:rPr>
        <w:t xml:space="preserve"> </w:t>
      </w:r>
      <w:r>
        <w:rPr>
          <w:sz w:val="16"/>
        </w:rPr>
        <w:t>G.</w:t>
      </w:r>
      <w:r>
        <w:rPr>
          <w:spacing w:val="-10"/>
          <w:sz w:val="16"/>
        </w:rPr>
        <w:t xml:space="preserve"> </w:t>
      </w:r>
      <w:r>
        <w:rPr>
          <w:sz w:val="16"/>
        </w:rPr>
        <w:t>Bradski,</w:t>
      </w:r>
      <w:r>
        <w:rPr>
          <w:spacing w:val="-7"/>
          <w:sz w:val="16"/>
        </w:rPr>
        <w:t xml:space="preserve"> </w:t>
      </w:r>
      <w:r>
        <w:rPr>
          <w:sz w:val="16"/>
        </w:rPr>
        <w:t>"ORB:</w:t>
      </w:r>
      <w:r>
        <w:rPr>
          <w:spacing w:val="40"/>
          <w:sz w:val="16"/>
        </w:rPr>
        <w:t xml:space="preserve"> </w:t>
      </w:r>
      <w:r>
        <w:rPr>
          <w:sz w:val="16"/>
        </w:rPr>
        <w:t>An efficient alternative to SIFT or SURF," in Proc. IEEE Int.</w:t>
      </w:r>
      <w:r>
        <w:rPr>
          <w:spacing w:val="40"/>
          <w:sz w:val="16"/>
        </w:rPr>
        <w:t xml:space="preserve"> </w:t>
      </w:r>
      <w:r>
        <w:rPr>
          <w:sz w:val="16"/>
        </w:rPr>
        <w:t>Conf. Comput. Vis. (ICCV), 2011, pp. 2564–2571.</w:t>
      </w:r>
    </w:p>
    <w:p w14:paraId="4E23434E" w14:textId="77777777" w:rsidR="00E43765" w:rsidRDefault="0065645B">
      <w:pPr>
        <w:pStyle w:val="ListParagraph"/>
        <w:numPr>
          <w:ilvl w:val="0"/>
          <w:numId w:val="2"/>
        </w:numPr>
        <w:tabs>
          <w:tab w:val="left" w:pos="248"/>
        </w:tabs>
        <w:spacing w:before="92"/>
        <w:ind w:right="130" w:firstLine="0"/>
        <w:rPr>
          <w:sz w:val="16"/>
        </w:rPr>
      </w:pPr>
      <w:r>
        <w:br w:type="column"/>
      </w:r>
      <w:r>
        <w:rPr>
          <w:sz w:val="16"/>
        </w:rPr>
        <w:t>N. Otsu, "A threshold selection method from gray-level</w:t>
      </w:r>
      <w:r>
        <w:rPr>
          <w:spacing w:val="40"/>
          <w:sz w:val="16"/>
        </w:rPr>
        <w:t xml:space="preserve"> </w:t>
      </w:r>
      <w:r>
        <w:rPr>
          <w:sz w:val="16"/>
        </w:rPr>
        <w:t>histograms,"</w:t>
      </w:r>
      <w:r>
        <w:rPr>
          <w:spacing w:val="-10"/>
          <w:sz w:val="16"/>
        </w:rPr>
        <w:t xml:space="preserve"> </w:t>
      </w:r>
      <w:r>
        <w:rPr>
          <w:sz w:val="16"/>
        </w:rPr>
        <w:t>IEEE</w:t>
      </w:r>
      <w:r>
        <w:rPr>
          <w:spacing w:val="-8"/>
          <w:sz w:val="16"/>
        </w:rPr>
        <w:t xml:space="preserve"> </w:t>
      </w:r>
      <w:r>
        <w:rPr>
          <w:sz w:val="16"/>
        </w:rPr>
        <w:t>Trans.</w:t>
      </w:r>
      <w:r>
        <w:rPr>
          <w:spacing w:val="-7"/>
          <w:sz w:val="16"/>
        </w:rPr>
        <w:t xml:space="preserve"> </w:t>
      </w:r>
      <w:r>
        <w:rPr>
          <w:sz w:val="16"/>
        </w:rPr>
        <w:t>Syst.,</w:t>
      </w:r>
      <w:r>
        <w:rPr>
          <w:spacing w:val="-8"/>
          <w:sz w:val="16"/>
        </w:rPr>
        <w:t xml:space="preserve"> </w:t>
      </w:r>
      <w:r>
        <w:rPr>
          <w:sz w:val="16"/>
        </w:rPr>
        <w:t>Man,</w:t>
      </w:r>
      <w:r>
        <w:rPr>
          <w:spacing w:val="-10"/>
          <w:sz w:val="16"/>
        </w:rPr>
        <w:t xml:space="preserve"> </w:t>
      </w:r>
      <w:r>
        <w:rPr>
          <w:sz w:val="16"/>
        </w:rPr>
        <w:t>Cybern.,</w:t>
      </w:r>
      <w:r>
        <w:rPr>
          <w:spacing w:val="-7"/>
          <w:sz w:val="16"/>
        </w:rPr>
        <w:t xml:space="preserve"> </w:t>
      </w:r>
      <w:r>
        <w:rPr>
          <w:sz w:val="16"/>
        </w:rPr>
        <w:t>vol.</w:t>
      </w:r>
      <w:r>
        <w:rPr>
          <w:spacing w:val="-8"/>
          <w:sz w:val="16"/>
        </w:rPr>
        <w:t xml:space="preserve"> </w:t>
      </w:r>
      <w:r>
        <w:rPr>
          <w:sz w:val="16"/>
        </w:rPr>
        <w:t>9,</w:t>
      </w:r>
      <w:r>
        <w:rPr>
          <w:spacing w:val="-8"/>
          <w:sz w:val="16"/>
        </w:rPr>
        <w:t xml:space="preserve"> </w:t>
      </w:r>
      <w:r>
        <w:rPr>
          <w:sz w:val="16"/>
        </w:rPr>
        <w:t>no.</w:t>
      </w:r>
      <w:r>
        <w:rPr>
          <w:spacing w:val="-10"/>
          <w:sz w:val="16"/>
        </w:rPr>
        <w:t xml:space="preserve"> </w:t>
      </w:r>
      <w:r>
        <w:rPr>
          <w:sz w:val="16"/>
        </w:rPr>
        <w:t>1,</w:t>
      </w:r>
      <w:r>
        <w:rPr>
          <w:spacing w:val="-3"/>
          <w:sz w:val="16"/>
        </w:rPr>
        <w:t xml:space="preserve"> </w:t>
      </w:r>
      <w:r>
        <w:rPr>
          <w:sz w:val="16"/>
        </w:rPr>
        <w:t>pp.</w:t>
      </w:r>
      <w:r>
        <w:rPr>
          <w:spacing w:val="40"/>
          <w:sz w:val="16"/>
        </w:rPr>
        <w:t xml:space="preserve"> </w:t>
      </w:r>
      <w:r>
        <w:rPr>
          <w:sz w:val="16"/>
        </w:rPr>
        <w:t>62-66, Jan. 1979.</w:t>
      </w:r>
    </w:p>
    <w:p w14:paraId="39D9E0BA" w14:textId="77777777" w:rsidR="00E43765" w:rsidRDefault="00E43765">
      <w:pPr>
        <w:pStyle w:val="BodyText"/>
        <w:spacing w:before="94"/>
        <w:rPr>
          <w:sz w:val="16"/>
        </w:rPr>
      </w:pPr>
    </w:p>
    <w:p w14:paraId="768F0DCB" w14:textId="77777777" w:rsidR="00E43765" w:rsidRDefault="0065645B">
      <w:pPr>
        <w:pStyle w:val="ListParagraph"/>
        <w:numPr>
          <w:ilvl w:val="0"/>
          <w:numId w:val="2"/>
        </w:numPr>
        <w:tabs>
          <w:tab w:val="left" w:pos="324"/>
        </w:tabs>
        <w:ind w:right="117" w:firstLine="0"/>
        <w:rPr>
          <w:sz w:val="16"/>
        </w:rPr>
      </w:pPr>
      <w:r>
        <w:rPr>
          <w:sz w:val="16"/>
        </w:rPr>
        <w:t>G.</w:t>
      </w:r>
      <w:r>
        <w:rPr>
          <w:spacing w:val="-10"/>
          <w:sz w:val="16"/>
        </w:rPr>
        <w:t xml:space="preserve"> </w:t>
      </w:r>
      <w:r>
        <w:rPr>
          <w:sz w:val="16"/>
        </w:rPr>
        <w:t>Van</w:t>
      </w:r>
      <w:r>
        <w:rPr>
          <w:spacing w:val="-7"/>
          <w:sz w:val="16"/>
        </w:rPr>
        <w:t xml:space="preserve"> </w:t>
      </w:r>
      <w:r>
        <w:rPr>
          <w:sz w:val="16"/>
        </w:rPr>
        <w:t>Rossum</w:t>
      </w:r>
      <w:r>
        <w:rPr>
          <w:spacing w:val="-10"/>
          <w:sz w:val="16"/>
        </w:rPr>
        <w:t xml:space="preserve"> </w:t>
      </w:r>
      <w:r>
        <w:rPr>
          <w:sz w:val="16"/>
        </w:rPr>
        <w:t>and</w:t>
      </w:r>
      <w:r>
        <w:rPr>
          <w:spacing w:val="-8"/>
          <w:sz w:val="16"/>
        </w:rPr>
        <w:t xml:space="preserve"> </w:t>
      </w:r>
      <w:r>
        <w:rPr>
          <w:sz w:val="16"/>
        </w:rPr>
        <w:t>F.</w:t>
      </w:r>
      <w:r>
        <w:rPr>
          <w:spacing w:val="-7"/>
          <w:sz w:val="16"/>
        </w:rPr>
        <w:t xml:space="preserve"> </w:t>
      </w:r>
      <w:r>
        <w:rPr>
          <w:sz w:val="16"/>
        </w:rPr>
        <w:t>L.</w:t>
      </w:r>
      <w:r>
        <w:rPr>
          <w:spacing w:val="-7"/>
          <w:sz w:val="16"/>
        </w:rPr>
        <w:t xml:space="preserve"> </w:t>
      </w:r>
      <w:r>
        <w:rPr>
          <w:sz w:val="16"/>
        </w:rPr>
        <w:t>Drake,</w:t>
      </w:r>
      <w:r>
        <w:rPr>
          <w:spacing w:val="-7"/>
          <w:sz w:val="16"/>
        </w:rPr>
        <w:t xml:space="preserve"> </w:t>
      </w:r>
      <w:r>
        <w:rPr>
          <w:sz w:val="16"/>
        </w:rPr>
        <w:t>Python</w:t>
      </w:r>
      <w:r>
        <w:rPr>
          <w:spacing w:val="-10"/>
          <w:sz w:val="16"/>
        </w:rPr>
        <w:t xml:space="preserve"> </w:t>
      </w:r>
      <w:r>
        <w:rPr>
          <w:sz w:val="16"/>
        </w:rPr>
        <w:t>3</w:t>
      </w:r>
      <w:r>
        <w:rPr>
          <w:spacing w:val="-4"/>
          <w:sz w:val="16"/>
        </w:rPr>
        <w:t xml:space="preserve"> </w:t>
      </w:r>
      <w:r>
        <w:rPr>
          <w:sz w:val="16"/>
        </w:rPr>
        <w:t>Reference</w:t>
      </w:r>
      <w:r>
        <w:rPr>
          <w:spacing w:val="-9"/>
          <w:sz w:val="16"/>
        </w:rPr>
        <w:t xml:space="preserve"> </w:t>
      </w:r>
      <w:r>
        <w:rPr>
          <w:sz w:val="16"/>
        </w:rPr>
        <w:t>Man-</w:t>
      </w:r>
      <w:r>
        <w:rPr>
          <w:spacing w:val="40"/>
          <w:sz w:val="16"/>
        </w:rPr>
        <w:t xml:space="preserve"> </w:t>
      </w:r>
      <w:r>
        <w:rPr>
          <w:sz w:val="16"/>
        </w:rPr>
        <w:t>ual, Scotts Valley, CA: CreateSpace, 2009.</w:t>
      </w:r>
    </w:p>
    <w:p w14:paraId="691116DC" w14:textId="77777777" w:rsidR="00E43765" w:rsidRDefault="00E43765">
      <w:pPr>
        <w:pStyle w:val="BodyText"/>
        <w:spacing w:before="96"/>
        <w:rPr>
          <w:sz w:val="16"/>
        </w:rPr>
      </w:pPr>
    </w:p>
    <w:p w14:paraId="4FA6E856" w14:textId="77777777" w:rsidR="00E43765" w:rsidRDefault="0065645B">
      <w:pPr>
        <w:pStyle w:val="ListParagraph"/>
        <w:numPr>
          <w:ilvl w:val="0"/>
          <w:numId w:val="2"/>
        </w:numPr>
        <w:tabs>
          <w:tab w:val="left" w:pos="324"/>
        </w:tabs>
        <w:ind w:right="239" w:firstLine="0"/>
        <w:rPr>
          <w:sz w:val="16"/>
        </w:rPr>
      </w:pPr>
      <w:r>
        <w:rPr>
          <w:sz w:val="16"/>
        </w:rPr>
        <w:t>Z.</w:t>
      </w:r>
      <w:r>
        <w:rPr>
          <w:spacing w:val="-5"/>
          <w:sz w:val="16"/>
        </w:rPr>
        <w:t xml:space="preserve"> </w:t>
      </w:r>
      <w:r>
        <w:rPr>
          <w:sz w:val="16"/>
        </w:rPr>
        <w:t>Zhang,</w:t>
      </w:r>
      <w:r>
        <w:rPr>
          <w:spacing w:val="-1"/>
          <w:sz w:val="16"/>
        </w:rPr>
        <w:t xml:space="preserve"> </w:t>
      </w:r>
      <w:r>
        <w:rPr>
          <w:sz w:val="16"/>
        </w:rPr>
        <w:t>"A flexible</w:t>
      </w:r>
      <w:r>
        <w:rPr>
          <w:spacing w:val="-3"/>
          <w:sz w:val="16"/>
        </w:rPr>
        <w:t xml:space="preserve"> </w:t>
      </w:r>
      <w:r>
        <w:rPr>
          <w:sz w:val="16"/>
        </w:rPr>
        <w:t>new</w:t>
      </w:r>
      <w:r>
        <w:rPr>
          <w:spacing w:val="-4"/>
          <w:sz w:val="16"/>
        </w:rPr>
        <w:t xml:space="preserve"> </w:t>
      </w:r>
      <w:r>
        <w:rPr>
          <w:sz w:val="16"/>
        </w:rPr>
        <w:t>technique for camera calibra-</w:t>
      </w:r>
      <w:r>
        <w:rPr>
          <w:spacing w:val="40"/>
          <w:sz w:val="16"/>
        </w:rPr>
        <w:t xml:space="preserve"> </w:t>
      </w:r>
      <w:r>
        <w:rPr>
          <w:sz w:val="16"/>
        </w:rPr>
        <w:t>tion,"</w:t>
      </w:r>
      <w:r>
        <w:rPr>
          <w:spacing w:val="-10"/>
          <w:sz w:val="16"/>
        </w:rPr>
        <w:t xml:space="preserve"> </w:t>
      </w:r>
      <w:r>
        <w:rPr>
          <w:sz w:val="16"/>
        </w:rPr>
        <w:t>IEEE</w:t>
      </w:r>
      <w:r>
        <w:rPr>
          <w:spacing w:val="-10"/>
          <w:sz w:val="16"/>
        </w:rPr>
        <w:t xml:space="preserve"> </w:t>
      </w:r>
      <w:r>
        <w:rPr>
          <w:sz w:val="16"/>
        </w:rPr>
        <w:t>Trans.</w:t>
      </w:r>
      <w:r>
        <w:rPr>
          <w:spacing w:val="-10"/>
          <w:sz w:val="16"/>
        </w:rPr>
        <w:t xml:space="preserve"> </w:t>
      </w:r>
      <w:r>
        <w:rPr>
          <w:sz w:val="16"/>
        </w:rPr>
        <w:t>Pattern</w:t>
      </w:r>
      <w:r>
        <w:rPr>
          <w:spacing w:val="-2"/>
          <w:sz w:val="16"/>
        </w:rPr>
        <w:t xml:space="preserve"> </w:t>
      </w:r>
      <w:r>
        <w:rPr>
          <w:sz w:val="16"/>
        </w:rPr>
        <w:t>Anal.</w:t>
      </w:r>
      <w:r>
        <w:rPr>
          <w:spacing w:val="-7"/>
          <w:sz w:val="16"/>
        </w:rPr>
        <w:t xml:space="preserve"> </w:t>
      </w:r>
      <w:r>
        <w:rPr>
          <w:sz w:val="16"/>
        </w:rPr>
        <w:t>Mach.</w:t>
      </w:r>
      <w:r>
        <w:rPr>
          <w:spacing w:val="-7"/>
          <w:sz w:val="16"/>
        </w:rPr>
        <w:t xml:space="preserve"> </w:t>
      </w:r>
      <w:r>
        <w:rPr>
          <w:sz w:val="16"/>
        </w:rPr>
        <w:t>Intell.,</w:t>
      </w:r>
      <w:r>
        <w:rPr>
          <w:spacing w:val="-6"/>
          <w:sz w:val="16"/>
        </w:rPr>
        <w:t xml:space="preserve"> </w:t>
      </w:r>
      <w:r>
        <w:rPr>
          <w:sz w:val="16"/>
        </w:rPr>
        <w:t>vol.</w:t>
      </w:r>
      <w:r>
        <w:rPr>
          <w:spacing w:val="-10"/>
          <w:sz w:val="16"/>
        </w:rPr>
        <w:t xml:space="preserve"> </w:t>
      </w:r>
      <w:r>
        <w:rPr>
          <w:sz w:val="16"/>
        </w:rPr>
        <w:t>22,</w:t>
      </w:r>
      <w:r>
        <w:rPr>
          <w:spacing w:val="-7"/>
          <w:sz w:val="16"/>
        </w:rPr>
        <w:t xml:space="preserve"> </w:t>
      </w:r>
      <w:r>
        <w:rPr>
          <w:sz w:val="16"/>
        </w:rPr>
        <w:t>no.</w:t>
      </w:r>
      <w:r>
        <w:rPr>
          <w:spacing w:val="-10"/>
          <w:sz w:val="16"/>
        </w:rPr>
        <w:t xml:space="preserve"> </w:t>
      </w:r>
      <w:r>
        <w:rPr>
          <w:sz w:val="16"/>
        </w:rPr>
        <w:t>11,</w:t>
      </w:r>
    </w:p>
    <w:p w14:paraId="512C1318" w14:textId="77777777" w:rsidR="00E43765" w:rsidRDefault="0065645B">
      <w:pPr>
        <w:spacing w:before="2"/>
        <w:ind w:left="23"/>
        <w:rPr>
          <w:sz w:val="16"/>
        </w:rPr>
      </w:pPr>
      <w:r>
        <w:rPr>
          <w:spacing w:val="-2"/>
          <w:sz w:val="16"/>
        </w:rPr>
        <w:t>pp.</w:t>
      </w:r>
      <w:r>
        <w:rPr>
          <w:sz w:val="16"/>
        </w:rPr>
        <w:t xml:space="preserve"> </w:t>
      </w:r>
      <w:r>
        <w:rPr>
          <w:spacing w:val="-2"/>
          <w:sz w:val="16"/>
        </w:rPr>
        <w:t>1330-1334,</w:t>
      </w:r>
      <w:r>
        <w:rPr>
          <w:spacing w:val="1"/>
          <w:sz w:val="16"/>
        </w:rPr>
        <w:t xml:space="preserve"> </w:t>
      </w:r>
      <w:r>
        <w:rPr>
          <w:spacing w:val="-2"/>
          <w:sz w:val="16"/>
        </w:rPr>
        <w:t>Nov.</w:t>
      </w:r>
      <w:r>
        <w:rPr>
          <w:sz w:val="16"/>
        </w:rPr>
        <w:t xml:space="preserve"> </w:t>
      </w:r>
      <w:r>
        <w:rPr>
          <w:spacing w:val="-2"/>
          <w:sz w:val="16"/>
        </w:rPr>
        <w:t>2000.</w:t>
      </w:r>
    </w:p>
    <w:p w14:paraId="22E5501E" w14:textId="77777777" w:rsidR="00E43765" w:rsidRDefault="00E43765">
      <w:pPr>
        <w:pStyle w:val="BodyText"/>
        <w:spacing w:before="98"/>
        <w:rPr>
          <w:sz w:val="16"/>
        </w:rPr>
      </w:pPr>
    </w:p>
    <w:p w14:paraId="523F64EA" w14:textId="77777777" w:rsidR="00E43765" w:rsidRDefault="0065645B">
      <w:pPr>
        <w:pStyle w:val="ListParagraph"/>
        <w:numPr>
          <w:ilvl w:val="0"/>
          <w:numId w:val="2"/>
        </w:numPr>
        <w:tabs>
          <w:tab w:val="left" w:pos="324"/>
        </w:tabs>
        <w:ind w:right="98" w:firstLine="0"/>
        <w:rPr>
          <w:sz w:val="16"/>
        </w:rPr>
      </w:pPr>
      <w:r>
        <w:rPr>
          <w:sz w:val="16"/>
        </w:rPr>
        <w:t>A. F. Otoom, H. A. Abdullah, and S. O. A. Al-Shorman,</w:t>
      </w:r>
      <w:r>
        <w:rPr>
          <w:spacing w:val="40"/>
          <w:sz w:val="16"/>
        </w:rPr>
        <w:t xml:space="preserve"> </w:t>
      </w:r>
      <w:r>
        <w:rPr>
          <w:sz w:val="16"/>
        </w:rPr>
        <w:t>"Real-time</w:t>
      </w:r>
      <w:r>
        <w:rPr>
          <w:spacing w:val="-10"/>
          <w:sz w:val="16"/>
        </w:rPr>
        <w:t xml:space="preserve"> </w:t>
      </w:r>
      <w:r>
        <w:rPr>
          <w:sz w:val="16"/>
        </w:rPr>
        <w:t>recognition</w:t>
      </w:r>
      <w:r>
        <w:rPr>
          <w:spacing w:val="-10"/>
          <w:sz w:val="16"/>
        </w:rPr>
        <w:t xml:space="preserve"> </w:t>
      </w:r>
      <w:r>
        <w:rPr>
          <w:sz w:val="16"/>
        </w:rPr>
        <w:t>of</w:t>
      </w:r>
      <w:r>
        <w:rPr>
          <w:spacing w:val="-12"/>
          <w:sz w:val="16"/>
        </w:rPr>
        <w:t xml:space="preserve"> </w:t>
      </w:r>
      <w:r>
        <w:rPr>
          <w:sz w:val="16"/>
        </w:rPr>
        <w:t>Jordanian</w:t>
      </w:r>
      <w:r>
        <w:rPr>
          <w:spacing w:val="-10"/>
          <w:sz w:val="16"/>
        </w:rPr>
        <w:t xml:space="preserve"> </w:t>
      </w:r>
      <w:r>
        <w:rPr>
          <w:sz w:val="16"/>
        </w:rPr>
        <w:t>banknotes</w:t>
      </w:r>
      <w:r>
        <w:rPr>
          <w:spacing w:val="-10"/>
          <w:sz w:val="16"/>
        </w:rPr>
        <w:t xml:space="preserve"> </w:t>
      </w:r>
      <w:r>
        <w:rPr>
          <w:sz w:val="16"/>
        </w:rPr>
        <w:t>using</w:t>
      </w:r>
      <w:r>
        <w:rPr>
          <w:spacing w:val="-10"/>
          <w:sz w:val="16"/>
        </w:rPr>
        <w:t xml:space="preserve"> </w:t>
      </w:r>
      <w:r>
        <w:rPr>
          <w:sz w:val="16"/>
        </w:rPr>
        <w:t>SIFT</w:t>
      </w:r>
      <w:r>
        <w:rPr>
          <w:spacing w:val="-10"/>
          <w:sz w:val="16"/>
        </w:rPr>
        <w:t xml:space="preserve"> </w:t>
      </w:r>
      <w:r>
        <w:rPr>
          <w:sz w:val="16"/>
        </w:rPr>
        <w:t>algo-</w:t>
      </w:r>
      <w:r>
        <w:rPr>
          <w:spacing w:val="40"/>
          <w:sz w:val="16"/>
        </w:rPr>
        <w:t xml:space="preserve"> </w:t>
      </w:r>
      <w:r>
        <w:rPr>
          <w:sz w:val="16"/>
        </w:rPr>
        <w:t>rithm," Int. J. Comput. Appl., vol. 101, no. 14, pp. 1-6, 2014.</w:t>
      </w:r>
    </w:p>
    <w:p w14:paraId="650F52ED" w14:textId="77777777" w:rsidR="00E43765" w:rsidRDefault="00E43765">
      <w:pPr>
        <w:pStyle w:val="BodyText"/>
        <w:spacing w:before="89"/>
        <w:rPr>
          <w:sz w:val="16"/>
        </w:rPr>
      </w:pPr>
    </w:p>
    <w:p w14:paraId="17ED39D9" w14:textId="77777777" w:rsidR="00E43765" w:rsidRDefault="0065645B">
      <w:pPr>
        <w:pStyle w:val="ListParagraph"/>
        <w:numPr>
          <w:ilvl w:val="0"/>
          <w:numId w:val="2"/>
        </w:numPr>
        <w:tabs>
          <w:tab w:val="left" w:pos="324"/>
        </w:tabs>
        <w:spacing w:before="1" w:line="242" w:lineRule="auto"/>
        <w:ind w:right="178" w:firstLine="0"/>
        <w:jc w:val="both"/>
        <w:rPr>
          <w:sz w:val="16"/>
        </w:rPr>
      </w:pPr>
      <w:r>
        <w:rPr>
          <w:sz w:val="16"/>
        </w:rPr>
        <w:t>S.</w:t>
      </w:r>
      <w:r>
        <w:rPr>
          <w:spacing w:val="-4"/>
          <w:sz w:val="16"/>
        </w:rPr>
        <w:t xml:space="preserve"> </w:t>
      </w:r>
      <w:r>
        <w:rPr>
          <w:sz w:val="16"/>
        </w:rPr>
        <w:t>T. Kim, "Banknote</w:t>
      </w:r>
      <w:r>
        <w:rPr>
          <w:spacing w:val="-2"/>
          <w:sz w:val="16"/>
        </w:rPr>
        <w:t xml:space="preserve"> </w:t>
      </w:r>
      <w:r>
        <w:rPr>
          <w:sz w:val="16"/>
        </w:rPr>
        <w:t>recognition</w:t>
      </w:r>
      <w:r>
        <w:rPr>
          <w:spacing w:val="-6"/>
          <w:sz w:val="16"/>
        </w:rPr>
        <w:t xml:space="preserve"> </w:t>
      </w:r>
      <w:r>
        <w:rPr>
          <w:sz w:val="16"/>
        </w:rPr>
        <w:t>using</w:t>
      </w:r>
      <w:r>
        <w:rPr>
          <w:spacing w:val="-1"/>
          <w:sz w:val="16"/>
        </w:rPr>
        <w:t xml:space="preserve"> </w:t>
      </w:r>
      <w:r>
        <w:rPr>
          <w:sz w:val="16"/>
        </w:rPr>
        <w:t>HSV</w:t>
      </w:r>
      <w:r>
        <w:rPr>
          <w:spacing w:val="-2"/>
          <w:sz w:val="16"/>
        </w:rPr>
        <w:t xml:space="preserve"> </w:t>
      </w:r>
      <w:r>
        <w:rPr>
          <w:sz w:val="16"/>
        </w:rPr>
        <w:t>color space</w:t>
      </w:r>
      <w:r>
        <w:rPr>
          <w:spacing w:val="40"/>
          <w:sz w:val="16"/>
        </w:rPr>
        <w:t xml:space="preserve"> </w:t>
      </w:r>
      <w:r>
        <w:rPr>
          <w:sz w:val="16"/>
        </w:rPr>
        <w:t>and</w:t>
      </w:r>
      <w:r>
        <w:rPr>
          <w:spacing w:val="-10"/>
          <w:sz w:val="16"/>
        </w:rPr>
        <w:t xml:space="preserve"> </w:t>
      </w:r>
      <w:r>
        <w:rPr>
          <w:sz w:val="16"/>
        </w:rPr>
        <w:t>neural</w:t>
      </w:r>
      <w:r>
        <w:rPr>
          <w:spacing w:val="-7"/>
          <w:sz w:val="16"/>
        </w:rPr>
        <w:t xml:space="preserve"> </w:t>
      </w:r>
      <w:r>
        <w:rPr>
          <w:sz w:val="16"/>
        </w:rPr>
        <w:t>network,"</w:t>
      </w:r>
      <w:r>
        <w:rPr>
          <w:spacing w:val="-8"/>
          <w:sz w:val="16"/>
        </w:rPr>
        <w:t xml:space="preserve"> </w:t>
      </w:r>
      <w:r>
        <w:rPr>
          <w:sz w:val="16"/>
        </w:rPr>
        <w:t>J.</w:t>
      </w:r>
      <w:r>
        <w:rPr>
          <w:spacing w:val="-7"/>
          <w:sz w:val="16"/>
        </w:rPr>
        <w:t xml:space="preserve"> </w:t>
      </w:r>
      <w:r>
        <w:rPr>
          <w:sz w:val="16"/>
        </w:rPr>
        <w:t>Elect.</w:t>
      </w:r>
      <w:r>
        <w:rPr>
          <w:spacing w:val="-3"/>
          <w:sz w:val="16"/>
        </w:rPr>
        <w:t xml:space="preserve"> </w:t>
      </w:r>
      <w:r>
        <w:rPr>
          <w:sz w:val="16"/>
        </w:rPr>
        <w:t>Eng.</w:t>
      </w:r>
      <w:r>
        <w:rPr>
          <w:spacing w:val="-7"/>
          <w:sz w:val="16"/>
        </w:rPr>
        <w:t xml:space="preserve"> </w:t>
      </w:r>
      <w:r>
        <w:rPr>
          <w:sz w:val="16"/>
        </w:rPr>
        <w:t>Technol.,</w:t>
      </w:r>
      <w:r>
        <w:rPr>
          <w:spacing w:val="-7"/>
          <w:sz w:val="16"/>
        </w:rPr>
        <w:t xml:space="preserve"> </w:t>
      </w:r>
      <w:r>
        <w:rPr>
          <w:sz w:val="16"/>
        </w:rPr>
        <w:t>vol.</w:t>
      </w:r>
      <w:r>
        <w:rPr>
          <w:spacing w:val="-7"/>
          <w:sz w:val="16"/>
        </w:rPr>
        <w:t xml:space="preserve"> </w:t>
      </w:r>
      <w:r>
        <w:rPr>
          <w:sz w:val="16"/>
        </w:rPr>
        <w:t>12,</w:t>
      </w:r>
      <w:r>
        <w:rPr>
          <w:spacing w:val="-10"/>
          <w:sz w:val="16"/>
        </w:rPr>
        <w:t xml:space="preserve"> </w:t>
      </w:r>
      <w:r>
        <w:rPr>
          <w:sz w:val="16"/>
        </w:rPr>
        <w:t>no.</w:t>
      </w:r>
      <w:r>
        <w:rPr>
          <w:spacing w:val="-7"/>
          <w:sz w:val="16"/>
        </w:rPr>
        <w:t xml:space="preserve"> </w:t>
      </w:r>
      <w:r>
        <w:rPr>
          <w:sz w:val="16"/>
        </w:rPr>
        <w:t>5,</w:t>
      </w:r>
      <w:r>
        <w:rPr>
          <w:spacing w:val="-7"/>
          <w:sz w:val="16"/>
        </w:rPr>
        <w:t xml:space="preserve"> </w:t>
      </w:r>
      <w:r>
        <w:rPr>
          <w:sz w:val="16"/>
        </w:rPr>
        <w:t>pp.</w:t>
      </w:r>
      <w:r>
        <w:rPr>
          <w:spacing w:val="40"/>
          <w:sz w:val="16"/>
        </w:rPr>
        <w:t xml:space="preserve"> </w:t>
      </w:r>
      <w:r>
        <w:rPr>
          <w:sz w:val="16"/>
        </w:rPr>
        <w:t>2021-2028,</w:t>
      </w:r>
      <w:r>
        <w:rPr>
          <w:spacing w:val="-10"/>
          <w:sz w:val="16"/>
        </w:rPr>
        <w:t xml:space="preserve"> </w:t>
      </w:r>
      <w:r>
        <w:rPr>
          <w:sz w:val="16"/>
        </w:rPr>
        <w:t>2017.</w:t>
      </w:r>
    </w:p>
    <w:p w14:paraId="02D0F4F4" w14:textId="77777777" w:rsidR="00E43765" w:rsidRDefault="00E43765">
      <w:pPr>
        <w:pStyle w:val="BodyText"/>
        <w:spacing w:before="94"/>
        <w:rPr>
          <w:sz w:val="16"/>
        </w:rPr>
      </w:pPr>
    </w:p>
    <w:p w14:paraId="2551F42F" w14:textId="77777777" w:rsidR="00E43765" w:rsidRDefault="0065645B">
      <w:pPr>
        <w:pStyle w:val="ListParagraph"/>
        <w:numPr>
          <w:ilvl w:val="0"/>
          <w:numId w:val="2"/>
        </w:numPr>
        <w:tabs>
          <w:tab w:val="left" w:pos="324"/>
        </w:tabs>
        <w:ind w:right="409" w:firstLine="0"/>
        <w:jc w:val="both"/>
        <w:rPr>
          <w:sz w:val="16"/>
        </w:rPr>
      </w:pPr>
      <w:r>
        <w:rPr>
          <w:sz w:val="16"/>
        </w:rPr>
        <w:t>R.</w:t>
      </w:r>
      <w:r>
        <w:rPr>
          <w:spacing w:val="-10"/>
          <w:sz w:val="16"/>
        </w:rPr>
        <w:t xml:space="preserve"> </w:t>
      </w:r>
      <w:r>
        <w:rPr>
          <w:sz w:val="16"/>
        </w:rPr>
        <w:t>K.</w:t>
      </w:r>
      <w:r>
        <w:rPr>
          <w:spacing w:val="-9"/>
          <w:sz w:val="16"/>
        </w:rPr>
        <w:t xml:space="preserve"> </w:t>
      </w:r>
      <w:r>
        <w:rPr>
          <w:sz w:val="16"/>
        </w:rPr>
        <w:t>Sharma</w:t>
      </w:r>
      <w:r>
        <w:rPr>
          <w:spacing w:val="-10"/>
          <w:sz w:val="16"/>
        </w:rPr>
        <w:t xml:space="preserve"> </w:t>
      </w:r>
      <w:r>
        <w:rPr>
          <w:sz w:val="16"/>
        </w:rPr>
        <w:t>and</w:t>
      </w:r>
      <w:r>
        <w:rPr>
          <w:spacing w:val="-5"/>
          <w:sz w:val="16"/>
        </w:rPr>
        <w:t xml:space="preserve"> </w:t>
      </w:r>
      <w:r>
        <w:rPr>
          <w:sz w:val="16"/>
        </w:rPr>
        <w:t>M.</w:t>
      </w:r>
      <w:r>
        <w:rPr>
          <w:spacing w:val="-9"/>
          <w:sz w:val="16"/>
        </w:rPr>
        <w:t xml:space="preserve"> </w:t>
      </w:r>
      <w:r>
        <w:rPr>
          <w:sz w:val="16"/>
        </w:rPr>
        <w:t>S.</w:t>
      </w:r>
      <w:r>
        <w:rPr>
          <w:spacing w:val="-9"/>
          <w:sz w:val="16"/>
        </w:rPr>
        <w:t xml:space="preserve"> </w:t>
      </w:r>
      <w:r>
        <w:rPr>
          <w:sz w:val="16"/>
        </w:rPr>
        <w:t>Uddin,</w:t>
      </w:r>
      <w:r>
        <w:rPr>
          <w:spacing w:val="-10"/>
          <w:sz w:val="16"/>
        </w:rPr>
        <w:t xml:space="preserve"> </w:t>
      </w:r>
      <w:r>
        <w:rPr>
          <w:sz w:val="16"/>
        </w:rPr>
        <w:t>"Banknote</w:t>
      </w:r>
      <w:r>
        <w:rPr>
          <w:spacing w:val="-10"/>
          <w:sz w:val="16"/>
        </w:rPr>
        <w:t xml:space="preserve"> </w:t>
      </w:r>
      <w:r>
        <w:rPr>
          <w:sz w:val="16"/>
        </w:rPr>
        <w:t>recognition</w:t>
      </w:r>
      <w:r>
        <w:rPr>
          <w:spacing w:val="40"/>
          <w:sz w:val="16"/>
        </w:rPr>
        <w:t xml:space="preserve"> </w:t>
      </w:r>
      <w:r>
        <w:rPr>
          <w:sz w:val="16"/>
        </w:rPr>
        <w:t>using</w:t>
      </w:r>
      <w:r>
        <w:rPr>
          <w:spacing w:val="-4"/>
          <w:sz w:val="16"/>
        </w:rPr>
        <w:t xml:space="preserve"> </w:t>
      </w:r>
      <w:r>
        <w:rPr>
          <w:sz w:val="16"/>
        </w:rPr>
        <w:t>ORB</w:t>
      </w:r>
      <w:r>
        <w:rPr>
          <w:spacing w:val="-6"/>
          <w:sz w:val="16"/>
        </w:rPr>
        <w:t xml:space="preserve"> </w:t>
      </w:r>
      <w:r>
        <w:rPr>
          <w:sz w:val="16"/>
        </w:rPr>
        <w:t>and</w:t>
      </w:r>
      <w:r>
        <w:rPr>
          <w:spacing w:val="-4"/>
          <w:sz w:val="16"/>
        </w:rPr>
        <w:t xml:space="preserve"> </w:t>
      </w:r>
      <w:r>
        <w:rPr>
          <w:sz w:val="16"/>
        </w:rPr>
        <w:t>brute-force</w:t>
      </w:r>
      <w:r>
        <w:rPr>
          <w:spacing w:val="-5"/>
          <w:sz w:val="16"/>
        </w:rPr>
        <w:t xml:space="preserve"> </w:t>
      </w:r>
      <w:r>
        <w:rPr>
          <w:sz w:val="16"/>
        </w:rPr>
        <w:t>matcher,"</w:t>
      </w:r>
      <w:r>
        <w:rPr>
          <w:spacing w:val="-3"/>
          <w:sz w:val="16"/>
        </w:rPr>
        <w:t xml:space="preserve"> </w:t>
      </w:r>
      <w:r>
        <w:rPr>
          <w:sz w:val="16"/>
        </w:rPr>
        <w:t>J.</w:t>
      </w:r>
      <w:r>
        <w:rPr>
          <w:spacing w:val="-3"/>
          <w:sz w:val="16"/>
        </w:rPr>
        <w:t xml:space="preserve"> </w:t>
      </w:r>
      <w:r>
        <w:rPr>
          <w:sz w:val="16"/>
        </w:rPr>
        <w:t>King</w:t>
      </w:r>
      <w:r>
        <w:rPr>
          <w:spacing w:val="-4"/>
          <w:sz w:val="16"/>
        </w:rPr>
        <w:t xml:space="preserve"> </w:t>
      </w:r>
      <w:r>
        <w:rPr>
          <w:sz w:val="16"/>
        </w:rPr>
        <w:t>Saud</w:t>
      </w:r>
      <w:r>
        <w:rPr>
          <w:spacing w:val="-4"/>
          <w:sz w:val="16"/>
        </w:rPr>
        <w:t xml:space="preserve"> </w:t>
      </w:r>
      <w:r>
        <w:rPr>
          <w:sz w:val="16"/>
        </w:rPr>
        <w:t>Univ. -</w:t>
      </w:r>
      <w:r>
        <w:rPr>
          <w:spacing w:val="40"/>
          <w:sz w:val="16"/>
        </w:rPr>
        <w:t xml:space="preserve"> </w:t>
      </w:r>
      <w:r>
        <w:rPr>
          <w:sz w:val="16"/>
        </w:rPr>
        <w:t>Comput. Inf. Sci., vol. 34, no. 8, pp. 5621-5630, 2022.</w:t>
      </w:r>
    </w:p>
    <w:p w14:paraId="541163C0" w14:textId="77777777" w:rsidR="00E43765" w:rsidRDefault="00E43765">
      <w:pPr>
        <w:pStyle w:val="BodyText"/>
        <w:spacing w:before="94"/>
        <w:rPr>
          <w:sz w:val="16"/>
        </w:rPr>
      </w:pPr>
    </w:p>
    <w:p w14:paraId="3A2CA1D4" w14:textId="77777777" w:rsidR="00E43765" w:rsidRDefault="0065645B">
      <w:pPr>
        <w:pStyle w:val="ListParagraph"/>
        <w:numPr>
          <w:ilvl w:val="0"/>
          <w:numId w:val="2"/>
        </w:numPr>
        <w:tabs>
          <w:tab w:val="left" w:pos="324"/>
        </w:tabs>
        <w:spacing w:line="242" w:lineRule="auto"/>
        <w:ind w:right="280" w:firstLine="0"/>
        <w:rPr>
          <w:sz w:val="16"/>
        </w:rPr>
      </w:pPr>
      <w:r>
        <w:rPr>
          <w:sz w:val="16"/>
        </w:rPr>
        <w:t>V. V. Patil and R. J. Ramteke, "Indian paper currency</w:t>
      </w:r>
      <w:r>
        <w:rPr>
          <w:spacing w:val="40"/>
          <w:sz w:val="16"/>
        </w:rPr>
        <w:t xml:space="preserve"> </w:t>
      </w:r>
      <w:r>
        <w:rPr>
          <w:sz w:val="16"/>
        </w:rPr>
        <w:t>recognition</w:t>
      </w:r>
      <w:r>
        <w:rPr>
          <w:spacing w:val="-10"/>
          <w:sz w:val="16"/>
        </w:rPr>
        <w:t xml:space="preserve"> </w:t>
      </w:r>
      <w:r>
        <w:rPr>
          <w:sz w:val="16"/>
        </w:rPr>
        <w:t>system</w:t>
      </w:r>
      <w:r>
        <w:rPr>
          <w:spacing w:val="-10"/>
          <w:sz w:val="16"/>
        </w:rPr>
        <w:t xml:space="preserve"> </w:t>
      </w:r>
      <w:r>
        <w:rPr>
          <w:sz w:val="16"/>
        </w:rPr>
        <w:t>using</w:t>
      </w:r>
      <w:r>
        <w:rPr>
          <w:spacing w:val="-10"/>
          <w:sz w:val="16"/>
        </w:rPr>
        <w:t xml:space="preserve"> </w:t>
      </w:r>
      <w:r>
        <w:rPr>
          <w:sz w:val="16"/>
        </w:rPr>
        <w:t>image</w:t>
      </w:r>
      <w:r>
        <w:rPr>
          <w:spacing w:val="-10"/>
          <w:sz w:val="16"/>
        </w:rPr>
        <w:t xml:space="preserve"> </w:t>
      </w:r>
      <w:r>
        <w:rPr>
          <w:sz w:val="16"/>
        </w:rPr>
        <w:t>processing,"</w:t>
      </w:r>
      <w:r>
        <w:rPr>
          <w:spacing w:val="-10"/>
          <w:sz w:val="16"/>
        </w:rPr>
        <w:t xml:space="preserve"> </w:t>
      </w:r>
      <w:r>
        <w:rPr>
          <w:sz w:val="16"/>
        </w:rPr>
        <w:t>Int.</w:t>
      </w:r>
      <w:r>
        <w:rPr>
          <w:spacing w:val="-10"/>
          <w:sz w:val="16"/>
        </w:rPr>
        <w:t xml:space="preserve"> </w:t>
      </w:r>
      <w:r>
        <w:rPr>
          <w:sz w:val="16"/>
        </w:rPr>
        <w:t>J.</w:t>
      </w:r>
      <w:r>
        <w:rPr>
          <w:spacing w:val="-9"/>
          <w:sz w:val="16"/>
        </w:rPr>
        <w:t xml:space="preserve"> </w:t>
      </w:r>
      <w:r>
        <w:rPr>
          <w:sz w:val="16"/>
        </w:rPr>
        <w:t>Adv.</w:t>
      </w:r>
      <w:r>
        <w:rPr>
          <w:spacing w:val="-9"/>
          <w:sz w:val="16"/>
        </w:rPr>
        <w:t xml:space="preserve"> </w:t>
      </w:r>
      <w:r>
        <w:rPr>
          <w:sz w:val="16"/>
        </w:rPr>
        <w:t>Res.</w:t>
      </w:r>
      <w:r>
        <w:rPr>
          <w:spacing w:val="40"/>
          <w:sz w:val="16"/>
        </w:rPr>
        <w:t xml:space="preserve"> </w:t>
      </w:r>
      <w:r>
        <w:rPr>
          <w:sz w:val="16"/>
        </w:rPr>
        <w:t>Comput. Sci., vol. 8, no. 5, pp. 120-124, 2017.</w:t>
      </w:r>
    </w:p>
    <w:p w14:paraId="5D491D21" w14:textId="77777777" w:rsidR="00E43765" w:rsidRDefault="00E43765">
      <w:pPr>
        <w:pStyle w:val="BodyText"/>
        <w:spacing w:before="94"/>
        <w:rPr>
          <w:sz w:val="16"/>
        </w:rPr>
      </w:pPr>
    </w:p>
    <w:p w14:paraId="58EF5008" w14:textId="77777777" w:rsidR="00E43765" w:rsidRDefault="0065645B">
      <w:pPr>
        <w:pStyle w:val="ListParagraph"/>
        <w:numPr>
          <w:ilvl w:val="0"/>
          <w:numId w:val="2"/>
        </w:numPr>
        <w:tabs>
          <w:tab w:val="left" w:pos="324"/>
        </w:tabs>
        <w:spacing w:before="1"/>
        <w:ind w:right="54" w:firstLine="0"/>
        <w:jc w:val="both"/>
        <w:rPr>
          <w:sz w:val="16"/>
        </w:rPr>
      </w:pPr>
      <w:r>
        <w:rPr>
          <w:sz w:val="16"/>
        </w:rPr>
        <w:t>T.</w:t>
      </w:r>
      <w:r>
        <w:rPr>
          <w:spacing w:val="-3"/>
          <w:sz w:val="16"/>
        </w:rPr>
        <w:t xml:space="preserve"> </w:t>
      </w:r>
      <w:r>
        <w:rPr>
          <w:sz w:val="16"/>
        </w:rPr>
        <w:t>A.</w:t>
      </w:r>
      <w:r>
        <w:rPr>
          <w:spacing w:val="-2"/>
          <w:sz w:val="16"/>
        </w:rPr>
        <w:t xml:space="preserve"> </w:t>
      </w:r>
      <w:r>
        <w:rPr>
          <w:sz w:val="16"/>
        </w:rPr>
        <w:t>Zia,</w:t>
      </w:r>
      <w:r>
        <w:rPr>
          <w:spacing w:val="-2"/>
          <w:sz w:val="16"/>
        </w:rPr>
        <w:t xml:space="preserve"> </w:t>
      </w:r>
      <w:r>
        <w:rPr>
          <w:sz w:val="16"/>
        </w:rPr>
        <w:t>"Ubiquitous</w:t>
      </w:r>
      <w:r>
        <w:rPr>
          <w:spacing w:val="-4"/>
          <w:sz w:val="16"/>
        </w:rPr>
        <w:t xml:space="preserve"> </w:t>
      </w:r>
      <w:r>
        <w:rPr>
          <w:sz w:val="16"/>
        </w:rPr>
        <w:t>computing for banknote</w:t>
      </w:r>
      <w:r>
        <w:rPr>
          <w:spacing w:val="-4"/>
          <w:sz w:val="16"/>
        </w:rPr>
        <w:t xml:space="preserve"> </w:t>
      </w:r>
      <w:r>
        <w:rPr>
          <w:sz w:val="16"/>
        </w:rPr>
        <w:t>recognition</w:t>
      </w:r>
      <w:r>
        <w:rPr>
          <w:spacing w:val="40"/>
          <w:sz w:val="16"/>
        </w:rPr>
        <w:t xml:space="preserve"> </w:t>
      </w:r>
      <w:r>
        <w:rPr>
          <w:sz w:val="16"/>
        </w:rPr>
        <w:t>and</w:t>
      </w:r>
      <w:r>
        <w:rPr>
          <w:spacing w:val="-6"/>
          <w:sz w:val="16"/>
        </w:rPr>
        <w:t xml:space="preserve"> </w:t>
      </w:r>
      <w:r>
        <w:rPr>
          <w:sz w:val="16"/>
        </w:rPr>
        <w:t>visually</w:t>
      </w:r>
      <w:r>
        <w:rPr>
          <w:spacing w:val="-6"/>
          <w:sz w:val="16"/>
        </w:rPr>
        <w:t xml:space="preserve"> </w:t>
      </w:r>
      <w:r>
        <w:rPr>
          <w:sz w:val="16"/>
        </w:rPr>
        <w:t>impaired</w:t>
      </w:r>
      <w:r>
        <w:rPr>
          <w:spacing w:val="-1"/>
          <w:sz w:val="16"/>
        </w:rPr>
        <w:t xml:space="preserve"> </w:t>
      </w:r>
      <w:r>
        <w:rPr>
          <w:sz w:val="16"/>
        </w:rPr>
        <w:t>support,"</w:t>
      </w:r>
      <w:r>
        <w:rPr>
          <w:spacing w:val="-10"/>
          <w:sz w:val="16"/>
        </w:rPr>
        <w:t xml:space="preserve"> </w:t>
      </w:r>
      <w:r>
        <w:rPr>
          <w:sz w:val="16"/>
        </w:rPr>
        <w:t>IEEE</w:t>
      </w:r>
      <w:r>
        <w:rPr>
          <w:spacing w:val="-5"/>
          <w:sz w:val="16"/>
        </w:rPr>
        <w:t xml:space="preserve"> </w:t>
      </w:r>
      <w:r>
        <w:rPr>
          <w:sz w:val="16"/>
        </w:rPr>
        <w:t>Trans.</w:t>
      </w:r>
      <w:r>
        <w:rPr>
          <w:spacing w:val="-5"/>
          <w:sz w:val="16"/>
        </w:rPr>
        <w:t xml:space="preserve"> </w:t>
      </w:r>
      <w:r>
        <w:rPr>
          <w:sz w:val="16"/>
        </w:rPr>
        <w:t>Consum.</w:t>
      </w:r>
      <w:r>
        <w:rPr>
          <w:spacing w:val="-5"/>
          <w:sz w:val="16"/>
        </w:rPr>
        <w:t xml:space="preserve"> </w:t>
      </w:r>
      <w:r>
        <w:rPr>
          <w:sz w:val="16"/>
        </w:rPr>
        <w:t>Electron.,</w:t>
      </w:r>
      <w:r>
        <w:rPr>
          <w:spacing w:val="40"/>
          <w:sz w:val="16"/>
        </w:rPr>
        <w:t xml:space="preserve"> </w:t>
      </w:r>
      <w:r>
        <w:rPr>
          <w:sz w:val="16"/>
        </w:rPr>
        <w:t>vol. 64, no. 3, pp. 345-353, Aug. 2018.</w:t>
      </w:r>
    </w:p>
    <w:p w14:paraId="6FDE22F6" w14:textId="77777777" w:rsidR="00E43765" w:rsidRDefault="00E43765">
      <w:pPr>
        <w:pStyle w:val="BodyText"/>
        <w:spacing w:before="94"/>
        <w:rPr>
          <w:sz w:val="16"/>
        </w:rPr>
      </w:pPr>
    </w:p>
    <w:p w14:paraId="37F03253" w14:textId="77777777" w:rsidR="00E43765" w:rsidRDefault="0065645B">
      <w:pPr>
        <w:pStyle w:val="ListParagraph"/>
        <w:numPr>
          <w:ilvl w:val="0"/>
          <w:numId w:val="2"/>
        </w:numPr>
        <w:tabs>
          <w:tab w:val="left" w:pos="324"/>
        </w:tabs>
        <w:ind w:right="165" w:firstLine="0"/>
        <w:rPr>
          <w:sz w:val="16"/>
        </w:rPr>
      </w:pPr>
      <w:r>
        <w:rPr>
          <w:sz w:val="16"/>
        </w:rPr>
        <w:t>A. Mittal and A. Sofat, "Automated counterfeit currency</w:t>
      </w:r>
      <w:r>
        <w:rPr>
          <w:spacing w:val="40"/>
          <w:sz w:val="16"/>
        </w:rPr>
        <w:t xml:space="preserve"> </w:t>
      </w:r>
      <w:r>
        <w:rPr>
          <w:sz w:val="16"/>
        </w:rPr>
        <w:t>detection</w:t>
      </w:r>
      <w:r>
        <w:rPr>
          <w:spacing w:val="-10"/>
          <w:sz w:val="16"/>
        </w:rPr>
        <w:t xml:space="preserve"> </w:t>
      </w:r>
      <w:r>
        <w:rPr>
          <w:sz w:val="16"/>
        </w:rPr>
        <w:t>techniques:</w:t>
      </w:r>
      <w:r>
        <w:rPr>
          <w:spacing w:val="-7"/>
          <w:sz w:val="16"/>
        </w:rPr>
        <w:t xml:space="preserve"> </w:t>
      </w:r>
      <w:r>
        <w:rPr>
          <w:sz w:val="16"/>
        </w:rPr>
        <w:t>A</w:t>
      </w:r>
      <w:r>
        <w:rPr>
          <w:spacing w:val="-10"/>
          <w:sz w:val="16"/>
        </w:rPr>
        <w:t xml:space="preserve"> </w:t>
      </w:r>
      <w:r>
        <w:rPr>
          <w:sz w:val="16"/>
        </w:rPr>
        <w:t>review,"</w:t>
      </w:r>
      <w:r>
        <w:rPr>
          <w:spacing w:val="-10"/>
          <w:sz w:val="16"/>
        </w:rPr>
        <w:t xml:space="preserve"> </w:t>
      </w:r>
      <w:r>
        <w:rPr>
          <w:sz w:val="16"/>
        </w:rPr>
        <w:t>Int.</w:t>
      </w:r>
      <w:r>
        <w:rPr>
          <w:spacing w:val="-10"/>
          <w:sz w:val="16"/>
        </w:rPr>
        <w:t xml:space="preserve"> </w:t>
      </w:r>
      <w:r>
        <w:rPr>
          <w:sz w:val="16"/>
        </w:rPr>
        <w:t>J.</w:t>
      </w:r>
      <w:r>
        <w:rPr>
          <w:spacing w:val="-7"/>
          <w:sz w:val="16"/>
        </w:rPr>
        <w:t xml:space="preserve"> </w:t>
      </w:r>
      <w:r>
        <w:rPr>
          <w:sz w:val="16"/>
        </w:rPr>
        <w:t>Comput.</w:t>
      </w:r>
      <w:r>
        <w:rPr>
          <w:spacing w:val="-7"/>
          <w:sz w:val="16"/>
        </w:rPr>
        <w:t xml:space="preserve"> </w:t>
      </w:r>
      <w:r>
        <w:rPr>
          <w:sz w:val="16"/>
        </w:rPr>
        <w:t>Sci.</w:t>
      </w:r>
      <w:r>
        <w:rPr>
          <w:spacing w:val="-10"/>
          <w:sz w:val="16"/>
        </w:rPr>
        <w:t xml:space="preserve"> </w:t>
      </w:r>
      <w:r>
        <w:rPr>
          <w:sz w:val="16"/>
        </w:rPr>
        <w:t>Inf.</w:t>
      </w:r>
      <w:r>
        <w:rPr>
          <w:spacing w:val="-8"/>
          <w:sz w:val="16"/>
        </w:rPr>
        <w:t xml:space="preserve"> </w:t>
      </w:r>
      <w:r>
        <w:rPr>
          <w:sz w:val="16"/>
        </w:rPr>
        <w:t>Tech-</w:t>
      </w:r>
      <w:r>
        <w:rPr>
          <w:spacing w:val="40"/>
          <w:sz w:val="16"/>
        </w:rPr>
        <w:t xml:space="preserve"> </w:t>
      </w:r>
      <w:r>
        <w:rPr>
          <w:sz w:val="16"/>
        </w:rPr>
        <w:t>nol., vol. 6, no. 3, pp. 2883-2886, 2015.</w:t>
      </w:r>
    </w:p>
    <w:p w14:paraId="14C776D7" w14:textId="77777777" w:rsidR="00E43765" w:rsidRDefault="00E43765">
      <w:pPr>
        <w:pStyle w:val="BodyText"/>
        <w:spacing w:before="95"/>
        <w:rPr>
          <w:sz w:val="16"/>
        </w:rPr>
      </w:pPr>
    </w:p>
    <w:p w14:paraId="4326E408" w14:textId="77777777" w:rsidR="00E43765" w:rsidRDefault="0065645B">
      <w:pPr>
        <w:pStyle w:val="ListParagraph"/>
        <w:numPr>
          <w:ilvl w:val="0"/>
          <w:numId w:val="2"/>
        </w:numPr>
        <w:tabs>
          <w:tab w:val="left" w:pos="324"/>
        </w:tabs>
        <w:ind w:right="184" w:firstLine="0"/>
        <w:jc w:val="both"/>
        <w:rPr>
          <w:sz w:val="16"/>
        </w:rPr>
      </w:pPr>
      <w:r>
        <w:rPr>
          <w:sz w:val="16"/>
        </w:rPr>
        <w:t>L.</w:t>
      </w:r>
      <w:r>
        <w:rPr>
          <w:spacing w:val="-7"/>
          <w:sz w:val="16"/>
        </w:rPr>
        <w:t xml:space="preserve"> </w:t>
      </w:r>
      <w:r>
        <w:rPr>
          <w:sz w:val="16"/>
        </w:rPr>
        <w:t>Li,</w:t>
      </w:r>
      <w:r>
        <w:rPr>
          <w:spacing w:val="-6"/>
          <w:sz w:val="16"/>
        </w:rPr>
        <w:t xml:space="preserve"> </w:t>
      </w:r>
      <w:r>
        <w:rPr>
          <w:sz w:val="16"/>
        </w:rPr>
        <w:t>X.</w:t>
      </w:r>
      <w:r>
        <w:rPr>
          <w:spacing w:val="-6"/>
          <w:sz w:val="16"/>
        </w:rPr>
        <w:t xml:space="preserve"> </w:t>
      </w:r>
      <w:r>
        <w:rPr>
          <w:sz w:val="16"/>
        </w:rPr>
        <w:t>Huang,</w:t>
      </w:r>
      <w:r>
        <w:rPr>
          <w:spacing w:val="-6"/>
          <w:sz w:val="16"/>
        </w:rPr>
        <w:t xml:space="preserve"> </w:t>
      </w:r>
      <w:r>
        <w:rPr>
          <w:sz w:val="16"/>
        </w:rPr>
        <w:t>and</w:t>
      </w:r>
      <w:r>
        <w:rPr>
          <w:spacing w:val="-7"/>
          <w:sz w:val="16"/>
        </w:rPr>
        <w:t xml:space="preserve"> </w:t>
      </w:r>
      <w:r>
        <w:rPr>
          <w:sz w:val="16"/>
        </w:rPr>
        <w:t>J.</w:t>
      </w:r>
      <w:r>
        <w:rPr>
          <w:spacing w:val="-10"/>
          <w:sz w:val="16"/>
        </w:rPr>
        <w:t xml:space="preserve"> </w:t>
      </w:r>
      <w:r>
        <w:rPr>
          <w:sz w:val="16"/>
        </w:rPr>
        <w:t>Feng,</w:t>
      </w:r>
      <w:r>
        <w:rPr>
          <w:spacing w:val="-6"/>
          <w:sz w:val="16"/>
        </w:rPr>
        <w:t xml:space="preserve"> </w:t>
      </w:r>
      <w:r>
        <w:rPr>
          <w:sz w:val="16"/>
        </w:rPr>
        <w:t>"Deep</w:t>
      </w:r>
      <w:r>
        <w:rPr>
          <w:spacing w:val="-10"/>
          <w:sz w:val="16"/>
        </w:rPr>
        <w:t xml:space="preserve"> </w:t>
      </w:r>
      <w:r>
        <w:rPr>
          <w:sz w:val="16"/>
        </w:rPr>
        <w:t>learning</w:t>
      </w:r>
      <w:r>
        <w:rPr>
          <w:spacing w:val="-2"/>
          <w:sz w:val="16"/>
        </w:rPr>
        <w:t xml:space="preserve"> </w:t>
      </w:r>
      <w:r>
        <w:rPr>
          <w:sz w:val="16"/>
        </w:rPr>
        <w:t>for</w:t>
      </w:r>
      <w:r>
        <w:rPr>
          <w:spacing w:val="-5"/>
          <w:sz w:val="16"/>
        </w:rPr>
        <w:t xml:space="preserve"> </w:t>
      </w:r>
      <w:r>
        <w:rPr>
          <w:sz w:val="16"/>
        </w:rPr>
        <w:t>fake</w:t>
      </w:r>
      <w:r>
        <w:rPr>
          <w:spacing w:val="-8"/>
          <w:sz w:val="16"/>
        </w:rPr>
        <w:t xml:space="preserve"> </w:t>
      </w:r>
      <w:r>
        <w:rPr>
          <w:sz w:val="16"/>
        </w:rPr>
        <w:t>cur-</w:t>
      </w:r>
      <w:r>
        <w:rPr>
          <w:spacing w:val="40"/>
          <w:sz w:val="16"/>
        </w:rPr>
        <w:t xml:space="preserve"> </w:t>
      </w:r>
      <w:r>
        <w:rPr>
          <w:sz w:val="16"/>
        </w:rPr>
        <w:t>rency</w:t>
      </w:r>
      <w:r>
        <w:rPr>
          <w:spacing w:val="-3"/>
          <w:sz w:val="16"/>
        </w:rPr>
        <w:t xml:space="preserve"> </w:t>
      </w:r>
      <w:r>
        <w:rPr>
          <w:sz w:val="16"/>
        </w:rPr>
        <w:t>detection,"</w:t>
      </w:r>
      <w:r>
        <w:rPr>
          <w:spacing w:val="-3"/>
          <w:sz w:val="16"/>
        </w:rPr>
        <w:t xml:space="preserve"> </w:t>
      </w:r>
      <w:r>
        <w:rPr>
          <w:sz w:val="16"/>
        </w:rPr>
        <w:t>IEEE</w:t>
      </w:r>
      <w:r>
        <w:rPr>
          <w:spacing w:val="-5"/>
          <w:sz w:val="16"/>
        </w:rPr>
        <w:t xml:space="preserve"> </w:t>
      </w:r>
      <w:r>
        <w:rPr>
          <w:sz w:val="16"/>
        </w:rPr>
        <w:t>Trans.</w:t>
      </w:r>
      <w:r>
        <w:rPr>
          <w:spacing w:val="-2"/>
          <w:sz w:val="16"/>
        </w:rPr>
        <w:t xml:space="preserve"> </w:t>
      </w:r>
      <w:r>
        <w:rPr>
          <w:sz w:val="16"/>
        </w:rPr>
        <w:t>Inf.</w:t>
      </w:r>
      <w:r>
        <w:rPr>
          <w:spacing w:val="-2"/>
          <w:sz w:val="16"/>
        </w:rPr>
        <w:t xml:space="preserve"> </w:t>
      </w:r>
      <w:r>
        <w:rPr>
          <w:sz w:val="16"/>
        </w:rPr>
        <w:t>Forensics</w:t>
      </w:r>
      <w:r>
        <w:rPr>
          <w:spacing w:val="-4"/>
          <w:sz w:val="16"/>
        </w:rPr>
        <w:t xml:space="preserve"> </w:t>
      </w:r>
      <w:r>
        <w:rPr>
          <w:sz w:val="16"/>
        </w:rPr>
        <w:t>Security,</w:t>
      </w:r>
      <w:r>
        <w:rPr>
          <w:spacing w:val="-2"/>
          <w:sz w:val="16"/>
        </w:rPr>
        <w:t xml:space="preserve"> </w:t>
      </w:r>
      <w:r>
        <w:rPr>
          <w:sz w:val="16"/>
        </w:rPr>
        <w:t>vol.</w:t>
      </w:r>
      <w:r>
        <w:rPr>
          <w:spacing w:val="-5"/>
          <w:sz w:val="16"/>
        </w:rPr>
        <w:t xml:space="preserve"> </w:t>
      </w:r>
      <w:r>
        <w:rPr>
          <w:sz w:val="16"/>
        </w:rPr>
        <w:t>14,</w:t>
      </w:r>
      <w:r>
        <w:rPr>
          <w:spacing w:val="40"/>
          <w:sz w:val="16"/>
        </w:rPr>
        <w:t xml:space="preserve"> </w:t>
      </w:r>
      <w:r>
        <w:rPr>
          <w:sz w:val="16"/>
        </w:rPr>
        <w:t>no. 8, pp. 2021-2035, Aug. 2019.</w:t>
      </w:r>
    </w:p>
    <w:p w14:paraId="4606DD26" w14:textId="77777777" w:rsidR="00E43765" w:rsidRDefault="00E43765">
      <w:pPr>
        <w:pStyle w:val="BodyText"/>
        <w:spacing w:before="94"/>
        <w:rPr>
          <w:sz w:val="16"/>
        </w:rPr>
      </w:pPr>
    </w:p>
    <w:p w14:paraId="105ED745" w14:textId="77777777" w:rsidR="00E43765" w:rsidRDefault="0065645B">
      <w:pPr>
        <w:pStyle w:val="ListParagraph"/>
        <w:numPr>
          <w:ilvl w:val="0"/>
          <w:numId w:val="2"/>
        </w:numPr>
        <w:tabs>
          <w:tab w:val="left" w:pos="324"/>
        </w:tabs>
        <w:spacing w:line="242" w:lineRule="auto"/>
        <w:ind w:right="75" w:firstLine="0"/>
        <w:rPr>
          <w:sz w:val="16"/>
        </w:rPr>
      </w:pPr>
      <w:r>
        <w:rPr>
          <w:sz w:val="16"/>
        </w:rPr>
        <w:t>P. D. Bhavani and K. Karthikeyan, "Fake currency detec-</w:t>
      </w:r>
      <w:r>
        <w:rPr>
          <w:spacing w:val="40"/>
          <w:sz w:val="16"/>
        </w:rPr>
        <w:t xml:space="preserve"> </w:t>
      </w:r>
      <w:r>
        <w:rPr>
          <w:sz w:val="16"/>
        </w:rPr>
        <w:t>tion</w:t>
      </w:r>
      <w:r>
        <w:rPr>
          <w:spacing w:val="-10"/>
          <w:sz w:val="16"/>
        </w:rPr>
        <w:t xml:space="preserve"> </w:t>
      </w:r>
      <w:r>
        <w:rPr>
          <w:sz w:val="16"/>
        </w:rPr>
        <w:t>using</w:t>
      </w:r>
      <w:r>
        <w:rPr>
          <w:spacing w:val="-10"/>
          <w:sz w:val="16"/>
        </w:rPr>
        <w:t xml:space="preserve"> </w:t>
      </w:r>
      <w:r>
        <w:rPr>
          <w:sz w:val="16"/>
        </w:rPr>
        <w:t>image</w:t>
      </w:r>
      <w:r>
        <w:rPr>
          <w:spacing w:val="-10"/>
          <w:sz w:val="16"/>
        </w:rPr>
        <w:t xml:space="preserve"> </w:t>
      </w:r>
      <w:r>
        <w:rPr>
          <w:sz w:val="16"/>
        </w:rPr>
        <w:t>processing,"</w:t>
      </w:r>
      <w:r>
        <w:rPr>
          <w:spacing w:val="-10"/>
          <w:sz w:val="16"/>
        </w:rPr>
        <w:t xml:space="preserve"> </w:t>
      </w:r>
      <w:r>
        <w:rPr>
          <w:sz w:val="16"/>
        </w:rPr>
        <w:t>in</w:t>
      </w:r>
      <w:r>
        <w:rPr>
          <w:spacing w:val="-9"/>
          <w:sz w:val="16"/>
        </w:rPr>
        <w:t xml:space="preserve"> </w:t>
      </w:r>
      <w:r>
        <w:rPr>
          <w:sz w:val="16"/>
        </w:rPr>
        <w:t>Proc.</w:t>
      </w:r>
      <w:r>
        <w:rPr>
          <w:spacing w:val="-7"/>
          <w:sz w:val="16"/>
        </w:rPr>
        <w:t xml:space="preserve"> </w:t>
      </w:r>
      <w:r>
        <w:rPr>
          <w:sz w:val="16"/>
        </w:rPr>
        <w:t>IEEE</w:t>
      </w:r>
      <w:r>
        <w:rPr>
          <w:spacing w:val="-10"/>
          <w:sz w:val="16"/>
        </w:rPr>
        <w:t xml:space="preserve"> </w:t>
      </w:r>
      <w:r>
        <w:rPr>
          <w:sz w:val="16"/>
        </w:rPr>
        <w:t>Int.</w:t>
      </w:r>
      <w:r>
        <w:rPr>
          <w:spacing w:val="-7"/>
          <w:sz w:val="16"/>
        </w:rPr>
        <w:t xml:space="preserve"> </w:t>
      </w:r>
      <w:r>
        <w:rPr>
          <w:sz w:val="16"/>
        </w:rPr>
        <w:t>Conf.</w:t>
      </w:r>
      <w:r>
        <w:rPr>
          <w:spacing w:val="-3"/>
          <w:sz w:val="16"/>
        </w:rPr>
        <w:t xml:space="preserve"> </w:t>
      </w:r>
      <w:r>
        <w:rPr>
          <w:sz w:val="16"/>
        </w:rPr>
        <w:t>Sig.</w:t>
      </w:r>
      <w:r>
        <w:rPr>
          <w:spacing w:val="-7"/>
          <w:sz w:val="16"/>
        </w:rPr>
        <w:t xml:space="preserve"> </w:t>
      </w:r>
      <w:r>
        <w:rPr>
          <w:sz w:val="16"/>
        </w:rPr>
        <w:t>Proc.</w:t>
      </w:r>
      <w:r>
        <w:rPr>
          <w:spacing w:val="40"/>
          <w:sz w:val="16"/>
        </w:rPr>
        <w:t xml:space="preserve"> </w:t>
      </w:r>
      <w:r>
        <w:rPr>
          <w:sz w:val="16"/>
        </w:rPr>
        <w:t>Commun. (ICSPC), 2017, pp. 1-5.</w:t>
      </w:r>
    </w:p>
    <w:p w14:paraId="21752B17" w14:textId="77777777" w:rsidR="00E43765" w:rsidRDefault="00E43765">
      <w:pPr>
        <w:pStyle w:val="ListParagraph"/>
        <w:spacing w:line="242" w:lineRule="auto"/>
        <w:rPr>
          <w:sz w:val="16"/>
        </w:rPr>
        <w:sectPr w:rsidR="00E43765">
          <w:type w:val="continuous"/>
          <w:pgSz w:w="11910" w:h="16840"/>
          <w:pgMar w:top="1340" w:right="1417" w:bottom="280" w:left="1417" w:header="720" w:footer="720" w:gutter="0"/>
          <w:cols w:num="2" w:space="720" w:equalWidth="0">
            <w:col w:w="4183" w:space="691"/>
            <w:col w:w="4202"/>
          </w:cols>
        </w:sectPr>
      </w:pPr>
    </w:p>
    <w:p w14:paraId="2702CD9A" w14:textId="77777777" w:rsidR="00E43765" w:rsidRDefault="0065645B">
      <w:pPr>
        <w:pStyle w:val="ListParagraph"/>
        <w:numPr>
          <w:ilvl w:val="0"/>
          <w:numId w:val="2"/>
        </w:numPr>
        <w:tabs>
          <w:tab w:val="left" w:pos="324"/>
        </w:tabs>
        <w:spacing w:before="62"/>
        <w:ind w:right="4940" w:firstLine="0"/>
        <w:rPr>
          <w:sz w:val="16"/>
        </w:rPr>
      </w:pPr>
      <w:r>
        <w:rPr>
          <w:sz w:val="16"/>
        </w:rPr>
        <w:lastRenderedPageBreak/>
        <w:t>A.</w:t>
      </w:r>
      <w:r>
        <w:rPr>
          <w:spacing w:val="-6"/>
          <w:sz w:val="16"/>
        </w:rPr>
        <w:t xml:space="preserve"> </w:t>
      </w:r>
      <w:r>
        <w:rPr>
          <w:sz w:val="16"/>
        </w:rPr>
        <w:t>B.</w:t>
      </w:r>
      <w:r>
        <w:rPr>
          <w:spacing w:val="-6"/>
          <w:sz w:val="16"/>
        </w:rPr>
        <w:t xml:space="preserve"> </w:t>
      </w:r>
      <w:r>
        <w:rPr>
          <w:sz w:val="16"/>
        </w:rPr>
        <w:t>Centeno,</w:t>
      </w:r>
      <w:r>
        <w:rPr>
          <w:spacing w:val="-2"/>
          <w:sz w:val="16"/>
        </w:rPr>
        <w:t xml:space="preserve"> </w:t>
      </w:r>
      <w:r>
        <w:rPr>
          <w:sz w:val="16"/>
        </w:rPr>
        <w:t>S.</w:t>
      </w:r>
      <w:r>
        <w:rPr>
          <w:spacing w:val="-5"/>
          <w:sz w:val="16"/>
        </w:rPr>
        <w:t xml:space="preserve"> </w:t>
      </w:r>
      <w:r>
        <w:rPr>
          <w:sz w:val="16"/>
        </w:rPr>
        <w:t>van</w:t>
      </w:r>
      <w:r>
        <w:rPr>
          <w:spacing w:val="-2"/>
          <w:sz w:val="16"/>
        </w:rPr>
        <w:t xml:space="preserve"> </w:t>
      </w:r>
      <w:r>
        <w:rPr>
          <w:sz w:val="16"/>
        </w:rPr>
        <w:t>der</w:t>
      </w:r>
      <w:r>
        <w:rPr>
          <w:spacing w:val="-5"/>
          <w:sz w:val="16"/>
        </w:rPr>
        <w:t xml:space="preserve"> </w:t>
      </w:r>
      <w:r>
        <w:rPr>
          <w:sz w:val="16"/>
        </w:rPr>
        <w:t>Walt,</w:t>
      </w:r>
      <w:r>
        <w:rPr>
          <w:spacing w:val="-6"/>
          <w:sz w:val="16"/>
        </w:rPr>
        <w:t xml:space="preserve"> </w:t>
      </w:r>
      <w:r>
        <w:rPr>
          <w:sz w:val="16"/>
        </w:rPr>
        <w:t>and</w:t>
      </w:r>
      <w:r>
        <w:rPr>
          <w:spacing w:val="-7"/>
          <w:sz w:val="16"/>
        </w:rPr>
        <w:t xml:space="preserve"> </w:t>
      </w:r>
      <w:r>
        <w:rPr>
          <w:sz w:val="16"/>
        </w:rPr>
        <w:t>J.</w:t>
      </w:r>
      <w:r>
        <w:rPr>
          <w:spacing w:val="-6"/>
          <w:sz w:val="16"/>
        </w:rPr>
        <w:t xml:space="preserve"> </w:t>
      </w:r>
      <w:r>
        <w:rPr>
          <w:sz w:val="16"/>
        </w:rPr>
        <w:t>van</w:t>
      </w:r>
      <w:r>
        <w:rPr>
          <w:spacing w:val="-7"/>
          <w:sz w:val="16"/>
        </w:rPr>
        <w:t xml:space="preserve"> </w:t>
      </w:r>
      <w:r>
        <w:rPr>
          <w:sz w:val="16"/>
        </w:rPr>
        <w:t>Rooyen,</w:t>
      </w:r>
      <w:r>
        <w:rPr>
          <w:spacing w:val="-6"/>
          <w:sz w:val="16"/>
        </w:rPr>
        <w:t xml:space="preserve"> </w:t>
      </w:r>
      <w:r>
        <w:rPr>
          <w:sz w:val="16"/>
        </w:rPr>
        <w:t>"Identi-</w:t>
      </w:r>
      <w:r>
        <w:rPr>
          <w:spacing w:val="40"/>
          <w:sz w:val="16"/>
        </w:rPr>
        <w:t xml:space="preserve"> </w:t>
      </w:r>
      <w:r>
        <w:rPr>
          <w:sz w:val="16"/>
        </w:rPr>
        <w:t>ty document and banknote security forensics: A survey," in</w:t>
      </w:r>
      <w:r>
        <w:rPr>
          <w:spacing w:val="40"/>
          <w:sz w:val="16"/>
        </w:rPr>
        <w:t xml:space="preserve"> </w:t>
      </w:r>
      <w:r>
        <w:rPr>
          <w:sz w:val="16"/>
        </w:rPr>
        <w:t>Proc.</w:t>
      </w:r>
      <w:r>
        <w:rPr>
          <w:spacing w:val="-10"/>
          <w:sz w:val="16"/>
        </w:rPr>
        <w:t xml:space="preserve"> </w:t>
      </w:r>
      <w:r>
        <w:rPr>
          <w:sz w:val="16"/>
        </w:rPr>
        <w:t>IEEE</w:t>
      </w:r>
      <w:r>
        <w:rPr>
          <w:spacing w:val="-10"/>
          <w:sz w:val="16"/>
        </w:rPr>
        <w:t xml:space="preserve"> </w:t>
      </w:r>
      <w:r>
        <w:rPr>
          <w:sz w:val="16"/>
        </w:rPr>
        <w:t>Int.</w:t>
      </w:r>
      <w:r>
        <w:rPr>
          <w:spacing w:val="-10"/>
          <w:sz w:val="16"/>
        </w:rPr>
        <w:t xml:space="preserve"> </w:t>
      </w:r>
      <w:r>
        <w:rPr>
          <w:sz w:val="16"/>
        </w:rPr>
        <w:t>Workshop</w:t>
      </w:r>
      <w:r>
        <w:rPr>
          <w:spacing w:val="-10"/>
          <w:sz w:val="16"/>
        </w:rPr>
        <w:t xml:space="preserve"> </w:t>
      </w:r>
      <w:r>
        <w:rPr>
          <w:sz w:val="16"/>
        </w:rPr>
        <w:t>Inf.</w:t>
      </w:r>
      <w:r>
        <w:rPr>
          <w:spacing w:val="-8"/>
          <w:sz w:val="16"/>
        </w:rPr>
        <w:t xml:space="preserve"> </w:t>
      </w:r>
      <w:r>
        <w:rPr>
          <w:sz w:val="16"/>
        </w:rPr>
        <w:t>Forensics</w:t>
      </w:r>
      <w:r>
        <w:rPr>
          <w:spacing w:val="-9"/>
          <w:sz w:val="16"/>
        </w:rPr>
        <w:t xml:space="preserve"> </w:t>
      </w:r>
      <w:r>
        <w:rPr>
          <w:sz w:val="16"/>
        </w:rPr>
        <w:t>Security</w:t>
      </w:r>
      <w:r>
        <w:rPr>
          <w:spacing w:val="-7"/>
          <w:sz w:val="16"/>
        </w:rPr>
        <w:t xml:space="preserve"> </w:t>
      </w:r>
      <w:r>
        <w:rPr>
          <w:sz w:val="16"/>
        </w:rPr>
        <w:t>(WIFS),</w:t>
      </w:r>
      <w:r>
        <w:rPr>
          <w:spacing w:val="-10"/>
          <w:sz w:val="16"/>
        </w:rPr>
        <w:t xml:space="preserve"> </w:t>
      </w:r>
      <w:r>
        <w:rPr>
          <w:sz w:val="16"/>
        </w:rPr>
        <w:t>2019,</w:t>
      </w:r>
    </w:p>
    <w:p w14:paraId="319641EC" w14:textId="77777777" w:rsidR="00E43765" w:rsidRDefault="0065645B">
      <w:pPr>
        <w:ind w:left="23"/>
        <w:rPr>
          <w:sz w:val="16"/>
        </w:rPr>
      </w:pPr>
      <w:r>
        <w:rPr>
          <w:spacing w:val="-2"/>
          <w:sz w:val="16"/>
        </w:rPr>
        <w:t>pp.</w:t>
      </w:r>
      <w:r>
        <w:rPr>
          <w:spacing w:val="-1"/>
          <w:sz w:val="16"/>
        </w:rPr>
        <w:t xml:space="preserve"> </w:t>
      </w:r>
      <w:r>
        <w:rPr>
          <w:spacing w:val="-2"/>
          <w:sz w:val="16"/>
        </w:rPr>
        <w:t>1-</w:t>
      </w:r>
      <w:r>
        <w:rPr>
          <w:spacing w:val="-5"/>
          <w:sz w:val="16"/>
        </w:rPr>
        <w:t>6.</w:t>
      </w:r>
    </w:p>
    <w:sectPr w:rsidR="00E43765">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0552"/>
    <w:multiLevelType w:val="hybridMultilevel"/>
    <w:tmpl w:val="B80C21CA"/>
    <w:lvl w:ilvl="0" w:tplc="844CF7F2">
      <w:start w:val="1"/>
      <w:numFmt w:val="upperLetter"/>
      <w:lvlText w:val="%1."/>
      <w:lvlJc w:val="left"/>
      <w:pPr>
        <w:ind w:left="244" w:hanging="221"/>
        <w:jc w:val="left"/>
      </w:pPr>
      <w:rPr>
        <w:rFonts w:ascii="Times New Roman" w:eastAsia="Times New Roman" w:hAnsi="Times New Roman" w:cs="Times New Roman" w:hint="default"/>
        <w:b w:val="0"/>
        <w:bCs w:val="0"/>
        <w:i/>
        <w:iCs/>
        <w:spacing w:val="-1"/>
        <w:w w:val="94"/>
        <w:sz w:val="20"/>
        <w:szCs w:val="20"/>
        <w:lang w:val="en-US" w:eastAsia="en-US" w:bidi="ar-SA"/>
      </w:rPr>
    </w:lvl>
    <w:lvl w:ilvl="1" w:tplc="831E90C6">
      <w:numFmt w:val="bullet"/>
      <w:lvlText w:val=""/>
      <w:lvlJc w:val="left"/>
      <w:pPr>
        <w:ind w:left="744" w:hanging="361"/>
      </w:pPr>
      <w:rPr>
        <w:rFonts w:ascii="Symbol" w:eastAsia="Symbol" w:hAnsi="Symbol" w:cs="Symbol" w:hint="default"/>
        <w:b w:val="0"/>
        <w:bCs w:val="0"/>
        <w:i w:val="0"/>
        <w:iCs w:val="0"/>
        <w:spacing w:val="0"/>
        <w:w w:val="96"/>
        <w:sz w:val="20"/>
        <w:szCs w:val="20"/>
        <w:lang w:val="en-US" w:eastAsia="en-US" w:bidi="ar-SA"/>
      </w:rPr>
    </w:lvl>
    <w:lvl w:ilvl="2" w:tplc="A83C76BC">
      <w:numFmt w:val="bullet"/>
      <w:lvlText w:val="•"/>
      <w:lvlJc w:val="left"/>
      <w:pPr>
        <w:ind w:left="1123" w:hanging="361"/>
      </w:pPr>
      <w:rPr>
        <w:rFonts w:hint="default"/>
        <w:lang w:val="en-US" w:eastAsia="en-US" w:bidi="ar-SA"/>
      </w:rPr>
    </w:lvl>
    <w:lvl w:ilvl="3" w:tplc="A85A1ECE">
      <w:numFmt w:val="bullet"/>
      <w:lvlText w:val="•"/>
      <w:lvlJc w:val="left"/>
      <w:pPr>
        <w:ind w:left="1505" w:hanging="361"/>
      </w:pPr>
      <w:rPr>
        <w:rFonts w:hint="default"/>
        <w:lang w:val="en-US" w:eastAsia="en-US" w:bidi="ar-SA"/>
      </w:rPr>
    </w:lvl>
    <w:lvl w:ilvl="4" w:tplc="19320034">
      <w:numFmt w:val="bullet"/>
      <w:lvlText w:val="•"/>
      <w:lvlJc w:val="left"/>
      <w:pPr>
        <w:ind w:left="1888" w:hanging="361"/>
      </w:pPr>
      <w:rPr>
        <w:rFonts w:hint="default"/>
        <w:lang w:val="en-US" w:eastAsia="en-US" w:bidi="ar-SA"/>
      </w:rPr>
    </w:lvl>
    <w:lvl w:ilvl="5" w:tplc="2536ECAA">
      <w:numFmt w:val="bullet"/>
      <w:lvlText w:val="•"/>
      <w:lvlJc w:val="left"/>
      <w:pPr>
        <w:ind w:left="2271" w:hanging="361"/>
      </w:pPr>
      <w:rPr>
        <w:rFonts w:hint="default"/>
        <w:lang w:val="en-US" w:eastAsia="en-US" w:bidi="ar-SA"/>
      </w:rPr>
    </w:lvl>
    <w:lvl w:ilvl="6" w:tplc="DE283C02">
      <w:numFmt w:val="bullet"/>
      <w:lvlText w:val="•"/>
      <w:lvlJc w:val="left"/>
      <w:pPr>
        <w:ind w:left="2654" w:hanging="361"/>
      </w:pPr>
      <w:rPr>
        <w:rFonts w:hint="default"/>
        <w:lang w:val="en-US" w:eastAsia="en-US" w:bidi="ar-SA"/>
      </w:rPr>
    </w:lvl>
    <w:lvl w:ilvl="7" w:tplc="89B42CBA">
      <w:numFmt w:val="bullet"/>
      <w:lvlText w:val="•"/>
      <w:lvlJc w:val="left"/>
      <w:pPr>
        <w:ind w:left="3037" w:hanging="361"/>
      </w:pPr>
      <w:rPr>
        <w:rFonts w:hint="default"/>
        <w:lang w:val="en-US" w:eastAsia="en-US" w:bidi="ar-SA"/>
      </w:rPr>
    </w:lvl>
    <w:lvl w:ilvl="8" w:tplc="5E2AD1C4">
      <w:numFmt w:val="bullet"/>
      <w:lvlText w:val="•"/>
      <w:lvlJc w:val="left"/>
      <w:pPr>
        <w:ind w:left="3420" w:hanging="361"/>
      </w:pPr>
      <w:rPr>
        <w:rFonts w:hint="default"/>
        <w:lang w:val="en-US" w:eastAsia="en-US" w:bidi="ar-SA"/>
      </w:rPr>
    </w:lvl>
  </w:abstractNum>
  <w:abstractNum w:abstractNumId="1" w15:restartNumberingAfterBreak="0">
    <w:nsid w:val="110B7F6F"/>
    <w:multiLevelType w:val="hybridMultilevel"/>
    <w:tmpl w:val="3CB2EBB4"/>
    <w:lvl w:ilvl="0" w:tplc="1A9E8AFC">
      <w:numFmt w:val="bullet"/>
      <w:lvlText w:val=""/>
      <w:lvlJc w:val="left"/>
      <w:pPr>
        <w:ind w:left="744" w:hanging="361"/>
      </w:pPr>
      <w:rPr>
        <w:rFonts w:ascii="Symbol" w:eastAsia="Symbol" w:hAnsi="Symbol" w:cs="Symbol" w:hint="default"/>
        <w:b w:val="0"/>
        <w:bCs w:val="0"/>
        <w:i w:val="0"/>
        <w:iCs w:val="0"/>
        <w:spacing w:val="0"/>
        <w:w w:val="96"/>
        <w:sz w:val="20"/>
        <w:szCs w:val="20"/>
        <w:lang w:val="en-US" w:eastAsia="en-US" w:bidi="ar-SA"/>
      </w:rPr>
    </w:lvl>
    <w:lvl w:ilvl="1" w:tplc="4864A2B8">
      <w:numFmt w:val="bullet"/>
      <w:lvlText w:val="•"/>
      <w:lvlJc w:val="left"/>
      <w:pPr>
        <w:ind w:left="1084" w:hanging="361"/>
      </w:pPr>
      <w:rPr>
        <w:rFonts w:hint="default"/>
        <w:lang w:val="en-US" w:eastAsia="en-US" w:bidi="ar-SA"/>
      </w:rPr>
    </w:lvl>
    <w:lvl w:ilvl="2" w:tplc="0978BD68">
      <w:numFmt w:val="bullet"/>
      <w:lvlText w:val="•"/>
      <w:lvlJc w:val="left"/>
      <w:pPr>
        <w:ind w:left="1429" w:hanging="361"/>
      </w:pPr>
      <w:rPr>
        <w:rFonts w:hint="default"/>
        <w:lang w:val="en-US" w:eastAsia="en-US" w:bidi="ar-SA"/>
      </w:rPr>
    </w:lvl>
    <w:lvl w:ilvl="3" w:tplc="F444921A">
      <w:numFmt w:val="bullet"/>
      <w:lvlText w:val="•"/>
      <w:lvlJc w:val="left"/>
      <w:pPr>
        <w:ind w:left="1774" w:hanging="361"/>
      </w:pPr>
      <w:rPr>
        <w:rFonts w:hint="default"/>
        <w:lang w:val="en-US" w:eastAsia="en-US" w:bidi="ar-SA"/>
      </w:rPr>
    </w:lvl>
    <w:lvl w:ilvl="4" w:tplc="6608CD5A">
      <w:numFmt w:val="bullet"/>
      <w:lvlText w:val="•"/>
      <w:lvlJc w:val="left"/>
      <w:pPr>
        <w:ind w:left="2118" w:hanging="361"/>
      </w:pPr>
      <w:rPr>
        <w:rFonts w:hint="default"/>
        <w:lang w:val="en-US" w:eastAsia="en-US" w:bidi="ar-SA"/>
      </w:rPr>
    </w:lvl>
    <w:lvl w:ilvl="5" w:tplc="A3185A82">
      <w:numFmt w:val="bullet"/>
      <w:lvlText w:val="•"/>
      <w:lvlJc w:val="left"/>
      <w:pPr>
        <w:ind w:left="2463" w:hanging="361"/>
      </w:pPr>
      <w:rPr>
        <w:rFonts w:hint="default"/>
        <w:lang w:val="en-US" w:eastAsia="en-US" w:bidi="ar-SA"/>
      </w:rPr>
    </w:lvl>
    <w:lvl w:ilvl="6" w:tplc="9D927778">
      <w:numFmt w:val="bullet"/>
      <w:lvlText w:val="•"/>
      <w:lvlJc w:val="left"/>
      <w:pPr>
        <w:ind w:left="2808" w:hanging="361"/>
      </w:pPr>
      <w:rPr>
        <w:rFonts w:hint="default"/>
        <w:lang w:val="en-US" w:eastAsia="en-US" w:bidi="ar-SA"/>
      </w:rPr>
    </w:lvl>
    <w:lvl w:ilvl="7" w:tplc="C1542F4C">
      <w:numFmt w:val="bullet"/>
      <w:lvlText w:val="•"/>
      <w:lvlJc w:val="left"/>
      <w:pPr>
        <w:ind w:left="3152" w:hanging="361"/>
      </w:pPr>
      <w:rPr>
        <w:rFonts w:hint="default"/>
        <w:lang w:val="en-US" w:eastAsia="en-US" w:bidi="ar-SA"/>
      </w:rPr>
    </w:lvl>
    <w:lvl w:ilvl="8" w:tplc="ED00A682">
      <w:numFmt w:val="bullet"/>
      <w:lvlText w:val="•"/>
      <w:lvlJc w:val="left"/>
      <w:pPr>
        <w:ind w:left="3497" w:hanging="361"/>
      </w:pPr>
      <w:rPr>
        <w:rFonts w:hint="default"/>
        <w:lang w:val="en-US" w:eastAsia="en-US" w:bidi="ar-SA"/>
      </w:rPr>
    </w:lvl>
  </w:abstractNum>
  <w:abstractNum w:abstractNumId="2" w15:restartNumberingAfterBreak="0">
    <w:nsid w:val="1AE443B6"/>
    <w:multiLevelType w:val="hybridMultilevel"/>
    <w:tmpl w:val="B512152E"/>
    <w:lvl w:ilvl="0" w:tplc="D97C2600">
      <w:start w:val="1"/>
      <w:numFmt w:val="upperLetter"/>
      <w:lvlText w:val="%1."/>
      <w:lvlJc w:val="left"/>
      <w:pPr>
        <w:ind w:left="244" w:hanging="221"/>
        <w:jc w:val="left"/>
      </w:pPr>
      <w:rPr>
        <w:rFonts w:ascii="Times New Roman" w:eastAsia="Times New Roman" w:hAnsi="Times New Roman" w:cs="Times New Roman" w:hint="default"/>
        <w:b w:val="0"/>
        <w:bCs w:val="0"/>
        <w:i/>
        <w:iCs/>
        <w:spacing w:val="-1"/>
        <w:w w:val="94"/>
        <w:sz w:val="20"/>
        <w:szCs w:val="20"/>
        <w:lang w:val="en-US" w:eastAsia="en-US" w:bidi="ar-SA"/>
      </w:rPr>
    </w:lvl>
    <w:lvl w:ilvl="1" w:tplc="2C1CB96E">
      <w:start w:val="1"/>
      <w:numFmt w:val="decimal"/>
      <w:lvlText w:val="%2)"/>
      <w:lvlJc w:val="left"/>
      <w:pPr>
        <w:ind w:left="383" w:hanging="356"/>
        <w:jc w:val="left"/>
      </w:pPr>
      <w:rPr>
        <w:rFonts w:hint="default"/>
        <w:spacing w:val="0"/>
        <w:w w:val="94"/>
        <w:lang w:val="en-US" w:eastAsia="en-US" w:bidi="ar-SA"/>
      </w:rPr>
    </w:lvl>
    <w:lvl w:ilvl="2" w:tplc="2A346008">
      <w:numFmt w:val="bullet"/>
      <w:lvlText w:val="•"/>
      <w:lvlJc w:val="left"/>
      <w:pPr>
        <w:ind w:left="740" w:hanging="356"/>
      </w:pPr>
      <w:rPr>
        <w:rFonts w:hint="default"/>
        <w:lang w:val="en-US" w:eastAsia="en-US" w:bidi="ar-SA"/>
      </w:rPr>
    </w:lvl>
    <w:lvl w:ilvl="3" w:tplc="6FD0E1F2">
      <w:numFmt w:val="bullet"/>
      <w:lvlText w:val="•"/>
      <w:lvlJc w:val="left"/>
      <w:pPr>
        <w:ind w:left="561" w:hanging="356"/>
      </w:pPr>
      <w:rPr>
        <w:rFonts w:hint="default"/>
        <w:lang w:val="en-US" w:eastAsia="en-US" w:bidi="ar-SA"/>
      </w:rPr>
    </w:lvl>
    <w:lvl w:ilvl="4" w:tplc="898410C6">
      <w:numFmt w:val="bullet"/>
      <w:lvlText w:val="•"/>
      <w:lvlJc w:val="left"/>
      <w:pPr>
        <w:ind w:left="383" w:hanging="356"/>
      </w:pPr>
      <w:rPr>
        <w:rFonts w:hint="default"/>
        <w:lang w:val="en-US" w:eastAsia="en-US" w:bidi="ar-SA"/>
      </w:rPr>
    </w:lvl>
    <w:lvl w:ilvl="5" w:tplc="E0629B86">
      <w:numFmt w:val="bullet"/>
      <w:lvlText w:val="•"/>
      <w:lvlJc w:val="left"/>
      <w:pPr>
        <w:ind w:left="204" w:hanging="356"/>
      </w:pPr>
      <w:rPr>
        <w:rFonts w:hint="default"/>
        <w:lang w:val="en-US" w:eastAsia="en-US" w:bidi="ar-SA"/>
      </w:rPr>
    </w:lvl>
    <w:lvl w:ilvl="6" w:tplc="D18CA80C">
      <w:numFmt w:val="bullet"/>
      <w:lvlText w:val="•"/>
      <w:lvlJc w:val="left"/>
      <w:pPr>
        <w:ind w:left="26" w:hanging="356"/>
      </w:pPr>
      <w:rPr>
        <w:rFonts w:hint="default"/>
        <w:lang w:val="en-US" w:eastAsia="en-US" w:bidi="ar-SA"/>
      </w:rPr>
    </w:lvl>
    <w:lvl w:ilvl="7" w:tplc="722C8002">
      <w:numFmt w:val="bullet"/>
      <w:lvlText w:val="•"/>
      <w:lvlJc w:val="left"/>
      <w:pPr>
        <w:ind w:left="-152" w:hanging="356"/>
      </w:pPr>
      <w:rPr>
        <w:rFonts w:hint="default"/>
        <w:lang w:val="en-US" w:eastAsia="en-US" w:bidi="ar-SA"/>
      </w:rPr>
    </w:lvl>
    <w:lvl w:ilvl="8" w:tplc="5B983100">
      <w:numFmt w:val="bullet"/>
      <w:lvlText w:val="•"/>
      <w:lvlJc w:val="left"/>
      <w:pPr>
        <w:ind w:left="-331" w:hanging="356"/>
      </w:pPr>
      <w:rPr>
        <w:rFonts w:hint="default"/>
        <w:lang w:val="en-US" w:eastAsia="en-US" w:bidi="ar-SA"/>
      </w:rPr>
    </w:lvl>
  </w:abstractNum>
  <w:abstractNum w:abstractNumId="3" w15:restartNumberingAfterBreak="0">
    <w:nsid w:val="1B4A1494"/>
    <w:multiLevelType w:val="hybridMultilevel"/>
    <w:tmpl w:val="3154EA1C"/>
    <w:lvl w:ilvl="0" w:tplc="DC10CAE8">
      <w:start w:val="1"/>
      <w:numFmt w:val="upperRoman"/>
      <w:lvlText w:val="%1."/>
      <w:lvlJc w:val="left"/>
      <w:pPr>
        <w:ind w:left="1522" w:hanging="361"/>
        <w:jc w:val="right"/>
      </w:pPr>
      <w:rPr>
        <w:rFonts w:ascii="Times New Roman" w:eastAsia="Times New Roman" w:hAnsi="Times New Roman" w:cs="Times New Roman" w:hint="default"/>
        <w:b w:val="0"/>
        <w:bCs w:val="0"/>
        <w:i w:val="0"/>
        <w:iCs w:val="0"/>
        <w:color w:val="211F1F"/>
        <w:spacing w:val="-1"/>
        <w:w w:val="94"/>
        <w:sz w:val="20"/>
        <w:szCs w:val="20"/>
        <w:lang w:val="en-US" w:eastAsia="en-US" w:bidi="ar-SA"/>
      </w:rPr>
    </w:lvl>
    <w:lvl w:ilvl="1" w:tplc="C4A21924">
      <w:start w:val="1"/>
      <w:numFmt w:val="decimal"/>
      <w:lvlText w:val="%2)"/>
      <w:lvlJc w:val="left"/>
      <w:pPr>
        <w:ind w:left="744" w:hanging="356"/>
        <w:jc w:val="left"/>
      </w:pPr>
      <w:rPr>
        <w:rFonts w:ascii="Times New Roman" w:eastAsia="Times New Roman" w:hAnsi="Times New Roman" w:cs="Times New Roman" w:hint="default"/>
        <w:b w:val="0"/>
        <w:bCs w:val="0"/>
        <w:i w:val="0"/>
        <w:iCs w:val="0"/>
        <w:spacing w:val="0"/>
        <w:w w:val="94"/>
        <w:sz w:val="20"/>
        <w:szCs w:val="20"/>
        <w:lang w:val="en-US" w:eastAsia="en-US" w:bidi="ar-SA"/>
      </w:rPr>
    </w:lvl>
    <w:lvl w:ilvl="2" w:tplc="DD407DF2">
      <w:numFmt w:val="bullet"/>
      <w:lvlText w:val="•"/>
      <w:lvlJc w:val="left"/>
      <w:pPr>
        <w:ind w:left="1274" w:hanging="356"/>
      </w:pPr>
      <w:rPr>
        <w:rFonts w:hint="default"/>
        <w:lang w:val="en-US" w:eastAsia="en-US" w:bidi="ar-SA"/>
      </w:rPr>
    </w:lvl>
    <w:lvl w:ilvl="3" w:tplc="1DBC35BC">
      <w:numFmt w:val="bullet"/>
      <w:lvlText w:val="•"/>
      <w:lvlJc w:val="left"/>
      <w:pPr>
        <w:ind w:left="1028" w:hanging="356"/>
      </w:pPr>
      <w:rPr>
        <w:rFonts w:hint="default"/>
        <w:lang w:val="en-US" w:eastAsia="en-US" w:bidi="ar-SA"/>
      </w:rPr>
    </w:lvl>
    <w:lvl w:ilvl="4" w:tplc="E55A4FDE">
      <w:numFmt w:val="bullet"/>
      <w:lvlText w:val="•"/>
      <w:lvlJc w:val="left"/>
      <w:pPr>
        <w:ind w:left="782" w:hanging="356"/>
      </w:pPr>
      <w:rPr>
        <w:rFonts w:hint="default"/>
        <w:lang w:val="en-US" w:eastAsia="en-US" w:bidi="ar-SA"/>
      </w:rPr>
    </w:lvl>
    <w:lvl w:ilvl="5" w:tplc="5A305686">
      <w:numFmt w:val="bullet"/>
      <w:lvlText w:val="•"/>
      <w:lvlJc w:val="left"/>
      <w:pPr>
        <w:ind w:left="536" w:hanging="356"/>
      </w:pPr>
      <w:rPr>
        <w:rFonts w:hint="default"/>
        <w:lang w:val="en-US" w:eastAsia="en-US" w:bidi="ar-SA"/>
      </w:rPr>
    </w:lvl>
    <w:lvl w:ilvl="6" w:tplc="C4961FE6">
      <w:numFmt w:val="bullet"/>
      <w:lvlText w:val="•"/>
      <w:lvlJc w:val="left"/>
      <w:pPr>
        <w:ind w:left="291" w:hanging="356"/>
      </w:pPr>
      <w:rPr>
        <w:rFonts w:hint="default"/>
        <w:lang w:val="en-US" w:eastAsia="en-US" w:bidi="ar-SA"/>
      </w:rPr>
    </w:lvl>
    <w:lvl w:ilvl="7" w:tplc="19AA1440">
      <w:numFmt w:val="bullet"/>
      <w:lvlText w:val="•"/>
      <w:lvlJc w:val="left"/>
      <w:pPr>
        <w:ind w:left="45" w:hanging="356"/>
      </w:pPr>
      <w:rPr>
        <w:rFonts w:hint="default"/>
        <w:lang w:val="en-US" w:eastAsia="en-US" w:bidi="ar-SA"/>
      </w:rPr>
    </w:lvl>
    <w:lvl w:ilvl="8" w:tplc="3DA699B0">
      <w:numFmt w:val="bullet"/>
      <w:lvlText w:val="•"/>
      <w:lvlJc w:val="left"/>
      <w:pPr>
        <w:ind w:left="-201" w:hanging="356"/>
      </w:pPr>
      <w:rPr>
        <w:rFonts w:hint="default"/>
        <w:lang w:val="en-US" w:eastAsia="en-US" w:bidi="ar-SA"/>
      </w:rPr>
    </w:lvl>
  </w:abstractNum>
  <w:abstractNum w:abstractNumId="4" w15:restartNumberingAfterBreak="0">
    <w:nsid w:val="25433D87"/>
    <w:multiLevelType w:val="hybridMultilevel"/>
    <w:tmpl w:val="F87A2010"/>
    <w:lvl w:ilvl="0" w:tplc="8842AD0E">
      <w:start w:val="1"/>
      <w:numFmt w:val="decimal"/>
      <w:lvlText w:val="[%1]"/>
      <w:lvlJc w:val="left"/>
      <w:pPr>
        <w:ind w:left="23" w:hanging="22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729649B2">
      <w:numFmt w:val="bullet"/>
      <w:lvlText w:val="•"/>
      <w:lvlJc w:val="left"/>
      <w:pPr>
        <w:ind w:left="436" w:hanging="226"/>
      </w:pPr>
      <w:rPr>
        <w:rFonts w:hint="default"/>
        <w:lang w:val="en-US" w:eastAsia="en-US" w:bidi="ar-SA"/>
      </w:rPr>
    </w:lvl>
    <w:lvl w:ilvl="2" w:tplc="8670FB30">
      <w:numFmt w:val="bullet"/>
      <w:lvlText w:val="•"/>
      <w:lvlJc w:val="left"/>
      <w:pPr>
        <w:ind w:left="852" w:hanging="226"/>
      </w:pPr>
      <w:rPr>
        <w:rFonts w:hint="default"/>
        <w:lang w:val="en-US" w:eastAsia="en-US" w:bidi="ar-SA"/>
      </w:rPr>
    </w:lvl>
    <w:lvl w:ilvl="3" w:tplc="23D0614C">
      <w:numFmt w:val="bullet"/>
      <w:lvlText w:val="•"/>
      <w:lvlJc w:val="left"/>
      <w:pPr>
        <w:ind w:left="1268" w:hanging="226"/>
      </w:pPr>
      <w:rPr>
        <w:rFonts w:hint="default"/>
        <w:lang w:val="en-US" w:eastAsia="en-US" w:bidi="ar-SA"/>
      </w:rPr>
    </w:lvl>
    <w:lvl w:ilvl="4" w:tplc="148A333E">
      <w:numFmt w:val="bullet"/>
      <w:lvlText w:val="•"/>
      <w:lvlJc w:val="left"/>
      <w:pPr>
        <w:ind w:left="1684" w:hanging="226"/>
      </w:pPr>
      <w:rPr>
        <w:rFonts w:hint="default"/>
        <w:lang w:val="en-US" w:eastAsia="en-US" w:bidi="ar-SA"/>
      </w:rPr>
    </w:lvl>
    <w:lvl w:ilvl="5" w:tplc="5184CCBA">
      <w:numFmt w:val="bullet"/>
      <w:lvlText w:val="•"/>
      <w:lvlJc w:val="left"/>
      <w:pPr>
        <w:ind w:left="2101" w:hanging="226"/>
      </w:pPr>
      <w:rPr>
        <w:rFonts w:hint="default"/>
        <w:lang w:val="en-US" w:eastAsia="en-US" w:bidi="ar-SA"/>
      </w:rPr>
    </w:lvl>
    <w:lvl w:ilvl="6" w:tplc="711CB20E">
      <w:numFmt w:val="bullet"/>
      <w:lvlText w:val="•"/>
      <w:lvlJc w:val="left"/>
      <w:pPr>
        <w:ind w:left="2517" w:hanging="226"/>
      </w:pPr>
      <w:rPr>
        <w:rFonts w:hint="default"/>
        <w:lang w:val="en-US" w:eastAsia="en-US" w:bidi="ar-SA"/>
      </w:rPr>
    </w:lvl>
    <w:lvl w:ilvl="7" w:tplc="35AEC47E">
      <w:numFmt w:val="bullet"/>
      <w:lvlText w:val="•"/>
      <w:lvlJc w:val="left"/>
      <w:pPr>
        <w:ind w:left="2933" w:hanging="226"/>
      </w:pPr>
      <w:rPr>
        <w:rFonts w:hint="default"/>
        <w:lang w:val="en-US" w:eastAsia="en-US" w:bidi="ar-SA"/>
      </w:rPr>
    </w:lvl>
    <w:lvl w:ilvl="8" w:tplc="AF642FD6">
      <w:numFmt w:val="bullet"/>
      <w:lvlText w:val="•"/>
      <w:lvlJc w:val="left"/>
      <w:pPr>
        <w:ind w:left="3349" w:hanging="226"/>
      </w:pPr>
      <w:rPr>
        <w:rFonts w:hint="default"/>
        <w:lang w:val="en-US" w:eastAsia="en-US" w:bidi="ar-SA"/>
      </w:rPr>
    </w:lvl>
  </w:abstractNum>
  <w:abstractNum w:abstractNumId="5" w15:restartNumberingAfterBreak="0">
    <w:nsid w:val="29683CC1"/>
    <w:multiLevelType w:val="hybridMultilevel"/>
    <w:tmpl w:val="F7565264"/>
    <w:lvl w:ilvl="0" w:tplc="48BA68DE">
      <w:start w:val="1"/>
      <w:numFmt w:val="decimal"/>
      <w:lvlText w:val="%1)"/>
      <w:lvlJc w:val="left"/>
      <w:pPr>
        <w:ind w:left="739" w:hanging="356"/>
        <w:jc w:val="left"/>
      </w:pPr>
      <w:rPr>
        <w:rFonts w:hint="default"/>
        <w:spacing w:val="0"/>
        <w:w w:val="94"/>
        <w:lang w:val="en-US" w:eastAsia="en-US" w:bidi="ar-SA"/>
      </w:rPr>
    </w:lvl>
    <w:lvl w:ilvl="1" w:tplc="6E8A382E">
      <w:numFmt w:val="bullet"/>
      <w:lvlText w:val=""/>
      <w:lvlJc w:val="left"/>
      <w:pPr>
        <w:ind w:left="1464" w:hanging="360"/>
      </w:pPr>
      <w:rPr>
        <w:rFonts w:ascii="Symbol" w:eastAsia="Symbol" w:hAnsi="Symbol" w:cs="Symbol" w:hint="default"/>
        <w:spacing w:val="0"/>
        <w:w w:val="96"/>
        <w:lang w:val="en-US" w:eastAsia="en-US" w:bidi="ar-SA"/>
      </w:rPr>
    </w:lvl>
    <w:lvl w:ilvl="2" w:tplc="C3089398">
      <w:numFmt w:val="bullet"/>
      <w:lvlText w:val="•"/>
      <w:lvlJc w:val="left"/>
      <w:pPr>
        <w:ind w:left="1763" w:hanging="360"/>
      </w:pPr>
      <w:rPr>
        <w:rFonts w:hint="default"/>
        <w:lang w:val="en-US" w:eastAsia="en-US" w:bidi="ar-SA"/>
      </w:rPr>
    </w:lvl>
    <w:lvl w:ilvl="3" w:tplc="9AFC3ED2">
      <w:numFmt w:val="bullet"/>
      <w:lvlText w:val="•"/>
      <w:lvlJc w:val="left"/>
      <w:pPr>
        <w:ind w:left="2066" w:hanging="360"/>
      </w:pPr>
      <w:rPr>
        <w:rFonts w:hint="default"/>
        <w:lang w:val="en-US" w:eastAsia="en-US" w:bidi="ar-SA"/>
      </w:rPr>
    </w:lvl>
    <w:lvl w:ilvl="4" w:tplc="90A48A2C">
      <w:numFmt w:val="bullet"/>
      <w:lvlText w:val="•"/>
      <w:lvlJc w:val="left"/>
      <w:pPr>
        <w:ind w:left="2369" w:hanging="360"/>
      </w:pPr>
      <w:rPr>
        <w:rFonts w:hint="default"/>
        <w:lang w:val="en-US" w:eastAsia="en-US" w:bidi="ar-SA"/>
      </w:rPr>
    </w:lvl>
    <w:lvl w:ilvl="5" w:tplc="656C626A">
      <w:numFmt w:val="bullet"/>
      <w:lvlText w:val="•"/>
      <w:lvlJc w:val="left"/>
      <w:pPr>
        <w:ind w:left="2672" w:hanging="360"/>
      </w:pPr>
      <w:rPr>
        <w:rFonts w:hint="default"/>
        <w:lang w:val="en-US" w:eastAsia="en-US" w:bidi="ar-SA"/>
      </w:rPr>
    </w:lvl>
    <w:lvl w:ilvl="6" w:tplc="F9C6D530">
      <w:numFmt w:val="bullet"/>
      <w:lvlText w:val="•"/>
      <w:lvlJc w:val="left"/>
      <w:pPr>
        <w:ind w:left="2975" w:hanging="360"/>
      </w:pPr>
      <w:rPr>
        <w:rFonts w:hint="default"/>
        <w:lang w:val="en-US" w:eastAsia="en-US" w:bidi="ar-SA"/>
      </w:rPr>
    </w:lvl>
    <w:lvl w:ilvl="7" w:tplc="2356E928">
      <w:numFmt w:val="bullet"/>
      <w:lvlText w:val="•"/>
      <w:lvlJc w:val="left"/>
      <w:pPr>
        <w:ind w:left="3278" w:hanging="360"/>
      </w:pPr>
      <w:rPr>
        <w:rFonts w:hint="default"/>
        <w:lang w:val="en-US" w:eastAsia="en-US" w:bidi="ar-SA"/>
      </w:rPr>
    </w:lvl>
    <w:lvl w:ilvl="8" w:tplc="4F8C2330">
      <w:numFmt w:val="bullet"/>
      <w:lvlText w:val="•"/>
      <w:lvlJc w:val="left"/>
      <w:pPr>
        <w:ind w:left="3581" w:hanging="360"/>
      </w:pPr>
      <w:rPr>
        <w:rFonts w:hint="default"/>
        <w:lang w:val="en-US" w:eastAsia="en-US" w:bidi="ar-SA"/>
      </w:rPr>
    </w:lvl>
  </w:abstractNum>
  <w:abstractNum w:abstractNumId="6" w15:restartNumberingAfterBreak="0">
    <w:nsid w:val="2F4D470D"/>
    <w:multiLevelType w:val="hybridMultilevel"/>
    <w:tmpl w:val="E5E8AA6A"/>
    <w:lvl w:ilvl="0" w:tplc="44D4CEEA">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94"/>
        <w:sz w:val="20"/>
        <w:szCs w:val="20"/>
        <w:lang w:val="en-US" w:eastAsia="en-US" w:bidi="ar-SA"/>
      </w:rPr>
    </w:lvl>
    <w:lvl w:ilvl="1" w:tplc="7E2AA786">
      <w:numFmt w:val="bullet"/>
      <w:lvlText w:val="•"/>
      <w:lvlJc w:val="left"/>
      <w:pPr>
        <w:ind w:left="1084" w:hanging="361"/>
      </w:pPr>
      <w:rPr>
        <w:rFonts w:hint="default"/>
        <w:lang w:val="en-US" w:eastAsia="en-US" w:bidi="ar-SA"/>
      </w:rPr>
    </w:lvl>
    <w:lvl w:ilvl="2" w:tplc="4EC08852">
      <w:numFmt w:val="bullet"/>
      <w:lvlText w:val="•"/>
      <w:lvlJc w:val="left"/>
      <w:pPr>
        <w:ind w:left="1428" w:hanging="361"/>
      </w:pPr>
      <w:rPr>
        <w:rFonts w:hint="default"/>
        <w:lang w:val="en-US" w:eastAsia="en-US" w:bidi="ar-SA"/>
      </w:rPr>
    </w:lvl>
    <w:lvl w:ilvl="3" w:tplc="4800A5F0">
      <w:numFmt w:val="bullet"/>
      <w:lvlText w:val="•"/>
      <w:lvlJc w:val="left"/>
      <w:pPr>
        <w:ind w:left="1773" w:hanging="361"/>
      </w:pPr>
      <w:rPr>
        <w:rFonts w:hint="default"/>
        <w:lang w:val="en-US" w:eastAsia="en-US" w:bidi="ar-SA"/>
      </w:rPr>
    </w:lvl>
    <w:lvl w:ilvl="4" w:tplc="6F06C718">
      <w:numFmt w:val="bullet"/>
      <w:lvlText w:val="•"/>
      <w:lvlJc w:val="left"/>
      <w:pPr>
        <w:ind w:left="2117" w:hanging="361"/>
      </w:pPr>
      <w:rPr>
        <w:rFonts w:hint="default"/>
        <w:lang w:val="en-US" w:eastAsia="en-US" w:bidi="ar-SA"/>
      </w:rPr>
    </w:lvl>
    <w:lvl w:ilvl="5" w:tplc="7604F876">
      <w:numFmt w:val="bullet"/>
      <w:lvlText w:val="•"/>
      <w:lvlJc w:val="left"/>
      <w:pPr>
        <w:ind w:left="2462" w:hanging="361"/>
      </w:pPr>
      <w:rPr>
        <w:rFonts w:hint="default"/>
        <w:lang w:val="en-US" w:eastAsia="en-US" w:bidi="ar-SA"/>
      </w:rPr>
    </w:lvl>
    <w:lvl w:ilvl="6" w:tplc="599070DE">
      <w:numFmt w:val="bullet"/>
      <w:lvlText w:val="•"/>
      <w:lvlJc w:val="left"/>
      <w:pPr>
        <w:ind w:left="2806" w:hanging="361"/>
      </w:pPr>
      <w:rPr>
        <w:rFonts w:hint="default"/>
        <w:lang w:val="en-US" w:eastAsia="en-US" w:bidi="ar-SA"/>
      </w:rPr>
    </w:lvl>
    <w:lvl w:ilvl="7" w:tplc="66EAA44A">
      <w:numFmt w:val="bullet"/>
      <w:lvlText w:val="•"/>
      <w:lvlJc w:val="left"/>
      <w:pPr>
        <w:ind w:left="3150" w:hanging="361"/>
      </w:pPr>
      <w:rPr>
        <w:rFonts w:hint="default"/>
        <w:lang w:val="en-US" w:eastAsia="en-US" w:bidi="ar-SA"/>
      </w:rPr>
    </w:lvl>
    <w:lvl w:ilvl="8" w:tplc="592C5886">
      <w:numFmt w:val="bullet"/>
      <w:lvlText w:val="•"/>
      <w:lvlJc w:val="left"/>
      <w:pPr>
        <w:ind w:left="3495" w:hanging="361"/>
      </w:pPr>
      <w:rPr>
        <w:rFonts w:hint="default"/>
        <w:lang w:val="en-US" w:eastAsia="en-US" w:bidi="ar-SA"/>
      </w:rPr>
    </w:lvl>
  </w:abstractNum>
  <w:abstractNum w:abstractNumId="7" w15:restartNumberingAfterBreak="0">
    <w:nsid w:val="448C73CA"/>
    <w:multiLevelType w:val="hybridMultilevel"/>
    <w:tmpl w:val="9D4A8BE8"/>
    <w:lvl w:ilvl="0" w:tplc="B1ACBEB8">
      <w:start w:val="1"/>
      <w:numFmt w:val="upperLetter"/>
      <w:lvlText w:val="%1."/>
      <w:lvlJc w:val="left"/>
      <w:pPr>
        <w:ind w:left="244" w:hanging="222"/>
        <w:jc w:val="left"/>
      </w:pPr>
      <w:rPr>
        <w:rFonts w:ascii="Times New Roman" w:eastAsia="Times New Roman" w:hAnsi="Times New Roman" w:cs="Times New Roman" w:hint="default"/>
        <w:b w:val="0"/>
        <w:bCs w:val="0"/>
        <w:i/>
        <w:iCs/>
        <w:spacing w:val="-1"/>
        <w:w w:val="94"/>
        <w:sz w:val="20"/>
        <w:szCs w:val="20"/>
        <w:lang w:val="en-US" w:eastAsia="en-US" w:bidi="ar-SA"/>
      </w:rPr>
    </w:lvl>
    <w:lvl w:ilvl="1" w:tplc="0CD4608C">
      <w:numFmt w:val="bullet"/>
      <w:lvlText w:val=""/>
      <w:lvlJc w:val="left"/>
      <w:pPr>
        <w:ind w:left="743" w:hanging="360"/>
      </w:pPr>
      <w:rPr>
        <w:rFonts w:ascii="Symbol" w:eastAsia="Symbol" w:hAnsi="Symbol" w:cs="Symbol" w:hint="default"/>
        <w:spacing w:val="0"/>
        <w:w w:val="96"/>
        <w:lang w:val="en-US" w:eastAsia="en-US" w:bidi="ar-SA"/>
      </w:rPr>
    </w:lvl>
    <w:lvl w:ilvl="2" w:tplc="6A78F2D2">
      <w:numFmt w:val="bullet"/>
      <w:lvlText w:val="•"/>
      <w:lvlJc w:val="left"/>
      <w:pPr>
        <w:ind w:left="1124" w:hanging="360"/>
      </w:pPr>
      <w:rPr>
        <w:rFonts w:hint="default"/>
        <w:lang w:val="en-US" w:eastAsia="en-US" w:bidi="ar-SA"/>
      </w:rPr>
    </w:lvl>
    <w:lvl w:ilvl="3" w:tplc="12545C92">
      <w:numFmt w:val="bullet"/>
      <w:lvlText w:val="•"/>
      <w:lvlJc w:val="left"/>
      <w:pPr>
        <w:ind w:left="1509" w:hanging="360"/>
      </w:pPr>
      <w:rPr>
        <w:rFonts w:hint="default"/>
        <w:lang w:val="en-US" w:eastAsia="en-US" w:bidi="ar-SA"/>
      </w:rPr>
    </w:lvl>
    <w:lvl w:ilvl="4" w:tplc="D14E51B6">
      <w:numFmt w:val="bullet"/>
      <w:lvlText w:val="•"/>
      <w:lvlJc w:val="left"/>
      <w:pPr>
        <w:ind w:left="1893" w:hanging="360"/>
      </w:pPr>
      <w:rPr>
        <w:rFonts w:hint="default"/>
        <w:lang w:val="en-US" w:eastAsia="en-US" w:bidi="ar-SA"/>
      </w:rPr>
    </w:lvl>
    <w:lvl w:ilvl="5" w:tplc="27AC5CF2">
      <w:numFmt w:val="bullet"/>
      <w:lvlText w:val="•"/>
      <w:lvlJc w:val="left"/>
      <w:pPr>
        <w:ind w:left="2278" w:hanging="360"/>
      </w:pPr>
      <w:rPr>
        <w:rFonts w:hint="default"/>
        <w:lang w:val="en-US" w:eastAsia="en-US" w:bidi="ar-SA"/>
      </w:rPr>
    </w:lvl>
    <w:lvl w:ilvl="6" w:tplc="409CFF30">
      <w:numFmt w:val="bullet"/>
      <w:lvlText w:val="•"/>
      <w:lvlJc w:val="left"/>
      <w:pPr>
        <w:ind w:left="2662" w:hanging="360"/>
      </w:pPr>
      <w:rPr>
        <w:rFonts w:hint="default"/>
        <w:lang w:val="en-US" w:eastAsia="en-US" w:bidi="ar-SA"/>
      </w:rPr>
    </w:lvl>
    <w:lvl w:ilvl="7" w:tplc="65980D80">
      <w:numFmt w:val="bullet"/>
      <w:lvlText w:val="•"/>
      <w:lvlJc w:val="left"/>
      <w:pPr>
        <w:ind w:left="3047" w:hanging="360"/>
      </w:pPr>
      <w:rPr>
        <w:rFonts w:hint="default"/>
        <w:lang w:val="en-US" w:eastAsia="en-US" w:bidi="ar-SA"/>
      </w:rPr>
    </w:lvl>
    <w:lvl w:ilvl="8" w:tplc="60704328">
      <w:numFmt w:val="bullet"/>
      <w:lvlText w:val="•"/>
      <w:lvlJc w:val="left"/>
      <w:pPr>
        <w:ind w:left="3431" w:hanging="360"/>
      </w:pPr>
      <w:rPr>
        <w:rFonts w:hint="default"/>
        <w:lang w:val="en-US" w:eastAsia="en-US" w:bidi="ar-SA"/>
      </w:rPr>
    </w:lvl>
  </w:abstractNum>
  <w:abstractNum w:abstractNumId="8" w15:restartNumberingAfterBreak="0">
    <w:nsid w:val="44BC3503"/>
    <w:multiLevelType w:val="hybridMultilevel"/>
    <w:tmpl w:val="E7EAA076"/>
    <w:lvl w:ilvl="0" w:tplc="6E6A561A">
      <w:start w:val="1"/>
      <w:numFmt w:val="upperLetter"/>
      <w:lvlText w:val="%1."/>
      <w:lvlJc w:val="left"/>
      <w:pPr>
        <w:ind w:left="244" w:hanging="222"/>
        <w:jc w:val="left"/>
      </w:pPr>
      <w:rPr>
        <w:rFonts w:ascii="Times New Roman" w:eastAsia="Times New Roman" w:hAnsi="Times New Roman" w:cs="Times New Roman" w:hint="default"/>
        <w:b w:val="0"/>
        <w:bCs w:val="0"/>
        <w:i/>
        <w:iCs/>
        <w:spacing w:val="-1"/>
        <w:w w:val="94"/>
        <w:sz w:val="20"/>
        <w:szCs w:val="20"/>
        <w:lang w:val="en-US" w:eastAsia="en-US" w:bidi="ar-SA"/>
      </w:rPr>
    </w:lvl>
    <w:lvl w:ilvl="1" w:tplc="92C29524">
      <w:numFmt w:val="bullet"/>
      <w:lvlText w:val="•"/>
      <w:lvlJc w:val="left"/>
      <w:pPr>
        <w:ind w:left="636" w:hanging="222"/>
      </w:pPr>
      <w:rPr>
        <w:rFonts w:hint="default"/>
        <w:lang w:val="en-US" w:eastAsia="en-US" w:bidi="ar-SA"/>
      </w:rPr>
    </w:lvl>
    <w:lvl w:ilvl="2" w:tplc="015C7F28">
      <w:numFmt w:val="bullet"/>
      <w:lvlText w:val="•"/>
      <w:lvlJc w:val="left"/>
      <w:pPr>
        <w:ind w:left="1032" w:hanging="222"/>
      </w:pPr>
      <w:rPr>
        <w:rFonts w:hint="default"/>
        <w:lang w:val="en-US" w:eastAsia="en-US" w:bidi="ar-SA"/>
      </w:rPr>
    </w:lvl>
    <w:lvl w:ilvl="3" w:tplc="AF7CA50E">
      <w:numFmt w:val="bullet"/>
      <w:lvlText w:val="•"/>
      <w:lvlJc w:val="left"/>
      <w:pPr>
        <w:ind w:left="1428" w:hanging="222"/>
      </w:pPr>
      <w:rPr>
        <w:rFonts w:hint="default"/>
        <w:lang w:val="en-US" w:eastAsia="en-US" w:bidi="ar-SA"/>
      </w:rPr>
    </w:lvl>
    <w:lvl w:ilvl="4" w:tplc="8C88C122">
      <w:numFmt w:val="bullet"/>
      <w:lvlText w:val="•"/>
      <w:lvlJc w:val="left"/>
      <w:pPr>
        <w:ind w:left="1824" w:hanging="222"/>
      </w:pPr>
      <w:rPr>
        <w:rFonts w:hint="default"/>
        <w:lang w:val="en-US" w:eastAsia="en-US" w:bidi="ar-SA"/>
      </w:rPr>
    </w:lvl>
    <w:lvl w:ilvl="5" w:tplc="D05CD0FC">
      <w:numFmt w:val="bullet"/>
      <w:lvlText w:val="•"/>
      <w:lvlJc w:val="left"/>
      <w:pPr>
        <w:ind w:left="2220" w:hanging="222"/>
      </w:pPr>
      <w:rPr>
        <w:rFonts w:hint="default"/>
        <w:lang w:val="en-US" w:eastAsia="en-US" w:bidi="ar-SA"/>
      </w:rPr>
    </w:lvl>
    <w:lvl w:ilvl="6" w:tplc="147C18BC">
      <w:numFmt w:val="bullet"/>
      <w:lvlText w:val="•"/>
      <w:lvlJc w:val="left"/>
      <w:pPr>
        <w:ind w:left="2616" w:hanging="222"/>
      </w:pPr>
      <w:rPr>
        <w:rFonts w:hint="default"/>
        <w:lang w:val="en-US" w:eastAsia="en-US" w:bidi="ar-SA"/>
      </w:rPr>
    </w:lvl>
    <w:lvl w:ilvl="7" w:tplc="22CA2C00">
      <w:numFmt w:val="bullet"/>
      <w:lvlText w:val="•"/>
      <w:lvlJc w:val="left"/>
      <w:pPr>
        <w:ind w:left="3012" w:hanging="222"/>
      </w:pPr>
      <w:rPr>
        <w:rFonts w:hint="default"/>
        <w:lang w:val="en-US" w:eastAsia="en-US" w:bidi="ar-SA"/>
      </w:rPr>
    </w:lvl>
    <w:lvl w:ilvl="8" w:tplc="8462407A">
      <w:numFmt w:val="bullet"/>
      <w:lvlText w:val="•"/>
      <w:lvlJc w:val="left"/>
      <w:pPr>
        <w:ind w:left="3408" w:hanging="222"/>
      </w:pPr>
      <w:rPr>
        <w:rFonts w:hint="default"/>
        <w:lang w:val="en-US" w:eastAsia="en-US" w:bidi="ar-SA"/>
      </w:rPr>
    </w:lvl>
  </w:abstractNum>
  <w:abstractNum w:abstractNumId="9" w15:restartNumberingAfterBreak="0">
    <w:nsid w:val="471F2AAD"/>
    <w:multiLevelType w:val="hybridMultilevel"/>
    <w:tmpl w:val="DC3EDD24"/>
    <w:lvl w:ilvl="0" w:tplc="34E6A5D0">
      <w:start w:val="1"/>
      <w:numFmt w:val="upperLetter"/>
      <w:lvlText w:val="%1."/>
      <w:lvlJc w:val="left"/>
      <w:pPr>
        <w:ind w:left="244" w:hanging="221"/>
        <w:jc w:val="left"/>
      </w:pPr>
      <w:rPr>
        <w:rFonts w:ascii="Times New Roman" w:eastAsia="Times New Roman" w:hAnsi="Times New Roman" w:cs="Times New Roman" w:hint="default"/>
        <w:b w:val="0"/>
        <w:bCs w:val="0"/>
        <w:i/>
        <w:iCs/>
        <w:spacing w:val="-1"/>
        <w:w w:val="94"/>
        <w:sz w:val="20"/>
        <w:szCs w:val="20"/>
        <w:lang w:val="en-US" w:eastAsia="en-US" w:bidi="ar-SA"/>
      </w:rPr>
    </w:lvl>
    <w:lvl w:ilvl="1" w:tplc="99B4204E">
      <w:numFmt w:val="bullet"/>
      <w:lvlText w:val="•"/>
      <w:lvlJc w:val="left"/>
      <w:pPr>
        <w:ind w:left="634" w:hanging="221"/>
      </w:pPr>
      <w:rPr>
        <w:rFonts w:hint="default"/>
        <w:lang w:val="en-US" w:eastAsia="en-US" w:bidi="ar-SA"/>
      </w:rPr>
    </w:lvl>
    <w:lvl w:ilvl="2" w:tplc="CF160812">
      <w:numFmt w:val="bullet"/>
      <w:lvlText w:val="•"/>
      <w:lvlJc w:val="left"/>
      <w:pPr>
        <w:ind w:left="1028" w:hanging="221"/>
      </w:pPr>
      <w:rPr>
        <w:rFonts w:hint="default"/>
        <w:lang w:val="en-US" w:eastAsia="en-US" w:bidi="ar-SA"/>
      </w:rPr>
    </w:lvl>
    <w:lvl w:ilvl="3" w:tplc="EAC87BD2">
      <w:numFmt w:val="bullet"/>
      <w:lvlText w:val="•"/>
      <w:lvlJc w:val="left"/>
      <w:pPr>
        <w:ind w:left="1423" w:hanging="221"/>
      </w:pPr>
      <w:rPr>
        <w:rFonts w:hint="default"/>
        <w:lang w:val="en-US" w:eastAsia="en-US" w:bidi="ar-SA"/>
      </w:rPr>
    </w:lvl>
    <w:lvl w:ilvl="4" w:tplc="B33A2D04">
      <w:numFmt w:val="bullet"/>
      <w:lvlText w:val="•"/>
      <w:lvlJc w:val="left"/>
      <w:pPr>
        <w:ind w:left="1817" w:hanging="221"/>
      </w:pPr>
      <w:rPr>
        <w:rFonts w:hint="default"/>
        <w:lang w:val="en-US" w:eastAsia="en-US" w:bidi="ar-SA"/>
      </w:rPr>
    </w:lvl>
    <w:lvl w:ilvl="5" w:tplc="5D60B9AE">
      <w:numFmt w:val="bullet"/>
      <w:lvlText w:val="•"/>
      <w:lvlJc w:val="left"/>
      <w:pPr>
        <w:ind w:left="2212" w:hanging="221"/>
      </w:pPr>
      <w:rPr>
        <w:rFonts w:hint="default"/>
        <w:lang w:val="en-US" w:eastAsia="en-US" w:bidi="ar-SA"/>
      </w:rPr>
    </w:lvl>
    <w:lvl w:ilvl="6" w:tplc="C6148AEE">
      <w:numFmt w:val="bullet"/>
      <w:lvlText w:val="•"/>
      <w:lvlJc w:val="left"/>
      <w:pPr>
        <w:ind w:left="2606" w:hanging="221"/>
      </w:pPr>
      <w:rPr>
        <w:rFonts w:hint="default"/>
        <w:lang w:val="en-US" w:eastAsia="en-US" w:bidi="ar-SA"/>
      </w:rPr>
    </w:lvl>
    <w:lvl w:ilvl="7" w:tplc="3F2E2A54">
      <w:numFmt w:val="bullet"/>
      <w:lvlText w:val="•"/>
      <w:lvlJc w:val="left"/>
      <w:pPr>
        <w:ind w:left="3000" w:hanging="221"/>
      </w:pPr>
      <w:rPr>
        <w:rFonts w:hint="default"/>
        <w:lang w:val="en-US" w:eastAsia="en-US" w:bidi="ar-SA"/>
      </w:rPr>
    </w:lvl>
    <w:lvl w:ilvl="8" w:tplc="50E0395E">
      <w:numFmt w:val="bullet"/>
      <w:lvlText w:val="•"/>
      <w:lvlJc w:val="left"/>
      <w:pPr>
        <w:ind w:left="3395" w:hanging="221"/>
      </w:pPr>
      <w:rPr>
        <w:rFonts w:hint="default"/>
        <w:lang w:val="en-US" w:eastAsia="en-US" w:bidi="ar-SA"/>
      </w:rPr>
    </w:lvl>
  </w:abstractNum>
  <w:abstractNum w:abstractNumId="10" w15:restartNumberingAfterBreak="0">
    <w:nsid w:val="69692393"/>
    <w:multiLevelType w:val="hybridMultilevel"/>
    <w:tmpl w:val="1006002E"/>
    <w:lvl w:ilvl="0" w:tplc="267A720A">
      <w:start w:val="4"/>
      <w:numFmt w:val="decimal"/>
      <w:lvlText w:val="[%1]"/>
      <w:lvlJc w:val="left"/>
      <w:pPr>
        <w:ind w:left="23" w:hanging="22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57C8025E">
      <w:numFmt w:val="bullet"/>
      <w:lvlText w:val="•"/>
      <w:lvlJc w:val="left"/>
      <w:pPr>
        <w:ind w:left="438" w:hanging="226"/>
      </w:pPr>
      <w:rPr>
        <w:rFonts w:hint="default"/>
        <w:lang w:val="en-US" w:eastAsia="en-US" w:bidi="ar-SA"/>
      </w:rPr>
    </w:lvl>
    <w:lvl w:ilvl="2" w:tplc="378C7DCC">
      <w:numFmt w:val="bullet"/>
      <w:lvlText w:val="•"/>
      <w:lvlJc w:val="left"/>
      <w:pPr>
        <w:ind w:left="856" w:hanging="226"/>
      </w:pPr>
      <w:rPr>
        <w:rFonts w:hint="default"/>
        <w:lang w:val="en-US" w:eastAsia="en-US" w:bidi="ar-SA"/>
      </w:rPr>
    </w:lvl>
    <w:lvl w:ilvl="3" w:tplc="7D441E20">
      <w:numFmt w:val="bullet"/>
      <w:lvlText w:val="•"/>
      <w:lvlJc w:val="left"/>
      <w:pPr>
        <w:ind w:left="1274" w:hanging="226"/>
      </w:pPr>
      <w:rPr>
        <w:rFonts w:hint="default"/>
        <w:lang w:val="en-US" w:eastAsia="en-US" w:bidi="ar-SA"/>
      </w:rPr>
    </w:lvl>
    <w:lvl w:ilvl="4" w:tplc="15B2B1D8">
      <w:numFmt w:val="bullet"/>
      <w:lvlText w:val="•"/>
      <w:lvlJc w:val="left"/>
      <w:pPr>
        <w:ind w:left="1692" w:hanging="226"/>
      </w:pPr>
      <w:rPr>
        <w:rFonts w:hint="default"/>
        <w:lang w:val="en-US" w:eastAsia="en-US" w:bidi="ar-SA"/>
      </w:rPr>
    </w:lvl>
    <w:lvl w:ilvl="5" w:tplc="33A48802">
      <w:numFmt w:val="bullet"/>
      <w:lvlText w:val="•"/>
      <w:lvlJc w:val="left"/>
      <w:pPr>
        <w:ind w:left="2110" w:hanging="226"/>
      </w:pPr>
      <w:rPr>
        <w:rFonts w:hint="default"/>
        <w:lang w:val="en-US" w:eastAsia="en-US" w:bidi="ar-SA"/>
      </w:rPr>
    </w:lvl>
    <w:lvl w:ilvl="6" w:tplc="273C7C0E">
      <w:numFmt w:val="bullet"/>
      <w:lvlText w:val="•"/>
      <w:lvlJc w:val="left"/>
      <w:pPr>
        <w:ind w:left="2528" w:hanging="226"/>
      </w:pPr>
      <w:rPr>
        <w:rFonts w:hint="default"/>
        <w:lang w:val="en-US" w:eastAsia="en-US" w:bidi="ar-SA"/>
      </w:rPr>
    </w:lvl>
    <w:lvl w:ilvl="7" w:tplc="BFC45CDC">
      <w:numFmt w:val="bullet"/>
      <w:lvlText w:val="•"/>
      <w:lvlJc w:val="left"/>
      <w:pPr>
        <w:ind w:left="2946" w:hanging="226"/>
      </w:pPr>
      <w:rPr>
        <w:rFonts w:hint="default"/>
        <w:lang w:val="en-US" w:eastAsia="en-US" w:bidi="ar-SA"/>
      </w:rPr>
    </w:lvl>
    <w:lvl w:ilvl="8" w:tplc="B7B88018">
      <w:numFmt w:val="bullet"/>
      <w:lvlText w:val="•"/>
      <w:lvlJc w:val="left"/>
      <w:pPr>
        <w:ind w:left="3364" w:hanging="226"/>
      </w:pPr>
      <w:rPr>
        <w:rFonts w:hint="default"/>
        <w:lang w:val="en-US" w:eastAsia="en-US" w:bidi="ar-SA"/>
      </w:rPr>
    </w:lvl>
  </w:abstractNum>
  <w:abstractNum w:abstractNumId="11" w15:restartNumberingAfterBreak="0">
    <w:nsid w:val="6D981C46"/>
    <w:multiLevelType w:val="hybridMultilevel"/>
    <w:tmpl w:val="B42A551E"/>
    <w:lvl w:ilvl="0" w:tplc="C39E0EC8">
      <w:start w:val="1"/>
      <w:numFmt w:val="upperLetter"/>
      <w:lvlText w:val="%1."/>
      <w:lvlJc w:val="left"/>
      <w:pPr>
        <w:ind w:left="244" w:hanging="222"/>
        <w:jc w:val="left"/>
      </w:pPr>
      <w:rPr>
        <w:rFonts w:ascii="Times New Roman" w:eastAsia="Times New Roman" w:hAnsi="Times New Roman" w:cs="Times New Roman" w:hint="default"/>
        <w:b w:val="0"/>
        <w:bCs w:val="0"/>
        <w:i/>
        <w:iCs/>
        <w:spacing w:val="-1"/>
        <w:w w:val="94"/>
        <w:sz w:val="20"/>
        <w:szCs w:val="20"/>
        <w:lang w:val="en-US" w:eastAsia="en-US" w:bidi="ar-SA"/>
      </w:rPr>
    </w:lvl>
    <w:lvl w:ilvl="1" w:tplc="751AF1EA">
      <w:numFmt w:val="bullet"/>
      <w:lvlText w:val=""/>
      <w:lvlJc w:val="left"/>
      <w:pPr>
        <w:ind w:left="743" w:hanging="360"/>
      </w:pPr>
      <w:rPr>
        <w:rFonts w:ascii="Symbol" w:eastAsia="Symbol" w:hAnsi="Symbol" w:cs="Symbol" w:hint="default"/>
        <w:b w:val="0"/>
        <w:bCs w:val="0"/>
        <w:i w:val="0"/>
        <w:iCs w:val="0"/>
        <w:spacing w:val="0"/>
        <w:w w:val="96"/>
        <w:sz w:val="20"/>
        <w:szCs w:val="20"/>
        <w:lang w:val="en-US" w:eastAsia="en-US" w:bidi="ar-SA"/>
      </w:rPr>
    </w:lvl>
    <w:lvl w:ilvl="2" w:tplc="1F8EDAC0">
      <w:numFmt w:val="bullet"/>
      <w:lvlText w:val="•"/>
      <w:lvlJc w:val="left"/>
      <w:pPr>
        <w:ind w:left="1123" w:hanging="360"/>
      </w:pPr>
      <w:rPr>
        <w:rFonts w:hint="default"/>
        <w:lang w:val="en-US" w:eastAsia="en-US" w:bidi="ar-SA"/>
      </w:rPr>
    </w:lvl>
    <w:lvl w:ilvl="3" w:tplc="A7D4EEE0">
      <w:numFmt w:val="bullet"/>
      <w:lvlText w:val="•"/>
      <w:lvlJc w:val="left"/>
      <w:pPr>
        <w:ind w:left="1507" w:hanging="360"/>
      </w:pPr>
      <w:rPr>
        <w:rFonts w:hint="default"/>
        <w:lang w:val="en-US" w:eastAsia="en-US" w:bidi="ar-SA"/>
      </w:rPr>
    </w:lvl>
    <w:lvl w:ilvl="4" w:tplc="BB0AF8A4">
      <w:numFmt w:val="bullet"/>
      <w:lvlText w:val="•"/>
      <w:lvlJc w:val="left"/>
      <w:pPr>
        <w:ind w:left="1891" w:hanging="360"/>
      </w:pPr>
      <w:rPr>
        <w:rFonts w:hint="default"/>
        <w:lang w:val="en-US" w:eastAsia="en-US" w:bidi="ar-SA"/>
      </w:rPr>
    </w:lvl>
    <w:lvl w:ilvl="5" w:tplc="60946F7A">
      <w:numFmt w:val="bullet"/>
      <w:lvlText w:val="•"/>
      <w:lvlJc w:val="left"/>
      <w:pPr>
        <w:ind w:left="2275" w:hanging="360"/>
      </w:pPr>
      <w:rPr>
        <w:rFonts w:hint="default"/>
        <w:lang w:val="en-US" w:eastAsia="en-US" w:bidi="ar-SA"/>
      </w:rPr>
    </w:lvl>
    <w:lvl w:ilvl="6" w:tplc="17A6C034">
      <w:numFmt w:val="bullet"/>
      <w:lvlText w:val="•"/>
      <w:lvlJc w:val="left"/>
      <w:pPr>
        <w:ind w:left="2659" w:hanging="360"/>
      </w:pPr>
      <w:rPr>
        <w:rFonts w:hint="default"/>
        <w:lang w:val="en-US" w:eastAsia="en-US" w:bidi="ar-SA"/>
      </w:rPr>
    </w:lvl>
    <w:lvl w:ilvl="7" w:tplc="0D32A78E">
      <w:numFmt w:val="bullet"/>
      <w:lvlText w:val="•"/>
      <w:lvlJc w:val="left"/>
      <w:pPr>
        <w:ind w:left="3043" w:hanging="360"/>
      </w:pPr>
      <w:rPr>
        <w:rFonts w:hint="default"/>
        <w:lang w:val="en-US" w:eastAsia="en-US" w:bidi="ar-SA"/>
      </w:rPr>
    </w:lvl>
    <w:lvl w:ilvl="8" w:tplc="67767A22">
      <w:numFmt w:val="bullet"/>
      <w:lvlText w:val="•"/>
      <w:lvlJc w:val="left"/>
      <w:pPr>
        <w:ind w:left="3427" w:hanging="360"/>
      </w:pPr>
      <w:rPr>
        <w:rFonts w:hint="default"/>
        <w:lang w:val="en-US" w:eastAsia="en-US" w:bidi="ar-SA"/>
      </w:rPr>
    </w:lvl>
  </w:abstractNum>
  <w:abstractNum w:abstractNumId="12" w15:restartNumberingAfterBreak="0">
    <w:nsid w:val="6F613C8B"/>
    <w:multiLevelType w:val="hybridMultilevel"/>
    <w:tmpl w:val="AAE6AB3E"/>
    <w:lvl w:ilvl="0" w:tplc="FB7C4742">
      <w:start w:val="1"/>
      <w:numFmt w:val="decimal"/>
      <w:lvlText w:val="%1)"/>
      <w:lvlJc w:val="left"/>
      <w:pPr>
        <w:ind w:left="739" w:hanging="356"/>
        <w:jc w:val="left"/>
      </w:pPr>
      <w:rPr>
        <w:rFonts w:ascii="Times New Roman" w:eastAsia="Times New Roman" w:hAnsi="Times New Roman" w:cs="Times New Roman" w:hint="default"/>
        <w:b w:val="0"/>
        <w:bCs w:val="0"/>
        <w:i w:val="0"/>
        <w:iCs w:val="0"/>
        <w:spacing w:val="0"/>
        <w:w w:val="94"/>
        <w:sz w:val="20"/>
        <w:szCs w:val="20"/>
        <w:lang w:val="en-US" w:eastAsia="en-US" w:bidi="ar-SA"/>
      </w:rPr>
    </w:lvl>
    <w:lvl w:ilvl="1" w:tplc="01DE128C">
      <w:numFmt w:val="bullet"/>
      <w:lvlText w:val="•"/>
      <w:lvlJc w:val="left"/>
      <w:pPr>
        <w:ind w:left="1084" w:hanging="356"/>
      </w:pPr>
      <w:rPr>
        <w:rFonts w:hint="default"/>
        <w:lang w:val="en-US" w:eastAsia="en-US" w:bidi="ar-SA"/>
      </w:rPr>
    </w:lvl>
    <w:lvl w:ilvl="2" w:tplc="E11EC1AE">
      <w:numFmt w:val="bullet"/>
      <w:lvlText w:val="•"/>
      <w:lvlJc w:val="left"/>
      <w:pPr>
        <w:ind w:left="1429" w:hanging="356"/>
      </w:pPr>
      <w:rPr>
        <w:rFonts w:hint="default"/>
        <w:lang w:val="en-US" w:eastAsia="en-US" w:bidi="ar-SA"/>
      </w:rPr>
    </w:lvl>
    <w:lvl w:ilvl="3" w:tplc="CE32D9D6">
      <w:numFmt w:val="bullet"/>
      <w:lvlText w:val="•"/>
      <w:lvlJc w:val="left"/>
      <w:pPr>
        <w:ind w:left="1774" w:hanging="356"/>
      </w:pPr>
      <w:rPr>
        <w:rFonts w:hint="default"/>
        <w:lang w:val="en-US" w:eastAsia="en-US" w:bidi="ar-SA"/>
      </w:rPr>
    </w:lvl>
    <w:lvl w:ilvl="4" w:tplc="A418D0C0">
      <w:numFmt w:val="bullet"/>
      <w:lvlText w:val="•"/>
      <w:lvlJc w:val="left"/>
      <w:pPr>
        <w:ind w:left="2118" w:hanging="356"/>
      </w:pPr>
      <w:rPr>
        <w:rFonts w:hint="default"/>
        <w:lang w:val="en-US" w:eastAsia="en-US" w:bidi="ar-SA"/>
      </w:rPr>
    </w:lvl>
    <w:lvl w:ilvl="5" w:tplc="D570BDF0">
      <w:numFmt w:val="bullet"/>
      <w:lvlText w:val="•"/>
      <w:lvlJc w:val="left"/>
      <w:pPr>
        <w:ind w:left="2463" w:hanging="356"/>
      </w:pPr>
      <w:rPr>
        <w:rFonts w:hint="default"/>
        <w:lang w:val="en-US" w:eastAsia="en-US" w:bidi="ar-SA"/>
      </w:rPr>
    </w:lvl>
    <w:lvl w:ilvl="6" w:tplc="5A3C400C">
      <w:numFmt w:val="bullet"/>
      <w:lvlText w:val="•"/>
      <w:lvlJc w:val="left"/>
      <w:pPr>
        <w:ind w:left="2808" w:hanging="356"/>
      </w:pPr>
      <w:rPr>
        <w:rFonts w:hint="default"/>
        <w:lang w:val="en-US" w:eastAsia="en-US" w:bidi="ar-SA"/>
      </w:rPr>
    </w:lvl>
    <w:lvl w:ilvl="7" w:tplc="5F3AB37E">
      <w:numFmt w:val="bullet"/>
      <w:lvlText w:val="•"/>
      <w:lvlJc w:val="left"/>
      <w:pPr>
        <w:ind w:left="3152" w:hanging="356"/>
      </w:pPr>
      <w:rPr>
        <w:rFonts w:hint="default"/>
        <w:lang w:val="en-US" w:eastAsia="en-US" w:bidi="ar-SA"/>
      </w:rPr>
    </w:lvl>
    <w:lvl w:ilvl="8" w:tplc="5664B550">
      <w:numFmt w:val="bullet"/>
      <w:lvlText w:val="•"/>
      <w:lvlJc w:val="left"/>
      <w:pPr>
        <w:ind w:left="3497" w:hanging="356"/>
      </w:pPr>
      <w:rPr>
        <w:rFonts w:hint="default"/>
        <w:lang w:val="en-US" w:eastAsia="en-US" w:bidi="ar-SA"/>
      </w:rPr>
    </w:lvl>
  </w:abstractNum>
  <w:num w:numId="1" w16cid:durableId="1763800040">
    <w:abstractNumId w:val="4"/>
  </w:num>
  <w:num w:numId="2" w16cid:durableId="1453472518">
    <w:abstractNumId w:val="10"/>
  </w:num>
  <w:num w:numId="3" w16cid:durableId="1604531336">
    <w:abstractNumId w:val="1"/>
  </w:num>
  <w:num w:numId="4" w16cid:durableId="1567767198">
    <w:abstractNumId w:val="2"/>
  </w:num>
  <w:num w:numId="5" w16cid:durableId="967591158">
    <w:abstractNumId w:val="12"/>
  </w:num>
  <w:num w:numId="6" w16cid:durableId="2144928312">
    <w:abstractNumId w:val="7"/>
  </w:num>
  <w:num w:numId="7" w16cid:durableId="2032220309">
    <w:abstractNumId w:val="0"/>
  </w:num>
  <w:num w:numId="8" w16cid:durableId="1582448237">
    <w:abstractNumId w:val="5"/>
  </w:num>
  <w:num w:numId="9" w16cid:durableId="570120692">
    <w:abstractNumId w:val="11"/>
  </w:num>
  <w:num w:numId="10" w16cid:durableId="136534444">
    <w:abstractNumId w:val="8"/>
  </w:num>
  <w:num w:numId="11" w16cid:durableId="1869828302">
    <w:abstractNumId w:val="9"/>
  </w:num>
  <w:num w:numId="12" w16cid:durableId="472602672">
    <w:abstractNumId w:val="6"/>
  </w:num>
  <w:num w:numId="13" w16cid:durableId="294071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43765"/>
    <w:rsid w:val="00431CBE"/>
    <w:rsid w:val="00527F19"/>
    <w:rsid w:val="005C4D34"/>
    <w:rsid w:val="0065645B"/>
    <w:rsid w:val="008236B3"/>
    <w:rsid w:val="00C44952"/>
    <w:rsid w:val="00C82A37"/>
    <w:rsid w:val="00CD51F2"/>
    <w:rsid w:val="00E43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A809"/>
  <w15:docId w15:val="{B7331007-3A4B-496B-976D-D2CA82492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1"/>
      <w:ind w:left="85" w:right="82" w:hanging="3"/>
      <w:jc w:val="center"/>
    </w:pPr>
    <w:rPr>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otlashiva175@gmail.com" TargetMode="External"/><Relationship Id="rId13" Type="http://schemas.openxmlformats.org/officeDocument/2006/relationships/image" Target="media/image5.png"/><Relationship Id="rId18" Type="http://schemas.openxmlformats.org/officeDocument/2006/relationships/hyperlink" Target="https://datasheets.raspberrypi.com/bcm2711/bcm2711-peripherals.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jyoshnasunchu18@gmail.com" TargetMode="External"/><Relationship Id="rId12" Type="http://schemas.openxmlformats.org/officeDocument/2006/relationships/image" Target="media/image4.jpeg"/><Relationship Id="rId17" Type="http://schemas.openxmlformats.org/officeDocument/2006/relationships/hyperlink" Target="https://datasheets.raspberrypi.com/bcm2711/bcm2711-peripherals.pdf" TargetMode="External"/><Relationship Id="rId2" Type="http://schemas.openxmlformats.org/officeDocument/2006/relationships/styles" Target="styles.xml"/><Relationship Id="rId16" Type="http://schemas.openxmlformats.org/officeDocument/2006/relationships/hyperlink" Target="https://www.sony-semicon.co.jp/e/products/IS/sensor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ryashasvi220@gmail.com" TargetMode="External"/><Relationship Id="rId11" Type="http://schemas.openxmlformats.org/officeDocument/2006/relationships/image" Target="media/image3.jpeg"/><Relationship Id="rId5" Type="http://schemas.openxmlformats.org/officeDocument/2006/relationships/hyperlink" Target="mailto:ashwani.talla@sreyas.ac.in" TargetMode="External"/><Relationship Id="rId15" Type="http://schemas.openxmlformats.org/officeDocument/2006/relationships/hyperlink" Target="https://datasheets.raspberrypi.com/rpi4/raspberry-pi-4-datasheet.pdf" TargetMode="External"/><Relationship Id="rId10" Type="http://schemas.openxmlformats.org/officeDocument/2006/relationships/image" Target="media/image2.jpeg"/><Relationship Id="rId19" Type="http://schemas.openxmlformats.org/officeDocument/2006/relationships/hyperlink" Target="https://www.rbi.org.in/Scripts/AnnualReportPublications.aspx"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atasheets.raspberrypi.com/rpi4/raspberry-pi-4-data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4041</Words>
  <Characters>23036</Characters>
  <Application>Microsoft Office Word</Application>
  <DocSecurity>0</DocSecurity>
  <Lines>191</Lines>
  <Paragraphs>54</Paragraphs>
  <ScaleCrop>false</ScaleCrop>
  <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chamanthula ABHILASH</cp:lastModifiedBy>
  <cp:revision>6</cp:revision>
  <dcterms:created xsi:type="dcterms:W3CDTF">2026-03-07T07:24:00Z</dcterms:created>
  <dcterms:modified xsi:type="dcterms:W3CDTF">2026-03-07T07:29:00Z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Word 2016</vt:lpwstr>
  </property>
  <property fmtid="{D5CDD505-2E9C-101B-9397-08002B2CF9AE}" pid="4" name="LastSaved">
    <vt:filetime>2026-03-07T00:00:00Z</vt:filetime>
  </property>
  <property fmtid="{D5CDD505-2E9C-101B-9397-08002B2CF9AE}" pid="5" name="Producer">
    <vt:lpwstr>www.ilovepdf.com</vt:lpwstr>
  </property>
</Properties>
</file>