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Bettercap ARP Spoofing Practical Documentation</w:t>
      </w:r>
    </w:p>
    <w:p>
      <w:r>
        <w:rPr>
          <w:b/>
        </w:rPr>
        <w:t xml:space="preserve">Tool Name: </w:t>
      </w:r>
      <w:r>
        <w:t>Bettercap</w:t>
      </w:r>
    </w:p>
    <w:p>
      <w:r>
        <w:rPr>
          <w:b/>
        </w:rPr>
        <w:t xml:space="preserve">Installation Command: </w:t>
      </w:r>
      <w:r>
        <w:t>sudo apt-get install bettercap</w:t>
      </w:r>
    </w:p>
    <w:p>
      <w:r>
        <w:t>This document demonstrates the practical usage of Bettercap for ARP spoofing and network monitoring in a controlled lab environment. The screenshots below show interface configuration, Bettercap usage, ARP spoofing commands, and packet analysis using Wireshark.</w:t>
      </w:r>
    </w:p>
    <w:p>
      <w:pPr>
        <w:pStyle w:val="Heading2"/>
      </w:pPr>
      <w:r>
        <w:t>Commands and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To know all interfaces</w:t>
            </w:r>
          </w:p>
        </w:tc>
        <w:tc>
          <w:tcPr>
            <w:tcW w:type="dxa" w:w="4320"/>
          </w:tcPr>
          <w:p>
            <w:r>
              <w:t>ip a</w:t>
            </w:r>
          </w:p>
        </w:tc>
      </w:tr>
      <w:tr>
        <w:tc>
          <w:tcPr>
            <w:tcW w:type="dxa" w:w="4320"/>
          </w:tcPr>
          <w:p>
            <w:r>
              <w:t>To select interface</w:t>
            </w:r>
          </w:p>
        </w:tc>
        <w:tc>
          <w:tcPr>
            <w:tcW w:type="dxa" w:w="4320"/>
          </w:tcPr>
          <w:p>
            <w:r>
              <w:t>bettercap -iface eth0</w:t>
            </w:r>
          </w:p>
        </w:tc>
      </w:tr>
      <w:tr>
        <w:tc>
          <w:tcPr>
            <w:tcW w:type="dxa" w:w="4320"/>
          </w:tcPr>
          <w:p>
            <w:r>
              <w:t>To check all active modules</w:t>
            </w:r>
          </w:p>
        </w:tc>
        <w:tc>
          <w:tcPr>
            <w:tcW w:type="dxa" w:w="4320"/>
          </w:tcPr>
          <w:p>
            <w:r>
              <w:t>help</w:t>
            </w:r>
          </w:p>
        </w:tc>
      </w:tr>
      <w:tr>
        <w:tc>
          <w:tcPr>
            <w:tcW w:type="dxa" w:w="4320"/>
          </w:tcPr>
          <w:p>
            <w:r>
              <w:t>To check connected network</w:t>
            </w:r>
          </w:p>
        </w:tc>
        <w:tc>
          <w:tcPr>
            <w:tcW w:type="dxa" w:w="4320"/>
          </w:tcPr>
          <w:p>
            <w:r>
              <w:t>net.probe on</w:t>
            </w:r>
          </w:p>
        </w:tc>
      </w:tr>
      <w:tr>
        <w:tc>
          <w:tcPr>
            <w:tcW w:type="dxa" w:w="4320"/>
          </w:tcPr>
          <w:p>
            <w:r>
              <w:t>To check ARP spoof help</w:t>
            </w:r>
          </w:p>
        </w:tc>
        <w:tc>
          <w:tcPr>
            <w:tcW w:type="dxa" w:w="4320"/>
          </w:tcPr>
          <w:p>
            <w:r>
              <w:t>help arp.spoof</w:t>
            </w:r>
          </w:p>
        </w:tc>
      </w:tr>
      <w:tr>
        <w:tc>
          <w:tcPr>
            <w:tcW w:type="dxa" w:w="4320"/>
          </w:tcPr>
          <w:p>
            <w:r>
              <w:t>To attack router</w:t>
            </w:r>
          </w:p>
        </w:tc>
        <w:tc>
          <w:tcPr>
            <w:tcW w:type="dxa" w:w="4320"/>
          </w:tcPr>
          <w:p>
            <w:r>
              <w:t>set arp.spoof.fullduplex true</w:t>
            </w:r>
          </w:p>
        </w:tc>
      </w:tr>
      <w:tr>
        <w:tc>
          <w:tcPr>
            <w:tcW w:type="dxa" w:w="4320"/>
          </w:tcPr>
          <w:p>
            <w:r>
              <w:t>To choose target machine</w:t>
            </w:r>
          </w:p>
        </w:tc>
        <w:tc>
          <w:tcPr>
            <w:tcW w:type="dxa" w:w="4320"/>
          </w:tcPr>
          <w:p>
            <w:r>
              <w:t>set arp.spoof.targets &lt;ip&gt;</w:t>
            </w:r>
          </w:p>
        </w:tc>
      </w:tr>
      <w:tr>
        <w:tc>
          <w:tcPr>
            <w:tcW w:type="dxa" w:w="4320"/>
          </w:tcPr>
          <w:p>
            <w:r>
              <w:t>To start ARP spoofing</w:t>
            </w:r>
          </w:p>
        </w:tc>
        <w:tc>
          <w:tcPr>
            <w:tcW w:type="dxa" w:w="4320"/>
          </w:tcPr>
          <w:p>
            <w:r>
              <w:t>arp.spoof on</w:t>
            </w:r>
          </w:p>
        </w:tc>
      </w:tr>
      <w:tr>
        <w:tc>
          <w:tcPr>
            <w:tcW w:type="dxa" w:w="4320"/>
          </w:tcPr>
          <w:p>
            <w:r>
              <w:t>To verify spoofed MAC in Windows</w:t>
            </w:r>
          </w:p>
        </w:tc>
        <w:tc>
          <w:tcPr>
            <w:tcW w:type="dxa" w:w="4320"/>
          </w:tcPr>
          <w:p>
            <w:r>
              <w:t>Open CMD → arp -a</w:t>
            </w:r>
          </w:p>
        </w:tc>
      </w:tr>
    </w:tbl>
    <w:p>
      <w:pPr>
        <w:pStyle w:val="Heading2"/>
      </w:pPr>
      <w:r>
        <w:t>Practical Steps Performed</w:t>
      </w:r>
    </w:p>
    <w:p>
      <w:pPr>
        <w:pStyle w:val="ListBullet"/>
      </w:pPr>
      <w:r>
        <w:t>Checked the routing table and network interface details using route -n and ip a.</w:t>
      </w:r>
    </w:p>
    <w:p>
      <w:pPr>
        <w:pStyle w:val="ListBullet"/>
      </w:pPr>
      <w:r>
        <w:t>Started Bettercap with the selected interface eth0.</w:t>
      </w:r>
    </w:p>
    <w:p>
      <w:pPr>
        <w:pStyle w:val="ListBullet"/>
      </w:pPr>
      <w:r>
        <w:t>Verified Bettercap modules and active services.</w:t>
      </w:r>
    </w:p>
    <w:p>
      <w:pPr>
        <w:pStyle w:val="ListBullet"/>
      </w:pPr>
      <w:r>
        <w:t>Enabled network probing to identify devices connected to the local network.</w:t>
      </w:r>
    </w:p>
    <w:p>
      <w:pPr>
        <w:pStyle w:val="ListBullet"/>
      </w:pPr>
      <w:r>
        <w:t>Viewed ARP spoofing module help and configuration options.</w:t>
      </w:r>
    </w:p>
    <w:p>
      <w:pPr>
        <w:pStyle w:val="ListBullet"/>
      </w:pPr>
      <w:r>
        <w:t>Enabled fullduplex ARP spoofing mode.</w:t>
      </w:r>
    </w:p>
    <w:p>
      <w:pPr>
        <w:pStyle w:val="ListBullet"/>
      </w:pPr>
      <w:r>
        <w:t>Selected the target IP address for spoofing.</w:t>
      </w:r>
    </w:p>
    <w:p>
      <w:pPr>
        <w:pStyle w:val="ListBullet"/>
      </w:pPr>
      <w:r>
        <w:t>Started ARP spoofing and monitored the traffic.</w:t>
      </w:r>
    </w:p>
    <w:p>
      <w:pPr>
        <w:pStyle w:val="ListBullet"/>
      </w:pPr>
      <w:r>
        <w:t>Captured packets in Wireshark and verified SMB/NetBIOS traffic from the target machine.</w:t>
      </w:r>
    </w:p>
    <w:p>
      <w:pPr>
        <w:pStyle w:val="Heading2"/>
      </w:pPr>
      <w:r>
        <w:t>Attached Screenshots</w:t>
      </w:r>
    </w:p>
    <w:p>
      <w:pPr>
        <w:pStyle w:val="Heading3"/>
      </w:pPr>
      <w:r>
        <w:t>Routing table and interface configuration</w:t>
      </w:r>
    </w:p>
    <w:p>
      <w:r>
        <w:drawing>
          <wp:inline xmlns:a="http://schemas.openxmlformats.org/drawingml/2006/main" xmlns:pic="http://schemas.openxmlformats.org/drawingml/2006/picture">
            <wp:extent cx="5943600" cy="3406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26 1226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Bettercap initialization and module listing</w:t>
      </w:r>
    </w:p>
    <w:p>
      <w:r>
        <w:drawing>
          <wp:inline xmlns:a="http://schemas.openxmlformats.org/drawingml/2006/main" xmlns:pic="http://schemas.openxmlformats.org/drawingml/2006/picture">
            <wp:extent cx="5943600" cy="4400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26 1226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Network discovery and mDNS traffic monitoring</w:t>
      </w:r>
    </w:p>
    <w:p>
      <w:r>
        <w:drawing>
          <wp:inline xmlns:a="http://schemas.openxmlformats.org/drawingml/2006/main" xmlns:pic="http://schemas.openxmlformats.org/drawingml/2006/picture">
            <wp:extent cx="5943600" cy="2739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26 1227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ARP spoofing configuration and target detection</w:t>
      </w:r>
    </w:p>
    <w:p>
      <w:r>
        <w:drawing>
          <wp:inline xmlns:a="http://schemas.openxmlformats.org/drawingml/2006/main" xmlns:pic="http://schemas.openxmlformats.org/drawingml/2006/picture">
            <wp:extent cx="5943600" cy="2597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26 1227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Bettercap logs during spoofing activity</w:t>
      </w:r>
    </w:p>
    <w:p>
      <w:r>
        <w:drawing>
          <wp:inline xmlns:a="http://schemas.openxmlformats.org/drawingml/2006/main" xmlns:pic="http://schemas.openxmlformats.org/drawingml/2006/picture">
            <wp:extent cx="5943600" cy="26849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26 1228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Wireshark packet capture verification</w:t>
      </w:r>
    </w:p>
    <w:p>
      <w:r>
        <w:drawing>
          <wp:inline xmlns:a="http://schemas.openxmlformats.org/drawingml/2006/main" xmlns:pic="http://schemas.openxmlformats.org/drawingml/2006/picture">
            <wp:extent cx="5943600" cy="2777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26 1229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Using Bettercap, ARP spoofing was successfully configured in a controlled environment. Network traffic from the target machine was observed and verified through Wireshark packet analysis. This practical exercise helped in understanding man-in-the-middle concepts, ARP behavior, and packet inspection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