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98" w:rsidRPr="00B1044F" w:rsidRDefault="00227398" w:rsidP="002273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8D9C87" wp14:editId="52BAAEE6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 xml:space="preserve">Documentazione </w:t>
      </w:r>
      <w:r>
        <w:rPr>
          <w:rFonts w:ascii="Arial" w:hAnsi="Arial" w:cs="Arial"/>
          <w:b/>
          <w:bCs/>
          <w:sz w:val="56"/>
          <w:szCs w:val="56"/>
        </w:rPr>
        <w:t>Database</w:t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:rsidR="00227398" w:rsidRPr="00B1044F" w:rsidRDefault="00227398" w:rsidP="00227398">
      <w:pPr>
        <w:jc w:val="center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  <w:r>
        <w:rPr>
          <w:b/>
          <w:bCs/>
          <w:sz w:val="28"/>
          <w:szCs w:val="28"/>
        </w:rPr>
        <w:t>3</w:t>
      </w:r>
    </w:p>
    <w:p w:rsidR="00227398" w:rsidRPr="00B1044F" w:rsidRDefault="00227398" w:rsidP="00227398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corrente . . . . . . . . . . . . . . . . . . . . . . . . . . . . . . . . . . . . . </w:t>
      </w:r>
      <w:r w:rsidR="00227398">
        <w:rPr>
          <w:b/>
          <w:bCs/>
          <w:sz w:val="28"/>
          <w:szCs w:val="28"/>
        </w:rPr>
        <w:t xml:space="preserve"> </w:t>
      </w:r>
    </w:p>
    <w:p w:rsidR="00227398" w:rsidRPr="00B1044F" w:rsidRDefault="00227398" w:rsidP="00227398">
      <w:pPr>
        <w:pStyle w:val="Paragrafoelenco"/>
        <w:ind w:left="360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propost</w:t>
      </w:r>
      <w:r>
        <w:rPr>
          <w:b/>
          <w:bCs/>
          <w:sz w:val="28"/>
          <w:szCs w:val="28"/>
        </w:rPr>
        <w:t>o</w:t>
      </w:r>
      <w:r w:rsidR="00227398" w:rsidRPr="00B1044F">
        <w:rPr>
          <w:b/>
          <w:bCs/>
          <w:sz w:val="28"/>
          <w:szCs w:val="28"/>
        </w:rPr>
        <w:t xml:space="preserve"> . . . . . . . . . . . . . . . . . . . . . . . . . . . . . . . . . . . . .</w:t>
      </w:r>
    </w:p>
    <w:p w:rsidR="00227398" w:rsidRPr="00485F2A" w:rsidRDefault="00227398" w:rsidP="00485F2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  <w:bookmarkStart w:id="0" w:name="_Hlk23855167"/>
    </w:p>
    <w:p w:rsidR="00227398" w:rsidRPr="00B1044F" w:rsidRDefault="00227398" w:rsidP="0022739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7F64C4">
        <w:rPr>
          <w:sz w:val="28"/>
          <w:szCs w:val="28"/>
        </w:rPr>
        <w:t>Schema logico</w:t>
      </w:r>
      <w:r w:rsidR="00794831">
        <w:rPr>
          <w:sz w:val="28"/>
          <w:szCs w:val="28"/>
        </w:rPr>
        <w:t xml:space="preserve"> </w:t>
      </w:r>
      <w:r w:rsidRPr="00B1044F">
        <w:rPr>
          <w:sz w:val="28"/>
          <w:szCs w:val="28"/>
        </w:rPr>
        <w:t xml:space="preserve">. . . . . . . . . . . . . . . . . . . . . . . . . . . . . . . . . . . </w:t>
      </w:r>
    </w:p>
    <w:bookmarkEnd w:id="0"/>
    <w:p w:rsidR="00227398" w:rsidRDefault="007F64C4" w:rsidP="007F64C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Query</w:t>
      </w:r>
      <w:r w:rsidR="00794831">
        <w:rPr>
          <w:sz w:val="28"/>
          <w:szCs w:val="28"/>
        </w:rPr>
        <w:t xml:space="preserve"> </w:t>
      </w:r>
      <w:r w:rsidR="0051329E">
        <w:rPr>
          <w:sz w:val="28"/>
          <w:szCs w:val="28"/>
        </w:rPr>
        <w:t>sul database</w:t>
      </w:r>
      <w:r w:rsidR="00794831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>. . . . . . . . . . . . . . . . . . . . . . . . . . . . . .</w:t>
      </w:r>
      <w:r w:rsidR="00227398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 xml:space="preserve">. . . </w:t>
      </w:r>
    </w:p>
    <w:p w:rsidR="00D567C7" w:rsidRPr="007F64C4" w:rsidRDefault="00D567C7" w:rsidP="00D567C7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783BF1">
        <w:rPr>
          <w:b/>
          <w:bCs/>
          <w:sz w:val="28"/>
          <w:szCs w:val="28"/>
        </w:rPr>
        <w:t xml:space="preserve"> . . . . . . . . . . . . . . . . . . . . . . . . . . . . . . . . . . . . . . . . . . . . . . . . . . . . . . . </w:t>
      </w:r>
    </w:p>
    <w:p w:rsidR="00227398" w:rsidRPr="00B1044F" w:rsidRDefault="00227398" w:rsidP="00227398">
      <w:pPr>
        <w:jc w:val="both"/>
        <w:rPr>
          <w:b/>
          <w:bCs/>
          <w:sz w:val="28"/>
          <w:szCs w:val="28"/>
        </w:rPr>
      </w:pPr>
    </w:p>
    <w:p w:rsidR="005F3E44" w:rsidRDefault="00884CA3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485F2A" w:rsidRDefault="00485F2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A140BE" w:rsidRDefault="00885C97" w:rsidP="00A140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si concentra sull’analisi del Database utilizzato all’interno del sistema Glitch in tutti i suoi aspetti. </w:t>
      </w:r>
      <w:r w:rsidR="00A140BE">
        <w:rPr>
          <w:sz w:val="24"/>
          <w:szCs w:val="24"/>
        </w:rPr>
        <w:t>Tale documento, infatti, ha l’obiettivo di mostrare tutte le scelte logiche e fisiche alla base della scelta di un DBMS.</w:t>
      </w:r>
    </w:p>
    <w:p w:rsidR="00A140BE" w:rsidRDefault="00A140BE" w:rsidP="00A140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scelta verte sui bisogni </w:t>
      </w:r>
      <w:r w:rsidR="00792370">
        <w:rPr>
          <w:sz w:val="24"/>
          <w:szCs w:val="24"/>
        </w:rPr>
        <w:t xml:space="preserve">principali </w:t>
      </w:r>
      <w:r>
        <w:rPr>
          <w:sz w:val="24"/>
          <w:szCs w:val="24"/>
        </w:rPr>
        <w:t>del sistema, quali: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A140BE">
        <w:rPr>
          <w:sz w:val="24"/>
          <w:szCs w:val="24"/>
        </w:rPr>
        <w:t xml:space="preserve">tenere </w:t>
      </w:r>
      <w:r>
        <w:rPr>
          <w:sz w:val="24"/>
          <w:szCs w:val="24"/>
        </w:rPr>
        <w:t>in memoria</w:t>
      </w:r>
      <w:r w:rsidRPr="00A140BE">
        <w:rPr>
          <w:sz w:val="24"/>
          <w:szCs w:val="24"/>
        </w:rPr>
        <w:t xml:space="preserve"> i dati </w:t>
      </w:r>
      <w:r>
        <w:rPr>
          <w:sz w:val="24"/>
          <w:szCs w:val="24"/>
        </w:rPr>
        <w:t>personali</w:t>
      </w:r>
      <w:r w:rsidRPr="00A140BE">
        <w:rPr>
          <w:sz w:val="24"/>
          <w:szCs w:val="24"/>
        </w:rPr>
        <w:t xml:space="preserve"> degli utenti;</w:t>
      </w:r>
    </w:p>
    <w:p w:rsidR="00A140BE" w:rsidRP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informazioni sui metodi di pagamento degli utenti;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informazioni sull’assortimento di prodotti;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fornire dettagli sugli ordini;</w:t>
      </w:r>
    </w:p>
    <w:p w:rsid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fornire ad ogni accesso i dati del carrello personale di ogni utente;</w:t>
      </w:r>
    </w:p>
    <w:p w:rsidR="00A140BE" w:rsidRPr="00A140BE" w:rsidRDefault="00A140BE" w:rsidP="00A140BE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mantenere le informazioni sulle offerte applicate.</w:t>
      </w:r>
    </w:p>
    <w:p w:rsidR="003E43AA" w:rsidRDefault="003E43AA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corrente</w:t>
      </w:r>
    </w:p>
    <w:p w:rsidR="003E43AA" w:rsidRDefault="00885C97" w:rsidP="00885C97">
      <w:pPr>
        <w:ind w:left="36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Trattandosi di </w:t>
      </w:r>
      <w:r w:rsidRPr="00B1044F">
        <w:rPr>
          <w:sz w:val="24"/>
          <w:szCs w:val="24"/>
        </w:rPr>
        <w:t>un’implementazione di tipo “Greenfield Engineering”,</w:t>
      </w:r>
      <w:r>
        <w:rPr>
          <w:sz w:val="24"/>
          <w:szCs w:val="24"/>
        </w:rPr>
        <w:t xml:space="preserve"> non abbiamo a disposizione un Database preesistente. Proprio per questo la scelta del DB verte esclusivamente sulle necessità del sistema</w:t>
      </w:r>
      <w:r w:rsidR="00F370DF">
        <w:rPr>
          <w:sz w:val="24"/>
          <w:szCs w:val="24"/>
        </w:rPr>
        <w:t xml:space="preserve"> proposto</w:t>
      </w:r>
      <w:r>
        <w:rPr>
          <w:sz w:val="24"/>
          <w:szCs w:val="24"/>
        </w:rPr>
        <w:t>.</w:t>
      </w: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F370DF" w:rsidRDefault="00F370DF" w:rsidP="003E43AA">
      <w:pPr>
        <w:rPr>
          <w:b/>
          <w:bCs/>
          <w:sz w:val="32"/>
          <w:szCs w:val="32"/>
        </w:rPr>
      </w:pPr>
    </w:p>
    <w:p w:rsidR="00664499" w:rsidRDefault="00664499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proposto</w:t>
      </w:r>
    </w:p>
    <w:p w:rsidR="00485F2A" w:rsidRDefault="00485F2A" w:rsidP="00485F2A">
      <w:pPr>
        <w:pStyle w:val="Paragrafoelenco"/>
        <w:rPr>
          <w:b/>
          <w:bCs/>
          <w:sz w:val="32"/>
          <w:szCs w:val="32"/>
        </w:rPr>
      </w:pPr>
    </w:p>
    <w:p w:rsidR="003E43A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Panoramica</w:t>
      </w:r>
    </w:p>
    <w:p w:rsidR="00485F2A" w:rsidRDefault="00663096" w:rsidP="006630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scelte sul DB proposto vengono dalla lettura dell’SDD (vedi </w:t>
      </w:r>
      <w:proofErr w:type="spellStart"/>
      <w:r>
        <w:rPr>
          <w:sz w:val="24"/>
          <w:szCs w:val="24"/>
        </w:rPr>
        <w:t>SDD_Glitch</w:t>
      </w:r>
      <w:proofErr w:type="spellEnd"/>
      <w:r>
        <w:rPr>
          <w:sz w:val="24"/>
          <w:szCs w:val="24"/>
        </w:rPr>
        <w:t xml:space="preserve">), in particolare della sezione dedicata alla “Gestione dei dati persistenti”, dove vengono mostrati tutti i dati che devono essere mantenuti in memoria dal sistema. </w:t>
      </w:r>
      <w:r w:rsidR="0051329E">
        <w:rPr>
          <w:sz w:val="24"/>
          <w:szCs w:val="24"/>
        </w:rPr>
        <w:t xml:space="preserve">Si prosegue, poi, con l’analisi dell’ODD (vedi </w:t>
      </w:r>
      <w:proofErr w:type="spellStart"/>
      <w:r w:rsidR="0051329E">
        <w:rPr>
          <w:sz w:val="24"/>
          <w:szCs w:val="24"/>
        </w:rPr>
        <w:t>ODD_Glitch</w:t>
      </w:r>
      <w:proofErr w:type="spellEnd"/>
      <w:r w:rsidR="0051329E">
        <w:rPr>
          <w:sz w:val="24"/>
          <w:szCs w:val="24"/>
        </w:rPr>
        <w:t>), che, concentrandosi sulla parte di implementazione, ci permette di capire come formulare le query sul DB proposto</w:t>
      </w:r>
      <w:r w:rsidR="001A54D6">
        <w:rPr>
          <w:sz w:val="24"/>
          <w:szCs w:val="24"/>
        </w:rPr>
        <w:t xml:space="preserve"> secondo il linguaggio di programmazione MySQL.</w:t>
      </w:r>
    </w:p>
    <w:p w:rsidR="00800E38" w:rsidRPr="00800E38" w:rsidRDefault="00663096" w:rsidP="00800E3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Tale documento rappresenta un punto di partenza importante</w:t>
      </w:r>
      <w:r w:rsidR="0051329E">
        <w:rPr>
          <w:sz w:val="24"/>
          <w:szCs w:val="24"/>
        </w:rPr>
        <w:t xml:space="preserve"> sulla gestione dei dati persistenti</w:t>
      </w:r>
      <w:r>
        <w:rPr>
          <w:sz w:val="24"/>
          <w:szCs w:val="24"/>
        </w:rPr>
        <w:t>, in quanto determina le scelte logiche e fisiche da considerare per documentare il DBMS</w:t>
      </w:r>
      <w:r w:rsidR="001A54D6">
        <w:rPr>
          <w:sz w:val="24"/>
          <w:szCs w:val="24"/>
        </w:rPr>
        <w:t>.</w:t>
      </w:r>
    </w:p>
    <w:p w:rsidR="00485F2A" w:rsidRDefault="00485F2A" w:rsidP="00663096">
      <w:pPr>
        <w:ind w:left="360"/>
        <w:jc w:val="both"/>
        <w:rPr>
          <w:sz w:val="24"/>
          <w:szCs w:val="24"/>
        </w:rPr>
      </w:pPr>
    </w:p>
    <w:p w:rsidR="0051329E" w:rsidRDefault="0051329E" w:rsidP="00663096">
      <w:pPr>
        <w:ind w:left="360"/>
        <w:jc w:val="both"/>
        <w:rPr>
          <w:sz w:val="24"/>
          <w:szCs w:val="24"/>
        </w:rPr>
      </w:pPr>
    </w:p>
    <w:p w:rsidR="00485F2A" w:rsidRDefault="00485F2A" w:rsidP="00663096">
      <w:pPr>
        <w:pStyle w:val="Paragrafoelenco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logico</w:t>
      </w:r>
    </w:p>
    <w:p w:rsidR="00663096" w:rsidRPr="00663096" w:rsidRDefault="00663096" w:rsidP="006630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Offre una visione logica delle rel</w:t>
      </w:r>
      <w:r w:rsidR="00B050EB">
        <w:rPr>
          <w:sz w:val="24"/>
          <w:szCs w:val="24"/>
        </w:rPr>
        <w:t>azion</w:t>
      </w:r>
      <w:r w:rsidR="00792370">
        <w:rPr>
          <w:sz w:val="24"/>
          <w:szCs w:val="24"/>
        </w:rPr>
        <w:t>i</w:t>
      </w:r>
      <w:r w:rsidR="00B050EB">
        <w:rPr>
          <w:sz w:val="24"/>
          <w:szCs w:val="24"/>
        </w:rPr>
        <w:t xml:space="preserve"> che intercorrono tra le varie informazioni che saranno rese persistenti all’interno del sistema.</w:t>
      </w:r>
      <w:r>
        <w:rPr>
          <w:sz w:val="24"/>
          <w:szCs w:val="24"/>
        </w:rPr>
        <w:t xml:space="preserve"> </w:t>
      </w:r>
    </w:p>
    <w:p w:rsidR="00485F2A" w:rsidRPr="00485F2A" w:rsidRDefault="00212324" w:rsidP="00485F2A">
      <w:pPr>
        <w:pStyle w:val="Paragrafoelenco"/>
        <w:tabs>
          <w:tab w:val="left" w:pos="2580"/>
        </w:tabs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80735" cy="3110345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log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59" cy="31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ind w:left="708"/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2.1.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Utente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 w:rsidRPr="009A032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 w:rsidRPr="009A032C">
              <w:rPr>
                <w:sz w:val="24"/>
                <w:szCs w:val="24"/>
              </w:rPr>
              <w:t>mail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5A3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cognome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ruolo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>(“Catalogo”, “Account”, “Assistenza”)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</w:p>
        </w:tc>
        <w:tc>
          <w:tcPr>
            <w:tcW w:w="2694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9C2DA6" w:rsidRDefault="009C2DA6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8F09B8" w:rsidRDefault="008F09B8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Richiesta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212324" w:rsidTr="00212324">
        <w:tc>
          <w:tcPr>
            <w:tcW w:w="2122" w:type="dxa"/>
            <w:shd w:val="clear" w:color="auto" w:fill="E7E6E6" w:themeFill="background2"/>
          </w:tcPr>
          <w:p w:rsidR="00212324" w:rsidRPr="00212324" w:rsidRDefault="00212324" w:rsidP="00212324">
            <w:pPr>
              <w:tabs>
                <w:tab w:val="left" w:pos="2580"/>
              </w:tabs>
              <w:jc w:val="center"/>
              <w:rPr>
                <w:sz w:val="24"/>
                <w:szCs w:val="24"/>
              </w:rPr>
            </w:pPr>
            <w:r w:rsidRPr="00212324">
              <w:rPr>
                <w:sz w:val="24"/>
                <w:szCs w:val="24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12324" w:rsidRPr="00212324" w:rsidRDefault="00212324" w:rsidP="00212324">
            <w:pPr>
              <w:tabs>
                <w:tab w:val="left" w:pos="25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212324">
              <w:rPr>
                <w:sz w:val="24"/>
                <w:szCs w:val="24"/>
              </w:rPr>
              <w:t>nt</w:t>
            </w:r>
            <w:proofErr w:type="spellEnd"/>
            <w:r w:rsidRPr="00212324"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  <w:shd w:val="clear" w:color="auto" w:fill="auto"/>
          </w:tcPr>
          <w:p w:rsidR="00212324" w:rsidRPr="00212324" w:rsidRDefault="00212324" w:rsidP="00212324">
            <w:pPr>
              <w:tabs>
                <w:tab w:val="left" w:pos="2580"/>
              </w:tabs>
              <w:rPr>
                <w:sz w:val="24"/>
                <w:szCs w:val="24"/>
              </w:rPr>
            </w:pPr>
            <w:bookmarkStart w:id="1" w:name="_GoBack"/>
            <w:bookmarkEnd w:id="1"/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RPr="009A032C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destinatario</w:t>
            </w:r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(25) 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69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40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212324" w:rsidTr="00AD5C73">
        <w:tc>
          <w:tcPr>
            <w:tcW w:w="2122" w:type="dxa"/>
            <w:shd w:val="clear" w:color="auto" w:fill="E7E6E6" w:themeFill="background2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</w:t>
            </w:r>
          </w:p>
        </w:tc>
        <w:tc>
          <w:tcPr>
            <w:tcW w:w="2694" w:type="dxa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tinyint</w:t>
            </w:r>
            <w:proofErr w:type="spellEnd"/>
            <w:r>
              <w:rPr>
                <w:sz w:val="24"/>
                <w:szCs w:val="24"/>
              </w:rPr>
              <w:t>(1)</w:t>
            </w:r>
          </w:p>
        </w:tc>
        <w:tc>
          <w:tcPr>
            <w:tcW w:w="1940" w:type="dxa"/>
          </w:tcPr>
          <w:p w:rsidR="00212324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212324" w:rsidRPr="009A032C" w:rsidRDefault="00212324" w:rsidP="00212324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Ordine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495"/>
        <w:gridCol w:w="1756"/>
        <w:gridCol w:w="2030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carrelloUtenteE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carrelloProdottoID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dataOrdinazione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4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Offerta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sconto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8F09B8" w:rsidRPr="0051329E" w:rsidRDefault="008F09B8" w:rsidP="0051329E">
      <w:pPr>
        <w:tabs>
          <w:tab w:val="left" w:pos="2580"/>
        </w:tabs>
        <w:jc w:val="both"/>
        <w:rPr>
          <w:sz w:val="24"/>
          <w:szCs w:val="24"/>
        </w:rPr>
      </w:pPr>
    </w:p>
    <w:p w:rsidR="00485F2A" w:rsidRPr="00664499" w:rsidRDefault="00485F2A" w:rsidP="00664499">
      <w:pPr>
        <w:tabs>
          <w:tab w:val="left" w:pos="2580"/>
        </w:tabs>
        <w:ind w:left="708"/>
        <w:jc w:val="both"/>
        <w:rPr>
          <w:sz w:val="28"/>
          <w:szCs w:val="28"/>
        </w:rPr>
      </w:pPr>
      <w:r w:rsidRPr="00664499">
        <w:rPr>
          <w:b/>
          <w:bCs/>
          <w:sz w:val="28"/>
          <w:szCs w:val="28"/>
        </w:rPr>
        <w:lastRenderedPageBreak/>
        <w:t>3.2.</w:t>
      </w:r>
      <w:r w:rsidR="00664499">
        <w:rPr>
          <w:b/>
          <w:bCs/>
          <w:sz w:val="28"/>
          <w:szCs w:val="28"/>
        </w:rPr>
        <w:t>5</w:t>
      </w:r>
      <w:r w:rsidRPr="00664499">
        <w:rPr>
          <w:b/>
          <w:bCs/>
          <w:sz w:val="28"/>
          <w:szCs w:val="28"/>
        </w:rPr>
        <w:t xml:space="preserve">.  </w:t>
      </w:r>
      <w:r w:rsidRPr="00664499">
        <w:rPr>
          <w:sz w:val="28"/>
          <w:szCs w:val="28"/>
        </w:rPr>
        <w:t>Carrello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utenteEmail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prezzoQuantità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8F09B8" w:rsidRDefault="008F09B8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6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Prodotto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immagine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blob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B3EFD" w:rsidTr="00AD5C73">
        <w:tc>
          <w:tcPr>
            <w:tcW w:w="2639" w:type="dxa"/>
            <w:shd w:val="clear" w:color="auto" w:fill="E7E6E6" w:themeFill="background2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507" w:type="dxa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768" w:type="dxa"/>
          </w:tcPr>
          <w:p w:rsidR="006B3EFD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6B3EFD" w:rsidRPr="009A032C" w:rsidRDefault="006B3EFD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codiceOfferta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7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Console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modello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(5)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8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Videogioco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piattaforma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Pr="00485F2A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lastRenderedPageBreak/>
        <w:t>3.2.</w:t>
      </w:r>
      <w:r w:rsidR="00664499">
        <w:rPr>
          <w:b/>
          <w:bCs/>
          <w:sz w:val="28"/>
          <w:szCs w:val="28"/>
        </w:rPr>
        <w:t>9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Carta di credito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cognome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(16)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scadenza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32"/>
          <w:szCs w:val="32"/>
        </w:rPr>
      </w:pPr>
    </w:p>
    <w:p w:rsidR="0051329E" w:rsidRDefault="0051329E" w:rsidP="00485F2A">
      <w:pPr>
        <w:pStyle w:val="Paragrafoelenco"/>
        <w:tabs>
          <w:tab w:val="left" w:pos="2580"/>
        </w:tabs>
        <w:jc w:val="both"/>
        <w:rPr>
          <w:sz w:val="32"/>
          <w:szCs w:val="32"/>
        </w:rPr>
      </w:pPr>
    </w:p>
    <w:p w:rsidR="0051329E" w:rsidRDefault="0051329E" w:rsidP="0051329E">
      <w:pPr>
        <w:pStyle w:val="Paragrafoelenco"/>
        <w:numPr>
          <w:ilvl w:val="1"/>
          <w:numId w:val="2"/>
        </w:numPr>
        <w:tabs>
          <w:tab w:val="left" w:pos="25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sul database</w:t>
      </w:r>
    </w:p>
    <w:p w:rsidR="0051329E" w:rsidRPr="001A54D6" w:rsidRDefault="0051329E" w:rsidP="001A54D6">
      <w:pPr>
        <w:tabs>
          <w:tab w:val="left" w:pos="2580"/>
        </w:tabs>
        <w:ind w:left="360"/>
        <w:jc w:val="both"/>
        <w:rPr>
          <w:sz w:val="24"/>
          <w:szCs w:val="24"/>
        </w:rPr>
      </w:pPr>
    </w:p>
    <w:p w:rsidR="0051329E" w:rsidRPr="00485F2A" w:rsidRDefault="0051329E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8F09B8" w:rsidRDefault="008F09B8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4817F7" w:rsidRDefault="004817F7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Glossario</w:t>
      </w:r>
    </w:p>
    <w:p w:rsidR="004817F7" w:rsidRDefault="004817F7" w:rsidP="004817F7">
      <w:pPr>
        <w:spacing w:line="276" w:lineRule="auto"/>
        <w:ind w:left="360"/>
        <w:rPr>
          <w:sz w:val="24"/>
          <w:szCs w:val="24"/>
        </w:rPr>
      </w:pPr>
      <w:r w:rsidRPr="004817F7">
        <w:rPr>
          <w:b/>
          <w:sz w:val="28"/>
          <w:szCs w:val="28"/>
        </w:rPr>
        <w:t xml:space="preserve">SDD: </w:t>
      </w:r>
      <w:r w:rsidRPr="004817F7">
        <w:rPr>
          <w:sz w:val="24"/>
          <w:szCs w:val="24"/>
        </w:rPr>
        <w:t xml:space="preserve">System Design Document </w:t>
      </w:r>
    </w:p>
    <w:p w:rsidR="004817F7" w:rsidRPr="004817F7" w:rsidRDefault="004817F7" w:rsidP="004817F7">
      <w:pPr>
        <w:spacing w:line="276" w:lineRule="auto"/>
        <w:ind w:left="360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RAD: </w:t>
      </w:r>
      <w:r>
        <w:rPr>
          <w:bCs/>
          <w:sz w:val="24"/>
          <w:szCs w:val="24"/>
        </w:rPr>
        <w:t>Object Design Document</w:t>
      </w:r>
    </w:p>
    <w:p w:rsidR="004817F7" w:rsidRPr="004817F7" w:rsidRDefault="004817F7" w:rsidP="004817F7">
      <w:pPr>
        <w:ind w:left="360"/>
        <w:rPr>
          <w:b/>
          <w:bCs/>
          <w:sz w:val="32"/>
          <w:szCs w:val="32"/>
        </w:rPr>
      </w:pPr>
    </w:p>
    <w:sectPr w:rsidR="004817F7" w:rsidRPr="004817F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A3" w:rsidRDefault="00884CA3" w:rsidP="00D567C7">
      <w:pPr>
        <w:spacing w:after="0" w:line="240" w:lineRule="auto"/>
      </w:pPr>
      <w:r>
        <w:separator/>
      </w:r>
    </w:p>
  </w:endnote>
  <w:endnote w:type="continuationSeparator" w:id="0">
    <w:p w:rsidR="00884CA3" w:rsidRDefault="00884CA3" w:rsidP="00D5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997561"/>
      <w:docPartObj>
        <w:docPartGallery w:val="Page Numbers (Bottom of Page)"/>
        <w:docPartUnique/>
      </w:docPartObj>
    </w:sdtPr>
    <w:sdtEndPr/>
    <w:sdtContent>
      <w:p w:rsidR="00D567C7" w:rsidRDefault="00D567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B6B" w:rsidRDefault="00D567C7">
    <w:pPr>
      <w:pStyle w:val="Pidipagina"/>
    </w:pPr>
    <w:r>
      <w:t>DB</w:t>
    </w:r>
    <w:r w:rsidR="00EE2B6B">
      <w:t>D</w:t>
    </w:r>
    <w:r>
      <w:t xml:space="preserve"> – DataBase</w:t>
    </w:r>
    <w:r w:rsidR="00EE2B6B"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A3" w:rsidRDefault="00884CA3" w:rsidP="00D567C7">
      <w:pPr>
        <w:spacing w:after="0" w:line="240" w:lineRule="auto"/>
      </w:pPr>
      <w:r>
        <w:separator/>
      </w:r>
    </w:p>
  </w:footnote>
  <w:footnote w:type="continuationSeparator" w:id="0">
    <w:p w:rsidR="00884CA3" w:rsidRDefault="00884CA3" w:rsidP="00D5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8A2"/>
    <w:multiLevelType w:val="hybridMultilevel"/>
    <w:tmpl w:val="25F6DC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7C26"/>
    <w:multiLevelType w:val="multilevel"/>
    <w:tmpl w:val="550C1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A15049"/>
    <w:multiLevelType w:val="hybridMultilevel"/>
    <w:tmpl w:val="9C6A39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9"/>
    <w:rsid w:val="000F6DB6"/>
    <w:rsid w:val="00106970"/>
    <w:rsid w:val="00155491"/>
    <w:rsid w:val="001A54D6"/>
    <w:rsid w:val="00212324"/>
    <w:rsid w:val="00227398"/>
    <w:rsid w:val="003E43AA"/>
    <w:rsid w:val="003E7214"/>
    <w:rsid w:val="004817F7"/>
    <w:rsid w:val="00485F2A"/>
    <w:rsid w:val="004A179B"/>
    <w:rsid w:val="0051329E"/>
    <w:rsid w:val="00594AAE"/>
    <w:rsid w:val="00663096"/>
    <w:rsid w:val="00664499"/>
    <w:rsid w:val="006B3EFD"/>
    <w:rsid w:val="00792370"/>
    <w:rsid w:val="00794831"/>
    <w:rsid w:val="007F64C4"/>
    <w:rsid w:val="00800E38"/>
    <w:rsid w:val="00837569"/>
    <w:rsid w:val="00884CA3"/>
    <w:rsid w:val="00885C97"/>
    <w:rsid w:val="008C45DF"/>
    <w:rsid w:val="008F09B8"/>
    <w:rsid w:val="009C2DA6"/>
    <w:rsid w:val="00A140BE"/>
    <w:rsid w:val="00A87CC9"/>
    <w:rsid w:val="00AD3655"/>
    <w:rsid w:val="00B050EB"/>
    <w:rsid w:val="00CE5A3E"/>
    <w:rsid w:val="00D210A9"/>
    <w:rsid w:val="00D567AA"/>
    <w:rsid w:val="00D567C7"/>
    <w:rsid w:val="00E146CE"/>
    <w:rsid w:val="00ED2FC6"/>
    <w:rsid w:val="00ED5D32"/>
    <w:rsid w:val="00EE2B6B"/>
    <w:rsid w:val="00F370DF"/>
    <w:rsid w:val="00F50E93"/>
    <w:rsid w:val="00FB42C3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AD0D"/>
  <w15:chartTrackingRefBased/>
  <w15:docId w15:val="{04C82DF7-F2CB-4D2C-ACC9-0D22127B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7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39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67C7"/>
  </w:style>
  <w:style w:type="paragraph" w:styleId="Pidipagina">
    <w:name w:val="footer"/>
    <w:basedOn w:val="Normale"/>
    <w:link w:val="Pidipagina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67C7"/>
  </w:style>
  <w:style w:type="table" w:styleId="Grigliatabella">
    <w:name w:val="Table Grid"/>
    <w:basedOn w:val="Tabellanormale"/>
    <w:uiPriority w:val="39"/>
    <w:rsid w:val="0048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6EE2-DCE1-4425-AF52-4B185AD2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25</cp:revision>
  <dcterms:created xsi:type="dcterms:W3CDTF">2019-12-05T17:44:00Z</dcterms:created>
  <dcterms:modified xsi:type="dcterms:W3CDTF">2019-12-21T18:41:00Z</dcterms:modified>
</cp:coreProperties>
</file>